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E03EC" w:rsidRPr="00F730ED" w:rsidRDefault="00360F8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I.1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  <w:b/>
        </w:rPr>
        <w:t>Obchodné meno účtovnej jednotky</w:t>
      </w:r>
      <w:r w:rsidR="00CE03EC" w:rsidRPr="00F730ED">
        <w:rPr>
          <w:rFonts w:ascii="Times New Roman" w:hAnsi="Times New Roman" w:cs="Times New Roman"/>
          <w:b/>
        </w:rPr>
        <w:t>:</w:t>
      </w:r>
    </w:p>
    <w:p w:rsidR="00B8325F" w:rsidRPr="00F730ED" w:rsidRDefault="00B8325F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</w:rPr>
        <w:t xml:space="preserve">Správa majetku Sereď, </w:t>
      </w:r>
      <w:proofErr w:type="spellStart"/>
      <w:r w:rsidRPr="00F730ED">
        <w:rPr>
          <w:rFonts w:ascii="Times New Roman" w:hAnsi="Times New Roman" w:cs="Times New Roman"/>
        </w:rPr>
        <w:t>s.r.o</w:t>
      </w:r>
      <w:proofErr w:type="spellEnd"/>
      <w:r w:rsidRPr="00F730ED">
        <w:rPr>
          <w:rFonts w:ascii="Times New Roman" w:hAnsi="Times New Roman" w:cs="Times New Roman"/>
        </w:rPr>
        <w:t>.</w:t>
      </w:r>
    </w:p>
    <w:p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E03EC" w:rsidRPr="00F730ED" w:rsidRDefault="00CE03EC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</w:t>
      </w:r>
      <w:r w:rsidR="00360F88" w:rsidRPr="00F730ED">
        <w:rPr>
          <w:rFonts w:ascii="Times New Roman" w:hAnsi="Times New Roman" w:cs="Times New Roman"/>
          <w:b/>
        </w:rPr>
        <w:t xml:space="preserve"> účtovnej jednotky</w:t>
      </w:r>
      <w:r w:rsidRPr="00F730ED">
        <w:rPr>
          <w:rFonts w:ascii="Times New Roman" w:hAnsi="Times New Roman" w:cs="Times New Roman"/>
          <w:b/>
        </w:rPr>
        <w:t>:</w:t>
      </w:r>
    </w:p>
    <w:p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Námestie republiky 1176/10</w:t>
      </w:r>
    </w:p>
    <w:p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92601 Sereď</w:t>
      </w:r>
    </w:p>
    <w:p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F730ED" w:rsidRDefault="00B8325F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Prenájom nehnuteľností</w:t>
      </w:r>
    </w:p>
    <w:p w:rsidR="00B8325F" w:rsidRPr="00F730ED" w:rsidRDefault="00B8325F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Montáž, rekonštrukcia a údržba technických zariadení</w:t>
      </w:r>
    </w:p>
    <w:p w:rsidR="00B8325F" w:rsidRPr="00F730ED" w:rsidRDefault="000B5CDC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:rsidR="000B5CDC" w:rsidRPr="00F730ED" w:rsidRDefault="000B5CDC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Ubytovacie služby</w:t>
      </w: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730ED" w:rsidRDefault="002577F5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4D631F">
        <w:rPr>
          <w:rFonts w:ascii="Times New Roman" w:hAnsi="Times New Roman" w:cs="Times New Roman"/>
        </w:rPr>
        <w:t>6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896EDD">
        <w:rPr>
          <w:rFonts w:ascii="Times New Roman" w:hAnsi="Times New Roman" w:cs="Times New Roman"/>
        </w:rPr>
        <w:t>1</w:t>
      </w:r>
      <w:r w:rsidR="004D631F">
        <w:rPr>
          <w:rFonts w:ascii="Times New Roman" w:hAnsi="Times New Roman" w:cs="Times New Roman"/>
        </w:rPr>
        <w:t>9</w:t>
      </w:r>
      <w:r w:rsidR="00896EDD">
        <w:rPr>
          <w:rFonts w:ascii="Times New Roman" w:hAnsi="Times New Roman" w:cs="Times New Roman"/>
        </w:rPr>
        <w:t>.04.201</w:t>
      </w:r>
      <w:r w:rsidR="004D631F">
        <w:rPr>
          <w:rFonts w:ascii="Times New Roman" w:hAnsi="Times New Roman" w:cs="Times New Roman"/>
        </w:rPr>
        <w:t>7</w:t>
      </w:r>
      <w:r w:rsidR="00896EDD">
        <w:rPr>
          <w:rFonts w:ascii="Times New Roman" w:hAnsi="Times New Roman" w:cs="Times New Roman"/>
        </w:rPr>
        <w:t>.</w:t>
      </w:r>
    </w:p>
    <w:p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730ED">
        <w:rPr>
          <w:rFonts w:ascii="Times New Roman" w:hAnsi="Times New Roman" w:cs="Times New Roman"/>
          <w:b/>
        </w:rPr>
        <w:t xml:space="preserve">na </w:t>
      </w:r>
      <w:r w:rsidRPr="00F730ED">
        <w:rPr>
          <w:rFonts w:ascii="Times New Roman" w:hAnsi="Times New Roman" w:cs="Times New Roman"/>
          <w:b/>
        </w:rPr>
        <w:t>zostav</w:t>
      </w:r>
      <w:r w:rsidR="008774C4" w:rsidRPr="00F730ED">
        <w:rPr>
          <w:rFonts w:ascii="Times New Roman" w:hAnsi="Times New Roman" w:cs="Times New Roman"/>
          <w:b/>
        </w:rPr>
        <w:t>enie účtovnej závierky:</w:t>
      </w: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F730ED" w:rsidRDefault="00443470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325F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F730ED" w:rsidRDefault="002E2695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E03EC" w:rsidRPr="00F730ED" w:rsidRDefault="00900440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I.4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  <w:t>Informácie o</w:t>
      </w:r>
      <w:r w:rsidRPr="00F730ED">
        <w:rPr>
          <w:rFonts w:ascii="Times New Roman" w:hAnsi="Times New Roman" w:cs="Times New Roman"/>
          <w:b/>
        </w:rPr>
        <w:t> skupine účtovných jednotiek</w:t>
      </w:r>
    </w:p>
    <w:p w:rsidR="002577F5" w:rsidRPr="00F730ED" w:rsidRDefault="002577F5" w:rsidP="00FA108D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</w:rPr>
        <w:t>Spoločnosť nespĺňa podmienky uvedené v § 22 ods. 10 zákona o účtovníctve definujúce povinnosť zostavenia konsolidovanej účtovnej závierky, a preto Spoločnosť nezostavuje konsolidov</w:t>
      </w:r>
      <w:r w:rsidR="00896EDD">
        <w:rPr>
          <w:rFonts w:ascii="Times New Roman" w:hAnsi="Times New Roman" w:cs="Times New Roman"/>
        </w:rPr>
        <w:t>anú účtovnú závierku za rok 201</w:t>
      </w:r>
      <w:r w:rsidR="004D631F"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>.</w:t>
      </w:r>
    </w:p>
    <w:p w:rsidR="002577F5" w:rsidRPr="00F730ED" w:rsidRDefault="002577F5" w:rsidP="00FA108D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2E2695" w:rsidRPr="00F730ED" w:rsidRDefault="002577F5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Spoločnosť sa zároveň zahŕňa do konsolidovanej účtovnej závierky Mesta Sereď, so sídlom Námestie republiky 1176/10, 926 01  Sereď. Konsolidovanú účtovnú závierku zostavuje Mesto Sereď, so sídlom Námestie republiky 1176/10, 926 01 Sereď v zmysle § 22a zákona o účtovníctve.  Konsolidovanú účtovnú závierku je možné dostať priamo v sídle Mesta Sereď.</w:t>
      </w:r>
    </w:p>
    <w:p w:rsidR="002577F5" w:rsidRDefault="002577F5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F730ED" w:rsidRPr="00F730ED" w:rsidRDefault="00F730ED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8E4E28" w:rsidRPr="00F730ED" w:rsidRDefault="002E2695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</w:t>
      </w:r>
      <w:r w:rsidR="008E4E28" w:rsidRPr="00F730ED">
        <w:rPr>
          <w:rFonts w:ascii="Times New Roman" w:hAnsi="Times New Roman" w:cs="Times New Roman"/>
          <w:b/>
        </w:rPr>
        <w:t>.</w:t>
      </w:r>
      <w:r w:rsidRPr="00F730ED">
        <w:rPr>
          <w:rFonts w:ascii="Times New Roman" w:hAnsi="Times New Roman" w:cs="Times New Roman"/>
          <w:b/>
        </w:rPr>
        <w:t>5</w:t>
      </w:r>
      <w:r w:rsidR="008E4E28" w:rsidRPr="00F730ED">
        <w:rPr>
          <w:rFonts w:ascii="Times New Roman" w:hAnsi="Times New Roman" w:cs="Times New Roman"/>
          <w:b/>
        </w:rPr>
        <w:t xml:space="preserve"> </w:t>
      </w:r>
      <w:r w:rsidR="008E4E28"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F730ED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E7C5A" w:rsidRPr="00F730ED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DE7C5A" w:rsidRPr="00F730ED" w:rsidRDefault="00DE7C5A" w:rsidP="00DE7C5A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DE7C5A" w:rsidRPr="00F730ED" w:rsidRDefault="00DE7C5A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DE7C5A" w:rsidRPr="00F730ED" w:rsidRDefault="00DE7C5A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13</w:t>
            </w:r>
          </w:p>
        </w:tc>
      </w:tr>
      <w:tr w:rsidR="00DE7C5A" w:rsidRPr="00F730ED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DE7C5A" w:rsidRDefault="00DE7C5A" w:rsidP="00DE7C5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DE7C5A">
              <w:rPr>
                <w:rFonts w:ascii="Times New Roman" w:hAnsi="Times New Roman" w:cs="Times New Roman"/>
              </w:rPr>
              <w:t>Stav zamestnancov ku dňu zostavenia účtovnej závierky</w:t>
            </w:r>
            <w:r>
              <w:rPr>
                <w:rFonts w:ascii="Times New Roman" w:hAnsi="Times New Roman" w:cs="Times New Roman"/>
              </w:rPr>
              <w:t>:</w:t>
            </w:r>
          </w:p>
          <w:p w:rsidR="00DE7C5A" w:rsidRPr="00DE7C5A" w:rsidRDefault="00DE7C5A" w:rsidP="00DE7C5A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 toho vedúci zamestnanci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DE7C5A" w:rsidRDefault="00DE7C5A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16</w:t>
            </w:r>
          </w:p>
          <w:p w:rsidR="00DE7C5A" w:rsidRPr="00F730ED" w:rsidRDefault="00DE7C5A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DE7C5A" w:rsidRPr="00F730ED" w:rsidRDefault="00DE7C5A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</w:tbl>
    <w:p w:rsidR="008E4E28" w:rsidRDefault="008E4E28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F730ED" w:rsidRP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F730ED" w:rsidRDefault="006E4085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730ED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1D4FB8" w:rsidRPr="00F730ED" w:rsidRDefault="002577F5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4D631F"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201</w:t>
      </w:r>
      <w:r w:rsidR="004D631F">
        <w:rPr>
          <w:rFonts w:ascii="Times New Roman" w:hAnsi="Times New Roman" w:cs="Times New Roman"/>
        </w:rPr>
        <w:t>6</w:t>
      </w:r>
      <w:r w:rsidRPr="00F730ED">
        <w:rPr>
          <w:rFonts w:ascii="Times New Roman" w:hAnsi="Times New Roman" w:cs="Times New Roman"/>
        </w:rPr>
        <w:t>: žiadne).</w:t>
      </w:r>
    </w:p>
    <w:p w:rsidR="001D4FB8" w:rsidRDefault="001D4FB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1D4FB8" w:rsidRPr="00F730ED" w:rsidRDefault="001D4FB8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F730ED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F730ED" w:rsidRDefault="001D4FB8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1</w:t>
      </w:r>
      <w:r w:rsidR="00FA108D" w:rsidRPr="00F730ED">
        <w:rPr>
          <w:rFonts w:ascii="Times New Roman" w:hAnsi="Times New Roman" w:cs="Times New Roman"/>
          <w:b/>
        </w:rPr>
        <w:tab/>
      </w:r>
      <w:r w:rsidR="006E4085" w:rsidRPr="00F730ED">
        <w:rPr>
          <w:rFonts w:ascii="Times New Roman" w:hAnsi="Times New Roman" w:cs="Times New Roman"/>
          <w:b/>
        </w:rPr>
        <w:t>Účtovná jednotka bude nepretržite pokračovať vo svojej činnosti:</w:t>
      </w:r>
    </w:p>
    <w:p w:rsidR="00173C34" w:rsidRPr="00F730ED" w:rsidRDefault="00173C34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7E37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FA108D" w:rsidRPr="00F730ED" w:rsidRDefault="00FA108D" w:rsidP="00FA108D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1D4FB8" w:rsidRDefault="001D4FB8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Pr="00F730ED" w:rsidRDefault="004701FB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2</w:t>
      </w:r>
      <w:r w:rsidRPr="00F730ED">
        <w:rPr>
          <w:rFonts w:ascii="Times New Roman" w:hAnsi="Times New Roman" w:cs="Times New Roman"/>
          <w:b/>
        </w:rPr>
        <w:t xml:space="preserve">  </w:t>
      </w:r>
      <w:r w:rsidR="00FA108D"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FA108D" w:rsidRPr="00F730ED" w:rsidTr="00FA108D">
        <w:trPr>
          <w:trHeight w:val="250"/>
        </w:trPr>
        <w:tc>
          <w:tcPr>
            <w:tcW w:w="3118" w:type="dxa"/>
            <w:gridSpan w:val="2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FA108D" w:rsidRPr="00F730ED" w:rsidTr="00FA10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 w:rsidR="00BD7744"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:rsidR="00FA108D" w:rsidRPr="00F730ED" w:rsidRDefault="00BD7744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D7744" w:rsidRPr="00F730ED" w:rsidTr="00FE7DDC">
        <w:trPr>
          <w:trHeight w:val="250"/>
        </w:trPr>
        <w:tc>
          <w:tcPr>
            <w:tcW w:w="3118" w:type="dxa"/>
            <w:gridSpan w:val="2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lastRenderedPageBreak/>
              <w:t>Stroje, prístroje a zariadenia</w:t>
            </w:r>
          </w:p>
        </w:tc>
        <w:tc>
          <w:tcPr>
            <w:tcW w:w="1985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E42DF0" w:rsidRDefault="00E42DF0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787C52" w:rsidRDefault="00986157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F730ED" w:rsidRPr="00F730ED" w:rsidRDefault="00F730ED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F730ED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F730ED" w:rsidRDefault="00787C52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F730ED" w:rsidRDefault="00787C52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F730ED" w:rsidRDefault="00787C52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787C52" w:rsidRPr="00F730ED" w:rsidTr="0022642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:rsidR="00787C52" w:rsidRPr="00F730ED" w:rsidRDefault="00550CA5" w:rsidP="00550CA5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Stavba Sokolovňa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7C52" w:rsidRPr="00F730ED" w:rsidRDefault="00896EDD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802 699,64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:rsidR="00787C52" w:rsidRPr="00F730ED" w:rsidRDefault="007B59F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354 768,94</w:t>
            </w:r>
          </w:p>
        </w:tc>
      </w:tr>
      <w:tr w:rsidR="00787C52" w:rsidRPr="00F730ED" w:rsidTr="0022642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F730ED" w:rsidRDefault="00550CA5" w:rsidP="00FA108D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Modernizácia MsKS Nova</w:t>
            </w: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C52" w:rsidRPr="00F730ED" w:rsidRDefault="00896EDD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2 075 527,15</w:t>
            </w: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87C52" w:rsidRPr="00F730ED" w:rsidRDefault="007B59F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70593,72</w:t>
            </w:r>
          </w:p>
        </w:tc>
      </w:tr>
      <w:tr w:rsidR="00787C52" w:rsidRPr="00F730ED" w:rsidTr="0022642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F730ED" w:rsidRDefault="00550CA5" w:rsidP="00FA108D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Kúrenie ŠKF Sereď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7C52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13 430,78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87C52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11 500,00</w:t>
            </w:r>
          </w:p>
        </w:tc>
      </w:tr>
      <w:tr w:rsidR="00550CA5" w:rsidRPr="00F730ED" w:rsidTr="0022642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550CA5" w:rsidRPr="00F730ED" w:rsidRDefault="00550CA5" w:rsidP="00FA108D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Umelý trávnik ŠKF Sereď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343 421,46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343 421,46</w:t>
            </w:r>
          </w:p>
        </w:tc>
      </w:tr>
      <w:tr w:rsidR="00550CA5" w:rsidRPr="00F730ED" w:rsidTr="0022642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550CA5" w:rsidRPr="00F730ED" w:rsidRDefault="00550CA5" w:rsidP="00FA108D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Traktor KUBOTA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19 588,00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19 588,00</w:t>
            </w:r>
          </w:p>
        </w:tc>
      </w:tr>
      <w:tr w:rsidR="00550CA5" w:rsidRPr="00F730ED" w:rsidTr="0022642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550CA5" w:rsidRPr="00F730ED" w:rsidRDefault="00550CA5" w:rsidP="00FA108D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Parkovisko Garbiarska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52 038,44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50 000,00</w:t>
            </w:r>
          </w:p>
        </w:tc>
      </w:tr>
      <w:tr w:rsidR="00550CA5" w:rsidRPr="00F730ED" w:rsidTr="0022642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550CA5" w:rsidRPr="00F730ED" w:rsidRDefault="00550CA5" w:rsidP="00FA108D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Cyklotrasa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99 100,00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99 100,00</w:t>
            </w:r>
          </w:p>
        </w:tc>
      </w:tr>
      <w:tr w:rsidR="00550CA5" w:rsidRPr="00F730ED" w:rsidTr="0022642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550CA5" w:rsidRPr="00F730ED" w:rsidRDefault="00BD7744" w:rsidP="00BD7744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Technické zhodnotenie - </w:t>
            </w:r>
            <w:r w:rsidR="00550CA5" w:rsidRPr="00F730ED">
              <w:rPr>
                <w:rFonts w:ascii="Times New Roman" w:hAnsi="Times New Roman" w:cs="Times New Roman"/>
              </w:rPr>
              <w:t>Dom kultúry</w:t>
            </w:r>
            <w:r>
              <w:rPr>
                <w:rFonts w:ascii="Times New Roman" w:hAnsi="Times New Roman" w:cs="Times New Roman"/>
              </w:rPr>
              <w:t xml:space="preserve"> (rekonštrukcia okien)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21 131,33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17 239,67</w:t>
            </w:r>
          </w:p>
        </w:tc>
      </w:tr>
      <w:tr w:rsidR="00550CA5" w:rsidRPr="00F730ED" w:rsidTr="0022642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550CA5" w:rsidRPr="00F730ED" w:rsidRDefault="00BD7744" w:rsidP="00FA108D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Technické zhodnotenie - </w:t>
            </w:r>
            <w:r w:rsidRPr="00F730ED">
              <w:rPr>
                <w:rFonts w:ascii="Times New Roman" w:hAnsi="Times New Roman" w:cs="Times New Roman"/>
              </w:rPr>
              <w:t>Dom kultúry</w:t>
            </w:r>
            <w:r>
              <w:rPr>
                <w:rFonts w:ascii="Times New Roman" w:hAnsi="Times New Roman" w:cs="Times New Roman"/>
              </w:rPr>
              <w:t xml:space="preserve"> (rekonštrukcia strechy)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9 214,95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9 214,95</w:t>
            </w:r>
          </w:p>
        </w:tc>
      </w:tr>
      <w:tr w:rsidR="00550CA5" w:rsidRPr="00F730ED" w:rsidTr="007B59F5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550CA5" w:rsidRPr="00F730ED" w:rsidRDefault="00550CA5" w:rsidP="00FA108D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 xml:space="preserve">Okná </w:t>
            </w:r>
            <w:proofErr w:type="spellStart"/>
            <w:r w:rsidRPr="00F730ED">
              <w:rPr>
                <w:rFonts w:ascii="Times New Roman" w:hAnsi="Times New Roman" w:cs="Times New Roman"/>
              </w:rPr>
              <w:t>MsU</w:t>
            </w:r>
            <w:proofErr w:type="spellEnd"/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1 489,69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550CA5" w:rsidRPr="00F730ED" w:rsidRDefault="00550CA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1 489,69</w:t>
            </w:r>
          </w:p>
        </w:tc>
      </w:tr>
      <w:tr w:rsidR="007B59F5" w:rsidRPr="00F730ED" w:rsidTr="0022642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B59F5" w:rsidRPr="00F730ED" w:rsidRDefault="007B59F5" w:rsidP="00FA108D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Okná a dvere ŠKF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7B59F5" w:rsidRPr="00F730ED" w:rsidRDefault="007B59F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4 415,00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B59F5" w:rsidRPr="00F730ED" w:rsidRDefault="007B59F5" w:rsidP="00226427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4 415,00</w:t>
            </w:r>
          </w:p>
        </w:tc>
      </w:tr>
    </w:tbl>
    <w:p w:rsidR="00997389" w:rsidRDefault="00997389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896EDD" w:rsidRPr="00F730ED" w:rsidRDefault="00896ED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D75F49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Default="00F730E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Default="00F730E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Default="00F730E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Default="00F730E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274BD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274BD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274BDF" w:rsidRDefault="00274BDF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4BDF" w:rsidRDefault="00274BDF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74BD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  <w:r w:rsidRPr="00AE0E87">
        <w:rPr>
          <w:rFonts w:ascii="Times New Roman" w:hAnsi="Times New Roman" w:cs="Times New Roman"/>
          <w:b/>
        </w:rPr>
        <w:t>Oprava chýb minulých období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274BDF" w:rsidRDefault="00274BDF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4BDF" w:rsidRDefault="00274BDF" w:rsidP="00274BDF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Ak spoločnosť zistí v bežnom účtovnom období významnú chybu týkajúcu sa minulých účtovných období, opraví túto chybu na účtoch 428 – nerozdelený zisk minulých rokov a 429 – neuhradená strata minulých rokov, t. j. bez vplyvu na výsledok hospodárenia v bežnom účtovom období. Opravy nevýznamných chýb minulých účtovných období sa účtujú v bežnom účtovnom období na príslušných nákladový alebo výnosový účet. </w:t>
      </w:r>
    </w:p>
    <w:p w:rsidR="00274BDF" w:rsidRDefault="00274BDF" w:rsidP="00274BDF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274BDF" w:rsidRPr="00274BDF" w:rsidRDefault="00274BDF" w:rsidP="00274BDF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bežnom účtovnom období bola opravená významná chyba týkajúca sa minulých účtovných období – doúčtovanie prevzatého záväzku z KZ </w:t>
      </w:r>
      <w:proofErr w:type="spellStart"/>
      <w:r>
        <w:rPr>
          <w:rFonts w:ascii="Times New Roman" w:hAnsi="Times New Roman" w:cs="Times New Roman"/>
        </w:rPr>
        <w:t>ev.č</w:t>
      </w:r>
      <w:proofErr w:type="spellEnd"/>
      <w:r>
        <w:rPr>
          <w:rFonts w:ascii="Times New Roman" w:hAnsi="Times New Roman" w:cs="Times New Roman"/>
        </w:rPr>
        <w:t>. 4/31/KZ-4/2012 medzi AŠK Lokomotíva Sereď a Mesto SEREĎ.</w:t>
      </w:r>
    </w:p>
    <w:p w:rsidR="00274BDF" w:rsidRPr="00F730ED" w:rsidRDefault="00274BDF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274BDF" w:rsidRDefault="00274BDF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</w:p>
    <w:p w:rsidR="00274BDF" w:rsidRDefault="00274BDF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</w:p>
    <w:p w:rsidR="00274BDF" w:rsidRDefault="00274BDF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</w:p>
    <w:p w:rsidR="00274BDF" w:rsidRDefault="00274BDF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</w:p>
    <w:p w:rsidR="00274BDF" w:rsidRDefault="00274BDF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</w:p>
    <w:p w:rsidR="00274BDF" w:rsidRDefault="00274BDF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</w:p>
    <w:p w:rsidR="00274BDF" w:rsidRDefault="00274BDF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</w:p>
    <w:p w:rsidR="001D099A" w:rsidRPr="00F730ED" w:rsidRDefault="00986157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IV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="00D75F49" w:rsidRPr="00F730ED">
        <w:rPr>
          <w:rFonts w:ascii="Times New Roman" w:hAnsi="Times New Roman" w:cs="Times New Roman"/>
          <w:b/>
          <w:color w:val="5B9BD5" w:themeColor="accent1"/>
        </w:rPr>
        <w:t xml:space="preserve">súvahy a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>u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Pr="00F730ED">
        <w:rPr>
          <w:rFonts w:ascii="Times New Roman" w:hAnsi="Times New Roman" w:cs="Times New Roman"/>
          <w:b/>
          <w:color w:val="5B9BD5" w:themeColor="accent1"/>
        </w:rPr>
        <w:t> 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strát</w:t>
      </w:r>
    </w:p>
    <w:p w:rsidR="00986157" w:rsidRPr="00F730ED" w:rsidRDefault="00986157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AE313E" w:rsidRPr="00F730ED" w:rsidRDefault="00AE313E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D75F49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F730ED" w:rsidRDefault="00F730ED" w:rsidP="00F730ED">
      <w:pPr>
        <w:pStyle w:val="Zkladntext"/>
        <w:ind w:left="0"/>
        <w:rPr>
          <w:sz w:val="22"/>
          <w:szCs w:val="22"/>
        </w:rPr>
      </w:pPr>
    </w:p>
    <w:p w:rsidR="00D75F49" w:rsidRPr="00F730ED" w:rsidRDefault="00D75F49" w:rsidP="00F730ED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D75F49" w:rsidRPr="00F730ED" w:rsidRDefault="00D75F49" w:rsidP="00D75F49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D75F49" w:rsidRPr="00F730ED" w:rsidRDefault="006A3D54" w:rsidP="00D75F49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586414817" r:id="rId8"/>
        </w:object>
      </w:r>
    </w:p>
    <w:p w:rsidR="00212400" w:rsidRPr="00F730ED" w:rsidRDefault="00212400" w:rsidP="00274BDF">
      <w:pPr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 iných aktívach a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 xml:space="preserve"> iných </w:t>
      </w:r>
      <w:r w:rsidRPr="00F730ED">
        <w:rPr>
          <w:rFonts w:ascii="Times New Roman" w:hAnsi="Times New Roman" w:cs="Times New Roman"/>
          <w:b/>
          <w:color w:val="5B9BD5" w:themeColor="accent1"/>
        </w:rPr>
        <w:t>pasívach</w:t>
      </w:r>
    </w:p>
    <w:p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  <w:bookmarkStart w:id="1" w:name="_GoBack"/>
      <w:bookmarkEnd w:id="1"/>
    </w:p>
    <w:p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BE3A69" w:rsidRPr="00F730ED" w:rsidRDefault="00994202" w:rsidP="00994202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F730ED" w:rsidRDefault="0092319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F730ED" w:rsidTr="00F730ED">
        <w:trPr>
          <w:trHeight w:val="330"/>
        </w:trPr>
        <w:tc>
          <w:tcPr>
            <w:tcW w:w="4140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F730ED" w:rsidRDefault="00923190" w:rsidP="00FA108D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30E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F730ED" w:rsidRDefault="00923190" w:rsidP="00FA108D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30E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F730ED" w:rsidRDefault="00923190" w:rsidP="00FA108D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30E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B59F5" w:rsidRPr="00F730ED" w:rsidTr="00F730ED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hideMark/>
          </w:tcPr>
          <w:p w:rsidR="007B59F5" w:rsidRPr="00F730ED" w:rsidRDefault="007B59F5" w:rsidP="007B59F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Knihy - IKAR 10% DPH (</w:t>
            </w:r>
            <w:proofErr w:type="spellStart"/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komis</w:t>
            </w:r>
            <w:proofErr w:type="spellEnd"/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)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7B59F5" w:rsidRPr="00F730ED" w:rsidRDefault="001C3C51" w:rsidP="007B59F5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48694,53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7B59F5" w:rsidRPr="00F730ED" w:rsidRDefault="001C3C51" w:rsidP="007B59F5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46588,29</w:t>
            </w:r>
          </w:p>
        </w:tc>
      </w:tr>
      <w:tr w:rsidR="007B59F5" w:rsidRPr="00F730ED" w:rsidTr="00F730ED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hideMark/>
          </w:tcPr>
          <w:p w:rsidR="007B59F5" w:rsidRPr="00F730ED" w:rsidRDefault="007B59F5" w:rsidP="007B59F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Knihy - IKAR 20% DPH (</w:t>
            </w:r>
            <w:proofErr w:type="spellStart"/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komis</w:t>
            </w:r>
            <w:proofErr w:type="spellEnd"/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7B59F5" w:rsidRPr="00F730ED" w:rsidRDefault="001C3C51" w:rsidP="007B59F5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618,24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7B59F5" w:rsidRPr="00F730ED" w:rsidRDefault="001C3C51" w:rsidP="007B59F5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719,63</w:t>
            </w:r>
          </w:p>
        </w:tc>
      </w:tr>
      <w:tr w:rsidR="007B59F5" w:rsidRPr="00F730ED" w:rsidTr="00F730ED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hideMark/>
          </w:tcPr>
          <w:p w:rsidR="007B59F5" w:rsidRPr="00F730ED" w:rsidRDefault="007B59F5" w:rsidP="007B59F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Knihy - </w:t>
            </w:r>
            <w:proofErr w:type="spellStart"/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Marenčin</w:t>
            </w:r>
            <w:proofErr w:type="spellEnd"/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10% DPH (</w:t>
            </w:r>
            <w:proofErr w:type="spellStart"/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komis</w:t>
            </w:r>
            <w:proofErr w:type="spellEnd"/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7B59F5" w:rsidRPr="00F730ED" w:rsidRDefault="001C3C51" w:rsidP="007B59F5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2231,25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7B59F5" w:rsidRPr="00F730ED" w:rsidRDefault="001C3C51" w:rsidP="007B59F5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1658,95</w:t>
            </w:r>
          </w:p>
        </w:tc>
      </w:tr>
      <w:tr w:rsidR="007B59F5" w:rsidRPr="00F730ED" w:rsidTr="00F730ED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hideMark/>
          </w:tcPr>
          <w:p w:rsidR="007B59F5" w:rsidRPr="00F730ED" w:rsidRDefault="007B59F5" w:rsidP="007B59F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Knihy - SLOVART 10% DPH (</w:t>
            </w:r>
            <w:proofErr w:type="spellStart"/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komis</w:t>
            </w:r>
            <w:proofErr w:type="spellEnd"/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7B59F5" w:rsidRPr="00F730ED" w:rsidRDefault="001C3C51" w:rsidP="007B59F5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12364,74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7B59F5" w:rsidRPr="00F730ED" w:rsidRDefault="001C3C51" w:rsidP="007B59F5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11240,44</w:t>
            </w:r>
          </w:p>
        </w:tc>
      </w:tr>
      <w:tr w:rsidR="007B59F5" w:rsidRPr="00F730ED" w:rsidTr="00F730ED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7B59F5" w:rsidRPr="00F730ED" w:rsidRDefault="007B59F5" w:rsidP="007B59F5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voči ŠKF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7B59F5" w:rsidRPr="00F730ED" w:rsidRDefault="001C3C51" w:rsidP="007B59F5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52908,73</w:t>
            </w:r>
            <w:r w:rsidR="007B59F5"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7B59F5" w:rsidRPr="00F730ED" w:rsidRDefault="001C3C51" w:rsidP="007B59F5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60207,31</w:t>
            </w:r>
            <w:r w:rsidR="007B59F5" w:rsidRPr="00F730E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</w:tbl>
    <w:p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F730ED" w:rsidRDefault="00923190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F730ED" w:rsidRDefault="0092319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 Udalosti, ktoré nastali po dni, ku ktorému sa zostavuje účtovná závierka</w:t>
      </w:r>
    </w:p>
    <w:p w:rsidR="00923190" w:rsidRPr="00F730ED" w:rsidRDefault="00923190" w:rsidP="00FA108D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CC398E" w:rsidRPr="00F730ED" w:rsidRDefault="00CC398E" w:rsidP="00FA108D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5195B" w:rsidRPr="00F730ED" w:rsidRDefault="00CC398E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1C3C5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1C3C5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C5195B" w:rsidRPr="00F730ED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43470" w:rsidRDefault="00443470" w:rsidP="00CE03EC">
      <w:pPr>
        <w:spacing w:after="0" w:line="240" w:lineRule="auto"/>
      </w:pPr>
      <w:r>
        <w:separator/>
      </w:r>
    </w:p>
  </w:endnote>
  <w:endnote w:type="continuationSeparator" w:id="0">
    <w:p w:rsidR="00443470" w:rsidRDefault="0044347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B8325F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43470" w:rsidRDefault="00443470" w:rsidP="00CE03EC">
      <w:pPr>
        <w:spacing w:after="0" w:line="240" w:lineRule="auto"/>
      </w:pPr>
      <w:r>
        <w:separator/>
      </w:r>
    </w:p>
  </w:footnote>
  <w:footnote w:type="continuationSeparator" w:id="0">
    <w:p w:rsidR="00443470" w:rsidRDefault="0044347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B8325F" w:rsidRPr="00CE03EC" w:rsidRDefault="00B832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C31158"/>
    <w:multiLevelType w:val="hybridMultilevel"/>
    <w:tmpl w:val="01A46E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  <w:num w:numId="8">
    <w:abstractNumId w:val="8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0CF5"/>
    <w:rsid w:val="00090EEC"/>
    <w:rsid w:val="000937F9"/>
    <w:rsid w:val="000B4576"/>
    <w:rsid w:val="000B5CDC"/>
    <w:rsid w:val="000D561E"/>
    <w:rsid w:val="00156EEC"/>
    <w:rsid w:val="00173C34"/>
    <w:rsid w:val="0018540B"/>
    <w:rsid w:val="00195651"/>
    <w:rsid w:val="001C3C51"/>
    <w:rsid w:val="001D099A"/>
    <w:rsid w:val="001D4FB8"/>
    <w:rsid w:val="00212400"/>
    <w:rsid w:val="00223286"/>
    <w:rsid w:val="00226427"/>
    <w:rsid w:val="002577F5"/>
    <w:rsid w:val="002718B4"/>
    <w:rsid w:val="00274BDF"/>
    <w:rsid w:val="002E2695"/>
    <w:rsid w:val="00360F88"/>
    <w:rsid w:val="0039390F"/>
    <w:rsid w:val="003A2A62"/>
    <w:rsid w:val="003B6528"/>
    <w:rsid w:val="003D2C52"/>
    <w:rsid w:val="003F3E00"/>
    <w:rsid w:val="003F5AF5"/>
    <w:rsid w:val="00414FB4"/>
    <w:rsid w:val="00443470"/>
    <w:rsid w:val="004609A1"/>
    <w:rsid w:val="004701FB"/>
    <w:rsid w:val="00474B7B"/>
    <w:rsid w:val="004D631F"/>
    <w:rsid w:val="00504DBD"/>
    <w:rsid w:val="00547F9F"/>
    <w:rsid w:val="00550CA5"/>
    <w:rsid w:val="005877C7"/>
    <w:rsid w:val="00600C1D"/>
    <w:rsid w:val="00621534"/>
    <w:rsid w:val="00656664"/>
    <w:rsid w:val="006A3D54"/>
    <w:rsid w:val="006E4085"/>
    <w:rsid w:val="007247EF"/>
    <w:rsid w:val="00787C52"/>
    <w:rsid w:val="007A588C"/>
    <w:rsid w:val="007B59F5"/>
    <w:rsid w:val="007C37DE"/>
    <w:rsid w:val="007D070A"/>
    <w:rsid w:val="007F13E7"/>
    <w:rsid w:val="00811FFA"/>
    <w:rsid w:val="008200B8"/>
    <w:rsid w:val="0083794D"/>
    <w:rsid w:val="008774C4"/>
    <w:rsid w:val="008777C2"/>
    <w:rsid w:val="00887EBA"/>
    <w:rsid w:val="00896EDD"/>
    <w:rsid w:val="008E4E28"/>
    <w:rsid w:val="008F739A"/>
    <w:rsid w:val="00900440"/>
    <w:rsid w:val="00923190"/>
    <w:rsid w:val="00985F05"/>
    <w:rsid w:val="00986157"/>
    <w:rsid w:val="00994202"/>
    <w:rsid w:val="00994678"/>
    <w:rsid w:val="00997389"/>
    <w:rsid w:val="009A274C"/>
    <w:rsid w:val="009D60B5"/>
    <w:rsid w:val="009E6AD6"/>
    <w:rsid w:val="009F1252"/>
    <w:rsid w:val="00A07FB1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5F"/>
    <w:rsid w:val="00B832B9"/>
    <w:rsid w:val="00BD7744"/>
    <w:rsid w:val="00BE3A69"/>
    <w:rsid w:val="00C21550"/>
    <w:rsid w:val="00C45AF1"/>
    <w:rsid w:val="00C5195B"/>
    <w:rsid w:val="00C54666"/>
    <w:rsid w:val="00CC398E"/>
    <w:rsid w:val="00CD1824"/>
    <w:rsid w:val="00CE03EC"/>
    <w:rsid w:val="00CE6A45"/>
    <w:rsid w:val="00D06A5E"/>
    <w:rsid w:val="00D0740C"/>
    <w:rsid w:val="00D75F49"/>
    <w:rsid w:val="00D77AF9"/>
    <w:rsid w:val="00D92374"/>
    <w:rsid w:val="00DC3B5F"/>
    <w:rsid w:val="00DE7C5A"/>
    <w:rsid w:val="00DF187C"/>
    <w:rsid w:val="00E03DFF"/>
    <w:rsid w:val="00E42DF0"/>
    <w:rsid w:val="00E84CA1"/>
    <w:rsid w:val="00ED71A7"/>
    <w:rsid w:val="00F17E37"/>
    <w:rsid w:val="00F730ED"/>
    <w:rsid w:val="00FA108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ulka">
    <w:name w:val="Tabulka"/>
    <w:basedOn w:val="Normlny"/>
    <w:rsid w:val="00FA108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D75F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75F49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1784</Words>
  <Characters>10172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Milena Miklošíková</cp:lastModifiedBy>
  <cp:revision>4</cp:revision>
  <cp:lastPrinted>2018-04-16T06:28:00Z</cp:lastPrinted>
  <dcterms:created xsi:type="dcterms:W3CDTF">2018-04-23T07:15:00Z</dcterms:created>
  <dcterms:modified xsi:type="dcterms:W3CDTF">2018-04-28T08:00:00Z</dcterms:modified>
</cp:coreProperties>
</file>