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291E" w:rsidRDefault="0096291E" w:rsidP="0096291E">
      <w:pPr>
        <w:jc w:val="center"/>
        <w:rPr>
          <w:b/>
          <w:bCs w:val="0"/>
          <w:sz w:val="28"/>
          <w:szCs w:val="28"/>
        </w:rPr>
      </w:pPr>
      <w:r>
        <w:rPr>
          <w:b/>
          <w:bCs w:val="0"/>
          <w:sz w:val="28"/>
          <w:szCs w:val="28"/>
        </w:rPr>
        <w:t xml:space="preserve">Poznámky k 31.12.2017 </w:t>
      </w:r>
    </w:p>
    <w:p w:rsidR="0096291E" w:rsidRDefault="0096291E" w:rsidP="0096291E">
      <w:pPr>
        <w:jc w:val="center"/>
        <w:rPr>
          <w:b/>
          <w:bCs w:val="0"/>
        </w:rPr>
      </w:pPr>
      <w:r>
        <w:rPr>
          <w:b/>
          <w:bCs w:val="0"/>
        </w:rPr>
        <w:t>Čl. I</w:t>
      </w:r>
    </w:p>
    <w:p w:rsidR="0096291E" w:rsidRDefault="0096291E" w:rsidP="0096291E">
      <w:pPr>
        <w:jc w:val="center"/>
        <w:rPr>
          <w:b/>
          <w:bCs w:val="0"/>
        </w:rPr>
      </w:pPr>
      <w:r>
        <w:rPr>
          <w:b/>
          <w:bCs w:val="0"/>
        </w:rPr>
        <w:t>Všeobecné údaje</w:t>
      </w:r>
    </w:p>
    <w:p w:rsidR="0096291E" w:rsidRDefault="0096291E" w:rsidP="007742AD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 xml:space="preserve">Identifikačné údaje účtovnej jednotky </w:t>
      </w:r>
    </w:p>
    <w:p w:rsidR="0096291E" w:rsidRDefault="0096291E" w:rsidP="0096291E">
      <w:pPr>
        <w:spacing w:after="0" w:line="240" w:lineRule="auto"/>
        <w:ind w:left="284"/>
        <w:rPr>
          <w:b/>
          <w:bCs w:val="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70"/>
        <w:gridCol w:w="4810"/>
      </w:tblGrid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r>
              <w:t>a)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r>
              <w:t>Názov účtovnej jednotky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Obec Nýrovce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r>
              <w:t>Sídlo účtovnej jednotky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Nýrovce 53 PSČ: 935 67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r>
              <w:t>IČO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00307327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r>
              <w:t xml:space="preserve">Dátum zriadenia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Obec bola založená v roku 1990 zákonom č.369/1990 Zb. o obecnom zriadení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r>
              <w:t>Spôsob zriadenia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Obec - zo zákona č.369/1990 Zb.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r>
              <w:t>Názov zriaďovateľa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r>
              <w:t>Sídlo zriaďovateľa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r>
              <w:t xml:space="preserve">b) Právny dôvod na zostavenie účtovnej závierky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5D78C9">
            <w:r>
              <w:rPr>
                <w:rFonts w:cs="Tahoma"/>
                <w:b/>
                <w:bCs w:val="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6291E">
              <w:rPr>
                <w:rFonts w:cs="Tahoma"/>
                <w:b/>
                <w:bCs w:val="0"/>
              </w:rPr>
              <w:instrText xml:space="preserve"> FORMCHECKBOX </w:instrText>
            </w:r>
            <w:r>
              <w:rPr>
                <w:rFonts w:cs="Tahoma"/>
                <w:b/>
                <w:bCs w:val="0"/>
              </w:rPr>
            </w:r>
            <w:r>
              <w:rPr>
                <w:rFonts w:cs="Tahoma"/>
                <w:b/>
                <w:bCs w:val="0"/>
              </w:rPr>
              <w:fldChar w:fldCharType="separate"/>
            </w:r>
            <w:r>
              <w:rPr>
                <w:rFonts w:cs="Tahoma"/>
                <w:b/>
                <w:bCs w:val="0"/>
              </w:rPr>
              <w:fldChar w:fldCharType="end"/>
            </w:r>
            <w:r w:rsidR="0096291E">
              <w:rPr>
                <w:b/>
                <w:bCs w:val="0"/>
              </w:rPr>
              <w:t xml:space="preserve">    </w:t>
            </w:r>
            <w:r w:rsidR="0096291E">
              <w:t>riadna</w:t>
            </w:r>
          </w:p>
          <w:p w:rsidR="0096291E" w:rsidRDefault="005D78C9">
            <w:r>
              <w:rPr>
                <w:rFonts w:cs="Tahoma"/>
                <w:b/>
                <w:bCs w:val="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6291E">
              <w:rPr>
                <w:rFonts w:cs="Tahoma"/>
                <w:b/>
                <w:bCs w:val="0"/>
              </w:rPr>
              <w:instrText xml:space="preserve"> FORMCHECKBOX </w:instrText>
            </w:r>
            <w:r>
              <w:rPr>
                <w:rFonts w:cs="Tahoma"/>
                <w:b/>
                <w:bCs w:val="0"/>
              </w:rPr>
            </w:r>
            <w:r>
              <w:rPr>
                <w:rFonts w:cs="Tahoma"/>
                <w:b/>
                <w:bCs w:val="0"/>
              </w:rPr>
              <w:fldChar w:fldCharType="separate"/>
            </w:r>
            <w:r>
              <w:rPr>
                <w:rFonts w:cs="Tahoma"/>
                <w:b/>
                <w:bCs w:val="0"/>
              </w:rPr>
              <w:fldChar w:fldCharType="end"/>
            </w:r>
            <w:r w:rsidR="0096291E">
              <w:t xml:space="preserve">    mimoriadna 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r>
              <w:t>c) Účtovná jednotka je súčasťou konsolidovaného celku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5D78C9">
            <w:r>
              <w:rPr>
                <w:rFonts w:cs="Tahoma"/>
                <w:b/>
                <w:bCs w:val="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6291E">
              <w:rPr>
                <w:rFonts w:cs="Tahoma"/>
                <w:b/>
                <w:bCs w:val="0"/>
              </w:rPr>
              <w:instrText xml:space="preserve"> FORMCHECKBOX </w:instrText>
            </w:r>
            <w:r>
              <w:rPr>
                <w:rFonts w:cs="Tahoma"/>
                <w:b/>
                <w:bCs w:val="0"/>
              </w:rPr>
            </w:r>
            <w:r>
              <w:rPr>
                <w:rFonts w:cs="Tahoma"/>
                <w:b/>
                <w:bCs w:val="0"/>
              </w:rPr>
              <w:fldChar w:fldCharType="separate"/>
            </w:r>
            <w:r>
              <w:rPr>
                <w:rFonts w:cs="Tahoma"/>
                <w:b/>
                <w:bCs w:val="0"/>
              </w:rPr>
              <w:fldChar w:fldCharType="end"/>
            </w:r>
            <w:r w:rsidR="0096291E">
              <w:rPr>
                <w:b/>
                <w:bCs w:val="0"/>
              </w:rPr>
              <w:t xml:space="preserve">    </w:t>
            </w:r>
            <w:r w:rsidR="0096291E">
              <w:t>áno</w:t>
            </w:r>
          </w:p>
          <w:p w:rsidR="0096291E" w:rsidRDefault="005D78C9">
            <w:pPr>
              <w:rPr>
                <w:rFonts w:cs="Tahoma"/>
                <w:b/>
                <w:bCs w:val="0"/>
              </w:rPr>
            </w:pPr>
            <w:r>
              <w:rPr>
                <w:rFonts w:cs="Tahoma"/>
                <w:b/>
                <w:bCs w:val="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6291E">
              <w:rPr>
                <w:rFonts w:cs="Tahoma"/>
                <w:b/>
                <w:bCs w:val="0"/>
              </w:rPr>
              <w:instrText xml:space="preserve"> FORMCHECKBOX </w:instrText>
            </w:r>
            <w:r>
              <w:rPr>
                <w:rFonts w:cs="Tahoma"/>
                <w:b/>
                <w:bCs w:val="0"/>
              </w:rPr>
            </w:r>
            <w:r>
              <w:rPr>
                <w:rFonts w:cs="Tahoma"/>
                <w:b/>
                <w:bCs w:val="0"/>
              </w:rPr>
              <w:fldChar w:fldCharType="separate"/>
            </w:r>
            <w:r>
              <w:rPr>
                <w:rFonts w:cs="Tahoma"/>
                <w:b/>
                <w:bCs w:val="0"/>
              </w:rPr>
              <w:fldChar w:fldCharType="end"/>
            </w:r>
            <w:r w:rsidR="0096291E">
              <w:t xml:space="preserve">    nie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r>
              <w:t>d) Účtovná jednotka je súčasťou súhrnného celku verejnej správy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5D78C9">
            <w:r>
              <w:rPr>
                <w:rFonts w:cs="Tahoma"/>
                <w:b/>
                <w:bCs w:val="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6291E">
              <w:rPr>
                <w:rFonts w:cs="Tahoma"/>
                <w:b/>
                <w:bCs w:val="0"/>
              </w:rPr>
              <w:instrText xml:space="preserve"> FORMCHECKBOX </w:instrText>
            </w:r>
            <w:r>
              <w:rPr>
                <w:rFonts w:cs="Tahoma"/>
                <w:b/>
                <w:bCs w:val="0"/>
              </w:rPr>
            </w:r>
            <w:r>
              <w:rPr>
                <w:rFonts w:cs="Tahoma"/>
                <w:b/>
                <w:bCs w:val="0"/>
              </w:rPr>
              <w:fldChar w:fldCharType="separate"/>
            </w:r>
            <w:r>
              <w:rPr>
                <w:rFonts w:cs="Tahoma"/>
                <w:b/>
                <w:bCs w:val="0"/>
              </w:rPr>
              <w:fldChar w:fldCharType="end"/>
            </w:r>
            <w:r w:rsidR="0096291E">
              <w:rPr>
                <w:b/>
                <w:bCs w:val="0"/>
              </w:rPr>
              <w:t xml:space="preserve">    </w:t>
            </w:r>
            <w:r w:rsidR="0096291E">
              <w:t>áno</w:t>
            </w:r>
          </w:p>
          <w:p w:rsidR="0096291E" w:rsidRDefault="005D78C9">
            <w:pPr>
              <w:rPr>
                <w:rFonts w:cs="Tahoma"/>
                <w:b/>
                <w:bCs w:val="0"/>
              </w:rPr>
            </w:pPr>
            <w:r>
              <w:rPr>
                <w:rFonts w:cs="Tahoma"/>
                <w:b/>
                <w:bCs w:val="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6291E">
              <w:rPr>
                <w:rFonts w:cs="Tahoma"/>
                <w:b/>
                <w:bCs w:val="0"/>
              </w:rPr>
              <w:instrText xml:space="preserve"> FORMCHECKBOX </w:instrText>
            </w:r>
            <w:r>
              <w:rPr>
                <w:rFonts w:cs="Tahoma"/>
                <w:b/>
                <w:bCs w:val="0"/>
              </w:rPr>
            </w:r>
            <w:r>
              <w:rPr>
                <w:rFonts w:cs="Tahoma"/>
                <w:b/>
                <w:bCs w:val="0"/>
              </w:rPr>
              <w:fldChar w:fldCharType="separate"/>
            </w:r>
            <w:r>
              <w:rPr>
                <w:rFonts w:cs="Tahoma"/>
                <w:b/>
                <w:bCs w:val="0"/>
              </w:rPr>
              <w:fldChar w:fldCharType="end"/>
            </w:r>
            <w:r w:rsidR="0096291E">
              <w:t xml:space="preserve">    nie</w:t>
            </w:r>
          </w:p>
        </w:tc>
      </w:tr>
    </w:tbl>
    <w:p w:rsidR="0096291E" w:rsidRDefault="0096291E" w:rsidP="0096291E">
      <w:pPr>
        <w:jc w:val="center"/>
        <w:rPr>
          <w:b/>
          <w:bCs w:val="0"/>
        </w:rPr>
      </w:pPr>
    </w:p>
    <w:p w:rsidR="0096291E" w:rsidRDefault="0096291E" w:rsidP="007742AD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>Opis činnosti účtovnej jednotky</w:t>
      </w:r>
    </w:p>
    <w:p w:rsidR="0096291E" w:rsidRDefault="0096291E" w:rsidP="0096291E">
      <w:pPr>
        <w:spacing w:after="0" w:line="240" w:lineRule="auto"/>
        <w:ind w:left="284"/>
        <w:rPr>
          <w:b/>
          <w:bCs w:val="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48"/>
        <w:gridCol w:w="7132"/>
      </w:tblGrid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r>
              <w:t>Hlavná činnosť účtovnej jednotky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hd w:val="clear" w:color="auto" w:fill="FFFFFF"/>
              </w:rPr>
            </w:pPr>
            <w:r>
              <w:t xml:space="preserve">Obec - podľa zákona č.369/1990 Zb. je základnou úlohou obce </w:t>
            </w:r>
            <w:r>
              <w:rPr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96291E" w:rsidRDefault="0096291E" w:rsidP="0096291E">
      <w:pPr>
        <w:rPr>
          <w:b/>
          <w:bCs w:val="0"/>
        </w:rPr>
      </w:pPr>
    </w:p>
    <w:p w:rsidR="0096291E" w:rsidRDefault="0096291E" w:rsidP="007742AD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 xml:space="preserve">Informácie o štatutárnych zástupcoch a o organizačnej štruktúre účtovnej jednotky </w:t>
      </w:r>
    </w:p>
    <w:p w:rsidR="0096291E" w:rsidRDefault="0096291E" w:rsidP="0096291E">
      <w:pPr>
        <w:spacing w:after="0" w:line="240" w:lineRule="auto"/>
        <w:ind w:left="284"/>
        <w:rPr>
          <w:b/>
          <w:bCs w:val="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478"/>
        <w:gridCol w:w="1702"/>
      </w:tblGrid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r>
              <w:t>Štatutárny zástupca (meno a priezvisko)</w:t>
            </w:r>
          </w:p>
          <w:p w:rsidR="0096291E" w:rsidRDefault="0096291E">
            <w:r>
              <w:lastRenderedPageBreak/>
              <w:t>Funkcia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lastRenderedPageBreak/>
              <w:t>Ing. Zoltán Fekete</w:t>
            </w:r>
          </w:p>
          <w:p w:rsidR="0096291E" w:rsidRDefault="0096291E">
            <w:r>
              <w:lastRenderedPageBreak/>
              <w:t>starosta obce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r>
              <w:lastRenderedPageBreak/>
              <w:t>Priemerný počet zamestnancov počas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0A666F">
            <w:r>
              <w:t>10,8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r>
              <w:t xml:space="preserve">Počet zamestnancov ku dňu, ku ktorému sa zostavuje účtovná závierka účtovnej jednotky z toho:  </w:t>
            </w:r>
          </w:p>
          <w:p w:rsidR="0096291E" w:rsidRDefault="0096291E">
            <w:r>
              <w:t xml:space="preserve">-počet vedúcich zamestnancov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r>
              <w:t>1</w:t>
            </w:r>
            <w:r w:rsidR="000A666F">
              <w:t>0</w:t>
            </w:r>
          </w:p>
          <w:p w:rsidR="0096291E" w:rsidRDefault="0096291E"/>
          <w:p w:rsidR="0096291E" w:rsidRDefault="000A666F">
            <w:r>
              <w:t>2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r>
              <w:t>Organizačná štruktúra účtovnej jednotky: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b/>
                <w:bCs w:val="0"/>
              </w:rPr>
            </w:pP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>
              <w:t>rozpočtové organizácie zriadené účtovnou jednotkou (počet)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>
              <w:t>príspevkové  organizácie zriadené účtovnou jednotkou (počet)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>
              <w:t>neziskové organizácie založené/zriadené  účtovnou jednotkou (počet)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>
              <w:t>právnické osoby založené účtovnou jednotkou (počet)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</w:tbl>
    <w:p w:rsidR="0096291E" w:rsidRDefault="0096291E" w:rsidP="0096291E">
      <w:pPr>
        <w:jc w:val="center"/>
        <w:rPr>
          <w:b/>
          <w:bCs w:val="0"/>
        </w:rPr>
      </w:pPr>
    </w:p>
    <w:p w:rsidR="0096291E" w:rsidRDefault="0096291E" w:rsidP="0096291E">
      <w:pPr>
        <w:jc w:val="center"/>
        <w:rPr>
          <w:b/>
          <w:bCs w:val="0"/>
        </w:rPr>
      </w:pPr>
      <w:r>
        <w:rPr>
          <w:b/>
          <w:bCs w:val="0"/>
        </w:rPr>
        <w:t>Čl. II</w:t>
      </w:r>
    </w:p>
    <w:p w:rsidR="0096291E" w:rsidRDefault="0096291E" w:rsidP="0096291E">
      <w:pPr>
        <w:jc w:val="center"/>
        <w:rPr>
          <w:b/>
          <w:bCs w:val="0"/>
        </w:rPr>
      </w:pPr>
      <w:r>
        <w:rPr>
          <w:b/>
          <w:bCs w:val="0"/>
        </w:rPr>
        <w:t xml:space="preserve">Informácie o účtovných zásadách a účtovných metódach </w:t>
      </w:r>
    </w:p>
    <w:p w:rsidR="0096291E" w:rsidRDefault="0096291E" w:rsidP="007742A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bCs w:val="0"/>
        </w:rPr>
      </w:pPr>
      <w:r>
        <w:rPr>
          <w:b/>
          <w:bCs w:val="0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 w:val="0"/>
        </w:rPr>
        <w:t xml:space="preserve">                                                          </w:t>
      </w:r>
      <w:r w:rsidR="005D78C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5D78C9">
        <w:rPr>
          <w:rFonts w:cs="Tahoma"/>
          <w:b/>
          <w:bCs w:val="0"/>
        </w:rPr>
      </w:r>
      <w:r w:rsidR="005D78C9">
        <w:rPr>
          <w:rFonts w:cs="Tahoma"/>
          <w:b/>
          <w:bCs w:val="0"/>
        </w:rPr>
        <w:fldChar w:fldCharType="separate"/>
      </w:r>
      <w:r w:rsidR="005D78C9">
        <w:rPr>
          <w:rFonts w:cs="Tahoma"/>
          <w:b/>
          <w:bCs w:val="0"/>
        </w:rPr>
        <w:fldChar w:fldCharType="end"/>
      </w:r>
      <w:r>
        <w:rPr>
          <w:rFonts w:cs="Tahoma"/>
          <w:b/>
          <w:bCs w:val="0"/>
        </w:rPr>
        <w:t xml:space="preserve">  áno            </w:t>
      </w:r>
      <w:r w:rsidR="005D78C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5D78C9">
        <w:rPr>
          <w:rFonts w:cs="Tahoma"/>
          <w:b/>
          <w:bCs w:val="0"/>
        </w:rPr>
      </w:r>
      <w:r w:rsidR="005D78C9">
        <w:rPr>
          <w:rFonts w:cs="Tahoma"/>
          <w:b/>
          <w:bCs w:val="0"/>
        </w:rPr>
        <w:fldChar w:fldCharType="separate"/>
      </w:r>
      <w:r w:rsidR="005D78C9">
        <w:rPr>
          <w:rFonts w:cs="Tahoma"/>
          <w:b/>
          <w:bCs w:val="0"/>
        </w:rPr>
        <w:fldChar w:fldCharType="end"/>
      </w:r>
      <w:r>
        <w:rPr>
          <w:rFonts w:cs="Tahoma"/>
          <w:b/>
          <w:bCs w:val="0"/>
        </w:rPr>
        <w:t xml:space="preserve">  nie</w:t>
      </w:r>
    </w:p>
    <w:p w:rsidR="0096291E" w:rsidRDefault="0096291E" w:rsidP="007742A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bCs w:val="0"/>
        </w:rPr>
      </w:pPr>
      <w:r>
        <w:rPr>
          <w:b/>
          <w:bCs w:val="0"/>
        </w:rPr>
        <w:t xml:space="preserve">Zmeny účtovných metód a účtovných zásad </w:t>
      </w:r>
    </w:p>
    <w:p w:rsidR="0096291E" w:rsidRDefault="0096291E" w:rsidP="0096291E">
      <w:pPr>
        <w:ind w:left="284"/>
        <w:jc w:val="both"/>
        <w:rPr>
          <w:rFonts w:cs="Tahoma"/>
          <w:b/>
          <w:bCs w:val="0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 w:val="0"/>
        </w:rPr>
        <w:t xml:space="preserve"> </w:t>
      </w:r>
      <w:r w:rsidR="005D78C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5D78C9">
        <w:rPr>
          <w:rFonts w:cs="Tahoma"/>
          <w:b/>
          <w:bCs w:val="0"/>
        </w:rPr>
      </w:r>
      <w:r w:rsidR="005D78C9">
        <w:rPr>
          <w:rFonts w:cs="Tahoma"/>
          <w:b/>
          <w:bCs w:val="0"/>
        </w:rPr>
        <w:fldChar w:fldCharType="separate"/>
      </w:r>
      <w:r w:rsidR="005D78C9">
        <w:rPr>
          <w:rFonts w:cs="Tahoma"/>
          <w:b/>
          <w:bCs w:val="0"/>
        </w:rPr>
        <w:fldChar w:fldCharType="end"/>
      </w:r>
      <w:r>
        <w:rPr>
          <w:rFonts w:cs="Tahoma"/>
          <w:b/>
          <w:bCs w:val="0"/>
        </w:rPr>
        <w:t xml:space="preserve">  áno            </w:t>
      </w:r>
      <w:r w:rsidR="005D78C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5D78C9">
        <w:rPr>
          <w:rFonts w:cs="Tahoma"/>
          <w:b/>
          <w:bCs w:val="0"/>
        </w:rPr>
      </w:r>
      <w:r w:rsidR="005D78C9">
        <w:rPr>
          <w:rFonts w:cs="Tahoma"/>
          <w:b/>
          <w:bCs w:val="0"/>
        </w:rPr>
        <w:fldChar w:fldCharType="separate"/>
      </w:r>
      <w:r w:rsidR="005D78C9">
        <w:rPr>
          <w:rFonts w:cs="Tahoma"/>
          <w:b/>
          <w:bCs w:val="0"/>
        </w:rPr>
        <w:fldChar w:fldCharType="end"/>
      </w:r>
      <w:r>
        <w:rPr>
          <w:rFonts w:cs="Tahoma"/>
          <w:b/>
          <w:bCs w:val="0"/>
        </w:rPr>
        <w:t xml:space="preserve">  nie</w:t>
      </w:r>
    </w:p>
    <w:p w:rsidR="0096291E" w:rsidRDefault="0096291E" w:rsidP="0096291E">
      <w:pPr>
        <w:jc w:val="both"/>
      </w:pPr>
      <w:r>
        <w:rPr>
          <w:rFonts w:cs="Tahoma"/>
          <w:b/>
          <w:bCs w:val="0"/>
        </w:rPr>
        <w:t xml:space="preserve">Ak áno: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59"/>
        <w:gridCol w:w="1215"/>
        <w:gridCol w:w="5079"/>
        <w:gridCol w:w="1727"/>
      </w:tblGrid>
      <w:tr w:rsidR="0096291E" w:rsidTr="0096291E">
        <w:trPr>
          <w:trHeight w:hRule="exact" w:val="56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Druh zmeny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Dôvod zmeny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Vplyv zmeny na hodnotu majetku, záväzkov, vlastného imania a výsledku hospodárenia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6291E" w:rsidRDefault="0096291E">
            <w:pPr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Peňažné vyjadrenie 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</w:p>
        </w:tc>
      </w:tr>
      <w:tr w:rsidR="0096291E" w:rsidTr="0096291E">
        <w:trPr>
          <w:trHeight w:hRule="exact" w:val="56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</w:pPr>
          </w:p>
        </w:tc>
      </w:tr>
    </w:tbl>
    <w:p w:rsidR="0096291E" w:rsidRDefault="0096291E" w:rsidP="0096291E">
      <w:pPr>
        <w:jc w:val="both"/>
        <w:rPr>
          <w:b/>
          <w:bCs w:val="0"/>
        </w:rPr>
      </w:pPr>
    </w:p>
    <w:p w:rsidR="0096291E" w:rsidRDefault="0096291E" w:rsidP="007742A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bCs w:val="0"/>
        </w:rPr>
      </w:pPr>
      <w:r>
        <w:rPr>
          <w:b/>
          <w:bCs w:val="0"/>
        </w:rPr>
        <w:t>Spôsob ocenenia jednotlivých položiek</w:t>
      </w:r>
    </w:p>
    <w:p w:rsidR="0096291E" w:rsidRDefault="0096291E" w:rsidP="0096291E">
      <w:pPr>
        <w:spacing w:after="0" w:line="240" w:lineRule="auto"/>
        <w:ind w:left="284"/>
        <w:jc w:val="both"/>
        <w:rPr>
          <w:b/>
          <w:bCs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775"/>
        <w:gridCol w:w="3513"/>
      </w:tblGrid>
      <w:tr w:rsidR="0096291E" w:rsidTr="0096291E">
        <w:trPr>
          <w:trHeight w:hRule="exact" w:val="284"/>
        </w:trPr>
        <w:tc>
          <w:tcPr>
            <w:tcW w:w="3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Položky</w:t>
            </w:r>
          </w:p>
        </w:tc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Spôsob oceňovania</w:t>
            </w:r>
          </w:p>
        </w:tc>
      </w:tr>
      <w:tr w:rsidR="0096291E" w:rsidTr="0096291E">
        <w:trPr>
          <w:trHeight w:hRule="exact" w:val="284"/>
        </w:trPr>
        <w:tc>
          <w:tcPr>
            <w:tcW w:w="3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7742A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>
              <w:t xml:space="preserve">dlhodobý nehmotný majetok nakupovaný </w:t>
            </w:r>
          </w:p>
        </w:tc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obstarávacou cenou</w:t>
            </w:r>
          </w:p>
        </w:tc>
      </w:tr>
      <w:tr w:rsidR="0096291E" w:rsidTr="0096291E">
        <w:trPr>
          <w:trHeight w:hRule="exact" w:val="284"/>
        </w:trPr>
        <w:tc>
          <w:tcPr>
            <w:tcW w:w="3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7742A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</w:pPr>
            <w:r>
              <w:t>dlhodobý nehmotný majetok vytvorený vlastnou činnosťou</w:t>
            </w:r>
          </w:p>
        </w:tc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 xml:space="preserve">vlastnými nákladmi </w:t>
            </w:r>
          </w:p>
        </w:tc>
      </w:tr>
      <w:tr w:rsidR="0096291E" w:rsidTr="0096291E">
        <w:trPr>
          <w:trHeight w:hRule="exact" w:val="284"/>
        </w:trPr>
        <w:tc>
          <w:tcPr>
            <w:tcW w:w="3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7742A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</w:pPr>
            <w:r>
              <w:t xml:space="preserve">dlhodobý hmotný majetok nakupovaný </w:t>
            </w:r>
          </w:p>
        </w:tc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obstarávacou cenou</w:t>
            </w:r>
          </w:p>
        </w:tc>
      </w:tr>
      <w:tr w:rsidR="0096291E" w:rsidTr="0096291E">
        <w:trPr>
          <w:trHeight w:hRule="exact" w:val="284"/>
        </w:trPr>
        <w:tc>
          <w:tcPr>
            <w:tcW w:w="3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7742A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</w:pPr>
            <w:r>
              <w:t>dlhodobý hmotný majetok vytvorený vlastnou činnosťou</w:t>
            </w:r>
          </w:p>
        </w:tc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vlastnými nákladmi</w:t>
            </w:r>
          </w:p>
        </w:tc>
      </w:tr>
      <w:tr w:rsidR="0096291E" w:rsidTr="0096291E">
        <w:trPr>
          <w:trHeight w:hRule="exact" w:val="284"/>
        </w:trPr>
        <w:tc>
          <w:tcPr>
            <w:tcW w:w="3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7742A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</w:pPr>
            <w:r>
              <w:t>dlhodobý nehmotný majetok a dlhodobý hmotný majetok získaný bezodplatne</w:t>
            </w:r>
          </w:p>
        </w:tc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reálnou hodnotou</w:t>
            </w:r>
          </w:p>
        </w:tc>
      </w:tr>
      <w:tr w:rsidR="0096291E" w:rsidTr="0096291E">
        <w:trPr>
          <w:trHeight w:hRule="exact" w:val="284"/>
        </w:trPr>
        <w:tc>
          <w:tcPr>
            <w:tcW w:w="3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7742A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</w:pPr>
            <w:r>
              <w:t>dlhodobý finančný majetok</w:t>
            </w:r>
          </w:p>
        </w:tc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obstarávacou cenou</w:t>
            </w:r>
          </w:p>
        </w:tc>
      </w:tr>
      <w:tr w:rsidR="0096291E" w:rsidTr="0096291E">
        <w:trPr>
          <w:trHeight w:hRule="exact" w:val="284"/>
        </w:trPr>
        <w:tc>
          <w:tcPr>
            <w:tcW w:w="3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7742A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>
              <w:lastRenderedPageBreak/>
              <w:t>zásoby nakupované</w:t>
            </w:r>
          </w:p>
        </w:tc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obstarávacou cenou</w:t>
            </w:r>
          </w:p>
        </w:tc>
      </w:tr>
      <w:tr w:rsidR="0096291E" w:rsidTr="0096291E">
        <w:trPr>
          <w:trHeight w:hRule="exact" w:val="284"/>
        </w:trPr>
        <w:tc>
          <w:tcPr>
            <w:tcW w:w="3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7742A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>
              <w:t>zásoby vytvorené vlastnou činnosťou</w:t>
            </w:r>
          </w:p>
        </w:tc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vlastnými nákladmi</w:t>
            </w:r>
          </w:p>
        </w:tc>
      </w:tr>
      <w:tr w:rsidR="0096291E" w:rsidTr="0096291E">
        <w:trPr>
          <w:trHeight w:hRule="exact" w:val="284"/>
        </w:trPr>
        <w:tc>
          <w:tcPr>
            <w:tcW w:w="3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7742A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>
              <w:t>zásoby získané bezodplatne</w:t>
            </w:r>
          </w:p>
        </w:tc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reálnou hodnotou</w:t>
            </w:r>
          </w:p>
        </w:tc>
      </w:tr>
      <w:tr w:rsidR="0096291E" w:rsidTr="0096291E">
        <w:trPr>
          <w:trHeight w:hRule="exact" w:val="284"/>
        </w:trPr>
        <w:tc>
          <w:tcPr>
            <w:tcW w:w="3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7742A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>
              <w:t xml:space="preserve">pohľadávky </w:t>
            </w:r>
          </w:p>
        </w:tc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menovitou hodnotou</w:t>
            </w:r>
          </w:p>
        </w:tc>
      </w:tr>
      <w:tr w:rsidR="0096291E" w:rsidTr="0096291E">
        <w:trPr>
          <w:trHeight w:hRule="exact" w:val="284"/>
        </w:trPr>
        <w:tc>
          <w:tcPr>
            <w:tcW w:w="3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7742A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>
              <w:t xml:space="preserve">krátkodobý finančný majetok </w:t>
            </w:r>
          </w:p>
        </w:tc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menovitou hodnotou</w:t>
            </w:r>
          </w:p>
        </w:tc>
      </w:tr>
      <w:tr w:rsidR="0096291E" w:rsidTr="0096291E">
        <w:trPr>
          <w:trHeight w:hRule="exact" w:val="284"/>
        </w:trPr>
        <w:tc>
          <w:tcPr>
            <w:tcW w:w="3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7742A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>
              <w:t>časové rozlíšenie na strane aktív</w:t>
            </w:r>
          </w:p>
        </w:tc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pStyle w:val="Zkladntext"/>
              <w:spacing w:line="276" w:lineRule="auto"/>
              <w:ind w:left="1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6291E" w:rsidTr="0096291E">
        <w:trPr>
          <w:trHeight w:hRule="exact" w:val="284"/>
        </w:trPr>
        <w:tc>
          <w:tcPr>
            <w:tcW w:w="3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7742A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>
              <w:t xml:space="preserve">záväzky, vrátane dlhopisov, pôžičiek a úverov </w:t>
            </w:r>
          </w:p>
        </w:tc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pStyle w:val="Zkladntext"/>
              <w:spacing w:line="276" w:lineRule="auto"/>
              <w:ind w:left="1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96291E" w:rsidTr="0096291E">
        <w:trPr>
          <w:trHeight w:hRule="exact" w:val="284"/>
        </w:trPr>
        <w:tc>
          <w:tcPr>
            <w:tcW w:w="3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7742A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>
              <w:t xml:space="preserve">rezervy </w:t>
            </w:r>
          </w:p>
        </w:tc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pStyle w:val="Zkladntext"/>
              <w:spacing w:line="276" w:lineRule="auto"/>
              <w:ind w:left="1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oceňujú sa v očakávanej výške záväzku</w:t>
            </w:r>
          </w:p>
        </w:tc>
      </w:tr>
      <w:tr w:rsidR="0096291E" w:rsidTr="0096291E">
        <w:trPr>
          <w:trHeight w:hRule="exact" w:val="284"/>
        </w:trPr>
        <w:tc>
          <w:tcPr>
            <w:tcW w:w="3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7742A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>
              <w:t>časové rozlíšenie na strane pasív</w:t>
            </w:r>
          </w:p>
        </w:tc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pStyle w:val="Zkladntext"/>
              <w:spacing w:line="276" w:lineRule="auto"/>
              <w:ind w:left="34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6291E" w:rsidTr="0096291E">
        <w:trPr>
          <w:trHeight w:hRule="exact" w:val="284"/>
        </w:trPr>
        <w:tc>
          <w:tcPr>
            <w:tcW w:w="3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7742A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>
              <w:t xml:space="preserve">deriváty pri nadobudnutí </w:t>
            </w:r>
          </w:p>
        </w:tc>
        <w:tc>
          <w:tcPr>
            <w:tcW w:w="1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pStyle w:val="Zkladntext"/>
              <w:spacing w:line="276" w:lineRule="auto"/>
              <w:ind w:left="34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</w:tbl>
    <w:p w:rsidR="0096291E" w:rsidRDefault="0096291E" w:rsidP="0096291E">
      <w:pPr>
        <w:ind w:left="284"/>
        <w:jc w:val="both"/>
        <w:rPr>
          <w:rFonts w:cs="Tahoma"/>
          <w:bCs w:val="0"/>
        </w:rPr>
      </w:pPr>
    </w:p>
    <w:p w:rsidR="0096291E" w:rsidRDefault="0096291E" w:rsidP="007742A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cs="Tahoma"/>
          <w:bCs w:val="0"/>
        </w:rPr>
      </w:pPr>
      <w:r>
        <w:rPr>
          <w:b/>
          <w:bCs w:val="0"/>
        </w:rPr>
        <w:t>Spôsob zostavenia odpisového plánu pre dlhodobý majetok, doba odpisovania, sadzby odpisov a odpisové metódy pri stanovení účtovných odpisov</w:t>
      </w:r>
    </w:p>
    <w:p w:rsidR="0096291E" w:rsidRDefault="0096291E" w:rsidP="0096291E">
      <w:pPr>
        <w:ind w:left="284"/>
        <w:jc w:val="both"/>
        <w:rPr>
          <w:color w:val="FF0000"/>
        </w:rPr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rFonts w:cs="Tahoma"/>
          <w:b/>
          <w:bCs w:val="0"/>
        </w:rPr>
        <w:t xml:space="preserve"> </w:t>
      </w:r>
      <w:r>
        <w:rPr>
          <w:rFonts w:cs="Tahoma"/>
          <w:bCs w:val="0"/>
        </w:rPr>
        <w:t xml:space="preserve">odo </w:t>
      </w:r>
      <w:r>
        <w:t xml:space="preserve">dňa jeho zaradenia do používania. </w:t>
      </w:r>
    </w:p>
    <w:p w:rsidR="0096291E" w:rsidRDefault="0096291E" w:rsidP="0096291E">
      <w:pPr>
        <w:pStyle w:val="Zkladntext"/>
        <w:ind w:left="0" w:firstLine="284"/>
        <w:rPr>
          <w:sz w:val="22"/>
          <w:szCs w:val="22"/>
        </w:rPr>
      </w:pPr>
      <w:r>
        <w:rPr>
          <w:sz w:val="22"/>
          <w:szCs w:val="22"/>
        </w:rPr>
        <w:t xml:space="preserve">Účtovné odpisy sa zaokrúhľujú na celé eurá nahor. </w:t>
      </w:r>
    </w:p>
    <w:p w:rsidR="0096291E" w:rsidRDefault="0096291E" w:rsidP="0096291E">
      <w:pPr>
        <w:ind w:left="284"/>
        <w:jc w:val="both"/>
        <w:rPr>
          <w:color w:val="FF0000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</w:rPr>
        <w:t xml:space="preserve"> </w:t>
      </w:r>
    </w:p>
    <w:p w:rsidR="0096291E" w:rsidRDefault="0096291E" w:rsidP="0096291E">
      <w:pPr>
        <w:pStyle w:val="Zkladntext"/>
        <w:ind w:left="0" w:firstLine="284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podľa ZDP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92"/>
        <w:gridCol w:w="2419"/>
        <w:gridCol w:w="2977"/>
      </w:tblGrid>
      <w:tr w:rsidR="0096291E" w:rsidTr="0096291E">
        <w:trPr>
          <w:trHeight w:val="284"/>
        </w:trPr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Odpisová skupina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Predpokladaná doba 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používania v rokoch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Ročná odpisová sadzba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v %</w:t>
            </w:r>
          </w:p>
        </w:tc>
      </w:tr>
      <w:tr w:rsidR="0096291E" w:rsidTr="0096291E">
        <w:trPr>
          <w:trHeight w:val="284"/>
        </w:trPr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1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</w:tr>
      <w:tr w:rsidR="0096291E" w:rsidTr="0096291E">
        <w:trPr>
          <w:trHeight w:val="284"/>
        </w:trPr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2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</w:tr>
      <w:tr w:rsidR="0096291E" w:rsidTr="0096291E">
        <w:trPr>
          <w:trHeight w:val="284"/>
        </w:trPr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3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8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</w:tr>
      <w:tr w:rsidR="0096291E" w:rsidTr="0096291E">
        <w:trPr>
          <w:trHeight w:val="284"/>
        </w:trPr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4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12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</w:tr>
      <w:tr w:rsidR="0096291E" w:rsidTr="0096291E">
        <w:trPr>
          <w:trHeight w:val="284"/>
        </w:trPr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5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20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</w:tr>
      <w:tr w:rsidR="0096291E" w:rsidTr="0096291E">
        <w:trPr>
          <w:trHeight w:val="284"/>
        </w:trPr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6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40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</w:tr>
    </w:tbl>
    <w:p w:rsidR="0096291E" w:rsidRDefault="0096291E" w:rsidP="0096291E">
      <w:pPr>
        <w:jc w:val="both"/>
      </w:pPr>
    </w:p>
    <w:p w:rsidR="0096291E" w:rsidRDefault="0096291E" w:rsidP="0096291E">
      <w:pPr>
        <w:spacing w:after="0" w:line="240" w:lineRule="auto"/>
        <w:jc w:val="both"/>
      </w:pPr>
      <w:r>
        <w:t>Drobný nehmotný majetok od 0,01 Eur do 2 400 Eur, ktorý podľa účtovnej jednotky nie je dlhodobým nehmotným majetkom sa účtuje pri obstaraní do nákladov na účet 501 –spotreba materiálu.</w:t>
      </w:r>
    </w:p>
    <w:p w:rsidR="0096291E" w:rsidRDefault="0096291E" w:rsidP="0096291E">
      <w:pPr>
        <w:spacing w:after="0" w:line="240" w:lineRule="auto"/>
        <w:jc w:val="both"/>
      </w:pPr>
    </w:p>
    <w:p w:rsidR="0096291E" w:rsidRDefault="0096291E" w:rsidP="0096291E">
      <w:pPr>
        <w:spacing w:after="0" w:line="240" w:lineRule="auto"/>
        <w:jc w:val="both"/>
      </w:pPr>
      <w:r>
        <w:t xml:space="preserve">Drobný hmotný majetok od 0,01 Eur do 1 700 Eur, ktorý podľa účtovnej jednotky nie je dlhodobým hmotným majetkom sa účtuje ako zásoby. </w:t>
      </w:r>
    </w:p>
    <w:p w:rsidR="0096291E" w:rsidRDefault="0096291E" w:rsidP="0096291E">
      <w:pPr>
        <w:spacing w:after="0" w:line="240" w:lineRule="auto"/>
        <w:jc w:val="both"/>
      </w:pP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lastRenderedPageBreak/>
        <w:t xml:space="preserve">Textová časť:  V októbri </w:t>
      </w:r>
      <w:proofErr w:type="spellStart"/>
      <w:r>
        <w:rPr>
          <w:b w:val="0"/>
          <w:bCs w:val="0"/>
          <w:sz w:val="22"/>
          <w:szCs w:val="22"/>
        </w:rPr>
        <w:t>min.roku</w:t>
      </w:r>
      <w:proofErr w:type="spellEnd"/>
      <w:r>
        <w:rPr>
          <w:b w:val="0"/>
          <w:bCs w:val="0"/>
          <w:sz w:val="22"/>
          <w:szCs w:val="22"/>
        </w:rPr>
        <w:t xml:space="preserve">  sa zaúčtovala suma 13,50 EUR – aktualizácia softvéru na účet 013 Softvér. Teraz sa </w:t>
      </w:r>
      <w:proofErr w:type="spellStart"/>
      <w:r>
        <w:rPr>
          <w:b w:val="0"/>
          <w:bCs w:val="0"/>
          <w:sz w:val="22"/>
          <w:szCs w:val="22"/>
        </w:rPr>
        <w:t>vysporiadal</w:t>
      </w:r>
      <w:proofErr w:type="spellEnd"/>
      <w:r>
        <w:rPr>
          <w:b w:val="0"/>
          <w:bCs w:val="0"/>
          <w:sz w:val="22"/>
          <w:szCs w:val="22"/>
        </w:rPr>
        <w:t xml:space="preserve"> na účet 428.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2"/>
          <w:szCs w:val="22"/>
        </w:rPr>
      </w:pPr>
    </w:p>
    <w:p w:rsidR="0096291E" w:rsidRDefault="0096291E" w:rsidP="007742A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bCs w:val="0"/>
        </w:rPr>
      </w:pPr>
      <w:r>
        <w:rPr>
          <w:b/>
          <w:bCs w:val="0"/>
        </w:rPr>
        <w:t>Zásady pre zohľadnenie zníženia hodnoty majetku.</w:t>
      </w:r>
    </w:p>
    <w:p w:rsidR="0096291E" w:rsidRDefault="0096291E" w:rsidP="0096291E">
      <w:pPr>
        <w:jc w:val="both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 xml:space="preserve">. </w:t>
      </w:r>
    </w:p>
    <w:p w:rsidR="0096291E" w:rsidRDefault="0096291E" w:rsidP="0096291E">
      <w:pPr>
        <w:jc w:val="both"/>
      </w:pPr>
      <w:r>
        <w:t xml:space="preserve">Účtovná jednotka tvorila opravné položky k </w:t>
      </w:r>
    </w:p>
    <w:p w:rsidR="0096291E" w:rsidRDefault="0096291E" w:rsidP="007742AD">
      <w:pPr>
        <w:numPr>
          <w:ilvl w:val="0"/>
          <w:numId w:val="2"/>
        </w:numPr>
        <w:spacing w:after="0" w:line="240" w:lineRule="auto"/>
        <w:rPr>
          <w:b/>
          <w:bCs w:val="0"/>
        </w:rPr>
      </w:pPr>
      <w:r>
        <w:t>odpisovanému dlhodobému majetku</w:t>
      </w:r>
      <w:r>
        <w:rPr>
          <w:rFonts w:cs="Tahoma"/>
          <w:b/>
          <w:bCs w:val="0"/>
        </w:rPr>
        <w:t xml:space="preserve">                                             </w:t>
      </w:r>
      <w:r w:rsidR="005D78C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5D78C9">
        <w:rPr>
          <w:rFonts w:cs="Tahoma"/>
          <w:b/>
          <w:bCs w:val="0"/>
        </w:rPr>
      </w:r>
      <w:r w:rsidR="005D78C9">
        <w:rPr>
          <w:rFonts w:cs="Tahoma"/>
          <w:b/>
          <w:bCs w:val="0"/>
        </w:rPr>
        <w:fldChar w:fldCharType="separate"/>
      </w:r>
      <w:r w:rsidR="005D78C9">
        <w:rPr>
          <w:rFonts w:cs="Tahoma"/>
          <w:b/>
          <w:bCs w:val="0"/>
        </w:rPr>
        <w:fldChar w:fldCharType="end"/>
      </w:r>
      <w:r>
        <w:rPr>
          <w:rFonts w:cs="Tahoma"/>
          <w:b/>
          <w:bCs w:val="0"/>
        </w:rPr>
        <w:t xml:space="preserve">  áno            </w:t>
      </w:r>
      <w:r w:rsidR="005D78C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5D78C9">
        <w:rPr>
          <w:rFonts w:cs="Tahoma"/>
          <w:b/>
          <w:bCs w:val="0"/>
        </w:rPr>
      </w:r>
      <w:r w:rsidR="005D78C9">
        <w:rPr>
          <w:rFonts w:cs="Tahoma"/>
          <w:b/>
          <w:bCs w:val="0"/>
        </w:rPr>
        <w:fldChar w:fldCharType="separate"/>
      </w:r>
      <w:r w:rsidR="005D78C9">
        <w:rPr>
          <w:rFonts w:cs="Tahoma"/>
          <w:b/>
          <w:bCs w:val="0"/>
        </w:rPr>
        <w:fldChar w:fldCharType="end"/>
      </w:r>
      <w:r>
        <w:rPr>
          <w:rFonts w:cs="Tahoma"/>
          <w:b/>
          <w:bCs w:val="0"/>
        </w:rPr>
        <w:t xml:space="preserve">  nie</w:t>
      </w:r>
    </w:p>
    <w:p w:rsidR="0096291E" w:rsidRDefault="0096291E" w:rsidP="007742AD">
      <w:pPr>
        <w:numPr>
          <w:ilvl w:val="0"/>
          <w:numId w:val="2"/>
        </w:numPr>
        <w:spacing w:after="0" w:line="240" w:lineRule="auto"/>
        <w:rPr>
          <w:b/>
          <w:bCs w:val="0"/>
        </w:rPr>
      </w:pPr>
      <w:r>
        <w:t>neodpisovanému dlhodobému majetku</w:t>
      </w:r>
      <w:r>
        <w:rPr>
          <w:rFonts w:cs="Tahoma"/>
          <w:b/>
          <w:bCs w:val="0"/>
        </w:rPr>
        <w:t xml:space="preserve">                                         </w:t>
      </w:r>
      <w:r w:rsidR="005D78C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5D78C9">
        <w:rPr>
          <w:rFonts w:cs="Tahoma"/>
          <w:b/>
          <w:bCs w:val="0"/>
        </w:rPr>
      </w:r>
      <w:r w:rsidR="005D78C9">
        <w:rPr>
          <w:rFonts w:cs="Tahoma"/>
          <w:b/>
          <w:bCs w:val="0"/>
        </w:rPr>
        <w:fldChar w:fldCharType="separate"/>
      </w:r>
      <w:r w:rsidR="005D78C9">
        <w:rPr>
          <w:rFonts w:cs="Tahoma"/>
          <w:b/>
          <w:bCs w:val="0"/>
        </w:rPr>
        <w:fldChar w:fldCharType="end"/>
      </w:r>
      <w:r>
        <w:rPr>
          <w:rFonts w:cs="Tahoma"/>
          <w:b/>
          <w:bCs w:val="0"/>
        </w:rPr>
        <w:t xml:space="preserve">  áno            </w:t>
      </w:r>
      <w:r w:rsidR="005D78C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5D78C9">
        <w:rPr>
          <w:rFonts w:cs="Tahoma"/>
          <w:b/>
          <w:bCs w:val="0"/>
        </w:rPr>
      </w:r>
      <w:r w:rsidR="005D78C9">
        <w:rPr>
          <w:rFonts w:cs="Tahoma"/>
          <w:b/>
          <w:bCs w:val="0"/>
        </w:rPr>
        <w:fldChar w:fldCharType="separate"/>
      </w:r>
      <w:r w:rsidR="005D78C9">
        <w:rPr>
          <w:rFonts w:cs="Tahoma"/>
          <w:b/>
          <w:bCs w:val="0"/>
        </w:rPr>
        <w:fldChar w:fldCharType="end"/>
      </w:r>
      <w:r>
        <w:rPr>
          <w:rFonts w:cs="Tahoma"/>
          <w:b/>
          <w:bCs w:val="0"/>
        </w:rPr>
        <w:t xml:space="preserve">  nie</w:t>
      </w:r>
    </w:p>
    <w:p w:rsidR="0096291E" w:rsidRDefault="0096291E" w:rsidP="007742AD">
      <w:pPr>
        <w:numPr>
          <w:ilvl w:val="0"/>
          <w:numId w:val="2"/>
        </w:numPr>
        <w:spacing w:after="0" w:line="240" w:lineRule="auto"/>
        <w:rPr>
          <w:b/>
          <w:bCs w:val="0"/>
        </w:rPr>
      </w:pPr>
      <w:r>
        <w:rPr>
          <w:rFonts w:cs="Tahoma"/>
          <w:bCs w:val="0"/>
        </w:rPr>
        <w:t>nedokončeným investíciám</w:t>
      </w:r>
      <w:r>
        <w:rPr>
          <w:rFonts w:cs="Tahoma"/>
          <w:b/>
          <w:bCs w:val="0"/>
        </w:rPr>
        <w:t xml:space="preserve">  </w:t>
      </w:r>
      <w:r>
        <w:rPr>
          <w:rFonts w:cs="Tahoma"/>
          <w:b/>
          <w:bCs w:val="0"/>
        </w:rPr>
        <w:tab/>
      </w:r>
      <w:r>
        <w:rPr>
          <w:rFonts w:cs="Tahoma"/>
          <w:b/>
          <w:bCs w:val="0"/>
        </w:rPr>
        <w:tab/>
      </w:r>
      <w:r>
        <w:rPr>
          <w:rFonts w:cs="Tahoma"/>
          <w:b/>
          <w:bCs w:val="0"/>
        </w:rPr>
        <w:tab/>
      </w:r>
      <w:r>
        <w:rPr>
          <w:rFonts w:cs="Tahoma"/>
          <w:b/>
          <w:bCs w:val="0"/>
        </w:rPr>
        <w:tab/>
        <w:t xml:space="preserve">                    </w:t>
      </w:r>
      <w:r w:rsidR="005D78C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5D78C9">
        <w:rPr>
          <w:rFonts w:cs="Tahoma"/>
          <w:b/>
          <w:bCs w:val="0"/>
        </w:rPr>
      </w:r>
      <w:r w:rsidR="005D78C9">
        <w:rPr>
          <w:rFonts w:cs="Tahoma"/>
          <w:b/>
          <w:bCs w:val="0"/>
        </w:rPr>
        <w:fldChar w:fldCharType="separate"/>
      </w:r>
      <w:r w:rsidR="005D78C9">
        <w:rPr>
          <w:rFonts w:cs="Tahoma"/>
          <w:b/>
          <w:bCs w:val="0"/>
        </w:rPr>
        <w:fldChar w:fldCharType="end"/>
      </w:r>
      <w:r>
        <w:rPr>
          <w:rFonts w:cs="Tahoma"/>
          <w:b/>
          <w:bCs w:val="0"/>
        </w:rPr>
        <w:t xml:space="preserve">  áno            </w:t>
      </w:r>
      <w:r w:rsidR="005D78C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5D78C9">
        <w:rPr>
          <w:rFonts w:cs="Tahoma"/>
          <w:b/>
          <w:bCs w:val="0"/>
        </w:rPr>
      </w:r>
      <w:r w:rsidR="005D78C9">
        <w:rPr>
          <w:rFonts w:cs="Tahoma"/>
          <w:b/>
          <w:bCs w:val="0"/>
        </w:rPr>
        <w:fldChar w:fldCharType="separate"/>
      </w:r>
      <w:r w:rsidR="005D78C9">
        <w:rPr>
          <w:rFonts w:cs="Tahoma"/>
          <w:b/>
          <w:bCs w:val="0"/>
        </w:rPr>
        <w:fldChar w:fldCharType="end"/>
      </w:r>
      <w:r>
        <w:rPr>
          <w:rFonts w:cs="Tahoma"/>
          <w:b/>
          <w:bCs w:val="0"/>
        </w:rPr>
        <w:t xml:space="preserve">  nie</w:t>
      </w:r>
    </w:p>
    <w:p w:rsidR="0096291E" w:rsidRDefault="0096291E" w:rsidP="007742AD">
      <w:pPr>
        <w:numPr>
          <w:ilvl w:val="0"/>
          <w:numId w:val="2"/>
        </w:numPr>
        <w:spacing w:after="0" w:line="240" w:lineRule="auto"/>
        <w:rPr>
          <w:b/>
          <w:bCs w:val="0"/>
        </w:rPr>
      </w:pPr>
      <w:r>
        <w:rPr>
          <w:rFonts w:cs="Tahoma"/>
          <w:bCs w:val="0"/>
        </w:rPr>
        <w:t xml:space="preserve">dlhodobému finančnému majetku   </w:t>
      </w:r>
      <w:r>
        <w:rPr>
          <w:rFonts w:cs="Tahoma"/>
          <w:bCs w:val="0"/>
        </w:rPr>
        <w:tab/>
      </w:r>
      <w:r>
        <w:rPr>
          <w:rFonts w:cs="Tahoma"/>
          <w:b/>
          <w:bCs w:val="0"/>
        </w:rPr>
        <w:tab/>
      </w:r>
      <w:r>
        <w:rPr>
          <w:rFonts w:cs="Tahoma"/>
          <w:b/>
          <w:bCs w:val="0"/>
        </w:rPr>
        <w:tab/>
        <w:t xml:space="preserve">                    </w:t>
      </w:r>
      <w:r w:rsidR="005D78C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5D78C9">
        <w:rPr>
          <w:rFonts w:cs="Tahoma"/>
          <w:b/>
          <w:bCs w:val="0"/>
        </w:rPr>
      </w:r>
      <w:r w:rsidR="005D78C9">
        <w:rPr>
          <w:rFonts w:cs="Tahoma"/>
          <w:b/>
          <w:bCs w:val="0"/>
        </w:rPr>
        <w:fldChar w:fldCharType="separate"/>
      </w:r>
      <w:r w:rsidR="005D78C9">
        <w:rPr>
          <w:rFonts w:cs="Tahoma"/>
          <w:b/>
          <w:bCs w:val="0"/>
        </w:rPr>
        <w:fldChar w:fldCharType="end"/>
      </w:r>
      <w:r>
        <w:rPr>
          <w:rFonts w:cs="Tahoma"/>
          <w:b/>
          <w:bCs w:val="0"/>
        </w:rPr>
        <w:t xml:space="preserve">  áno            </w:t>
      </w:r>
      <w:r w:rsidR="005D78C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5D78C9">
        <w:rPr>
          <w:rFonts w:cs="Tahoma"/>
          <w:b/>
          <w:bCs w:val="0"/>
        </w:rPr>
      </w:r>
      <w:r w:rsidR="005D78C9">
        <w:rPr>
          <w:rFonts w:cs="Tahoma"/>
          <w:b/>
          <w:bCs w:val="0"/>
        </w:rPr>
        <w:fldChar w:fldCharType="separate"/>
      </w:r>
      <w:r w:rsidR="005D78C9">
        <w:rPr>
          <w:rFonts w:cs="Tahoma"/>
          <w:b/>
          <w:bCs w:val="0"/>
        </w:rPr>
        <w:fldChar w:fldCharType="end"/>
      </w:r>
      <w:r>
        <w:rPr>
          <w:rFonts w:cs="Tahoma"/>
          <w:b/>
          <w:bCs w:val="0"/>
        </w:rPr>
        <w:t xml:space="preserve">  nie</w:t>
      </w:r>
    </w:p>
    <w:p w:rsidR="0096291E" w:rsidRDefault="0096291E" w:rsidP="007742AD">
      <w:pPr>
        <w:numPr>
          <w:ilvl w:val="0"/>
          <w:numId w:val="2"/>
        </w:numPr>
        <w:spacing w:after="0" w:line="240" w:lineRule="auto"/>
        <w:rPr>
          <w:b/>
          <w:bCs w:val="0"/>
        </w:rPr>
      </w:pPr>
      <w:r>
        <w:rPr>
          <w:rFonts w:cs="Tahoma"/>
          <w:bCs w:val="0"/>
        </w:rPr>
        <w:t xml:space="preserve">zásobám                                     </w:t>
      </w:r>
      <w:r>
        <w:rPr>
          <w:rFonts w:cs="Tahoma"/>
          <w:bCs w:val="0"/>
        </w:rPr>
        <w:tab/>
      </w:r>
      <w:r>
        <w:rPr>
          <w:rFonts w:cs="Tahoma"/>
          <w:b/>
          <w:bCs w:val="0"/>
        </w:rPr>
        <w:tab/>
      </w:r>
      <w:r>
        <w:rPr>
          <w:rFonts w:cs="Tahoma"/>
          <w:b/>
          <w:bCs w:val="0"/>
        </w:rPr>
        <w:tab/>
        <w:t xml:space="preserve">                    </w:t>
      </w:r>
      <w:r w:rsidR="005D78C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5D78C9">
        <w:rPr>
          <w:rFonts w:cs="Tahoma"/>
          <w:b/>
          <w:bCs w:val="0"/>
        </w:rPr>
      </w:r>
      <w:r w:rsidR="005D78C9">
        <w:rPr>
          <w:rFonts w:cs="Tahoma"/>
          <w:b/>
          <w:bCs w:val="0"/>
        </w:rPr>
        <w:fldChar w:fldCharType="separate"/>
      </w:r>
      <w:r w:rsidR="005D78C9">
        <w:rPr>
          <w:rFonts w:cs="Tahoma"/>
          <w:b/>
          <w:bCs w:val="0"/>
        </w:rPr>
        <w:fldChar w:fldCharType="end"/>
      </w:r>
      <w:r>
        <w:rPr>
          <w:rFonts w:cs="Tahoma"/>
          <w:b/>
          <w:bCs w:val="0"/>
        </w:rPr>
        <w:t xml:space="preserve">  áno            </w:t>
      </w:r>
      <w:r w:rsidR="005D78C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5D78C9">
        <w:rPr>
          <w:rFonts w:cs="Tahoma"/>
          <w:b/>
          <w:bCs w:val="0"/>
        </w:rPr>
      </w:r>
      <w:r w:rsidR="005D78C9">
        <w:rPr>
          <w:rFonts w:cs="Tahoma"/>
          <w:b/>
          <w:bCs w:val="0"/>
        </w:rPr>
        <w:fldChar w:fldCharType="separate"/>
      </w:r>
      <w:r w:rsidR="005D78C9">
        <w:rPr>
          <w:rFonts w:cs="Tahoma"/>
          <w:b/>
          <w:bCs w:val="0"/>
        </w:rPr>
        <w:fldChar w:fldCharType="end"/>
      </w:r>
      <w:r>
        <w:rPr>
          <w:rFonts w:cs="Tahoma"/>
          <w:b/>
          <w:bCs w:val="0"/>
        </w:rPr>
        <w:t xml:space="preserve">  nie</w:t>
      </w:r>
    </w:p>
    <w:p w:rsidR="0096291E" w:rsidRDefault="0096291E" w:rsidP="007742AD">
      <w:pPr>
        <w:numPr>
          <w:ilvl w:val="0"/>
          <w:numId w:val="2"/>
        </w:numPr>
        <w:spacing w:after="0" w:line="240" w:lineRule="auto"/>
        <w:rPr>
          <w:b/>
          <w:bCs w:val="0"/>
        </w:rPr>
      </w:pPr>
      <w:r>
        <w:rPr>
          <w:rFonts w:cs="Tahoma"/>
          <w:bCs w:val="0"/>
        </w:rPr>
        <w:t xml:space="preserve">pohľadávkam                                     </w:t>
      </w:r>
      <w:r>
        <w:rPr>
          <w:rFonts w:cs="Tahoma"/>
          <w:bCs w:val="0"/>
        </w:rPr>
        <w:tab/>
      </w:r>
      <w:r>
        <w:rPr>
          <w:rFonts w:cs="Tahoma"/>
          <w:b/>
          <w:bCs w:val="0"/>
        </w:rPr>
        <w:tab/>
      </w:r>
      <w:r>
        <w:rPr>
          <w:rFonts w:cs="Tahoma"/>
          <w:b/>
          <w:bCs w:val="0"/>
        </w:rPr>
        <w:tab/>
        <w:t xml:space="preserve">                    </w:t>
      </w:r>
      <w:r w:rsidR="005D78C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5D78C9">
        <w:rPr>
          <w:rFonts w:cs="Tahoma"/>
          <w:b/>
          <w:bCs w:val="0"/>
        </w:rPr>
      </w:r>
      <w:r w:rsidR="005D78C9">
        <w:rPr>
          <w:rFonts w:cs="Tahoma"/>
          <w:b/>
          <w:bCs w:val="0"/>
        </w:rPr>
        <w:fldChar w:fldCharType="separate"/>
      </w:r>
      <w:r w:rsidR="005D78C9">
        <w:rPr>
          <w:rFonts w:cs="Tahoma"/>
          <w:b/>
          <w:bCs w:val="0"/>
        </w:rPr>
        <w:fldChar w:fldCharType="end"/>
      </w:r>
      <w:r>
        <w:rPr>
          <w:rFonts w:cs="Tahoma"/>
          <w:b/>
          <w:bCs w:val="0"/>
        </w:rPr>
        <w:t xml:space="preserve">  áno            </w:t>
      </w:r>
      <w:r w:rsidR="005D78C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5D78C9">
        <w:rPr>
          <w:rFonts w:cs="Tahoma"/>
          <w:b/>
          <w:bCs w:val="0"/>
        </w:rPr>
      </w:r>
      <w:r w:rsidR="005D78C9">
        <w:rPr>
          <w:rFonts w:cs="Tahoma"/>
          <w:b/>
          <w:bCs w:val="0"/>
        </w:rPr>
        <w:fldChar w:fldCharType="separate"/>
      </w:r>
      <w:r w:rsidR="005D78C9">
        <w:rPr>
          <w:rFonts w:cs="Tahoma"/>
          <w:b/>
          <w:bCs w:val="0"/>
        </w:rPr>
        <w:fldChar w:fldCharType="end"/>
      </w:r>
      <w:r>
        <w:rPr>
          <w:rFonts w:cs="Tahoma"/>
          <w:b/>
          <w:bCs w:val="0"/>
        </w:rPr>
        <w:t xml:space="preserve">  nie</w:t>
      </w:r>
    </w:p>
    <w:p w:rsidR="0096291E" w:rsidRDefault="0096291E" w:rsidP="0096291E">
      <w:pPr>
        <w:pStyle w:val="Zkladntext"/>
        <w:ind w:left="0"/>
        <w:rPr>
          <w:sz w:val="24"/>
          <w:szCs w:val="24"/>
        </w:rPr>
      </w:pPr>
    </w:p>
    <w:p w:rsidR="0096291E" w:rsidRDefault="0096291E" w:rsidP="0096291E">
      <w:pPr>
        <w:pStyle w:val="Zkladntext"/>
        <w:ind w:left="0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Účtovná jednotka v roku 2017 </w:t>
      </w:r>
      <w:r>
        <w:rPr>
          <w:sz w:val="24"/>
          <w:szCs w:val="24"/>
          <w:u w:val="single"/>
        </w:rPr>
        <w:t>netvorila opravné položky k pohľadávkam v rámci hlavnej činnosti,</w:t>
      </w:r>
      <w:r>
        <w:rPr>
          <w:sz w:val="24"/>
          <w:szCs w:val="24"/>
        </w:rPr>
        <w:t xml:space="preserve"> pri ktorých je riziko, že ich dlžník úplne alebo čiastočne nezaplatí. Tvorba z roku 2015 zostala.</w:t>
      </w:r>
    </w:p>
    <w:p w:rsidR="0096291E" w:rsidRDefault="0096291E" w:rsidP="0096291E">
      <w:pPr>
        <w:pStyle w:val="Zkladntext"/>
        <w:ind w:left="0"/>
        <w:rPr>
          <w:sz w:val="24"/>
          <w:szCs w:val="24"/>
          <w:u w:val="single"/>
        </w:rPr>
      </w:pPr>
    </w:p>
    <w:p w:rsidR="0096291E" w:rsidRDefault="0096291E" w:rsidP="007742A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bCs w:val="0"/>
        </w:rPr>
      </w:pPr>
      <w:r>
        <w:rPr>
          <w:b/>
          <w:bCs w:val="0"/>
        </w:rPr>
        <w:t>Zásady pre vykazovanie transferov.</w:t>
      </w:r>
    </w:p>
    <w:p w:rsidR="0096291E" w:rsidRDefault="0096291E" w:rsidP="0096291E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96291E" w:rsidRDefault="0096291E" w:rsidP="0096291E">
      <w:pPr>
        <w:jc w:val="both"/>
      </w:pPr>
      <w:r>
        <w:rPr>
          <w:b/>
          <w:bCs w:val="0"/>
        </w:rPr>
        <w:t>Bežný transfer</w:t>
      </w:r>
      <w:r>
        <w:t xml:space="preserve"> </w:t>
      </w:r>
    </w:p>
    <w:p w:rsidR="0096291E" w:rsidRDefault="0096291E" w:rsidP="007742AD">
      <w:pPr>
        <w:numPr>
          <w:ilvl w:val="0"/>
          <w:numId w:val="2"/>
        </w:numPr>
        <w:spacing w:after="0" w:line="240" w:lineRule="auto"/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96291E" w:rsidRDefault="0096291E" w:rsidP="007742AD">
      <w:pPr>
        <w:numPr>
          <w:ilvl w:val="0"/>
          <w:numId w:val="2"/>
        </w:numPr>
        <w:spacing w:after="0" w:line="240" w:lineRule="auto"/>
        <w:jc w:val="both"/>
      </w:pPr>
      <w:r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96291E" w:rsidRDefault="0096291E" w:rsidP="0096291E">
      <w:pPr>
        <w:jc w:val="both"/>
      </w:pPr>
    </w:p>
    <w:p w:rsidR="0096291E" w:rsidRDefault="0096291E" w:rsidP="0096291E">
      <w:pPr>
        <w:jc w:val="both"/>
      </w:pPr>
      <w:r>
        <w:rPr>
          <w:b/>
          <w:bCs w:val="0"/>
        </w:rPr>
        <w:t>Kapitálový transfer</w:t>
      </w:r>
      <w:r>
        <w:t xml:space="preserve"> </w:t>
      </w:r>
    </w:p>
    <w:p w:rsidR="0096291E" w:rsidRDefault="0096291E" w:rsidP="007742AD">
      <w:pPr>
        <w:numPr>
          <w:ilvl w:val="0"/>
          <w:numId w:val="2"/>
        </w:numPr>
        <w:spacing w:after="0" w:line="240" w:lineRule="auto"/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96291E" w:rsidRDefault="0096291E" w:rsidP="007742AD">
      <w:pPr>
        <w:numPr>
          <w:ilvl w:val="0"/>
          <w:numId w:val="2"/>
        </w:numPr>
        <w:spacing w:after="0" w:line="240" w:lineRule="auto"/>
        <w:jc w:val="both"/>
      </w:pPr>
      <w:r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podmienok. </w:t>
      </w:r>
    </w:p>
    <w:p w:rsidR="0096291E" w:rsidRDefault="0096291E" w:rsidP="0096291E">
      <w:pPr>
        <w:spacing w:after="0" w:line="240" w:lineRule="auto"/>
        <w:ind w:left="318"/>
        <w:jc w:val="both"/>
      </w:pPr>
      <w:r>
        <w:t xml:space="preserve"> </w:t>
      </w:r>
    </w:p>
    <w:p w:rsidR="0096291E" w:rsidRDefault="0096291E" w:rsidP="007742A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bCs w:val="0"/>
        </w:rPr>
      </w:pPr>
      <w:r>
        <w:rPr>
          <w:b/>
          <w:bCs w:val="0"/>
        </w:rPr>
        <w:t>Spôsob prepočtu údajov v cudzích menách na menu euro.</w:t>
      </w:r>
    </w:p>
    <w:p w:rsidR="0096291E" w:rsidRDefault="0096291E" w:rsidP="0096291E">
      <w:pPr>
        <w:pStyle w:val="Zkladntext"/>
        <w:ind w:left="284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6291E" w:rsidRDefault="0096291E" w:rsidP="0096291E">
      <w:pPr>
        <w:pStyle w:val="Zkladntext"/>
        <w:ind w:left="284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96291E" w:rsidRDefault="0096291E" w:rsidP="0096291E">
      <w:pPr>
        <w:pStyle w:val="Zkladntext"/>
        <w:ind w:left="284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6291E" w:rsidRDefault="0096291E" w:rsidP="0096291E">
      <w:pPr>
        <w:pStyle w:val="Zkladntext"/>
        <w:ind w:left="284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6291E" w:rsidRDefault="0096291E" w:rsidP="0096291E">
      <w:pPr>
        <w:pStyle w:val="Zkladntext"/>
        <w:ind w:left="284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6291E" w:rsidRDefault="0096291E" w:rsidP="0096291E">
      <w:pPr>
        <w:pStyle w:val="Zkladntext"/>
        <w:ind w:left="284"/>
        <w:rPr>
          <w:sz w:val="20"/>
        </w:rPr>
      </w:pPr>
      <w:r>
        <w:rPr>
          <w:sz w:val="20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6291E" w:rsidRDefault="0096291E" w:rsidP="0096291E">
      <w:pPr>
        <w:rPr>
          <w:b/>
          <w:bCs w:val="0"/>
        </w:rPr>
      </w:pPr>
    </w:p>
    <w:p w:rsidR="0096291E" w:rsidRDefault="0096291E" w:rsidP="0096291E">
      <w:pPr>
        <w:jc w:val="center"/>
        <w:rPr>
          <w:b/>
          <w:bCs w:val="0"/>
        </w:rPr>
      </w:pPr>
      <w:r>
        <w:rPr>
          <w:b/>
          <w:bCs w:val="0"/>
        </w:rPr>
        <w:t>Čl. III</w:t>
      </w:r>
    </w:p>
    <w:p w:rsidR="0096291E" w:rsidRDefault="0096291E" w:rsidP="0096291E">
      <w:pPr>
        <w:jc w:val="center"/>
        <w:rPr>
          <w:b/>
          <w:bCs w:val="0"/>
        </w:rPr>
      </w:pPr>
      <w:r>
        <w:rPr>
          <w:b/>
          <w:bCs w:val="0"/>
        </w:rPr>
        <w:t>Informácie o údajoch na strane aktív súvahy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96291E" w:rsidRDefault="0096291E" w:rsidP="007742AD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bCs w:val="0"/>
        </w:rPr>
      </w:pPr>
      <w:r>
        <w:rPr>
          <w:b/>
          <w:bCs w:val="0"/>
        </w:rPr>
        <w:t xml:space="preserve">Dlhodobý nehmotný majetok a dlhodobý hmotný majetok </w:t>
      </w:r>
    </w:p>
    <w:p w:rsidR="0096291E" w:rsidRDefault="0096291E" w:rsidP="0096291E">
      <w:pPr>
        <w:spacing w:after="0" w:line="240" w:lineRule="auto"/>
        <w:ind w:left="284"/>
        <w:jc w:val="both"/>
        <w:rPr>
          <w:b/>
          <w:bCs w:val="0"/>
        </w:rPr>
      </w:pPr>
    </w:p>
    <w:p w:rsidR="0096291E" w:rsidRDefault="0096291E" w:rsidP="007742A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bCs w:val="0"/>
          <w:sz w:val="24"/>
          <w:szCs w:val="24"/>
        </w:rPr>
        <w:t>(tabuľka č.1)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Textová časť k tabuľke č.1  - informácie, ktoré</w:t>
      </w:r>
      <w:r>
        <w:rPr>
          <w:b w:val="0"/>
          <w:bCs w:val="0"/>
          <w:color w:val="FF0000"/>
          <w:sz w:val="22"/>
          <w:szCs w:val="22"/>
        </w:rPr>
        <w:t xml:space="preserve"> </w:t>
      </w:r>
      <w:r>
        <w:rPr>
          <w:b w:val="0"/>
          <w:bCs w:val="0"/>
          <w:sz w:val="22"/>
          <w:szCs w:val="22"/>
        </w:rPr>
        <w:t>významným</w:t>
      </w:r>
      <w:r>
        <w:rPr>
          <w:b w:val="0"/>
          <w:bCs w:val="0"/>
          <w:color w:val="FF0000"/>
          <w:sz w:val="22"/>
          <w:szCs w:val="22"/>
        </w:rPr>
        <w:t xml:space="preserve"> </w:t>
      </w:r>
      <w:r>
        <w:rPr>
          <w:b w:val="0"/>
          <w:bCs w:val="0"/>
          <w:sz w:val="22"/>
          <w:szCs w:val="22"/>
        </w:rPr>
        <w:t xml:space="preserve">spôsobom ovplyvňujú pohľad na účtovnú závierku. 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2"/>
          <w:szCs w:val="22"/>
        </w:rPr>
      </w:pP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</w:p>
    <w:p w:rsidR="0096291E" w:rsidRDefault="0096291E" w:rsidP="007742A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bCs w:val="0"/>
          <w:sz w:val="24"/>
          <w:szCs w:val="24"/>
        </w:rPr>
        <w:t xml:space="preserve">dlhodobého nehmotného majetku a dlhodobého hmotného majetku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bCs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69"/>
        <w:gridCol w:w="1634"/>
        <w:gridCol w:w="4985"/>
      </w:tblGrid>
      <w:tr w:rsidR="0096291E" w:rsidTr="0096291E">
        <w:trPr>
          <w:trHeight w:val="56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Spôsob poistenia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Výška poistenia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6291E" w:rsidRDefault="0096291E">
            <w:pPr>
              <w:jc w:val="center"/>
              <w:rPr>
                <w:sz w:val="20"/>
                <w:szCs w:val="20"/>
                <w:shd w:val="clear" w:color="auto" w:fill="F9F9F9"/>
              </w:rPr>
            </w:pPr>
            <w:proofErr w:type="spellStart"/>
            <w:r>
              <w:rPr>
                <w:sz w:val="20"/>
                <w:szCs w:val="20"/>
              </w:rPr>
              <w:t>Union</w:t>
            </w:r>
            <w:proofErr w:type="spellEnd"/>
            <w:r>
              <w:rPr>
                <w:sz w:val="20"/>
                <w:szCs w:val="20"/>
              </w:rPr>
              <w:t xml:space="preserve"> poisťovňa a.s.</w:t>
            </w:r>
            <w:r>
              <w:rPr>
                <w:sz w:val="20"/>
                <w:szCs w:val="20"/>
                <w:shd w:val="clear" w:color="auto" w:fill="F9F9F9"/>
              </w:rPr>
              <w:t xml:space="preserve"> 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</w:p>
        </w:tc>
      </w:tr>
      <w:tr w:rsidR="0096291E" w:rsidTr="0096291E">
        <w:trPr>
          <w:trHeight w:val="56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proti menovaným nebezpečenstvám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</w:pPr>
            <w:r>
              <w:t>463,00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shd w:val="clear" w:color="auto" w:fill="F9F9F9"/>
              </w:rPr>
              <w:t>Poistná zmluva - Poistenie majetku č. 11-411883</w:t>
            </w:r>
          </w:p>
        </w:tc>
      </w:tr>
      <w:tr w:rsidR="0096291E" w:rsidTr="0096291E">
        <w:trPr>
          <w:trHeight w:val="56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PZP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</w:pPr>
            <w:r>
              <w:t>95,00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shd w:val="clear" w:color="auto" w:fill="F9F9F9"/>
              </w:rPr>
              <w:t>Poistenie zodpovednosti za škodu spôsobenú prevádzkou motorového vozidla</w:t>
            </w:r>
          </w:p>
        </w:tc>
      </w:tr>
    </w:tbl>
    <w:p w:rsidR="0096291E" w:rsidRDefault="0096291E" w:rsidP="0096291E">
      <w:pPr>
        <w:ind w:left="426"/>
        <w:jc w:val="both"/>
      </w:pPr>
    </w:p>
    <w:p w:rsidR="0096291E" w:rsidRDefault="0096291E" w:rsidP="007742A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bCs w:val="0"/>
          <w:sz w:val="24"/>
          <w:szCs w:val="24"/>
        </w:rPr>
        <w:t>na dlhodobý nehmotný majetok a dlhodobý hmotný majetok alebo obmedzenie práva nakladať s dlhodobým majetkom :</w:t>
      </w:r>
    </w:p>
    <w:p w:rsidR="0096291E" w:rsidRDefault="0096291E" w:rsidP="0096291E">
      <w:pPr>
        <w:ind w:left="284"/>
        <w:jc w:val="both"/>
      </w:pPr>
      <w:r>
        <w:t xml:space="preserve">Zmluva o zriadení záložného práva č.400/190/2016 zo dňa 15.11.2016 v prospech ŠFRB, BA , reg. C na </w:t>
      </w:r>
      <w:proofErr w:type="spellStart"/>
      <w:r>
        <w:t>poz.č</w:t>
      </w:r>
      <w:proofErr w:type="spellEnd"/>
      <w:r>
        <w:t xml:space="preserve">. 2840/3,2840/4 a stavbu so </w:t>
      </w:r>
      <w:proofErr w:type="spellStart"/>
      <w:r>
        <w:t>súp.č</w:t>
      </w:r>
      <w:proofErr w:type="spellEnd"/>
      <w:r>
        <w:t xml:space="preserve">. 333 – 12.b.j., na </w:t>
      </w:r>
      <w:proofErr w:type="spellStart"/>
      <w:r>
        <w:t>parc.č</w:t>
      </w:r>
      <w:proofErr w:type="spellEnd"/>
      <w:r>
        <w:t>. 2840/4. Zabezpečenie úveru na nájomné obecné byty.</w:t>
      </w:r>
    </w:p>
    <w:p w:rsidR="0096291E" w:rsidRDefault="0096291E" w:rsidP="007742A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96291E" w:rsidTr="0096291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Majetok, 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t>ku ktorému</w:t>
            </w:r>
            <w:r>
              <w:rPr>
                <w:b/>
                <w:bCs w:val="0"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6291E" w:rsidRDefault="0096291E">
            <w:pPr>
              <w:jc w:val="center"/>
              <w:rPr>
                <w:b/>
                <w:bCs w:val="0"/>
              </w:rPr>
            </w:pP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Suma </w:t>
            </w:r>
          </w:p>
        </w:tc>
      </w:tr>
      <w:tr w:rsidR="0096291E" w:rsidTr="0096291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0A666F">
            <w:pPr>
              <w:jc w:val="right"/>
            </w:pPr>
            <w:r>
              <w:t>40 963,95</w:t>
            </w:r>
          </w:p>
        </w:tc>
      </w:tr>
      <w:tr w:rsidR="0096291E" w:rsidTr="0096291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407C5C">
            <w:pPr>
              <w:jc w:val="right"/>
            </w:pPr>
            <w:r>
              <w:t>1 646 771,08</w:t>
            </w:r>
          </w:p>
        </w:tc>
      </w:tr>
      <w:tr w:rsidR="0096291E" w:rsidTr="0096291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407C5C">
            <w:pPr>
              <w:jc w:val="right"/>
            </w:pPr>
            <w:r>
              <w:t>63 561,89</w:t>
            </w:r>
          </w:p>
        </w:tc>
      </w:tr>
      <w:tr w:rsidR="0096291E" w:rsidTr="0096291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lastRenderedPageBreak/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right"/>
            </w:pPr>
            <w:r>
              <w:t>0,00</w:t>
            </w:r>
          </w:p>
        </w:tc>
      </w:tr>
    </w:tbl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96291E" w:rsidRDefault="0096291E" w:rsidP="007742A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bCs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124"/>
        <w:gridCol w:w="1056"/>
      </w:tblGrid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  Majetok,  </w:t>
            </w:r>
            <w:r>
              <w:t xml:space="preserve">ku ktorému </w:t>
            </w:r>
            <w:r>
              <w:rPr>
                <w:b/>
                <w:bCs w:val="0"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Suma </w:t>
            </w:r>
          </w:p>
        </w:tc>
      </w:tr>
      <w:tr w:rsidR="0096291E" w:rsidTr="0096291E">
        <w:trPr>
          <w:trHeight w:hRule="exact" w:val="56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Majetok, ktorý využíva účtovná jednotka na základe zmluvy o výpožičke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color w:val="FF0000"/>
              </w:rPr>
            </w:pP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Majetok, ktorý využíva účtovná jednotka na základe zmluvy o finančnom prenájme- cisterna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/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Majetok, ku ktorému nadobudne vlastnícke právo po zaplatení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right"/>
            </w:pPr>
            <w:r>
              <w:t>9 958,18</w:t>
            </w:r>
          </w:p>
        </w:tc>
      </w:tr>
    </w:tbl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bCs w:val="0"/>
          <w:sz w:val="24"/>
          <w:szCs w:val="24"/>
        </w:rPr>
      </w:pPr>
    </w:p>
    <w:p w:rsidR="0096291E" w:rsidRDefault="0096291E" w:rsidP="007742A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bCs w:val="0"/>
          <w:sz w:val="24"/>
          <w:szCs w:val="24"/>
        </w:rPr>
        <w:t>k dlhodobému nehmotnému majetku a dlhodobému hmotnému majetku.......................................................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bCs w:val="0"/>
          <w:sz w:val="24"/>
          <w:szCs w:val="24"/>
        </w:rPr>
      </w:pPr>
    </w:p>
    <w:p w:rsidR="0096291E" w:rsidRDefault="0096291E" w:rsidP="007742AD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bCs w:val="0"/>
        </w:rPr>
      </w:pPr>
      <w:r>
        <w:rPr>
          <w:b/>
          <w:bCs w:val="0"/>
        </w:rPr>
        <w:t xml:space="preserve">Dlhodobý finančný majetok </w:t>
      </w:r>
    </w:p>
    <w:p w:rsidR="0096291E" w:rsidRDefault="0096291E" w:rsidP="007742A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bCs w:val="0"/>
          <w:sz w:val="24"/>
          <w:szCs w:val="24"/>
        </w:rPr>
        <w:t xml:space="preserve"> - tabuľka č.1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Textová časť k tabuľke č.1..........................................................................................................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2"/>
          <w:szCs w:val="22"/>
        </w:rPr>
      </w:pPr>
    </w:p>
    <w:p w:rsidR="0096291E" w:rsidRDefault="0096291E" w:rsidP="007742A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bCs w:val="0"/>
          <w:sz w:val="24"/>
          <w:szCs w:val="24"/>
        </w:rPr>
        <w:t xml:space="preserve">opravných položiek k dlhodobému finančnému 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9"/>
        <w:gridCol w:w="1897"/>
        <w:gridCol w:w="4492"/>
      </w:tblGrid>
      <w:tr w:rsidR="0096291E" w:rsidTr="0096291E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Druh DFM 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Suma OP </w:t>
            </w: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Dôvod zvýšenie, zníženia a zrušenia OP</w:t>
            </w:r>
          </w:p>
        </w:tc>
      </w:tr>
      <w:tr w:rsidR="0096291E" w:rsidTr="0096291E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both"/>
            </w:pP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both"/>
            </w:pP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both"/>
            </w:pPr>
          </w:p>
        </w:tc>
      </w:tr>
    </w:tbl>
    <w:p w:rsidR="0096291E" w:rsidRDefault="0096291E" w:rsidP="0096291E">
      <w:pPr>
        <w:jc w:val="both"/>
        <w:rPr>
          <w:b/>
          <w:bCs w:val="0"/>
        </w:rPr>
      </w:pPr>
    </w:p>
    <w:p w:rsidR="0096291E" w:rsidRDefault="0096291E" w:rsidP="007742AD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bCs w:val="0"/>
        </w:rPr>
      </w:pPr>
      <w:r>
        <w:rPr>
          <w:b/>
          <w:bCs w:val="0"/>
        </w:rPr>
        <w:t xml:space="preserve">Majetkové podiely účtovnej jednotky v iných spoločnostiach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627"/>
        <w:gridCol w:w="640"/>
        <w:gridCol w:w="1045"/>
        <w:gridCol w:w="961"/>
        <w:gridCol w:w="990"/>
        <w:gridCol w:w="988"/>
        <w:gridCol w:w="988"/>
        <w:gridCol w:w="988"/>
        <w:gridCol w:w="985"/>
      </w:tblGrid>
      <w:tr w:rsidR="0096291E" w:rsidTr="0096291E">
        <w:tc>
          <w:tcPr>
            <w:tcW w:w="9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  <w:bCs w:val="0"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96291E" w:rsidRDefault="0096291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 spoločnosti v € k 31.12.</w:t>
            </w:r>
          </w:p>
          <w:p w:rsidR="0096291E" w:rsidRDefault="0096291E" w:rsidP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 spoločnosti v € k 31.12.</w:t>
            </w:r>
          </w:p>
          <w:p w:rsidR="0096291E" w:rsidRDefault="0096291E" w:rsidP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 k 31.12.</w:t>
            </w:r>
          </w:p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 k 31.12.</w:t>
            </w:r>
          </w:p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</w:tr>
      <w:tr w:rsidR="0096291E" w:rsidTr="0096291E">
        <w:tc>
          <w:tcPr>
            <w:tcW w:w="9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</w:tbl>
    <w:p w:rsidR="0096291E" w:rsidRDefault="0096291E" w:rsidP="0096291E">
      <w:pPr>
        <w:spacing w:after="0" w:line="240" w:lineRule="auto"/>
        <w:ind w:left="360"/>
        <w:jc w:val="both"/>
        <w:rPr>
          <w:b/>
          <w:bCs w:val="0"/>
        </w:rPr>
      </w:pPr>
    </w:p>
    <w:p w:rsidR="0096291E" w:rsidRDefault="0096291E" w:rsidP="007742AD">
      <w:pPr>
        <w:pStyle w:val="Odsekzoznamu"/>
        <w:numPr>
          <w:ilvl w:val="0"/>
          <w:numId w:val="5"/>
        </w:numPr>
        <w:spacing w:after="0" w:line="240" w:lineRule="auto"/>
        <w:jc w:val="both"/>
        <w:rPr>
          <w:b/>
          <w:bCs w:val="0"/>
        </w:rPr>
      </w:pPr>
      <w:r>
        <w:rPr>
          <w:b/>
          <w:bCs w:val="0"/>
        </w:rPr>
        <w:t xml:space="preserve">Dlhové cenné papiere a realizovateľné cenné papiere, dlhodobé pôžičky a ostatný dlhodobý finančný majetok </w:t>
      </w:r>
    </w:p>
    <w:p w:rsidR="0096291E" w:rsidRDefault="0096291E" w:rsidP="0096291E">
      <w:pPr>
        <w:spacing w:after="0" w:line="240" w:lineRule="auto"/>
        <w:ind w:left="284"/>
        <w:jc w:val="both"/>
        <w:rPr>
          <w:b/>
          <w:bCs w:val="0"/>
        </w:rPr>
      </w:pPr>
    </w:p>
    <w:p w:rsidR="0096291E" w:rsidRDefault="0096291E" w:rsidP="007742A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111"/>
        <w:gridCol w:w="1104"/>
        <w:gridCol w:w="807"/>
        <w:gridCol w:w="713"/>
        <w:gridCol w:w="1402"/>
        <w:gridCol w:w="1538"/>
        <w:gridCol w:w="1537"/>
      </w:tblGrid>
      <w:tr w:rsidR="0096291E" w:rsidTr="0096291E">
        <w:tc>
          <w:tcPr>
            <w:tcW w:w="1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emitenta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cenného </w:t>
            </w:r>
            <w:r>
              <w:rPr>
                <w:sz w:val="18"/>
                <w:szCs w:val="18"/>
              </w:rPr>
              <w:lastRenderedPageBreak/>
              <w:t>papiera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Mena</w:t>
            </w:r>
          </w:p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cenného </w:t>
            </w:r>
            <w:r>
              <w:rPr>
                <w:sz w:val="18"/>
                <w:szCs w:val="18"/>
              </w:rPr>
              <w:lastRenderedPageBreak/>
              <w:t>papiera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Výnos v %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Dátum </w:t>
            </w:r>
          </w:p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splatnosti</w:t>
            </w:r>
          </w:p>
        </w:tc>
        <w:tc>
          <w:tcPr>
            <w:tcW w:w="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 xml:space="preserve">Účtovná hodnota vykázaná v súvahe </w:t>
            </w:r>
            <w:r>
              <w:rPr>
                <w:sz w:val="16"/>
                <w:szCs w:val="16"/>
              </w:rPr>
              <w:lastRenderedPageBreak/>
              <w:t xml:space="preserve">účtovnej jednotky </w:t>
            </w:r>
          </w:p>
          <w:p w:rsidR="0096291E" w:rsidRDefault="0096291E" w:rsidP="009629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 31.12. 2017</w:t>
            </w:r>
          </w:p>
        </w:tc>
        <w:tc>
          <w:tcPr>
            <w:tcW w:w="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 xml:space="preserve">Účtovná hodnota vykázaná v súvahe </w:t>
            </w:r>
            <w:r>
              <w:rPr>
                <w:sz w:val="16"/>
                <w:szCs w:val="16"/>
              </w:rPr>
              <w:lastRenderedPageBreak/>
              <w:t xml:space="preserve">účtovnej jednotky </w:t>
            </w:r>
          </w:p>
          <w:p w:rsidR="0096291E" w:rsidRDefault="0096291E" w:rsidP="009629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 31.12. 2016</w:t>
            </w:r>
          </w:p>
        </w:tc>
      </w:tr>
      <w:tr w:rsidR="0096291E" w:rsidTr="0096291E">
        <w:tc>
          <w:tcPr>
            <w:tcW w:w="1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Západoslovenská vodárenská spoločnosť, a.s.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akcia kmeňová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€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0,060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voľne </w:t>
            </w:r>
            <w:proofErr w:type="spellStart"/>
            <w:r>
              <w:rPr>
                <w:sz w:val="20"/>
                <w:szCs w:val="20"/>
              </w:rPr>
              <w:t>obchodova-teľná</w:t>
            </w:r>
            <w:proofErr w:type="spellEnd"/>
          </w:p>
        </w:tc>
        <w:tc>
          <w:tcPr>
            <w:tcW w:w="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  <w:rPr>
                <w:sz w:val="20"/>
                <w:szCs w:val="20"/>
              </w:rPr>
            </w:pPr>
          </w:p>
          <w:p w:rsidR="0096291E" w:rsidRDefault="009629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103 121,33</w:t>
            </w:r>
          </w:p>
        </w:tc>
        <w:tc>
          <w:tcPr>
            <w:tcW w:w="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  <w:rPr>
                <w:sz w:val="20"/>
                <w:szCs w:val="20"/>
              </w:rPr>
            </w:pPr>
          </w:p>
          <w:p w:rsidR="0096291E" w:rsidRDefault="009629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103 121,33</w:t>
            </w:r>
          </w:p>
        </w:tc>
      </w:tr>
    </w:tbl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bCs w:val="0"/>
          <w:sz w:val="24"/>
          <w:szCs w:val="24"/>
        </w:rPr>
      </w:pPr>
    </w:p>
    <w:p w:rsidR="0096291E" w:rsidRDefault="0096291E" w:rsidP="007742A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dlhodobé pôžičky (riadky 029 až 030 súvahy):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97"/>
        <w:gridCol w:w="806"/>
        <w:gridCol w:w="966"/>
        <w:gridCol w:w="1128"/>
        <w:gridCol w:w="1451"/>
        <w:gridCol w:w="1451"/>
        <w:gridCol w:w="1313"/>
      </w:tblGrid>
      <w:tr w:rsidR="0096291E" w:rsidTr="0096291E">
        <w:tc>
          <w:tcPr>
            <w:tcW w:w="1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Pr="0096291E" w:rsidRDefault="0096291E">
            <w:pPr>
              <w:jc w:val="center"/>
            </w:pPr>
            <w:r w:rsidRPr="0096291E">
              <w:rPr>
                <w:sz w:val="22"/>
                <w:szCs w:val="22"/>
              </w:rPr>
              <w:t>Názov dlžníka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Pr="0096291E" w:rsidRDefault="0096291E">
            <w:pPr>
              <w:jc w:val="center"/>
            </w:pPr>
            <w:r w:rsidRPr="0096291E">
              <w:rPr>
                <w:sz w:val="22"/>
                <w:szCs w:val="22"/>
              </w:rPr>
              <w:t xml:space="preserve">Výnos </w:t>
            </w:r>
          </w:p>
          <w:p w:rsidR="0096291E" w:rsidRPr="0096291E" w:rsidRDefault="0096291E">
            <w:pPr>
              <w:jc w:val="center"/>
            </w:pPr>
            <w:r w:rsidRPr="0096291E">
              <w:rPr>
                <w:sz w:val="22"/>
                <w:szCs w:val="22"/>
              </w:rPr>
              <w:t>v %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Pr="0096291E" w:rsidRDefault="0096291E">
            <w:pPr>
              <w:jc w:val="center"/>
            </w:pPr>
            <w:r w:rsidRPr="0096291E">
              <w:rPr>
                <w:sz w:val="22"/>
                <w:szCs w:val="22"/>
              </w:rPr>
              <w:t>Mena</w:t>
            </w:r>
          </w:p>
        </w:tc>
        <w:tc>
          <w:tcPr>
            <w:tcW w:w="6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Pr="0096291E" w:rsidRDefault="0096291E">
            <w:pPr>
              <w:jc w:val="center"/>
            </w:pPr>
            <w:r w:rsidRPr="0096291E">
              <w:rPr>
                <w:sz w:val="22"/>
                <w:szCs w:val="22"/>
              </w:rPr>
              <w:t>Dátum splatnosti</w:t>
            </w: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Pr="0096291E" w:rsidRDefault="0096291E">
            <w:pPr>
              <w:jc w:val="center"/>
            </w:pPr>
            <w:r w:rsidRPr="0096291E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96291E" w:rsidRPr="0096291E" w:rsidRDefault="0096291E" w:rsidP="0096291E">
            <w:pPr>
              <w:jc w:val="center"/>
            </w:pPr>
            <w:r w:rsidRPr="0096291E">
              <w:rPr>
                <w:sz w:val="22"/>
                <w:szCs w:val="22"/>
              </w:rPr>
              <w:t>k 31.12. 2017</w:t>
            </w: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Pr="0096291E" w:rsidRDefault="0096291E">
            <w:pPr>
              <w:jc w:val="center"/>
            </w:pPr>
            <w:r w:rsidRPr="0096291E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96291E" w:rsidRPr="0096291E" w:rsidRDefault="0096291E" w:rsidP="0096291E">
            <w:pPr>
              <w:jc w:val="center"/>
            </w:pPr>
            <w:r w:rsidRPr="0096291E">
              <w:rPr>
                <w:sz w:val="22"/>
                <w:szCs w:val="22"/>
              </w:rPr>
              <w:t>k 31.12. 2016</w:t>
            </w: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Pr="0096291E" w:rsidRDefault="0096291E">
            <w:pPr>
              <w:jc w:val="center"/>
            </w:pPr>
            <w:r w:rsidRPr="0096291E">
              <w:rPr>
                <w:sz w:val="22"/>
                <w:szCs w:val="22"/>
              </w:rPr>
              <w:t>Popis zabezpečenia pôžičky</w:t>
            </w:r>
          </w:p>
        </w:tc>
      </w:tr>
      <w:tr w:rsidR="0096291E" w:rsidTr="0096291E">
        <w:tc>
          <w:tcPr>
            <w:tcW w:w="1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6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</w:tbl>
    <w:p w:rsidR="0096291E" w:rsidRDefault="0096291E" w:rsidP="007742A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455"/>
        <w:gridCol w:w="2815"/>
        <w:gridCol w:w="2942"/>
      </w:tblGrid>
      <w:tr w:rsidR="0096291E" w:rsidTr="0096291E">
        <w:tc>
          <w:tcPr>
            <w:tcW w:w="1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</w:pPr>
            <w:r>
              <w:rPr>
                <w:sz w:val="22"/>
                <w:szCs w:val="22"/>
              </w:rPr>
              <w:t>Významné položky ostatného DFM</w:t>
            </w:r>
          </w:p>
        </w:tc>
        <w:tc>
          <w:tcPr>
            <w:tcW w:w="1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96291E">
            <w:pPr>
              <w:jc w:val="center"/>
            </w:pPr>
            <w:r>
              <w:rPr>
                <w:sz w:val="22"/>
                <w:szCs w:val="22"/>
              </w:rPr>
              <w:t>Hodnota k 31.12.2017</w:t>
            </w:r>
          </w:p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96291E">
            <w:pPr>
              <w:jc w:val="center"/>
            </w:pPr>
            <w:r>
              <w:rPr>
                <w:sz w:val="22"/>
                <w:szCs w:val="22"/>
              </w:rPr>
              <w:t>Hodnota 31.12.2016</w:t>
            </w:r>
          </w:p>
        </w:tc>
      </w:tr>
      <w:tr w:rsidR="0096291E" w:rsidTr="0096291E">
        <w:tc>
          <w:tcPr>
            <w:tcW w:w="1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</w:tbl>
    <w:p w:rsidR="0096291E" w:rsidRDefault="0096291E" w:rsidP="0096291E">
      <w:pPr>
        <w:ind w:left="2520" w:hanging="2520"/>
        <w:rPr>
          <w:b/>
          <w:bCs w:val="0"/>
        </w:rPr>
      </w:pPr>
    </w:p>
    <w:p w:rsidR="0096291E" w:rsidRDefault="0096291E" w:rsidP="0096291E">
      <w:pPr>
        <w:ind w:left="2520" w:hanging="2520"/>
        <w:rPr>
          <w:b/>
          <w:bCs w:val="0"/>
        </w:rPr>
      </w:pPr>
      <w:r>
        <w:rPr>
          <w:b/>
          <w:bCs w:val="0"/>
        </w:rPr>
        <w:t xml:space="preserve">B  Obežný majetok </w:t>
      </w:r>
    </w:p>
    <w:p w:rsidR="0096291E" w:rsidRDefault="0096291E" w:rsidP="007742AD">
      <w:pPr>
        <w:numPr>
          <w:ilvl w:val="0"/>
          <w:numId w:val="9"/>
        </w:numPr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>Zásoby</w:t>
      </w:r>
    </w:p>
    <w:p w:rsidR="0096291E" w:rsidRDefault="0096291E" w:rsidP="007742A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vývoj </w:t>
      </w:r>
      <w:r>
        <w:rPr>
          <w:sz w:val="22"/>
          <w:szCs w:val="22"/>
        </w:rPr>
        <w:t>opravnej položky</w:t>
      </w:r>
      <w:r>
        <w:rPr>
          <w:b w:val="0"/>
          <w:bCs w:val="0"/>
          <w:sz w:val="22"/>
          <w:szCs w:val="22"/>
        </w:rPr>
        <w:t xml:space="preserve"> k zásobám</w:t>
      </w:r>
      <w:r>
        <w:rPr>
          <w:sz w:val="22"/>
          <w:szCs w:val="22"/>
        </w:rPr>
        <w:t xml:space="preserve"> </w:t>
      </w:r>
      <w:r>
        <w:rPr>
          <w:b w:val="0"/>
          <w:bCs w:val="0"/>
          <w:sz w:val="22"/>
          <w:szCs w:val="22"/>
        </w:rPr>
        <w:t>- tabuľka č.2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Textová časť k tabuľke č.2  ......................................................................................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bCs w:val="0"/>
          <w:sz w:val="24"/>
          <w:szCs w:val="24"/>
        </w:rPr>
      </w:pPr>
    </w:p>
    <w:p w:rsidR="0096291E" w:rsidRDefault="0096291E" w:rsidP="0096291E">
      <w:pPr>
        <w:pStyle w:val="Pismenka"/>
        <w:tabs>
          <w:tab w:val="clear" w:pos="426"/>
          <w:tab w:val="left" w:pos="708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bCs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96291E" w:rsidTr="0096291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Dôvod tvorby, zníženia a zrušenia OP</w:t>
            </w:r>
          </w:p>
        </w:tc>
      </w:tr>
      <w:tr w:rsidR="0096291E" w:rsidTr="0096291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both"/>
            </w:pPr>
          </w:p>
        </w:tc>
      </w:tr>
    </w:tbl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bCs w:val="0"/>
          <w:sz w:val="24"/>
          <w:szCs w:val="24"/>
        </w:rPr>
      </w:pPr>
    </w:p>
    <w:p w:rsidR="0096291E" w:rsidRDefault="0096291E" w:rsidP="007742A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bCs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96291E" w:rsidTr="0096291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Hodnota zásob</w:t>
            </w:r>
          </w:p>
        </w:tc>
      </w:tr>
      <w:tr w:rsidR="0096291E" w:rsidTr="0096291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</w:tbl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bCs w:val="0"/>
          <w:sz w:val="24"/>
          <w:szCs w:val="24"/>
        </w:rPr>
      </w:pPr>
    </w:p>
    <w:p w:rsidR="0096291E" w:rsidRDefault="0096291E" w:rsidP="007742A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bCs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96291E" w:rsidTr="0096291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Výška poistenia</w:t>
            </w:r>
          </w:p>
        </w:tc>
      </w:tr>
      <w:tr w:rsidR="0096291E" w:rsidTr="0096291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 xml:space="preserve">nadobudnuté </w:t>
            </w:r>
            <w:proofErr w:type="spellStart"/>
            <w:r>
              <w:t>bezodpl</w:t>
            </w:r>
            <w:proofErr w:type="spellEnd"/>
            <w:r>
              <w:t xml:space="preserve">. </w:t>
            </w:r>
            <w:r>
              <w:lastRenderedPageBreak/>
              <w:t xml:space="preserve">prevodom v Materskej škole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lastRenderedPageBreak/>
              <w:t xml:space="preserve">proti menovaným </w:t>
            </w:r>
            <w:r>
              <w:lastRenderedPageBreak/>
              <w:t>nebezpečenstvám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lastRenderedPageBreak/>
              <w:t xml:space="preserve">súčasť skupinového poistenia </w:t>
            </w:r>
            <w:r>
              <w:lastRenderedPageBreak/>
              <w:t>majetku</w:t>
            </w:r>
          </w:p>
        </w:tc>
      </w:tr>
    </w:tbl>
    <w:p w:rsidR="0096291E" w:rsidRDefault="0096291E" w:rsidP="0096291E">
      <w:pPr>
        <w:spacing w:after="0" w:line="240" w:lineRule="auto"/>
        <w:ind w:left="360"/>
        <w:rPr>
          <w:b/>
          <w:bCs w:val="0"/>
        </w:rPr>
      </w:pPr>
    </w:p>
    <w:p w:rsidR="0096291E" w:rsidRDefault="0096291E" w:rsidP="007742AD">
      <w:pPr>
        <w:numPr>
          <w:ilvl w:val="0"/>
          <w:numId w:val="9"/>
        </w:numPr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>Pohľadávky</w:t>
      </w:r>
    </w:p>
    <w:p w:rsidR="0096291E" w:rsidRDefault="0096291E" w:rsidP="007742A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bCs w:val="0"/>
          <w:sz w:val="24"/>
          <w:szCs w:val="24"/>
        </w:rPr>
        <w:t xml:space="preserve"> podľa jednotlivých položiek súvahy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901"/>
        <w:gridCol w:w="887"/>
        <w:gridCol w:w="2069"/>
        <w:gridCol w:w="1087"/>
        <w:gridCol w:w="980"/>
        <w:gridCol w:w="2218"/>
      </w:tblGrid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Riadok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súvahy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Hodnota pohľadávok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Korekcia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Netto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Opis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nedaňové - 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</w:pPr>
            <w:r>
              <w:t>068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407C5C">
            <w:pPr>
              <w:jc w:val="center"/>
            </w:pPr>
            <w:r>
              <w:t>5 192,06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1 457,91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407C5C">
            <w:r>
              <w:t>3</w:t>
            </w:r>
            <w:r w:rsidR="00407C5C">
              <w:t> 734,15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nedoplatky na poplatkoch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daňové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</w:pPr>
            <w:r>
              <w:t>069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407C5C">
            <w:pPr>
              <w:jc w:val="center"/>
            </w:pPr>
            <w:r>
              <w:t>6 689,59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1 781,80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407C5C">
            <w:r>
              <w:t>4 907,79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nedoplatky na DZN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91397">
            <w:r>
              <w:t>nájomné byty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407C5C">
            <w:pPr>
              <w:jc w:val="center"/>
            </w:pPr>
            <w:r>
              <w:t>0</w:t>
            </w:r>
            <w:r w:rsidR="00407C5C">
              <w:t>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407C5C">
            <w:pPr>
              <w:jc w:val="center"/>
            </w:pPr>
            <w:r>
              <w:t>287,60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both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D91397">
            <w:pPr>
              <w:jc w:val="both"/>
            </w:pPr>
            <w:r>
              <w:t>287,60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91397">
            <w:pPr>
              <w:jc w:val="both"/>
            </w:pPr>
            <w:proofErr w:type="spellStart"/>
            <w:r>
              <w:t>predd.na</w:t>
            </w:r>
            <w:proofErr w:type="spellEnd"/>
            <w:r>
              <w:t xml:space="preserve"> </w:t>
            </w:r>
            <w:proofErr w:type="spellStart"/>
            <w:r>
              <w:t>rež.nákl</w:t>
            </w:r>
            <w:proofErr w:type="spellEnd"/>
            <w:r>
              <w:t>.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Celkom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91397">
            <w:pPr>
              <w:jc w:val="center"/>
            </w:pPr>
            <w:r>
              <w:t>12 169,25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91397">
            <w:pPr>
              <w:jc w:val="both"/>
            </w:pPr>
            <w:r>
              <w:t>3 239,71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D91397">
            <w:pPr>
              <w:jc w:val="both"/>
            </w:pPr>
            <w:r>
              <w:t>8 929,54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both"/>
            </w:pPr>
          </w:p>
        </w:tc>
      </w:tr>
    </w:tbl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</w:p>
    <w:p w:rsidR="0096291E" w:rsidRDefault="0096291E" w:rsidP="007742A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bCs w:val="0"/>
          <w:sz w:val="24"/>
          <w:szCs w:val="24"/>
        </w:rPr>
        <w:t xml:space="preserve"> k pohľadávkam - tabuľka č.3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Textová časť k tabuľke č.3 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i/>
          <w:sz w:val="24"/>
          <w:szCs w:val="24"/>
        </w:rPr>
      </w:pPr>
      <w:r>
        <w:rPr>
          <w:b w:val="0"/>
          <w:bCs w:val="0"/>
          <w:i/>
          <w:sz w:val="24"/>
          <w:szCs w:val="24"/>
        </w:rPr>
        <w:t>Opravné položky zostali na úrovni roku 2015, kedy sa prvýkrát tvorili.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i/>
          <w:sz w:val="24"/>
          <w:szCs w:val="24"/>
        </w:rPr>
      </w:pPr>
    </w:p>
    <w:p w:rsidR="0096291E" w:rsidRDefault="0096291E" w:rsidP="0096291E">
      <w:pPr>
        <w:pStyle w:val="Pismenka"/>
        <w:tabs>
          <w:tab w:val="clear" w:pos="426"/>
          <w:tab w:val="left" w:pos="708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bCs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96291E" w:rsidTr="0096291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Dôvod tvorby, zníženia a zrušenia OP</w:t>
            </w:r>
          </w:p>
        </w:tc>
      </w:tr>
      <w:tr w:rsidR="0096291E" w:rsidTr="0096291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both"/>
            </w:pPr>
          </w:p>
        </w:tc>
      </w:tr>
    </w:tbl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</w:p>
    <w:p w:rsidR="0096291E" w:rsidRDefault="0096291E" w:rsidP="007742A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bCs w:val="0"/>
          <w:sz w:val="24"/>
          <w:szCs w:val="24"/>
        </w:rPr>
        <w:t xml:space="preserve"> (riadky 048 a 060 súvahy) - tabuľka č.4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Textová časť k tabuľke č.4 :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Daň z nehnuteľnosti : do 1 r. </w:t>
      </w:r>
      <w:r w:rsidR="00D91397">
        <w:rPr>
          <w:b w:val="0"/>
          <w:bCs w:val="0"/>
          <w:sz w:val="24"/>
          <w:szCs w:val="24"/>
        </w:rPr>
        <w:t>375,42</w:t>
      </w:r>
      <w:r>
        <w:rPr>
          <w:b w:val="0"/>
          <w:bCs w:val="0"/>
          <w:sz w:val="24"/>
          <w:szCs w:val="24"/>
        </w:rPr>
        <w:t xml:space="preserve">€, od 1 do 5 r. </w:t>
      </w:r>
      <w:r w:rsidR="00D91397">
        <w:rPr>
          <w:b w:val="0"/>
          <w:bCs w:val="0"/>
          <w:sz w:val="24"/>
          <w:szCs w:val="24"/>
        </w:rPr>
        <w:t>599,41</w:t>
      </w:r>
      <w:r>
        <w:rPr>
          <w:b w:val="0"/>
          <w:bCs w:val="0"/>
          <w:sz w:val="24"/>
          <w:szCs w:val="24"/>
        </w:rPr>
        <w:t>€, nad 5 r. 5</w:t>
      </w:r>
      <w:r w:rsidR="00D91397">
        <w:rPr>
          <w:b w:val="0"/>
          <w:bCs w:val="0"/>
          <w:sz w:val="24"/>
          <w:szCs w:val="24"/>
        </w:rPr>
        <w:t> 715,87</w:t>
      </w:r>
      <w:r>
        <w:rPr>
          <w:b w:val="0"/>
          <w:bCs w:val="0"/>
          <w:sz w:val="24"/>
          <w:szCs w:val="24"/>
        </w:rPr>
        <w:t>€.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Daň za psa : do 1 r. </w:t>
      </w:r>
      <w:r w:rsidR="00D91397">
        <w:rPr>
          <w:b w:val="0"/>
          <w:bCs w:val="0"/>
          <w:sz w:val="24"/>
          <w:szCs w:val="24"/>
        </w:rPr>
        <w:t>48</w:t>
      </w:r>
      <w:r>
        <w:rPr>
          <w:b w:val="0"/>
          <w:bCs w:val="0"/>
          <w:sz w:val="24"/>
          <w:szCs w:val="24"/>
        </w:rPr>
        <w:t>,00€ , od 1 do 5 r. 1</w:t>
      </w:r>
      <w:r w:rsidR="00D91397">
        <w:rPr>
          <w:b w:val="0"/>
          <w:bCs w:val="0"/>
          <w:sz w:val="24"/>
          <w:szCs w:val="24"/>
        </w:rPr>
        <w:t>32</w:t>
      </w:r>
      <w:r>
        <w:rPr>
          <w:b w:val="0"/>
          <w:bCs w:val="0"/>
          <w:sz w:val="24"/>
          <w:szCs w:val="24"/>
        </w:rPr>
        <w:t xml:space="preserve">,00€ , nad 5 r. </w:t>
      </w:r>
      <w:r w:rsidR="00D91397">
        <w:rPr>
          <w:b w:val="0"/>
          <w:bCs w:val="0"/>
          <w:sz w:val="24"/>
          <w:szCs w:val="24"/>
        </w:rPr>
        <w:t>413</w:t>
      </w:r>
      <w:r>
        <w:rPr>
          <w:b w:val="0"/>
          <w:bCs w:val="0"/>
          <w:sz w:val="24"/>
          <w:szCs w:val="24"/>
        </w:rPr>
        <w:t>,18€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Poplatok za KO a DS . do 1 r. </w:t>
      </w:r>
      <w:r w:rsidR="00D91397">
        <w:rPr>
          <w:b w:val="0"/>
          <w:bCs w:val="0"/>
          <w:sz w:val="24"/>
          <w:szCs w:val="24"/>
        </w:rPr>
        <w:t>707,80</w:t>
      </w:r>
      <w:r>
        <w:rPr>
          <w:b w:val="0"/>
          <w:bCs w:val="0"/>
          <w:sz w:val="24"/>
          <w:szCs w:val="24"/>
        </w:rPr>
        <w:t xml:space="preserve"> €, od 1 r. do 5 r. 1</w:t>
      </w:r>
      <w:r w:rsidR="00D91397">
        <w:rPr>
          <w:b w:val="0"/>
          <w:bCs w:val="0"/>
          <w:sz w:val="24"/>
          <w:szCs w:val="24"/>
        </w:rPr>
        <w:t> 661,89</w:t>
      </w:r>
      <w:r>
        <w:rPr>
          <w:b w:val="0"/>
          <w:bCs w:val="0"/>
          <w:sz w:val="24"/>
          <w:szCs w:val="24"/>
        </w:rPr>
        <w:t>€ , nad 5 r. 2</w:t>
      </w:r>
      <w:r w:rsidR="00D91397">
        <w:rPr>
          <w:b w:val="0"/>
          <w:bCs w:val="0"/>
          <w:sz w:val="24"/>
          <w:szCs w:val="24"/>
        </w:rPr>
        <w:t> 223,87</w:t>
      </w:r>
      <w:r>
        <w:rPr>
          <w:b w:val="0"/>
          <w:bCs w:val="0"/>
          <w:sz w:val="24"/>
          <w:szCs w:val="24"/>
        </w:rPr>
        <w:t>€.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</w:t>
      </w:r>
    </w:p>
    <w:p w:rsidR="0096291E" w:rsidRDefault="0096291E" w:rsidP="007742A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bCs w:val="0"/>
          <w:sz w:val="24"/>
          <w:szCs w:val="24"/>
        </w:rPr>
        <w:t xml:space="preserve"> (riadky 048 a 060 súvahy) - tabuľka č.4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</w:p>
    <w:p w:rsidR="0096291E" w:rsidRDefault="0096291E" w:rsidP="007742A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bCs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103"/>
        <w:gridCol w:w="2835"/>
        <w:gridCol w:w="2322"/>
      </w:tblGrid>
      <w:tr w:rsidR="0096291E" w:rsidTr="0096291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Hodnota pohľadávky </w:t>
            </w:r>
          </w:p>
        </w:tc>
      </w:tr>
      <w:tr w:rsidR="0096291E" w:rsidTr="0096291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</w:tbl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</w:p>
    <w:p w:rsidR="0096291E" w:rsidRDefault="0096291E" w:rsidP="007742A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bCs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bCs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809"/>
        <w:gridCol w:w="2333"/>
      </w:tblGrid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lastRenderedPageBreak/>
              <w:t xml:space="preserve">Druh pohľadávok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Hodnota pohľadávok 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Hodnota pohľadávok, na ktoré sa zriadilo záložné právo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 xml:space="preserve">Hodnota pohľadávok pri ktorých je obmedzené právo s nimi nakladať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</w:tbl>
    <w:p w:rsidR="0096291E" w:rsidRDefault="0096291E" w:rsidP="0096291E">
      <w:pPr>
        <w:ind w:left="284"/>
        <w:rPr>
          <w:b/>
          <w:bCs w:val="0"/>
        </w:rPr>
      </w:pPr>
    </w:p>
    <w:p w:rsidR="0096291E" w:rsidRDefault="0096291E" w:rsidP="007742AD">
      <w:pPr>
        <w:numPr>
          <w:ilvl w:val="0"/>
          <w:numId w:val="9"/>
        </w:numPr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 xml:space="preserve">Finančný majetok </w:t>
      </w:r>
    </w:p>
    <w:p w:rsidR="0096291E" w:rsidRDefault="0096291E" w:rsidP="007742A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bCs w:val="0"/>
          <w:sz w:val="24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479"/>
        <w:gridCol w:w="4733"/>
      </w:tblGrid>
      <w:tr w:rsidR="0096291E" w:rsidTr="0096291E">
        <w:tc>
          <w:tcPr>
            <w:tcW w:w="2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Krátkodobý  finančný majetok</w:t>
            </w:r>
          </w:p>
        </w:tc>
        <w:tc>
          <w:tcPr>
            <w:tcW w:w="25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D91397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Zostatok k 31.12.201</w:t>
            </w:r>
            <w:r w:rsidR="00D91397">
              <w:rPr>
                <w:b/>
                <w:bCs w:val="0"/>
              </w:rPr>
              <w:t>7</w:t>
            </w:r>
          </w:p>
        </w:tc>
      </w:tr>
      <w:tr w:rsidR="0096291E" w:rsidTr="0096291E">
        <w:tc>
          <w:tcPr>
            <w:tcW w:w="2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Pokladnica</w:t>
            </w:r>
          </w:p>
        </w:tc>
        <w:tc>
          <w:tcPr>
            <w:tcW w:w="25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06446B">
            <w:pPr>
              <w:jc w:val="center"/>
            </w:pPr>
            <w:r>
              <w:t>3 002,62</w:t>
            </w:r>
          </w:p>
        </w:tc>
      </w:tr>
      <w:tr w:rsidR="0096291E" w:rsidTr="0096291E">
        <w:tc>
          <w:tcPr>
            <w:tcW w:w="2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Bankové účty</w:t>
            </w:r>
          </w:p>
        </w:tc>
        <w:tc>
          <w:tcPr>
            <w:tcW w:w="25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06446B">
            <w:pPr>
              <w:jc w:val="center"/>
            </w:pPr>
            <w:r>
              <w:t>4 394,84</w:t>
            </w:r>
          </w:p>
        </w:tc>
      </w:tr>
      <w:tr w:rsidR="0096291E" w:rsidTr="0096291E">
        <w:tc>
          <w:tcPr>
            <w:tcW w:w="2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Peniaze na ceste</w:t>
            </w:r>
          </w:p>
        </w:tc>
        <w:tc>
          <w:tcPr>
            <w:tcW w:w="25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91397">
            <w:pPr>
              <w:jc w:val="center"/>
            </w:pPr>
            <w:r>
              <w:t>0,00</w:t>
            </w:r>
          </w:p>
        </w:tc>
      </w:tr>
    </w:tbl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</w:p>
    <w:p w:rsidR="0096291E" w:rsidRDefault="0096291E" w:rsidP="007742A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bCs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027"/>
        <w:gridCol w:w="3115"/>
      </w:tblGrid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Druh 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krátkodobého finančného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Hodnota 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krátkodobého finančného majetku 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 xml:space="preserve">Krátkodobý finančný majetok, na ktorý bolo zriadené záložné právo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 xml:space="preserve">Krátkodobý finančný majetok, pri ktorom je obmedzené právo s nám nakladať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</w:tbl>
    <w:p w:rsidR="0096291E" w:rsidRDefault="0096291E" w:rsidP="0096291E">
      <w:pPr>
        <w:ind w:left="360"/>
        <w:jc w:val="both"/>
        <w:rPr>
          <w:b/>
          <w:bCs w:val="0"/>
        </w:rPr>
      </w:pPr>
    </w:p>
    <w:p w:rsidR="0096291E" w:rsidRDefault="0096291E" w:rsidP="007742AD">
      <w:pPr>
        <w:numPr>
          <w:ilvl w:val="0"/>
          <w:numId w:val="9"/>
        </w:numPr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 xml:space="preserve">Poskytnuté návratné finančné výpomoci </w:t>
      </w:r>
      <w: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t>098 a</w:t>
        </w:r>
      </w:smartTag>
      <w:r>
        <w:t xml:space="preserve"> 104 súvahy):  </w:t>
      </w:r>
    </w:p>
    <w:p w:rsidR="0096291E" w:rsidRDefault="0096291E" w:rsidP="0096291E">
      <w:pPr>
        <w:spacing w:after="0" w:line="240" w:lineRule="auto"/>
        <w:jc w:val="both"/>
      </w:pPr>
      <w:r>
        <w:t xml:space="preserve">Popis a hodnota poskytnutých návratných finančných výpomoci podľa jednotlivých druhov výpomocí v členení na </w:t>
      </w:r>
      <w:r>
        <w:rPr>
          <w:b/>
          <w:bCs w:val="0"/>
        </w:rPr>
        <w:t>dlhodobé</w:t>
      </w:r>
      <w:r>
        <w:t xml:space="preserve"> návratné výpomoci a </w:t>
      </w:r>
      <w:r>
        <w:rPr>
          <w:b/>
          <w:bCs w:val="0"/>
        </w:rPr>
        <w:t>krátkodobé</w:t>
      </w:r>
      <w:r>
        <w:t xml:space="preserve"> návratné finančné výpomoci</w:t>
      </w:r>
    </w:p>
    <w:p w:rsidR="0096291E" w:rsidRDefault="0096291E" w:rsidP="0096291E">
      <w:pPr>
        <w:spacing w:after="0" w:line="240" w:lineRule="auto"/>
        <w:jc w:val="both"/>
      </w:pPr>
      <w:r>
        <w:rPr>
          <w:color w:val="FF0000"/>
        </w:rPr>
        <w:t xml:space="preserve"> </w:t>
      </w:r>
      <w:r>
        <w:t>Obec poskytla v decembri 2016 krátkodobú návratnú finančnú výpomoc bez úrokov pre soc. slabších obyvateľov obce.</w:t>
      </w:r>
    </w:p>
    <w:tbl>
      <w:tblPr>
        <w:tblW w:w="42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438"/>
        <w:gridCol w:w="812"/>
        <w:gridCol w:w="812"/>
        <w:gridCol w:w="1931"/>
        <w:gridCol w:w="1920"/>
      </w:tblGrid>
      <w:tr w:rsidR="005758D7" w:rsidTr="005758D7">
        <w:tc>
          <w:tcPr>
            <w:tcW w:w="1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58D7" w:rsidRDefault="005758D7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Názov dlžníka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58D7" w:rsidRDefault="005758D7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Výnos </w:t>
            </w:r>
          </w:p>
          <w:p w:rsidR="005758D7" w:rsidRDefault="005758D7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v %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58D7" w:rsidRDefault="005758D7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Mena </w:t>
            </w:r>
          </w:p>
        </w:tc>
        <w:tc>
          <w:tcPr>
            <w:tcW w:w="12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58D7" w:rsidRDefault="005758D7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Výška návratnej finančnej výpomoci</w:t>
            </w:r>
          </w:p>
          <w:p w:rsidR="005758D7" w:rsidRDefault="005758D7" w:rsidP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k 31.12.2017</w:t>
            </w:r>
          </w:p>
        </w:tc>
        <w:tc>
          <w:tcPr>
            <w:tcW w:w="1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58D7" w:rsidRDefault="005758D7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Výška návratnej finančnej výpomoci</w:t>
            </w:r>
          </w:p>
          <w:p w:rsidR="005758D7" w:rsidRDefault="005758D7" w:rsidP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k 31.12.2016</w:t>
            </w:r>
          </w:p>
        </w:tc>
      </w:tr>
      <w:tr w:rsidR="005758D7" w:rsidTr="005758D7">
        <w:tc>
          <w:tcPr>
            <w:tcW w:w="1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58D7" w:rsidRDefault="005758D7">
            <w:proofErr w:type="spellStart"/>
            <w:r>
              <w:lastRenderedPageBreak/>
              <w:t>soc.odkáz.obyv.obce</w:t>
            </w:r>
            <w:proofErr w:type="spellEnd"/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58D7" w:rsidRDefault="005758D7">
            <w:r>
              <w:t>0,00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58D7" w:rsidRDefault="005758D7">
            <w:r>
              <w:t>EUR</w:t>
            </w:r>
          </w:p>
        </w:tc>
        <w:tc>
          <w:tcPr>
            <w:tcW w:w="12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58D7" w:rsidRDefault="005758D7">
            <w:pPr>
              <w:jc w:val="center"/>
            </w:pPr>
            <w:r>
              <w:t>60,00</w:t>
            </w:r>
          </w:p>
        </w:tc>
        <w:tc>
          <w:tcPr>
            <w:tcW w:w="12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8D7" w:rsidRDefault="005758D7" w:rsidP="0096291E">
            <w:pPr>
              <w:jc w:val="center"/>
            </w:pPr>
            <w:r>
              <w:t>110,00</w:t>
            </w:r>
          </w:p>
        </w:tc>
      </w:tr>
    </w:tbl>
    <w:p w:rsidR="0096291E" w:rsidRDefault="0096291E" w:rsidP="0096291E">
      <w:pPr>
        <w:rPr>
          <w:b/>
          <w:bCs w:val="0"/>
        </w:rPr>
      </w:pPr>
    </w:p>
    <w:p w:rsidR="0096291E" w:rsidRDefault="0096291E" w:rsidP="007742AD">
      <w:pPr>
        <w:numPr>
          <w:ilvl w:val="0"/>
          <w:numId w:val="9"/>
        </w:numPr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 xml:space="preserve">Časové rozlíšenie </w:t>
      </w:r>
    </w:p>
    <w:p w:rsidR="0096291E" w:rsidRDefault="0096291E" w:rsidP="0096291E">
      <w:pPr>
        <w:spacing w:after="0" w:line="240" w:lineRule="auto"/>
        <w:jc w:val="both"/>
      </w:pPr>
      <w:r>
        <w:t xml:space="preserve">Významné položky časového rozlíšenia </w:t>
      </w:r>
      <w:r>
        <w:rPr>
          <w:b/>
          <w:bCs w:val="0"/>
        </w:rPr>
        <w:t>nákladov budúcich období</w:t>
      </w:r>
      <w:r>
        <w:t xml:space="preserve"> a </w:t>
      </w:r>
      <w:r>
        <w:rPr>
          <w:b/>
          <w:bCs w:val="0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96291E" w:rsidTr="0096291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Zostatok</w:t>
            </w:r>
          </w:p>
          <w:p w:rsidR="0096291E" w:rsidRDefault="0096291E" w:rsidP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k 31.12.2017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Zostatok k 31.12.2016</w:t>
            </w:r>
          </w:p>
        </w:tc>
      </w:tr>
      <w:tr w:rsidR="0096291E" w:rsidTr="0096291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</w:tbl>
    <w:p w:rsidR="0096291E" w:rsidRDefault="0096291E" w:rsidP="0096291E">
      <w:pPr>
        <w:jc w:val="center"/>
        <w:rPr>
          <w:b/>
          <w:bCs w:val="0"/>
        </w:rPr>
      </w:pPr>
    </w:p>
    <w:p w:rsidR="0096291E" w:rsidRDefault="0096291E" w:rsidP="0096291E">
      <w:pPr>
        <w:jc w:val="center"/>
        <w:rPr>
          <w:b/>
          <w:bCs w:val="0"/>
        </w:rPr>
      </w:pPr>
      <w:r>
        <w:rPr>
          <w:b/>
          <w:bCs w:val="0"/>
        </w:rPr>
        <w:t>Čl. IV</w:t>
      </w:r>
    </w:p>
    <w:p w:rsidR="0096291E" w:rsidRDefault="0096291E" w:rsidP="0096291E">
      <w:pPr>
        <w:jc w:val="center"/>
        <w:rPr>
          <w:b/>
          <w:bCs w:val="0"/>
        </w:rPr>
      </w:pPr>
      <w:r>
        <w:rPr>
          <w:b/>
          <w:bCs w:val="0"/>
        </w:rPr>
        <w:t>Informácie o údajoch na strane pasív súvahy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</w:p>
    <w:p w:rsidR="0096291E" w:rsidRDefault="0096291E" w:rsidP="0096291E">
      <w:pPr>
        <w:rPr>
          <w:b/>
          <w:bCs w:val="0"/>
        </w:rPr>
      </w:pPr>
      <w:r>
        <w:rPr>
          <w:b/>
          <w:bCs w:val="0"/>
        </w:rPr>
        <w:t xml:space="preserve">A  Vlastné imanie </w:t>
      </w:r>
      <w: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96291E" w:rsidTr="0096291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Opis jednotlivých položiek a opis zmien jednotlivých položiek vlastného imania, najmä zmeny oceňovacích rozdielov, 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opravy významných chýb minulých rokov</w:t>
            </w:r>
          </w:p>
        </w:tc>
      </w:tr>
      <w:tr w:rsidR="0096291E" w:rsidTr="0096291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</w:tbl>
    <w:p w:rsidR="0096291E" w:rsidRDefault="0096291E" w:rsidP="0096291E">
      <w:pPr>
        <w:rPr>
          <w:b/>
          <w:bCs w:val="0"/>
        </w:rPr>
      </w:pPr>
    </w:p>
    <w:p w:rsidR="0096291E" w:rsidRDefault="0096291E" w:rsidP="0096291E">
      <w:pPr>
        <w:rPr>
          <w:b/>
          <w:bCs w:val="0"/>
        </w:rPr>
      </w:pPr>
      <w:r>
        <w:rPr>
          <w:b/>
          <w:bCs w:val="0"/>
        </w:rPr>
        <w:t>B  Záväzky</w:t>
      </w:r>
    </w:p>
    <w:p w:rsidR="0096291E" w:rsidRDefault="0096291E" w:rsidP="007742AD">
      <w:pPr>
        <w:numPr>
          <w:ilvl w:val="0"/>
          <w:numId w:val="13"/>
        </w:numPr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 xml:space="preserve">Rezervy </w:t>
      </w:r>
      <w:r>
        <w:t xml:space="preserve">- tabuľka č.6-7 </w:t>
      </w:r>
    </w:p>
    <w:p w:rsidR="0096291E" w:rsidRDefault="0096291E" w:rsidP="0096291E">
      <w:pPr>
        <w:spacing w:after="0" w:line="240" w:lineRule="auto"/>
        <w:ind w:left="284"/>
        <w:rPr>
          <w:b/>
          <w:bCs w:val="0"/>
        </w:rPr>
      </w:pPr>
    </w:p>
    <w:p w:rsidR="0096291E" w:rsidRDefault="0096291E" w:rsidP="0096291E">
      <w:pPr>
        <w:pStyle w:val="Pismenka"/>
        <w:tabs>
          <w:tab w:val="clear" w:pos="426"/>
          <w:tab w:val="left" w:pos="708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2974"/>
      </w:tblGrid>
      <w:tr w:rsidR="0096291E" w:rsidTr="0096291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Názov položky / Suma v € 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Predpokladaný rok použitia </w:t>
            </w:r>
          </w:p>
        </w:tc>
      </w:tr>
      <w:tr w:rsidR="0096291E" w:rsidTr="0096291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spacing w:after="60" w:line="240" w:lineRule="auto"/>
            </w:pPr>
            <w:r>
              <w:t>Rezerva na overenie účtovnej závierky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spacing w:after="60" w:line="240" w:lineRule="auto"/>
              <w:jc w:val="center"/>
            </w:pPr>
          </w:p>
        </w:tc>
      </w:tr>
      <w:tr w:rsidR="0096291E" w:rsidTr="0096291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</w:pPr>
          </w:p>
        </w:tc>
      </w:tr>
    </w:tbl>
    <w:p w:rsidR="0096291E" w:rsidRDefault="0096291E" w:rsidP="0096291E">
      <w:pPr>
        <w:ind w:left="284"/>
        <w:rPr>
          <w:b/>
          <w:bCs w:val="0"/>
        </w:rPr>
      </w:pPr>
    </w:p>
    <w:p w:rsidR="0096291E" w:rsidRDefault="0096291E" w:rsidP="007742AD">
      <w:pPr>
        <w:numPr>
          <w:ilvl w:val="0"/>
          <w:numId w:val="13"/>
        </w:numPr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 xml:space="preserve">Záväzky podľa doby splatnosti </w:t>
      </w:r>
    </w:p>
    <w:p w:rsidR="0096291E" w:rsidRDefault="0096291E" w:rsidP="007742A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bCs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bCs w:val="0"/>
            <w:sz w:val="24"/>
            <w:szCs w:val="24"/>
          </w:rPr>
          <w:t>140 a</w:t>
        </w:r>
      </w:smartTag>
      <w:r>
        <w:rPr>
          <w:b w:val="0"/>
          <w:bCs w:val="0"/>
          <w:sz w:val="24"/>
          <w:szCs w:val="24"/>
        </w:rPr>
        <w:t xml:space="preserve"> 151 súvahy) - tabuľka č.8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Textová časť k tabuľke č.8  </w:t>
      </w:r>
    </w:p>
    <w:p w:rsidR="0096291E" w:rsidRDefault="0096291E" w:rsidP="00ED093C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Do 1 roku  </w:t>
      </w:r>
      <w:r w:rsidR="005758D7">
        <w:rPr>
          <w:b w:val="0"/>
          <w:bCs w:val="0"/>
          <w:i/>
          <w:sz w:val="24"/>
          <w:szCs w:val="24"/>
        </w:rPr>
        <w:t>60 246,67</w:t>
      </w:r>
      <w:r>
        <w:rPr>
          <w:b w:val="0"/>
          <w:bCs w:val="0"/>
          <w:i/>
          <w:sz w:val="24"/>
          <w:szCs w:val="24"/>
        </w:rPr>
        <w:t xml:space="preserve"> €</w:t>
      </w:r>
      <w:r w:rsidR="005758D7">
        <w:rPr>
          <w:b w:val="0"/>
          <w:bCs w:val="0"/>
          <w:sz w:val="24"/>
          <w:szCs w:val="24"/>
        </w:rPr>
        <w:t xml:space="preserve"> predstavujú záväzky : mzdy za december a </w:t>
      </w:r>
      <w:proofErr w:type="spellStart"/>
      <w:r w:rsidR="005758D7">
        <w:rPr>
          <w:b w:val="0"/>
          <w:bCs w:val="0"/>
          <w:sz w:val="24"/>
          <w:szCs w:val="24"/>
        </w:rPr>
        <w:t>nevypl</w:t>
      </w:r>
      <w:proofErr w:type="spellEnd"/>
      <w:r w:rsidR="005758D7">
        <w:rPr>
          <w:b w:val="0"/>
          <w:bCs w:val="0"/>
          <w:sz w:val="24"/>
          <w:szCs w:val="24"/>
        </w:rPr>
        <w:t>. mzdy 16 857,90</w:t>
      </w:r>
      <w:r>
        <w:rPr>
          <w:b w:val="0"/>
          <w:bCs w:val="0"/>
          <w:sz w:val="24"/>
          <w:szCs w:val="24"/>
        </w:rPr>
        <w:t xml:space="preserve"> </w:t>
      </w:r>
      <w:r w:rsidR="005758D7">
        <w:rPr>
          <w:b w:val="0"/>
          <w:bCs w:val="0"/>
          <w:sz w:val="24"/>
          <w:szCs w:val="24"/>
        </w:rPr>
        <w:t xml:space="preserve">€, </w:t>
      </w:r>
      <w:r>
        <w:rPr>
          <w:b w:val="0"/>
          <w:bCs w:val="0"/>
          <w:sz w:val="24"/>
          <w:szCs w:val="24"/>
        </w:rPr>
        <w:t xml:space="preserve">odvody na poistnom a mes. daň  celkom </w:t>
      </w:r>
      <w:r w:rsidR="005758D7">
        <w:rPr>
          <w:b w:val="0"/>
          <w:bCs w:val="0"/>
          <w:sz w:val="24"/>
          <w:szCs w:val="24"/>
        </w:rPr>
        <w:t>10 612,34</w:t>
      </w:r>
      <w:r>
        <w:rPr>
          <w:b w:val="0"/>
          <w:bCs w:val="0"/>
          <w:sz w:val="24"/>
          <w:szCs w:val="24"/>
        </w:rPr>
        <w:t xml:space="preserve"> € </w:t>
      </w:r>
      <w:r w:rsidR="005758D7">
        <w:rPr>
          <w:b w:val="0"/>
          <w:bCs w:val="0"/>
          <w:sz w:val="24"/>
          <w:szCs w:val="24"/>
        </w:rPr>
        <w:t xml:space="preserve">, </w:t>
      </w:r>
      <w:r>
        <w:rPr>
          <w:b w:val="0"/>
          <w:bCs w:val="0"/>
          <w:sz w:val="24"/>
          <w:szCs w:val="24"/>
        </w:rPr>
        <w:t>nevyf</w:t>
      </w:r>
      <w:r w:rsidR="00ED093C">
        <w:rPr>
          <w:b w:val="0"/>
          <w:bCs w:val="0"/>
          <w:sz w:val="24"/>
          <w:szCs w:val="24"/>
        </w:rPr>
        <w:t xml:space="preserve">akturované </w:t>
      </w:r>
      <w:r>
        <w:rPr>
          <w:b w:val="0"/>
          <w:bCs w:val="0"/>
          <w:sz w:val="24"/>
          <w:szCs w:val="24"/>
        </w:rPr>
        <w:t xml:space="preserve"> potraviny v ŠJ  </w:t>
      </w:r>
      <w:r w:rsidR="005758D7">
        <w:rPr>
          <w:b w:val="0"/>
          <w:bCs w:val="0"/>
          <w:sz w:val="24"/>
          <w:szCs w:val="24"/>
        </w:rPr>
        <w:t>42,13</w:t>
      </w:r>
      <w:r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lastRenderedPageBreak/>
        <w:t>€, preddavok na stravné</w:t>
      </w:r>
      <w:r w:rsidR="005758D7">
        <w:rPr>
          <w:b w:val="0"/>
          <w:bCs w:val="0"/>
          <w:sz w:val="24"/>
          <w:szCs w:val="24"/>
        </w:rPr>
        <w:t xml:space="preserve"> a nájomné celkom</w:t>
      </w:r>
      <w:r>
        <w:rPr>
          <w:b w:val="0"/>
          <w:bCs w:val="0"/>
          <w:sz w:val="24"/>
          <w:szCs w:val="24"/>
        </w:rPr>
        <w:t xml:space="preserve"> </w:t>
      </w:r>
      <w:r w:rsidR="005758D7">
        <w:rPr>
          <w:b w:val="0"/>
          <w:bCs w:val="0"/>
          <w:sz w:val="24"/>
          <w:szCs w:val="24"/>
        </w:rPr>
        <w:t>3 419,38</w:t>
      </w:r>
      <w:r>
        <w:rPr>
          <w:b w:val="0"/>
          <w:bCs w:val="0"/>
          <w:sz w:val="24"/>
          <w:szCs w:val="24"/>
        </w:rPr>
        <w:t xml:space="preserve"> </w:t>
      </w:r>
      <m:oMath>
        <m:r>
          <m:rPr>
            <m:sty m:val="bi"/>
          </m:rPr>
          <w:rPr>
            <w:rFonts w:ascii="Cambria Math" w:hAnsi="Cambria Math"/>
            <w:sz w:val="24"/>
            <w:szCs w:val="24"/>
          </w:rPr>
          <m:t>€</m:t>
        </m:r>
      </m:oMath>
      <w:r>
        <w:rPr>
          <w:b w:val="0"/>
          <w:bCs w:val="0"/>
          <w:sz w:val="24"/>
          <w:szCs w:val="24"/>
        </w:rPr>
        <w:t xml:space="preserve"> , dodavateľské záväzky vo výške </w:t>
      </w:r>
      <w:r w:rsidR="005758D7">
        <w:rPr>
          <w:b w:val="0"/>
          <w:bCs w:val="0"/>
          <w:sz w:val="24"/>
          <w:szCs w:val="24"/>
        </w:rPr>
        <w:t xml:space="preserve"> 29 3</w:t>
      </w:r>
      <w:r w:rsidR="00ED093C">
        <w:rPr>
          <w:b w:val="0"/>
          <w:bCs w:val="0"/>
          <w:sz w:val="24"/>
          <w:szCs w:val="24"/>
        </w:rPr>
        <w:t>2</w:t>
      </w:r>
      <w:r w:rsidR="005758D7">
        <w:rPr>
          <w:b w:val="0"/>
          <w:bCs w:val="0"/>
          <w:sz w:val="24"/>
          <w:szCs w:val="24"/>
        </w:rPr>
        <w:t>4,9</w:t>
      </w:r>
      <w:r w:rsidR="00ED093C">
        <w:rPr>
          <w:b w:val="0"/>
          <w:bCs w:val="0"/>
          <w:sz w:val="24"/>
          <w:szCs w:val="24"/>
        </w:rPr>
        <w:t>4</w:t>
      </w:r>
      <w:r w:rsidR="005758D7">
        <w:rPr>
          <w:b w:val="0"/>
          <w:bCs w:val="0"/>
          <w:sz w:val="24"/>
          <w:szCs w:val="24"/>
        </w:rPr>
        <w:t xml:space="preserve"> </w:t>
      </w:r>
      <w:r w:rsidR="00ED093C">
        <w:rPr>
          <w:b w:val="0"/>
          <w:bCs w:val="0"/>
          <w:sz w:val="24"/>
          <w:szCs w:val="24"/>
        </w:rPr>
        <w:t xml:space="preserve"> €  </w:t>
      </w:r>
      <w:r>
        <w:rPr>
          <w:b w:val="0"/>
          <w:bCs w:val="0"/>
          <w:sz w:val="24"/>
          <w:szCs w:val="24"/>
        </w:rPr>
        <w:t xml:space="preserve">a poplatky na bežnom účte ŠJ, zatiaľ nerefundované </w:t>
      </w:r>
      <w:r w:rsidR="00ED093C">
        <w:rPr>
          <w:b w:val="0"/>
          <w:bCs w:val="0"/>
          <w:sz w:val="24"/>
          <w:szCs w:val="24"/>
        </w:rPr>
        <w:t xml:space="preserve"> 24,10</w:t>
      </w:r>
      <w:r>
        <w:rPr>
          <w:b w:val="0"/>
          <w:bCs w:val="0"/>
          <w:sz w:val="24"/>
          <w:szCs w:val="24"/>
        </w:rPr>
        <w:t xml:space="preserve"> €.</w:t>
      </w:r>
    </w:p>
    <w:p w:rsidR="0096291E" w:rsidRDefault="0096291E" w:rsidP="00ED093C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Od 1 do 5 rokov   nevyčerpaný sociálny fond </w:t>
      </w:r>
      <w:r w:rsidR="00ED093C">
        <w:rPr>
          <w:b w:val="0"/>
          <w:bCs w:val="0"/>
          <w:sz w:val="24"/>
          <w:szCs w:val="24"/>
        </w:rPr>
        <w:t xml:space="preserve"> 5 792,26</w:t>
      </w:r>
      <w:r>
        <w:rPr>
          <w:b w:val="0"/>
          <w:bCs w:val="0"/>
          <w:sz w:val="24"/>
          <w:szCs w:val="24"/>
        </w:rPr>
        <w:t xml:space="preserve"> €.</w:t>
      </w:r>
    </w:p>
    <w:p w:rsidR="00ED093C" w:rsidRDefault="00ED093C" w:rsidP="00ED093C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Nad 5 rokov Úver zo ŠFRB 404 559,18 €, finančná zábezpeka nájomcov 5 370 €, úver v SZRB  103 940 € a v </w:t>
      </w:r>
      <w:proofErr w:type="spellStart"/>
      <w:r>
        <w:rPr>
          <w:b w:val="0"/>
          <w:bCs w:val="0"/>
          <w:sz w:val="24"/>
          <w:szCs w:val="24"/>
        </w:rPr>
        <w:t>Primabanke</w:t>
      </w:r>
      <w:proofErr w:type="spellEnd"/>
      <w:r>
        <w:rPr>
          <w:b w:val="0"/>
          <w:bCs w:val="0"/>
          <w:sz w:val="24"/>
          <w:szCs w:val="24"/>
        </w:rPr>
        <w:t xml:space="preserve"> 24 168,00 €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</w:t>
      </w:r>
    </w:p>
    <w:p w:rsidR="0096291E" w:rsidRDefault="0096291E" w:rsidP="007742A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bCs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bCs w:val="0"/>
            <w:sz w:val="24"/>
            <w:szCs w:val="24"/>
          </w:rPr>
          <w:t>140 a</w:t>
        </w:r>
      </w:smartTag>
      <w:r>
        <w:rPr>
          <w:b w:val="0"/>
          <w:bCs w:val="0"/>
          <w:sz w:val="24"/>
          <w:szCs w:val="24"/>
        </w:rPr>
        <w:t xml:space="preserve"> 151 súvahy) - tabuľka č.8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Textová časť k tabuľke č.8  </w:t>
      </w:r>
    </w:p>
    <w:p w:rsidR="0096291E" w:rsidRDefault="0096291E" w:rsidP="0096291E">
      <w:pPr>
        <w:rPr>
          <w:b/>
          <w:bCs w:val="0"/>
        </w:rPr>
      </w:pPr>
    </w:p>
    <w:p w:rsidR="0096291E" w:rsidRDefault="0096291E" w:rsidP="007742A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25"/>
        <w:gridCol w:w="2113"/>
        <w:gridCol w:w="2113"/>
        <w:gridCol w:w="3091"/>
      </w:tblGrid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Záväzok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Hodnota záväzku k 31.12.2017 v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Hodnota záväzku k 31.12.2016 v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Opis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 xml:space="preserve">Úver zo ŠFRB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ED093C">
            <w:pPr>
              <w:jc w:val="center"/>
            </w:pPr>
            <w:r>
              <w:t>404 559,18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 w:rsidP="0096291E">
            <w:pPr>
              <w:jc w:val="center"/>
            </w:pPr>
            <w:r>
              <w:t>413 000,00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 xml:space="preserve">Úver bol prijatý na výstavbu 12-bj  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Dodávatelia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5316DB">
            <w:pPr>
              <w:jc w:val="center"/>
            </w:pPr>
            <w:r>
              <w:t>29 314,92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96291E">
            <w:pPr>
              <w:jc w:val="center"/>
            </w:pPr>
            <w:r>
              <w:t>41 385,23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color w:val="FF0000"/>
              </w:rPr>
            </w:pPr>
            <w:r>
              <w:t>Z obchodného styku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 xml:space="preserve">Záväzky z nájmu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5316DB">
            <w:pPr>
              <w:jc w:val="center"/>
            </w:pPr>
            <w: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96291E">
            <w:pPr>
              <w:jc w:val="center"/>
            </w:pPr>
            <w:r>
              <w:t>1 281,00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Lízing  cisterny do 9.6.2017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Záväzky zo sociálneho fondu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5316DB">
            <w:pPr>
              <w:jc w:val="center"/>
            </w:pPr>
            <w:r>
              <w:t>5 792,26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96291E">
            <w:pPr>
              <w:jc w:val="center"/>
            </w:pPr>
            <w:r>
              <w:t>4 952,50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Tvorba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Prijatá zábezpeka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5316DB">
            <w:pPr>
              <w:jc w:val="center"/>
            </w:pPr>
            <w: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 w:rsidP="0096291E">
            <w:pPr>
              <w:jc w:val="center"/>
            </w:pPr>
            <w:r>
              <w:t>15 655,30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291E" w:rsidRDefault="0096291E">
            <w:r>
              <w:t xml:space="preserve">Zábezpeka uchádzača VO na projekt „ Technológia pre Zberný dvor „ </w:t>
            </w:r>
          </w:p>
        </w:tc>
      </w:tr>
    </w:tbl>
    <w:p w:rsidR="0096291E" w:rsidRDefault="0096291E" w:rsidP="0096291E">
      <w:pPr>
        <w:rPr>
          <w:b/>
          <w:bCs w:val="0"/>
        </w:rPr>
      </w:pPr>
    </w:p>
    <w:p w:rsidR="0096291E" w:rsidRDefault="0096291E" w:rsidP="007742AD">
      <w:pPr>
        <w:numPr>
          <w:ilvl w:val="0"/>
          <w:numId w:val="13"/>
        </w:numPr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 xml:space="preserve">Bankové úvery a ostatné prijaté návratné finančné výpomoci </w:t>
      </w:r>
    </w:p>
    <w:p w:rsidR="0096291E" w:rsidRDefault="0096291E" w:rsidP="0096291E">
      <w:pPr>
        <w:spacing w:after="0" w:line="240" w:lineRule="auto"/>
        <w:ind w:left="284"/>
        <w:rPr>
          <w:b/>
          <w:bCs w:val="0"/>
        </w:rPr>
      </w:pPr>
    </w:p>
    <w:p w:rsidR="0096291E" w:rsidRDefault="0096291E" w:rsidP="007742A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dlhodobé bankové úvery a krátkodobé bankové úvery</w:t>
      </w:r>
      <w:r>
        <w:rPr>
          <w:b w:val="0"/>
          <w:bCs w:val="0"/>
          <w:sz w:val="24"/>
          <w:szCs w:val="24"/>
        </w:rPr>
        <w:t xml:space="preserve"> - tabuľka č.9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bCs w:val="0"/>
          <w:sz w:val="24"/>
          <w:szCs w:val="24"/>
        </w:rPr>
      </w:pP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Textová časť k tabuľke č.9  :</w:t>
      </w:r>
    </w:p>
    <w:p w:rsidR="005316DB" w:rsidRDefault="005316DB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2"/>
          <w:szCs w:val="22"/>
        </w:rPr>
      </w:pPr>
    </w:p>
    <w:p w:rsidR="005316DB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V decembri  2016 Obec prijala bankový úver zo ŠFRB na výstavbu obecných nájomných bytov vo výške 413 000,00 EUR. 1.splátka bola v januári 2017. Zostatok k 31.12.2017 je </w:t>
      </w:r>
      <w:r w:rsidR="005316DB">
        <w:rPr>
          <w:b w:val="0"/>
          <w:bCs w:val="0"/>
          <w:sz w:val="22"/>
          <w:szCs w:val="22"/>
        </w:rPr>
        <w:t>404 559,18 €.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Zostatok bankového úveru poskytnutého zo SZRB z roku 2015 je k 31.12.2017 vo výške 103 940 </w:t>
      </w:r>
      <w:r w:rsidR="005316DB">
        <w:rPr>
          <w:b w:val="0"/>
          <w:bCs w:val="0"/>
          <w:sz w:val="22"/>
          <w:szCs w:val="22"/>
        </w:rPr>
        <w:t>€</w:t>
      </w:r>
      <w:r>
        <w:rPr>
          <w:b w:val="0"/>
          <w:bCs w:val="0"/>
          <w:sz w:val="22"/>
          <w:szCs w:val="22"/>
        </w:rPr>
        <w:t>.</w:t>
      </w:r>
    </w:p>
    <w:p w:rsidR="005316DB" w:rsidRDefault="005316DB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Zostatok úveru z roku 2017 v </w:t>
      </w:r>
      <w:proofErr w:type="spellStart"/>
      <w:r>
        <w:rPr>
          <w:b w:val="0"/>
          <w:bCs w:val="0"/>
          <w:sz w:val="22"/>
          <w:szCs w:val="22"/>
        </w:rPr>
        <w:t>Primabanke</w:t>
      </w:r>
      <w:proofErr w:type="spellEnd"/>
      <w:r>
        <w:rPr>
          <w:b w:val="0"/>
          <w:bCs w:val="0"/>
          <w:sz w:val="22"/>
          <w:szCs w:val="22"/>
        </w:rPr>
        <w:t xml:space="preserve"> je 24 168,00 €.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</w:p>
    <w:p w:rsidR="0096291E" w:rsidRDefault="0096291E" w:rsidP="007742A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bCs w:val="0"/>
          <w:sz w:val="24"/>
          <w:szCs w:val="24"/>
        </w:rPr>
        <w:t>dlhodobého bankového úveru alebo krátkodobého bankového úveru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96291E" w:rsidTr="0096291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Druh bankového úveru 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Popis zabezpečenia dlhodobého bankového úveru 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alebo krátkodobého bankového úveru</w:t>
            </w:r>
          </w:p>
        </w:tc>
      </w:tr>
      <w:tr w:rsidR="0096291E" w:rsidTr="0096291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both"/>
            </w:pPr>
            <w:r>
              <w:t>Dlhodobý - SZRB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both"/>
            </w:pPr>
            <w:proofErr w:type="spellStart"/>
            <w:r>
              <w:t>blankozmenkou</w:t>
            </w:r>
            <w:proofErr w:type="spellEnd"/>
          </w:p>
        </w:tc>
      </w:tr>
      <w:tr w:rsidR="0096291E" w:rsidTr="0096291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both"/>
            </w:pPr>
            <w:r>
              <w:lastRenderedPageBreak/>
              <w:t>Dlhodobý - ŠFRB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both"/>
            </w:pPr>
            <w:r>
              <w:t xml:space="preserve">záložné právo </w:t>
            </w:r>
          </w:p>
        </w:tc>
      </w:tr>
      <w:tr w:rsidR="005316DB" w:rsidTr="0096291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16DB" w:rsidRDefault="005316D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16DB" w:rsidRDefault="005316DB">
            <w:pPr>
              <w:jc w:val="both"/>
            </w:pPr>
          </w:p>
        </w:tc>
      </w:tr>
      <w:tr w:rsidR="005316DB" w:rsidTr="0096291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16DB" w:rsidRDefault="005316D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16DB" w:rsidRDefault="005316DB">
            <w:pPr>
              <w:jc w:val="both"/>
            </w:pPr>
          </w:p>
        </w:tc>
      </w:tr>
    </w:tbl>
    <w:p w:rsidR="0096291E" w:rsidRDefault="00AC2C36" w:rsidP="0096291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Úver v </w:t>
      </w:r>
      <w:proofErr w:type="spellStart"/>
      <w:r>
        <w:rPr>
          <w:b w:val="0"/>
          <w:sz w:val="24"/>
          <w:szCs w:val="24"/>
        </w:rPr>
        <w:t>Primabanke</w:t>
      </w:r>
      <w:proofErr w:type="spellEnd"/>
      <w:r>
        <w:rPr>
          <w:b w:val="0"/>
          <w:sz w:val="24"/>
          <w:szCs w:val="24"/>
        </w:rPr>
        <w:t xml:space="preserve"> </w:t>
      </w:r>
      <w:r>
        <w:rPr>
          <w:rFonts w:ascii="Arial" w:hAnsi="Arial" w:cs="Arial"/>
          <w:sz w:val="16"/>
          <w:szCs w:val="16"/>
          <w:shd w:val="clear" w:color="auto" w:fill="F9F9F9"/>
        </w:rPr>
        <w:t xml:space="preserve">Zmluva o termínovanom úvere č. 114/003/17 </w:t>
      </w:r>
      <w:r>
        <w:rPr>
          <w:b w:val="0"/>
          <w:sz w:val="24"/>
          <w:szCs w:val="24"/>
        </w:rPr>
        <w:t>nie je zabezpečený.</w:t>
      </w:r>
    </w:p>
    <w:p w:rsidR="00AC2C36" w:rsidRDefault="00AC2C36" w:rsidP="0096291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AC2C36" w:rsidRPr="00AC2C36" w:rsidRDefault="00AC2C36" w:rsidP="0096291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96291E" w:rsidRDefault="0096291E" w:rsidP="007742A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bCs w:val="0"/>
          <w:sz w:val="24"/>
          <w:szCs w:val="24"/>
        </w:rPr>
        <w:t>(riadky 150 a 176 súvahy)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911"/>
        <w:gridCol w:w="1849"/>
        <w:gridCol w:w="1450"/>
        <w:gridCol w:w="1528"/>
        <w:gridCol w:w="1202"/>
        <w:gridCol w:w="1202"/>
      </w:tblGrid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  <w:sz w:val="20"/>
                <w:szCs w:val="20"/>
              </w:rPr>
            </w:pPr>
            <w:r>
              <w:rPr>
                <w:b/>
                <w:bCs w:val="0"/>
                <w:sz w:val="20"/>
                <w:szCs w:val="20"/>
              </w:rPr>
              <w:t>Druh cenného papiera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  <w:sz w:val="20"/>
                <w:szCs w:val="20"/>
              </w:rPr>
            </w:pPr>
            <w:r>
              <w:rPr>
                <w:b/>
                <w:bCs w:val="0"/>
                <w:sz w:val="20"/>
                <w:szCs w:val="20"/>
              </w:rPr>
              <w:t>Mena, v ktorej sú</w:t>
            </w:r>
          </w:p>
          <w:p w:rsidR="0096291E" w:rsidRDefault="0096291E">
            <w:pPr>
              <w:jc w:val="center"/>
              <w:rPr>
                <w:b/>
                <w:bCs w:val="0"/>
                <w:sz w:val="20"/>
                <w:szCs w:val="20"/>
              </w:rPr>
            </w:pPr>
            <w:r>
              <w:rPr>
                <w:b/>
                <w:bCs w:val="0"/>
                <w:sz w:val="20"/>
                <w:szCs w:val="20"/>
              </w:rPr>
              <w:t>cenné papiere vydané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  <w:sz w:val="20"/>
                <w:szCs w:val="20"/>
              </w:rPr>
            </w:pPr>
            <w:r>
              <w:rPr>
                <w:b/>
                <w:bCs w:val="0"/>
                <w:sz w:val="20"/>
                <w:szCs w:val="20"/>
              </w:rPr>
              <w:t xml:space="preserve">Úroková sadzba </w:t>
            </w:r>
          </w:p>
          <w:p w:rsidR="0096291E" w:rsidRDefault="0096291E">
            <w:pPr>
              <w:jc w:val="center"/>
              <w:rPr>
                <w:b/>
                <w:bCs w:val="0"/>
                <w:sz w:val="20"/>
                <w:szCs w:val="20"/>
              </w:rPr>
            </w:pPr>
            <w:r>
              <w:rPr>
                <w:b/>
                <w:bCs w:val="0"/>
                <w:sz w:val="20"/>
                <w:szCs w:val="20"/>
              </w:rPr>
              <w:t>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  <w:sz w:val="20"/>
                <w:szCs w:val="20"/>
              </w:rPr>
            </w:pPr>
            <w:r>
              <w:rPr>
                <w:b/>
                <w:bCs w:val="0"/>
                <w:sz w:val="20"/>
                <w:szCs w:val="20"/>
              </w:rPr>
              <w:t>Dátum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  <w:sz w:val="20"/>
                <w:szCs w:val="20"/>
              </w:rPr>
            </w:pPr>
            <w:r>
              <w:rPr>
                <w:b/>
                <w:bCs w:val="0"/>
                <w:sz w:val="20"/>
                <w:szCs w:val="20"/>
              </w:rPr>
              <w:t>Stav</w:t>
            </w:r>
          </w:p>
          <w:p w:rsidR="0096291E" w:rsidRDefault="0096291E" w:rsidP="000A666F">
            <w:pPr>
              <w:jc w:val="center"/>
              <w:rPr>
                <w:b/>
                <w:bCs w:val="0"/>
                <w:sz w:val="20"/>
                <w:szCs w:val="20"/>
              </w:rPr>
            </w:pPr>
            <w:r>
              <w:rPr>
                <w:b/>
                <w:bCs w:val="0"/>
                <w:sz w:val="20"/>
                <w:szCs w:val="20"/>
              </w:rPr>
              <w:t>k 31.12.201</w:t>
            </w:r>
            <w:r w:rsidR="000A666F">
              <w:rPr>
                <w:b/>
                <w:bCs w:val="0"/>
                <w:sz w:val="20"/>
                <w:szCs w:val="20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  <w:sz w:val="20"/>
                <w:szCs w:val="20"/>
              </w:rPr>
            </w:pPr>
            <w:r>
              <w:rPr>
                <w:b/>
                <w:bCs w:val="0"/>
                <w:sz w:val="20"/>
                <w:szCs w:val="20"/>
              </w:rPr>
              <w:t>Stav</w:t>
            </w:r>
          </w:p>
          <w:p w:rsidR="0096291E" w:rsidRDefault="0096291E" w:rsidP="000A666F">
            <w:pPr>
              <w:jc w:val="center"/>
              <w:rPr>
                <w:b/>
                <w:bCs w:val="0"/>
                <w:sz w:val="20"/>
                <w:szCs w:val="20"/>
              </w:rPr>
            </w:pPr>
            <w:r>
              <w:rPr>
                <w:b/>
                <w:bCs w:val="0"/>
                <w:sz w:val="20"/>
                <w:szCs w:val="20"/>
              </w:rPr>
              <w:t>k 31.12.201</w:t>
            </w:r>
            <w:r w:rsidR="000A666F">
              <w:rPr>
                <w:b/>
                <w:bCs w:val="0"/>
                <w:sz w:val="20"/>
                <w:szCs w:val="20"/>
              </w:rPr>
              <w:t>6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20"/>
                <w:szCs w:val="20"/>
              </w:rPr>
            </w:pPr>
          </w:p>
        </w:tc>
      </w:tr>
    </w:tbl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96291E" w:rsidRDefault="0096291E" w:rsidP="007742A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665"/>
        <w:gridCol w:w="2001"/>
        <w:gridCol w:w="1510"/>
        <w:gridCol w:w="1983"/>
        <w:gridCol w:w="1983"/>
      </w:tblGrid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Poskytovateľ 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návratnej výpomoci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Druh prijatej návratnej výpomoci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/krátkodobá, dlhodobá/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Účel 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použitia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Výška prijatej návratnej výpomoci</w:t>
            </w:r>
          </w:p>
          <w:p w:rsidR="0096291E" w:rsidRDefault="0096291E" w:rsidP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k 31.12.2017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Výška prijatej návratnej výpomoci</w:t>
            </w:r>
          </w:p>
          <w:p w:rsidR="0096291E" w:rsidRDefault="0096291E" w:rsidP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k 31.12.2016</w:t>
            </w:r>
          </w:p>
        </w:tc>
      </w:tr>
      <w:tr w:rsidR="0096291E" w:rsidTr="0096291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</w:pPr>
            <w:r>
              <w:t>FO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</w:pPr>
            <w:r>
              <w:t>krátkodobá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</w:pPr>
            <w:r>
              <w:t>zaplatenie záväzkov po LS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AC2C36">
            <w:pPr>
              <w:jc w:val="center"/>
            </w:pPr>
            <w: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</w:pPr>
            <w:r>
              <w:t>2 648,16</w:t>
            </w:r>
          </w:p>
        </w:tc>
      </w:tr>
    </w:tbl>
    <w:p w:rsidR="0096291E" w:rsidRDefault="0096291E" w:rsidP="0096291E">
      <w:pPr>
        <w:rPr>
          <w:b/>
          <w:bCs w:val="0"/>
        </w:rPr>
      </w:pPr>
    </w:p>
    <w:p w:rsidR="0096291E" w:rsidRDefault="0096291E" w:rsidP="007742AD">
      <w:pPr>
        <w:numPr>
          <w:ilvl w:val="0"/>
          <w:numId w:val="13"/>
        </w:numPr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 xml:space="preserve">Časové rozlíšenie </w:t>
      </w:r>
    </w:p>
    <w:p w:rsidR="0096291E" w:rsidRDefault="0096291E" w:rsidP="0096291E">
      <w:pPr>
        <w:spacing w:after="0" w:line="240" w:lineRule="auto"/>
        <w:ind w:left="284"/>
        <w:rPr>
          <w:b/>
          <w:bCs w:val="0"/>
        </w:rPr>
      </w:pPr>
    </w:p>
    <w:p w:rsidR="0096291E" w:rsidRDefault="0096291E" w:rsidP="007742AD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bCs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období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jc w:val="left"/>
        <w:rPr>
          <w:b w:val="0"/>
          <w:bCs w:val="0"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96291E" w:rsidTr="0096291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Zostatok  k 31.12.2017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Zostatok  k 31.12.2016</w:t>
            </w:r>
          </w:p>
        </w:tc>
      </w:tr>
      <w:tr w:rsidR="0096291E" w:rsidTr="0096291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b/>
                <w:bCs w:val="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b/>
                <w:bCs w:val="0"/>
              </w:rPr>
            </w:pPr>
          </w:p>
        </w:tc>
      </w:tr>
      <w:tr w:rsidR="0096291E" w:rsidTr="0096291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AC2C36">
            <w:pPr>
              <w:jc w:val="center"/>
            </w:pPr>
            <w:r>
              <w:t>622 191,88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</w:pPr>
            <w:r>
              <w:t>424 101,56</w:t>
            </w:r>
          </w:p>
        </w:tc>
      </w:tr>
    </w:tbl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bCs w:val="0"/>
          <w:sz w:val="24"/>
          <w:szCs w:val="24"/>
        </w:rPr>
      </w:pPr>
    </w:p>
    <w:p w:rsidR="0096291E" w:rsidRDefault="0096291E" w:rsidP="007742AD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bCs w:val="0"/>
          <w:sz w:val="24"/>
          <w:szCs w:val="24"/>
        </w:rPr>
        <w:t xml:space="preserve"> zaúčtovaných na účte 384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bCs w:val="0"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96291E" w:rsidTr="0096291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Stav k 31.12.2017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Stav k 31.12.2016</w:t>
            </w:r>
          </w:p>
        </w:tc>
      </w:tr>
      <w:tr w:rsidR="0096291E" w:rsidTr="0096291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na Rekonštrukciu obecných budov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AC2C36">
            <w:r>
              <w:t>76 094,60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 w:rsidP="0096291E">
            <w:pPr>
              <w:jc w:val="center"/>
            </w:pPr>
            <w:r>
              <w:t>0,00</w:t>
            </w:r>
          </w:p>
        </w:tc>
      </w:tr>
    </w:tbl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96291E" w:rsidRDefault="0096291E" w:rsidP="0096291E">
      <w:pPr>
        <w:jc w:val="center"/>
        <w:rPr>
          <w:b/>
          <w:bCs w:val="0"/>
        </w:rPr>
      </w:pPr>
      <w:r>
        <w:rPr>
          <w:b/>
          <w:bCs w:val="0"/>
        </w:rPr>
        <w:t>Čl. V</w:t>
      </w:r>
    </w:p>
    <w:p w:rsidR="0096291E" w:rsidRDefault="0096291E" w:rsidP="0096291E">
      <w:pPr>
        <w:jc w:val="center"/>
        <w:rPr>
          <w:b/>
          <w:bCs w:val="0"/>
        </w:rPr>
      </w:pPr>
      <w:r>
        <w:rPr>
          <w:b/>
          <w:bCs w:val="0"/>
        </w:rPr>
        <w:t xml:space="preserve">Informácie o výnosoch a nákladoch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96291E" w:rsidRDefault="0096291E" w:rsidP="007742AD">
      <w:pPr>
        <w:numPr>
          <w:ilvl w:val="0"/>
          <w:numId w:val="17"/>
        </w:numPr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>Výnosy - popis a výška významných položiek výnosov</w:t>
      </w:r>
    </w:p>
    <w:p w:rsidR="0096291E" w:rsidRDefault="0096291E" w:rsidP="0096291E">
      <w:pPr>
        <w:spacing w:after="0" w:line="240" w:lineRule="auto"/>
        <w:ind w:left="284"/>
        <w:rPr>
          <w:b/>
          <w:bCs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809"/>
        <w:gridCol w:w="1688"/>
        <w:gridCol w:w="1715"/>
      </w:tblGrid>
      <w:tr w:rsidR="0096291E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Popis /číslo účtu a názov/ 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96291E">
            <w:pPr>
              <w:rPr>
                <w:b/>
                <w:bCs w:val="0"/>
              </w:rPr>
            </w:pPr>
            <w:r>
              <w:rPr>
                <w:b/>
                <w:bCs w:val="0"/>
              </w:rPr>
              <w:t>Suma k 31.12.2017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96291E">
            <w:pPr>
              <w:rPr>
                <w:b/>
                <w:bCs w:val="0"/>
              </w:rPr>
            </w:pPr>
            <w:r>
              <w:rPr>
                <w:b/>
                <w:bCs w:val="0"/>
              </w:rPr>
              <w:t>Suma k 31.12.2016</w:t>
            </w:r>
          </w:p>
        </w:tc>
      </w:tr>
      <w:tr w:rsidR="0096291E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7742A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</w:pPr>
            <w:r>
              <w:rPr>
                <w:b/>
                <w:bCs w:val="0"/>
              </w:rPr>
              <w:t xml:space="preserve"> tržby za vlastné výkony  a tovar 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DA4458">
        <w:trPr>
          <w:trHeight w:val="52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602- Tržby z predaja služieb – strava v ŠJ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0A666F">
            <w:pPr>
              <w:jc w:val="right"/>
            </w:pPr>
            <w:r>
              <w:t>2 286,25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right"/>
            </w:pPr>
            <w:r>
              <w:t>1 659,63</w:t>
            </w:r>
          </w:p>
        </w:tc>
      </w:tr>
      <w:tr w:rsidR="0096291E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7742A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 zmena stavu vnútroorganizačných zásob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7742A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 aktivácia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624 - Aktivácia DHM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687C77">
            <w:pPr>
              <w:spacing w:after="0" w:line="240" w:lineRule="auto"/>
              <w:ind w:left="185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 daňové a colné výnosy a výnosy z poplatkov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87C77">
            <w:pPr>
              <w:jc w:val="right"/>
            </w:pPr>
            <w:r>
              <w:t>215 211,94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87C77">
            <w:pPr>
              <w:jc w:val="right"/>
            </w:pPr>
            <w:r>
              <w:t>204470,44</w:t>
            </w:r>
          </w:p>
        </w:tc>
      </w:tr>
      <w:tr w:rsidR="0096291E" w:rsidTr="00DA4458">
        <w:trPr>
          <w:trHeight w:val="1556"/>
        </w:trPr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632- Daňové výnosy samosprávy</w:t>
            </w:r>
          </w:p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podielové dane</w:t>
            </w:r>
          </w:p>
          <w:p w:rsidR="0096291E" w:rsidRDefault="0096291E" w:rsidP="007742AD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daň z nehnuteľností </w:t>
            </w:r>
          </w:p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za psa</w:t>
            </w:r>
          </w:p>
          <w:p w:rsidR="0096291E" w:rsidRPr="000A666F" w:rsidRDefault="0096291E" w:rsidP="007742AD">
            <w:pPr>
              <w:numPr>
                <w:ilvl w:val="0"/>
                <w:numId w:val="2"/>
              </w:numPr>
              <w:spacing w:after="0" w:line="240" w:lineRule="auto"/>
            </w:pPr>
            <w:r>
              <w:rPr>
                <w:sz w:val="18"/>
                <w:szCs w:val="18"/>
              </w:rPr>
              <w:t xml:space="preserve"> KO a</w:t>
            </w:r>
            <w:r w:rsidR="000A666F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DSO</w:t>
            </w:r>
          </w:p>
          <w:p w:rsidR="000A666F" w:rsidRDefault="000A666F" w:rsidP="007742AD">
            <w:pPr>
              <w:numPr>
                <w:ilvl w:val="0"/>
                <w:numId w:val="2"/>
              </w:numPr>
              <w:spacing w:after="0" w:line="240" w:lineRule="auto"/>
            </w:pPr>
            <w:r>
              <w:rPr>
                <w:sz w:val="18"/>
                <w:szCs w:val="18"/>
              </w:rPr>
              <w:t>VHP</w:t>
            </w:r>
          </w:p>
          <w:p w:rsidR="0096291E" w:rsidRDefault="0096291E" w:rsidP="0096291E">
            <w:pPr>
              <w:spacing w:after="0" w:line="240" w:lineRule="auto"/>
              <w:ind w:left="318"/>
            </w:pP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0A666F" w:rsidP="0096291E">
            <w:pPr>
              <w:pStyle w:val="Zkladntext"/>
              <w:spacing w:line="276" w:lineRule="auto"/>
              <w:jc w:val="right"/>
            </w:pPr>
            <w:r>
              <w:t>212 080,35</w:t>
            </w:r>
          </w:p>
          <w:p w:rsidR="000A666F" w:rsidRDefault="000A666F" w:rsidP="0096291E">
            <w:pPr>
              <w:pStyle w:val="Zkladntext"/>
              <w:spacing w:line="276" w:lineRule="auto"/>
              <w:jc w:val="right"/>
            </w:pPr>
          </w:p>
          <w:p w:rsidR="000A666F" w:rsidRDefault="000A666F" w:rsidP="0096291E">
            <w:pPr>
              <w:pStyle w:val="Zkladntext"/>
              <w:spacing w:line="276" w:lineRule="auto"/>
              <w:jc w:val="right"/>
            </w:pPr>
            <w:r>
              <w:t>141 550,13</w:t>
            </w:r>
          </w:p>
          <w:p w:rsidR="000A666F" w:rsidRDefault="000A666F" w:rsidP="0096291E">
            <w:pPr>
              <w:pStyle w:val="Zkladntext"/>
              <w:spacing w:line="276" w:lineRule="auto"/>
              <w:jc w:val="right"/>
            </w:pPr>
            <w:r>
              <w:t>61460,02</w:t>
            </w:r>
          </w:p>
          <w:p w:rsidR="000A666F" w:rsidRDefault="000A666F" w:rsidP="0096291E">
            <w:pPr>
              <w:pStyle w:val="Zkladntext"/>
              <w:spacing w:line="276" w:lineRule="auto"/>
              <w:jc w:val="right"/>
            </w:pPr>
            <w:r>
              <w:t>456,00</w:t>
            </w:r>
          </w:p>
          <w:p w:rsidR="000A666F" w:rsidRDefault="000A666F" w:rsidP="0096291E">
            <w:pPr>
              <w:pStyle w:val="Zkladntext"/>
              <w:spacing w:line="276" w:lineRule="auto"/>
              <w:jc w:val="right"/>
            </w:pPr>
            <w:r>
              <w:t>8 348,00</w:t>
            </w:r>
          </w:p>
          <w:p w:rsidR="000A666F" w:rsidRDefault="000A666F" w:rsidP="0096291E">
            <w:pPr>
              <w:pStyle w:val="Zkladntext"/>
              <w:spacing w:line="276" w:lineRule="auto"/>
              <w:jc w:val="right"/>
            </w:pPr>
            <w:r>
              <w:t>266,20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96291E">
            <w:pPr>
              <w:pStyle w:val="Zkladntext"/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204  979,54</w:t>
            </w:r>
          </w:p>
          <w:p w:rsidR="0096291E" w:rsidRDefault="0096291E" w:rsidP="0096291E">
            <w:pPr>
              <w:pStyle w:val="Zkladntext"/>
              <w:spacing w:line="276" w:lineRule="auto"/>
              <w:jc w:val="right"/>
              <w:rPr>
                <w:sz w:val="22"/>
                <w:szCs w:val="22"/>
              </w:rPr>
            </w:pPr>
          </w:p>
          <w:p w:rsidR="0096291E" w:rsidRDefault="0096291E" w:rsidP="0096291E">
            <w:pPr>
              <w:pStyle w:val="Zkladntext"/>
              <w:spacing w:line="276" w:lineRule="auto"/>
              <w:jc w:val="right"/>
            </w:pPr>
            <w:r>
              <w:t>135 100,76</w:t>
            </w:r>
          </w:p>
          <w:p w:rsidR="0096291E" w:rsidRDefault="0096291E" w:rsidP="0096291E">
            <w:pPr>
              <w:pStyle w:val="Zkladntext"/>
              <w:spacing w:line="276" w:lineRule="auto"/>
              <w:jc w:val="right"/>
            </w:pPr>
            <w:r>
              <w:t>61 486,64</w:t>
            </w:r>
          </w:p>
          <w:p w:rsidR="0096291E" w:rsidRDefault="0096291E" w:rsidP="0096291E">
            <w:pPr>
              <w:pStyle w:val="Zkladntext"/>
              <w:spacing w:line="276" w:lineRule="auto"/>
              <w:jc w:val="right"/>
            </w:pPr>
            <w:r>
              <w:t>628,00</w:t>
            </w:r>
          </w:p>
          <w:p w:rsidR="0096291E" w:rsidRPr="0096291E" w:rsidRDefault="0096291E" w:rsidP="0096291E">
            <w:pPr>
              <w:pStyle w:val="Zkladntext"/>
              <w:spacing w:line="276" w:lineRule="auto"/>
              <w:jc w:val="right"/>
            </w:pPr>
            <w:r>
              <w:t>7 764,14</w:t>
            </w:r>
          </w:p>
        </w:tc>
      </w:tr>
      <w:tr w:rsidR="0096291E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 xml:space="preserve"> 633 - Výnosy z poplatkov </w:t>
            </w:r>
          </w:p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správne poplatky </w:t>
            </w:r>
          </w:p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</w:pPr>
            <w:r>
              <w:rPr>
                <w:sz w:val="18"/>
                <w:szCs w:val="18"/>
              </w:rPr>
              <w:t>popl.za služby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0A666F">
            <w:pPr>
              <w:jc w:val="right"/>
            </w:pPr>
            <w:r>
              <w:t>3 131,59</w:t>
            </w:r>
          </w:p>
          <w:p w:rsidR="000A666F" w:rsidRPr="000A666F" w:rsidRDefault="000A666F">
            <w:pPr>
              <w:jc w:val="right"/>
              <w:rPr>
                <w:sz w:val="18"/>
                <w:szCs w:val="18"/>
              </w:rPr>
            </w:pPr>
            <w:r w:rsidRPr="000A666F">
              <w:rPr>
                <w:sz w:val="18"/>
                <w:szCs w:val="18"/>
              </w:rPr>
              <w:t>649,50</w:t>
            </w:r>
          </w:p>
          <w:p w:rsidR="000A666F" w:rsidRPr="000A666F" w:rsidRDefault="000A666F">
            <w:pPr>
              <w:jc w:val="right"/>
              <w:rPr>
                <w:sz w:val="18"/>
                <w:szCs w:val="18"/>
              </w:rPr>
            </w:pPr>
            <w:r w:rsidRPr="000A666F">
              <w:rPr>
                <w:sz w:val="18"/>
                <w:szCs w:val="18"/>
              </w:rPr>
              <w:t>1 926,05</w:t>
            </w:r>
          </w:p>
          <w:p w:rsidR="000A666F" w:rsidRDefault="000A666F">
            <w:pPr>
              <w:jc w:val="right"/>
            </w:pPr>
            <w:r w:rsidRPr="000A666F">
              <w:rPr>
                <w:sz w:val="18"/>
                <w:szCs w:val="18"/>
              </w:rPr>
              <w:t>556,04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96291E">
            <w:pPr>
              <w:jc w:val="right"/>
            </w:pPr>
            <w:r>
              <w:t>4 490,90</w:t>
            </w:r>
          </w:p>
          <w:p w:rsidR="0096291E" w:rsidRDefault="0096291E" w:rsidP="0096291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1 899,50</w:t>
            </w:r>
          </w:p>
          <w:p w:rsidR="0096291E" w:rsidRPr="000A666F" w:rsidRDefault="0096291E" w:rsidP="000A666F">
            <w:pPr>
              <w:pStyle w:val="Odsekzoznamu"/>
              <w:numPr>
                <w:ilvl w:val="0"/>
                <w:numId w:val="31"/>
              </w:numPr>
              <w:jc w:val="right"/>
              <w:rPr>
                <w:sz w:val="18"/>
                <w:szCs w:val="18"/>
              </w:rPr>
            </w:pPr>
            <w:r w:rsidRPr="000A666F">
              <w:rPr>
                <w:sz w:val="18"/>
                <w:szCs w:val="18"/>
              </w:rPr>
              <w:t>591,40</w:t>
            </w:r>
          </w:p>
        </w:tc>
      </w:tr>
      <w:tr w:rsidR="0096291E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0A666F">
            <w:pPr>
              <w:spacing w:after="0" w:line="240" w:lineRule="auto"/>
              <w:ind w:left="185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 finančné výnosy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A4458">
            <w:pPr>
              <w:jc w:val="right"/>
            </w:pPr>
            <w:r>
              <w:t>3 120,00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right"/>
            </w:pPr>
            <w:r>
              <w:t>0,04</w:t>
            </w:r>
          </w:p>
        </w:tc>
      </w:tr>
      <w:tr w:rsidR="0096291E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661 - Tržby z predaja CP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662 - Úroky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right"/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right"/>
            </w:pPr>
            <w:r>
              <w:t>0,04</w:t>
            </w:r>
          </w:p>
        </w:tc>
      </w:tr>
      <w:tr w:rsidR="0096291E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 w:rsidP="0096291E">
            <w:r>
              <w:t>668 - Ostatné finančné výnosy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DA4458" w:rsidP="00DA4458">
            <w:pPr>
              <w:spacing w:after="0" w:line="240" w:lineRule="auto"/>
              <w:ind w:left="185"/>
              <w:rPr>
                <w:b/>
                <w:bCs w:val="0"/>
              </w:rPr>
            </w:pPr>
            <w:r>
              <w:rPr>
                <w:b/>
                <w:bCs w:val="0"/>
              </w:rPr>
              <w:t>645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DA4458">
            <w:r>
              <w:t>124,65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672 - Náhrady škôd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DA4458">
            <w:pPr>
              <w:spacing w:after="0" w:line="240" w:lineRule="auto"/>
              <w:ind w:left="185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right"/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right"/>
            </w:pPr>
            <w:r>
              <w:t>116 419,04</w:t>
            </w:r>
          </w:p>
        </w:tc>
      </w:tr>
      <w:tr w:rsidR="00DA4458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A4458" w:rsidRDefault="00093732" w:rsidP="00DA4458">
            <w:pPr>
              <w:spacing w:after="0" w:line="240" w:lineRule="auto"/>
              <w:rPr>
                <w:b/>
                <w:bCs w:val="0"/>
              </w:rPr>
            </w:pPr>
            <w:r>
              <w:rPr>
                <w:b/>
                <w:bCs w:val="0"/>
              </w:rPr>
              <w:lastRenderedPageBreak/>
              <w:t xml:space="preserve">výnosy t </w:t>
            </w:r>
            <w:proofErr w:type="spellStart"/>
            <w:r>
              <w:rPr>
                <w:b/>
                <w:bCs w:val="0"/>
              </w:rPr>
              <w:t>ransf</w:t>
            </w:r>
            <w:proofErr w:type="spellEnd"/>
            <w:r>
              <w:rPr>
                <w:b/>
                <w:bCs w:val="0"/>
              </w:rPr>
              <w:t>. a </w:t>
            </w:r>
            <w:proofErr w:type="spellStart"/>
            <w:r>
              <w:rPr>
                <w:b/>
                <w:bCs w:val="0"/>
              </w:rPr>
              <w:t>rozpočt.príjmov</w:t>
            </w:r>
            <w:proofErr w:type="spellEnd"/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4458" w:rsidRDefault="00093732">
            <w:pPr>
              <w:jc w:val="right"/>
            </w:pPr>
            <w:r>
              <w:t>91 905,61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4458" w:rsidRDefault="00093732">
            <w:pPr>
              <w:jc w:val="right"/>
            </w:pPr>
            <w:r>
              <w:t>116 419,04</w:t>
            </w:r>
          </w:p>
        </w:tc>
      </w:tr>
      <w:tr w:rsidR="0096291E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691 - Výnosy z bežných transferov z rozpočtu obce, VÚC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692 - Výnosy z kapitálových transferov z rozpočtu obce, VÚC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83269A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>
            <w:r>
              <w:t>693 - Výnosy samosprávy z bežných transferov zo ŠR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DA4458">
            <w:pPr>
              <w:jc w:val="right"/>
            </w:pPr>
            <w:r>
              <w:t>76 367,42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 w:rsidP="00407C5C">
            <w:pPr>
              <w:jc w:val="right"/>
            </w:pPr>
            <w:r>
              <w:t>64 320,48</w:t>
            </w:r>
          </w:p>
        </w:tc>
      </w:tr>
      <w:tr w:rsidR="0083269A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>
            <w:r>
              <w:t>694 - Výnosy samosprávy z kapitálových transferov zo ŠR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DA4458">
            <w:pPr>
              <w:jc w:val="right"/>
            </w:pPr>
            <w:r>
              <w:t>15 290,77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 w:rsidP="00407C5C">
            <w:pPr>
              <w:jc w:val="right"/>
            </w:pPr>
            <w:r>
              <w:t>36 747,50</w:t>
            </w:r>
          </w:p>
        </w:tc>
      </w:tr>
      <w:tr w:rsidR="0083269A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>
            <w:r>
              <w:t>695 - Výnosy samosprávy z bežných transferov od EÚ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DA4458">
            <w:pPr>
              <w:jc w:val="right"/>
            </w:pPr>
            <w:r>
              <w:t>247,42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 w:rsidP="00407C5C">
            <w:pPr>
              <w:jc w:val="right"/>
            </w:pPr>
            <w:r>
              <w:t>15 351,06</w:t>
            </w:r>
          </w:p>
        </w:tc>
      </w:tr>
      <w:tr w:rsidR="0083269A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>
            <w:r>
              <w:t>696 - Výnosy samosprávy z kapitálových transferov od EÚ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69A" w:rsidRDefault="0083269A"/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69A" w:rsidRDefault="0083269A"/>
        </w:tc>
      </w:tr>
      <w:tr w:rsidR="0083269A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>
            <w:r>
              <w:t>697 - Výnosy samosprávy z bežných transferov od ostatných subjektov mimo verejnej správy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69A" w:rsidRDefault="0083269A"/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69A" w:rsidRDefault="0083269A"/>
        </w:tc>
      </w:tr>
      <w:tr w:rsidR="0083269A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>
            <w:r>
              <w:t>698 - Výnosy samosprávy z kapitálových transferov od ostatných subjektov mimo verejnej správy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69A" w:rsidRDefault="0083269A"/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69A" w:rsidRDefault="0083269A"/>
        </w:tc>
      </w:tr>
      <w:tr w:rsidR="0083269A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>
            <w:r>
              <w:t>699 - Výnosy samosprávy  z odvodu rozpočtových príjmov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69A" w:rsidRDefault="0083269A"/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69A" w:rsidRDefault="0083269A"/>
        </w:tc>
      </w:tr>
      <w:tr w:rsidR="0083269A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>
            <w:r>
              <w:t>641 – Tržby z predaja DHM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69A" w:rsidRDefault="0083269A"/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>
            <w:pPr>
              <w:jc w:val="right"/>
            </w:pPr>
          </w:p>
        </w:tc>
      </w:tr>
      <w:tr w:rsidR="0083269A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>
            <w:r>
              <w:t>644 - Zmluvné pokuty, penále a úroky z omeškania</w:t>
            </w:r>
          </w:p>
          <w:p w:rsidR="0083269A" w:rsidRDefault="0083269A">
            <w:r>
              <w:t>645 - Ostatné pokuty, penále a úroky z omeškania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69A" w:rsidRDefault="0083269A"/>
          <w:p w:rsidR="00093732" w:rsidRDefault="00093732" w:rsidP="00093732">
            <w:pPr>
              <w:jc w:val="right"/>
            </w:pPr>
            <w:r>
              <w:t>124,65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69A" w:rsidRDefault="0083269A"/>
          <w:p w:rsidR="0083269A" w:rsidRDefault="0083269A">
            <w:pPr>
              <w:jc w:val="right"/>
            </w:pPr>
          </w:p>
        </w:tc>
      </w:tr>
      <w:tr w:rsidR="0083269A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69A" w:rsidRDefault="0083269A" w:rsidP="00093732">
            <w:r>
              <w:t>648 - Ostatné výnosy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093732">
            <w:pPr>
              <w:jc w:val="right"/>
            </w:pPr>
            <w:r>
              <w:t>27 298,37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Pr="00093732" w:rsidRDefault="0083269A" w:rsidP="00093732">
            <w:pPr>
              <w:jc w:val="right"/>
            </w:pPr>
            <w:r>
              <w:t>8 386,32</w:t>
            </w:r>
          </w:p>
        </w:tc>
      </w:tr>
      <w:tr w:rsidR="0083269A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3269A" w:rsidRDefault="0083269A" w:rsidP="007742AD">
            <w:pPr>
              <w:numPr>
                <w:ilvl w:val="0"/>
                <w:numId w:val="20"/>
              </w:numPr>
              <w:spacing w:after="0" w:line="240" w:lineRule="auto"/>
              <w:ind w:left="185" w:hanging="185"/>
            </w:pPr>
            <w:r>
              <w:rPr>
                <w:b/>
                <w:bCs w:val="0"/>
              </w:rPr>
              <w:t xml:space="preserve"> zúčtovanie rezerv, opravných položiek, časového rozlíšenia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093732">
            <w:pPr>
              <w:jc w:val="right"/>
            </w:pPr>
            <w:r>
              <w:t>3 120,00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>
            <w:pPr>
              <w:jc w:val="right"/>
            </w:pPr>
            <w:r>
              <w:t>500,00</w:t>
            </w:r>
          </w:p>
        </w:tc>
      </w:tr>
      <w:tr w:rsidR="0083269A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>
            <w:r>
              <w:t xml:space="preserve">652 – Zúčtovanie zákonných rezerv z prevádzkovej činnosti </w:t>
            </w:r>
          </w:p>
          <w:p w:rsidR="0083269A" w:rsidRDefault="0083269A">
            <w:r>
              <w:t>658 – Zúčtovanie ostatných opravných položiek z prevádzkovej činnosti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>
            <w:pPr>
              <w:jc w:val="right"/>
            </w:pP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69A" w:rsidRDefault="0083269A">
            <w:pPr>
              <w:jc w:val="right"/>
            </w:pPr>
            <w:r>
              <w:t>500,00</w:t>
            </w:r>
          </w:p>
          <w:p w:rsidR="0083269A" w:rsidRDefault="0083269A">
            <w:pPr>
              <w:jc w:val="right"/>
            </w:pPr>
          </w:p>
        </w:tc>
      </w:tr>
      <w:tr w:rsidR="0083269A" w:rsidTr="00DA4458">
        <w:tc>
          <w:tcPr>
            <w:tcW w:w="3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>
            <w:r>
              <w:t>S p o l u :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093732">
            <w:pPr>
              <w:jc w:val="right"/>
              <w:rPr>
                <w:b/>
                <w:bCs w:val="0"/>
              </w:rPr>
            </w:pPr>
            <w:r>
              <w:rPr>
                <w:b/>
                <w:bCs w:val="0"/>
              </w:rPr>
              <w:t>339 946,82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69A" w:rsidRDefault="0083269A">
            <w:pPr>
              <w:jc w:val="right"/>
              <w:rPr>
                <w:b/>
                <w:bCs w:val="0"/>
              </w:rPr>
            </w:pPr>
            <w:r>
              <w:rPr>
                <w:b/>
                <w:bCs w:val="0"/>
              </w:rPr>
              <w:t>336 435,47</w:t>
            </w:r>
          </w:p>
        </w:tc>
      </w:tr>
    </w:tbl>
    <w:p w:rsidR="0096291E" w:rsidRDefault="0096291E" w:rsidP="0096291E">
      <w:pPr>
        <w:rPr>
          <w:b/>
          <w:bCs w:val="0"/>
        </w:rPr>
      </w:pPr>
    </w:p>
    <w:p w:rsidR="0096291E" w:rsidRDefault="0096291E" w:rsidP="007742AD">
      <w:pPr>
        <w:numPr>
          <w:ilvl w:val="0"/>
          <w:numId w:val="17"/>
        </w:numPr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>Náklady - popis a výška významných položiek nákladov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220"/>
        <w:gridCol w:w="2017"/>
        <w:gridCol w:w="1905"/>
      </w:tblGrid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Popis /číslo účtu a názov/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6A5FB5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Suma k 31.12.201</w:t>
            </w:r>
            <w:r w:rsidR="006A5FB5">
              <w:rPr>
                <w:b/>
                <w:bCs w:val="0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6A5FB5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Suma k 31.12.201</w:t>
            </w:r>
            <w:r w:rsidR="006A5FB5">
              <w:rPr>
                <w:b/>
                <w:bCs w:val="0"/>
              </w:rPr>
              <w:t>6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7742AD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 spotrebované nákupy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87C77">
            <w:pPr>
              <w:jc w:val="center"/>
            </w:pPr>
            <w:r>
              <w:t>41 568,82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31 006,02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lastRenderedPageBreak/>
              <w:t xml:space="preserve">501 - Spotreba materiálu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A4458" w:rsidP="00687C77">
            <w:pPr>
              <w:jc w:val="center"/>
            </w:pPr>
            <w:r>
              <w:t>37 6</w:t>
            </w:r>
            <w:r w:rsidR="00687C77">
              <w:t>8</w:t>
            </w:r>
            <w:r>
              <w:t>6,96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27 392,46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 w:rsidP="0057256E">
            <w:r>
              <w:t>502 - Spotreba energie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4458" w:rsidRDefault="00DA4458" w:rsidP="0057256E">
            <w:pPr>
              <w:pStyle w:val="Odsekzoznamu"/>
              <w:numPr>
                <w:ilvl w:val="0"/>
                <w:numId w:val="31"/>
              </w:numPr>
              <w:jc w:val="center"/>
            </w:pPr>
            <w:r>
              <w:t>881,86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Pr="0057256E" w:rsidRDefault="006A5FB5" w:rsidP="0057256E">
            <w:pPr>
              <w:jc w:val="center"/>
            </w:pPr>
            <w:r>
              <w:t>3 613,56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7742AD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 služby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87C77">
            <w:pPr>
              <w:jc w:val="center"/>
            </w:pPr>
            <w:r>
              <w:t>61 954,13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tabs>
                <w:tab w:val="left" w:pos="325"/>
              </w:tabs>
              <w:jc w:val="center"/>
            </w:pPr>
            <w:r>
              <w:t>94 820,92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511 - Opravy a udržiavanie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A4458">
            <w:pPr>
              <w:jc w:val="center"/>
            </w:pPr>
            <w:r>
              <w:t>1 273,05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55,00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512 - Cestovné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 xml:space="preserve">513 - Náklady na reprezentáciu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r>
              <w:t xml:space="preserve">518 - Ostatné služby </w:t>
            </w:r>
          </w:p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A4458">
            <w:pPr>
              <w:jc w:val="center"/>
            </w:pPr>
            <w:r>
              <w:t>60 681,08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tabs>
                <w:tab w:val="left" w:pos="226"/>
              </w:tabs>
              <w:jc w:val="center"/>
            </w:pPr>
            <w:r>
              <w:t>94 765,92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7742AD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b/>
                <w:bCs w:val="0"/>
              </w:rPr>
            </w:pPr>
            <w:r>
              <w:rPr>
                <w:b/>
                <w:bCs w:val="0"/>
              </w:rPr>
              <w:t>osobné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118 060,32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 xml:space="preserve">521 - Mzdové náklady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A4458">
            <w:pPr>
              <w:jc w:val="center"/>
            </w:pPr>
            <w:r>
              <w:t>103 346,37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88 027,66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524 - Zákonné sociálne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A4458">
            <w:pPr>
              <w:jc w:val="center"/>
            </w:pPr>
            <w:r>
              <w:t>35 180,18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29 448,40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 xml:space="preserve">527 - Zákonné sociálne náklady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A4458">
            <w:pPr>
              <w:jc w:val="center"/>
            </w:pPr>
            <w:r>
              <w:t>764,03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584,26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7742AD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 dane a 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87C77">
            <w:pPr>
              <w:jc w:val="center"/>
            </w:pPr>
            <w:r>
              <w:t>143,36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142,96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532 - Daň z nehnuteľností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538 - Ostatné dane a 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A4458">
            <w:pPr>
              <w:jc w:val="center"/>
            </w:pPr>
            <w:r>
              <w:t>143,36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142,96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7742AD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 odpisy, rezervy a opravné položky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87C77">
            <w:pPr>
              <w:jc w:val="center"/>
            </w:pPr>
            <w:r>
              <w:t>84 291,50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67 641,34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687C77">
            <w:r>
              <w:t xml:space="preserve">551 - Odpisy  DNM a DHM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7C77" w:rsidRDefault="00DA4458" w:rsidP="00687C77">
            <w:pPr>
              <w:jc w:val="center"/>
            </w:pPr>
            <w:r>
              <w:t>81 171,50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 w:rsidP="00687C77">
            <w:pPr>
              <w:jc w:val="center"/>
            </w:pPr>
            <w:r>
              <w:t>67 641,34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553 - Tvorba ostatných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DA4458">
            <w:pPr>
              <w:jc w:val="center"/>
            </w:pPr>
            <w:r>
              <w:t>3 120,00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</w:pP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558 - Tvorba ostatných opravných položiek</w:t>
            </w:r>
          </w:p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</w:pPr>
            <w:r>
              <w:t>k daňovým pohľadávkam</w:t>
            </w:r>
          </w:p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</w:pPr>
            <w:r>
              <w:t>k nedaňovým pohľadávkam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</w:pP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7742AD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b/>
                <w:bCs w:val="0"/>
              </w:rPr>
            </w:pPr>
            <w:r>
              <w:rPr>
                <w:b/>
                <w:bCs w:val="0"/>
              </w:rPr>
              <w:t>finančné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87C77">
            <w:pPr>
              <w:jc w:val="center"/>
            </w:pPr>
            <w:r>
              <w:t>9 717,35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4 733,16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561 - Predané CP a podiely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562 - Úroky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A4458">
            <w:pPr>
              <w:jc w:val="center"/>
            </w:pPr>
            <w:r>
              <w:t>7 310,01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3 198,70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 w:rsidP="00687C77">
            <w:r>
              <w:t>568 - Ostatné finančné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A4458">
            <w:pPr>
              <w:jc w:val="center"/>
            </w:pPr>
            <w:r>
              <w:t>2 407,34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1 534,46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7742AD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 mimoriadne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579 – Tvorba opravných položiek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</w:pP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7742AD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b/>
                <w:bCs w:val="0"/>
              </w:rPr>
            </w:pPr>
            <w:r>
              <w:rPr>
                <w:b/>
                <w:bCs w:val="0"/>
              </w:rPr>
              <w:lastRenderedPageBreak/>
              <w:t xml:space="preserve"> náklady na transfery a náklady z odvodov príjmov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87C77">
            <w:pPr>
              <w:jc w:val="center"/>
            </w:pPr>
            <w:r>
              <w:t>7 419,70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1 581,15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FB5" w:rsidRDefault="0096291E">
            <w:r>
              <w:t>584 - Náklady na transfery z rozpočtu obce, VÚC</w:t>
            </w:r>
          </w:p>
          <w:p w:rsidR="0096291E" w:rsidRDefault="0096291E">
            <w:r>
              <w:t xml:space="preserve"> do RO, PO zriadených obcou alebo VÚC</w:t>
            </w:r>
          </w:p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u zriaďovateľa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FB5" w:rsidRDefault="0096291E">
            <w:r>
              <w:t xml:space="preserve">585 - Náklady na transfery z rozpočtu obce, VÚC </w:t>
            </w:r>
          </w:p>
          <w:p w:rsidR="0096291E" w:rsidRDefault="0096291E">
            <w:r>
              <w:t>ostatným subjektov verejnej správy</w:t>
            </w:r>
          </w:p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A4458">
            <w:pPr>
              <w:jc w:val="center"/>
            </w:pPr>
            <w:r>
              <w:t>481,34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617,88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FB5" w:rsidRDefault="0096291E">
            <w:r>
              <w:t xml:space="preserve">586 - Náklady na transfery z rozpočtu obce, VÚC </w:t>
            </w:r>
          </w:p>
          <w:p w:rsidR="0096291E" w:rsidRDefault="0096291E">
            <w:r>
              <w:t>subjektov mimo verejnej správy</w:t>
            </w:r>
          </w:p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A4458">
            <w:pPr>
              <w:jc w:val="center"/>
            </w:pPr>
            <w:r>
              <w:t>6 222,38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869,19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587 - Náklady na ostatné transfery</w:t>
            </w:r>
          </w:p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  <w:rPr>
                <w:b/>
                <w:bCs w:val="0"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A4458">
            <w:pPr>
              <w:jc w:val="center"/>
            </w:pPr>
            <w:r>
              <w:t>715,98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94,08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588 - Náklady z odvodu príjmov</w:t>
            </w:r>
          </w:p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</w:pPr>
            <w:r>
              <w:t>predpis odvodu príjmov 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589 - Náklady z budúceho odvodu príjmov</w:t>
            </w:r>
          </w:p>
          <w:p w:rsidR="0096291E" w:rsidRDefault="0096291E" w:rsidP="007742AD">
            <w:pPr>
              <w:numPr>
                <w:ilvl w:val="0"/>
                <w:numId w:val="2"/>
              </w:numPr>
              <w:spacing w:after="0" w:line="240" w:lineRule="auto"/>
            </w:pPr>
            <w:r>
              <w:t>predpis budúceho odvodu príjmov 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 w:rsidP="007742AD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b/>
                <w:bCs w:val="0"/>
              </w:rPr>
            </w:pPr>
            <w:r>
              <w:rPr>
                <w:b/>
                <w:bCs w:val="0"/>
              </w:rPr>
              <w:t>ostatné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87C77">
            <w:pPr>
              <w:jc w:val="center"/>
            </w:pPr>
            <w:r>
              <w:t>1 510,71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252,81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541 - ZC predaného DNM a DHM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544 - Zmluvné pokuty, penále a úroky z omeškania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A4458">
            <w:pPr>
              <w:jc w:val="center"/>
            </w:pPr>
            <w:r>
              <w:t>34,03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21,49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545 - Ostatné pokuty, penále a úroky z omeškania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A4458">
            <w:pPr>
              <w:jc w:val="center"/>
            </w:pPr>
            <w:r>
              <w:t>347,69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210,92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546 - Odpis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</w:pP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548 - Ostatné náklady na prevádzkovú činnosť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DA4458">
            <w:pPr>
              <w:jc w:val="center"/>
            </w:pPr>
            <w:r>
              <w:t>1 128,99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6A5FB5">
            <w:pPr>
              <w:jc w:val="center"/>
            </w:pPr>
            <w:r>
              <w:t>20,40</w:t>
            </w: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549 - Manká a škody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 w:rsidP="007742AD">
            <w:pPr>
              <w:numPr>
                <w:ilvl w:val="0"/>
                <w:numId w:val="22"/>
              </w:numPr>
              <w:spacing w:after="0" w:line="240" w:lineRule="auto"/>
              <w:ind w:left="185" w:hanging="185"/>
              <w:rPr>
                <w:b/>
                <w:bCs w:val="0"/>
              </w:rPr>
            </w:pPr>
            <w:r>
              <w:rPr>
                <w:b/>
                <w:bCs w:val="0"/>
              </w:rPr>
              <w:t>dane z príjmov</w:t>
            </w:r>
          </w:p>
          <w:p w:rsidR="0096291E" w:rsidRDefault="0096291E">
            <w:r>
              <w:t xml:space="preserve">591 - Splatná daň z príjmov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center"/>
            </w:pPr>
          </w:p>
        </w:tc>
      </w:tr>
      <w:tr w:rsidR="0096291E" w:rsidTr="006A5F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6A5FB5">
            <w:pPr>
              <w:spacing w:after="0" w:line="240" w:lineRule="auto"/>
              <w:ind w:left="185"/>
              <w:rPr>
                <w:b/>
                <w:bCs w:val="0"/>
              </w:rPr>
            </w:pPr>
            <w:r>
              <w:rPr>
                <w:b/>
                <w:bCs w:val="0"/>
              </w:rPr>
              <w:t>C e l k o m 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Pr="00687C77" w:rsidRDefault="00687C77">
            <w:pPr>
              <w:jc w:val="center"/>
              <w:rPr>
                <w:b/>
              </w:rPr>
            </w:pPr>
            <w:r w:rsidRPr="00687C77">
              <w:rPr>
                <w:b/>
              </w:rPr>
              <w:t>345 896,15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Pr="006A5FB5" w:rsidRDefault="006A5FB5">
            <w:pPr>
              <w:jc w:val="center"/>
              <w:rPr>
                <w:b/>
              </w:rPr>
            </w:pPr>
            <w:r w:rsidRPr="006A5FB5">
              <w:rPr>
                <w:b/>
              </w:rPr>
              <w:t>318 238,68</w:t>
            </w:r>
          </w:p>
        </w:tc>
      </w:tr>
    </w:tbl>
    <w:p w:rsidR="0096291E" w:rsidRDefault="0096291E" w:rsidP="007742AD">
      <w:pPr>
        <w:rPr>
          <w:b/>
          <w:bCs w:val="0"/>
        </w:rPr>
      </w:pPr>
    </w:p>
    <w:p w:rsidR="0057256E" w:rsidRDefault="0057256E" w:rsidP="007742AD">
      <w:pPr>
        <w:rPr>
          <w:b/>
          <w:bCs w:val="0"/>
        </w:rPr>
      </w:pPr>
    </w:p>
    <w:p w:rsidR="0057256E" w:rsidRDefault="0057256E" w:rsidP="007742AD">
      <w:pPr>
        <w:rPr>
          <w:b/>
          <w:bCs w:val="0"/>
        </w:rPr>
      </w:pPr>
    </w:p>
    <w:p w:rsidR="0096291E" w:rsidRDefault="0096291E" w:rsidP="007742AD">
      <w:pPr>
        <w:numPr>
          <w:ilvl w:val="0"/>
          <w:numId w:val="17"/>
        </w:numPr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lastRenderedPageBreak/>
        <w:t xml:space="preserve">Tržby a výrobné náklady príspevkových organizácií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62"/>
        <w:gridCol w:w="4024"/>
        <w:gridCol w:w="834"/>
        <w:gridCol w:w="1811"/>
        <w:gridCol w:w="1811"/>
      </w:tblGrid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Číslo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účtu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Tržby a výrobné náklady 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príspevkových organizácií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Číslo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riadku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Suma k 31.12.2016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Suma k 31.12.2015</w:t>
            </w: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 vlastné výrobky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 služieb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 tovar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Predaný tovar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6291E" w:rsidRDefault="0096291E">
            <w:pPr>
              <w:rPr>
                <w:b/>
                <w:bCs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rPr>
                <w:b/>
                <w:bCs w:val="0"/>
                <w:sz w:val="18"/>
                <w:szCs w:val="18"/>
              </w:rPr>
            </w:pPr>
            <w:r>
              <w:rPr>
                <w:b/>
                <w:bCs w:val="0"/>
                <w:sz w:val="18"/>
                <w:szCs w:val="18"/>
              </w:rPr>
              <w:t>Tržby celkom /01+02+03-04/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6291E" w:rsidRDefault="0096291E">
            <w:pPr>
              <w:jc w:val="right"/>
              <w:rPr>
                <w:b/>
                <w:bCs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6291E" w:rsidRDefault="0096291E">
            <w:pPr>
              <w:jc w:val="right"/>
              <w:rPr>
                <w:b/>
                <w:bCs w:val="0"/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materiálu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energie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ostatných neskladovateľných dodávok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 udržiavanie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Cestovné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Náklady na reprezentáciu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Mzdové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sociálne poistenie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sociálne poistenie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Zákonné sociálne náklady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Ostané sociálne náklady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z motorových vozidiel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z nehnuteľností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dane a 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Odpisy dlhodobého nehmotného majetku a dlhodobého hmotného majetku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jc w:val="right"/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6291E" w:rsidRDefault="0096291E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rPr>
                <w:b/>
                <w:bCs w:val="0"/>
                <w:sz w:val="18"/>
                <w:szCs w:val="18"/>
              </w:rPr>
            </w:pPr>
            <w:r>
              <w:rPr>
                <w:b/>
                <w:bCs w:val="0"/>
                <w:sz w:val="18"/>
                <w:szCs w:val="18"/>
              </w:rPr>
              <w:t>Výrobné náklady celkom /r.06 až r.21/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6291E" w:rsidRDefault="0096291E">
            <w:pPr>
              <w:jc w:val="right"/>
              <w:rPr>
                <w:b/>
                <w:bCs w:val="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6291E" w:rsidRDefault="0096291E">
            <w:pPr>
              <w:jc w:val="right"/>
              <w:rPr>
                <w:b/>
                <w:bCs w:val="0"/>
                <w:sz w:val="18"/>
                <w:szCs w:val="18"/>
              </w:rPr>
            </w:pPr>
          </w:p>
        </w:tc>
      </w:tr>
    </w:tbl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Textová časť :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0"/>
        </w:rPr>
      </w:pPr>
      <w:r>
        <w:rPr>
          <w:b w:val="0"/>
          <w:bCs w:val="0"/>
          <w:sz w:val="20"/>
        </w:rPr>
        <w:t xml:space="preserve">Príspevková organizácia  spĺňa podmienky podľa § 21 ods. 2 zákona č.523/2004 </w:t>
      </w:r>
      <w:proofErr w:type="spellStart"/>
      <w:r>
        <w:rPr>
          <w:b w:val="0"/>
          <w:bCs w:val="0"/>
          <w:sz w:val="20"/>
        </w:rPr>
        <w:t>Z.z</w:t>
      </w:r>
      <w:proofErr w:type="spellEnd"/>
      <w:r>
        <w:rPr>
          <w:b w:val="0"/>
          <w:bCs w:val="0"/>
          <w:sz w:val="20"/>
        </w:rPr>
        <w:t xml:space="preserve">. o rozpočtových pravidlách verejnej správy a o zmene a doplnení niektorých zákonov                                         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5D78C9">
        <w:rPr>
          <w:rFonts w:cs="Tahoma"/>
          <w:b w:val="0"/>
          <w:bCs w:val="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 w:val="0"/>
          <w:sz w:val="22"/>
          <w:szCs w:val="22"/>
        </w:rPr>
        <w:instrText xml:space="preserve"> FORMCHECKBOX </w:instrText>
      </w:r>
      <w:r w:rsidR="005D78C9">
        <w:rPr>
          <w:rFonts w:cs="Tahoma"/>
          <w:b w:val="0"/>
          <w:bCs w:val="0"/>
          <w:sz w:val="22"/>
          <w:szCs w:val="22"/>
        </w:rPr>
      </w:r>
      <w:r w:rsidR="005D78C9">
        <w:rPr>
          <w:rFonts w:cs="Tahoma"/>
          <w:b w:val="0"/>
          <w:bCs w:val="0"/>
          <w:sz w:val="22"/>
          <w:szCs w:val="22"/>
        </w:rPr>
        <w:fldChar w:fldCharType="separate"/>
      </w:r>
      <w:r w:rsidR="005D78C9">
        <w:rPr>
          <w:rFonts w:cs="Tahoma"/>
          <w:b w:val="0"/>
          <w:bCs w:val="0"/>
          <w:sz w:val="22"/>
          <w:szCs w:val="22"/>
        </w:rPr>
        <w:fldChar w:fldCharType="end"/>
      </w:r>
      <w:r>
        <w:rPr>
          <w:rFonts w:cs="Tahoma"/>
          <w:b w:val="0"/>
          <w:bCs w:val="0"/>
          <w:sz w:val="22"/>
          <w:szCs w:val="22"/>
        </w:rPr>
        <w:t xml:space="preserve">  áno            </w:t>
      </w:r>
      <w:r w:rsidR="005D78C9">
        <w:rPr>
          <w:rFonts w:cs="Tahoma"/>
          <w:b w:val="0"/>
          <w:bCs w:val="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 w:val="0"/>
          <w:sz w:val="22"/>
          <w:szCs w:val="22"/>
        </w:rPr>
        <w:instrText xml:space="preserve"> FORMCHECKBOX </w:instrText>
      </w:r>
      <w:r w:rsidR="005D78C9">
        <w:rPr>
          <w:rFonts w:cs="Tahoma"/>
          <w:b w:val="0"/>
          <w:bCs w:val="0"/>
          <w:sz w:val="22"/>
          <w:szCs w:val="22"/>
        </w:rPr>
      </w:r>
      <w:r w:rsidR="005D78C9">
        <w:rPr>
          <w:rFonts w:cs="Tahoma"/>
          <w:b w:val="0"/>
          <w:bCs w:val="0"/>
          <w:sz w:val="22"/>
          <w:szCs w:val="22"/>
        </w:rPr>
        <w:fldChar w:fldCharType="separate"/>
      </w:r>
      <w:r w:rsidR="005D78C9">
        <w:rPr>
          <w:rFonts w:cs="Tahoma"/>
          <w:b w:val="0"/>
          <w:bCs w:val="0"/>
          <w:sz w:val="22"/>
          <w:szCs w:val="22"/>
        </w:rPr>
        <w:fldChar w:fldCharType="end"/>
      </w:r>
      <w:r>
        <w:rPr>
          <w:rFonts w:cs="Tahoma"/>
          <w:b w:val="0"/>
          <w:bCs w:val="0"/>
          <w:sz w:val="22"/>
          <w:szCs w:val="22"/>
        </w:rPr>
        <w:t xml:space="preserve">  nie</w:t>
      </w:r>
    </w:p>
    <w:p w:rsidR="0096291E" w:rsidRDefault="0096291E" w:rsidP="0096291E">
      <w:pPr>
        <w:jc w:val="center"/>
      </w:pPr>
    </w:p>
    <w:p w:rsidR="0096291E" w:rsidRDefault="0096291E" w:rsidP="0096291E">
      <w:pPr>
        <w:jc w:val="center"/>
        <w:rPr>
          <w:b/>
          <w:bCs w:val="0"/>
        </w:rPr>
      </w:pPr>
      <w:r>
        <w:rPr>
          <w:b/>
          <w:bCs w:val="0"/>
        </w:rPr>
        <w:t>Čl. VI</w:t>
      </w:r>
    </w:p>
    <w:p w:rsidR="0096291E" w:rsidRDefault="0096291E" w:rsidP="007742AD">
      <w:pPr>
        <w:jc w:val="center"/>
        <w:rPr>
          <w:b/>
          <w:bCs w:val="0"/>
        </w:rPr>
      </w:pPr>
      <w:r>
        <w:rPr>
          <w:b/>
          <w:bCs w:val="0"/>
        </w:rPr>
        <w:t>Informácie o údajoch na podsúvahových účtoch</w:t>
      </w:r>
    </w:p>
    <w:p w:rsidR="0096291E" w:rsidRDefault="0096291E" w:rsidP="007742AD">
      <w:pPr>
        <w:numPr>
          <w:ilvl w:val="0"/>
          <w:numId w:val="23"/>
        </w:numPr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96291E" w:rsidTr="0096291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Popis významných položiek 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Forma zabezpečenia</w:t>
            </w:r>
          </w:p>
        </w:tc>
      </w:tr>
      <w:tr w:rsidR="0096291E" w:rsidTr="0096291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</w:tbl>
    <w:p w:rsidR="0096291E" w:rsidRDefault="0096291E" w:rsidP="0096291E">
      <w:pPr>
        <w:rPr>
          <w:b/>
          <w:bCs w:val="0"/>
        </w:rPr>
      </w:pPr>
    </w:p>
    <w:p w:rsidR="0096291E" w:rsidRDefault="0096291E" w:rsidP="007742AD">
      <w:pPr>
        <w:numPr>
          <w:ilvl w:val="0"/>
          <w:numId w:val="23"/>
        </w:numPr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11"/>
        <w:gridCol w:w="3119"/>
        <w:gridCol w:w="2835"/>
      </w:tblGrid>
      <w:tr w:rsidR="0096291E" w:rsidTr="0096291E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  <w:sz w:val="18"/>
                <w:szCs w:val="18"/>
              </w:rPr>
            </w:pPr>
            <w:r>
              <w:rPr>
                <w:b/>
                <w:bCs w:val="0"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  <w:sz w:val="18"/>
                <w:szCs w:val="18"/>
              </w:rPr>
            </w:pPr>
            <w:r>
              <w:rPr>
                <w:b/>
                <w:bCs w:val="0"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  <w:sz w:val="18"/>
                <w:szCs w:val="18"/>
              </w:rPr>
            </w:pPr>
            <w:r>
              <w:rPr>
                <w:b/>
                <w:bCs w:val="0"/>
                <w:sz w:val="18"/>
                <w:szCs w:val="18"/>
              </w:rPr>
              <w:t>Účet</w:t>
            </w:r>
          </w:p>
        </w:tc>
      </w:tr>
      <w:tr w:rsidR="0096291E" w:rsidTr="0096291E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18"/>
                <w:szCs w:val="18"/>
              </w:rPr>
            </w:pPr>
          </w:p>
        </w:tc>
      </w:tr>
      <w:tr w:rsidR="0096291E" w:rsidTr="0096291E">
        <w:trPr>
          <w:trHeight w:hRule="exact" w:val="284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18"/>
                <w:szCs w:val="18"/>
              </w:rPr>
            </w:pPr>
          </w:p>
        </w:tc>
      </w:tr>
    </w:tbl>
    <w:p w:rsidR="0096291E" w:rsidRDefault="0096291E" w:rsidP="0096291E">
      <w:pPr>
        <w:jc w:val="center"/>
        <w:rPr>
          <w:b/>
          <w:bCs w:val="0"/>
        </w:rPr>
      </w:pPr>
    </w:p>
    <w:p w:rsidR="0096291E" w:rsidRDefault="0096291E" w:rsidP="0096291E">
      <w:pPr>
        <w:jc w:val="center"/>
        <w:rPr>
          <w:b/>
          <w:bCs w:val="0"/>
        </w:rPr>
      </w:pPr>
      <w:r>
        <w:rPr>
          <w:b/>
          <w:bCs w:val="0"/>
        </w:rPr>
        <w:t>Čl. VII</w:t>
      </w:r>
    </w:p>
    <w:p w:rsidR="0096291E" w:rsidRDefault="0096291E" w:rsidP="0096291E">
      <w:pPr>
        <w:jc w:val="center"/>
        <w:rPr>
          <w:b/>
          <w:bCs w:val="0"/>
        </w:rPr>
      </w:pPr>
      <w:r>
        <w:rPr>
          <w:b/>
          <w:bCs w:val="0"/>
        </w:rPr>
        <w:t>Informácie o iných aktívach a iných pasívach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96291E" w:rsidRDefault="0096291E" w:rsidP="007742AD">
      <w:pPr>
        <w:numPr>
          <w:ilvl w:val="0"/>
          <w:numId w:val="24"/>
        </w:numPr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 xml:space="preserve">Iné aktíva a iné pasíva </w:t>
      </w:r>
    </w:p>
    <w:p w:rsidR="0096291E" w:rsidRDefault="0096291E" w:rsidP="007742AD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bCs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96291E" w:rsidRDefault="0096291E" w:rsidP="007742AD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bCs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96291E" w:rsidRDefault="0096291E" w:rsidP="007742AD">
      <w:pPr>
        <w:pStyle w:val="Pismenka"/>
        <w:numPr>
          <w:ilvl w:val="0"/>
          <w:numId w:val="26"/>
        </w:numPr>
        <w:tabs>
          <w:tab w:val="left" w:pos="708"/>
        </w:tabs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bCs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96291E" w:rsidRDefault="0096291E" w:rsidP="007742AD">
      <w:pPr>
        <w:pStyle w:val="Pismenka"/>
        <w:numPr>
          <w:ilvl w:val="0"/>
          <w:numId w:val="26"/>
        </w:numPr>
        <w:tabs>
          <w:tab w:val="left" w:pos="708"/>
        </w:tabs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bCs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rPr>
          <w:b w:val="0"/>
          <w:bCs w:val="0"/>
          <w:color w:val="FF0000"/>
          <w:sz w:val="24"/>
          <w:szCs w:val="24"/>
        </w:rPr>
      </w:pPr>
      <w:r>
        <w:rPr>
          <w:b w:val="0"/>
          <w:bCs w:val="0"/>
          <w:sz w:val="24"/>
          <w:szCs w:val="24"/>
        </w:rPr>
        <w:t>- tabuľka č.10.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color w:val="FF000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Textová časť k tabuľke č.10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6291E" w:rsidRDefault="0096291E" w:rsidP="007742AD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bCs w:val="0"/>
          <w:sz w:val="24"/>
          <w:szCs w:val="24"/>
        </w:rPr>
        <w:t xml:space="preserve"> v správe alebo vo vlastníctve účtovnej jednotky - tabuľka č.11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Textová časť k tabuľke č.11 </w:t>
      </w:r>
    </w:p>
    <w:p w:rsidR="0096291E" w:rsidRDefault="0096291E" w:rsidP="007742AD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bCs w:val="0"/>
          <w:sz w:val="24"/>
          <w:szCs w:val="24"/>
        </w:rPr>
        <w:t xml:space="preserve"> voči účtovnej jednotke súhrnného celku</w:t>
      </w:r>
    </w:p>
    <w:p w:rsidR="0096291E" w:rsidRDefault="0096291E" w:rsidP="0096291E">
      <w:pPr>
        <w:jc w:val="center"/>
        <w:rPr>
          <w:b/>
          <w:bCs w:val="0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10"/>
        <w:gridCol w:w="4536"/>
        <w:gridCol w:w="3119"/>
      </w:tblGrid>
      <w:tr w:rsidR="0096291E" w:rsidTr="0096291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Vykázané voči ÚJ súhrnného celku</w:t>
            </w:r>
          </w:p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Hodnota celkom</w:t>
            </w:r>
          </w:p>
        </w:tc>
      </w:tr>
      <w:tr w:rsidR="0096291E" w:rsidTr="0096291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</w:tbl>
    <w:p w:rsidR="0096291E" w:rsidRDefault="0096291E" w:rsidP="0096291E">
      <w:pPr>
        <w:rPr>
          <w:b/>
          <w:bCs w:val="0"/>
        </w:rPr>
      </w:pPr>
    </w:p>
    <w:p w:rsidR="0096291E" w:rsidRDefault="0096291E" w:rsidP="007742AD">
      <w:pPr>
        <w:numPr>
          <w:ilvl w:val="0"/>
          <w:numId w:val="24"/>
        </w:numPr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 xml:space="preserve">Ostatné finančné povinnosti - </w:t>
      </w:r>
      <w:r>
        <w:t>tabuľka č.10</w:t>
      </w:r>
    </w:p>
    <w:p w:rsidR="0096291E" w:rsidRDefault="0096291E" w:rsidP="0096291E">
      <w:r>
        <w:t xml:space="preserve">Významné položky ostatných finančných povinností, ktoré sa nevykazujú v účtovných výkazoch. 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lastRenderedPageBreak/>
        <w:t>Textová časť k tabuľke č.10 ............................................................................................................................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96291E" w:rsidRDefault="0096291E" w:rsidP="0096291E">
      <w:pPr>
        <w:jc w:val="center"/>
        <w:rPr>
          <w:b/>
          <w:bCs w:val="0"/>
        </w:rPr>
      </w:pPr>
      <w:r>
        <w:rPr>
          <w:b/>
          <w:bCs w:val="0"/>
        </w:rPr>
        <w:t>Čl. VIII</w:t>
      </w:r>
    </w:p>
    <w:p w:rsidR="0096291E" w:rsidRDefault="0096291E" w:rsidP="0096291E">
      <w:pPr>
        <w:spacing w:after="120" w:line="240" w:lineRule="auto"/>
        <w:jc w:val="center"/>
        <w:rPr>
          <w:b/>
          <w:bCs w:val="0"/>
        </w:rPr>
      </w:pPr>
      <w:r>
        <w:rPr>
          <w:b/>
          <w:bCs w:val="0"/>
        </w:rPr>
        <w:t xml:space="preserve">Informácie o spriaznených osobách a o ekonomických vzťahoch </w:t>
      </w:r>
    </w:p>
    <w:p w:rsidR="0096291E" w:rsidRDefault="0096291E" w:rsidP="0096291E">
      <w:pPr>
        <w:spacing w:after="120" w:line="240" w:lineRule="auto"/>
        <w:jc w:val="center"/>
        <w:rPr>
          <w:b/>
          <w:bCs w:val="0"/>
        </w:rPr>
      </w:pPr>
      <w:r>
        <w:rPr>
          <w:b/>
          <w:bCs w:val="0"/>
        </w:rPr>
        <w:t xml:space="preserve">účtovnej jednotky a spriaznených osôb </w:t>
      </w:r>
    </w:p>
    <w:p w:rsidR="0096291E" w:rsidRDefault="0096291E" w:rsidP="007742AD">
      <w:pPr>
        <w:numPr>
          <w:ilvl w:val="0"/>
          <w:numId w:val="27"/>
        </w:numPr>
        <w:spacing w:after="0" w:line="240" w:lineRule="auto"/>
        <w:ind w:left="284" w:hanging="284"/>
        <w:rPr>
          <w:b/>
          <w:bCs w:val="0"/>
        </w:rPr>
      </w:pPr>
      <w:r>
        <w:rPr>
          <w:b/>
          <w:bCs w:val="0"/>
        </w:rPr>
        <w:t xml:space="preserve">Informácie o spriaznených osobách a o ekonomických vzťahoch účtovnej jednotky a spriaznených osôb </w:t>
      </w:r>
    </w:p>
    <w:p w:rsidR="0096291E" w:rsidRDefault="0096291E" w:rsidP="007742AD">
      <w:pPr>
        <w:numPr>
          <w:ilvl w:val="0"/>
          <w:numId w:val="28"/>
        </w:numPr>
        <w:spacing w:after="0" w:line="240" w:lineRule="auto"/>
        <w:ind w:left="284" w:hanging="284"/>
        <w:rPr>
          <w:b/>
          <w:bCs w:val="0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28"/>
        <w:gridCol w:w="1701"/>
        <w:gridCol w:w="1984"/>
        <w:gridCol w:w="2268"/>
        <w:gridCol w:w="1984"/>
      </w:tblGrid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6291E" w:rsidRDefault="0096291E">
            <w:pPr>
              <w:jc w:val="center"/>
              <w:rPr>
                <w:b/>
                <w:bCs w:val="0"/>
                <w:sz w:val="20"/>
                <w:szCs w:val="20"/>
              </w:rPr>
            </w:pPr>
          </w:p>
          <w:p w:rsidR="0096291E" w:rsidRDefault="0096291E">
            <w:pPr>
              <w:jc w:val="center"/>
              <w:rPr>
                <w:b/>
                <w:bCs w:val="0"/>
                <w:sz w:val="20"/>
                <w:szCs w:val="20"/>
              </w:rPr>
            </w:pPr>
          </w:p>
          <w:p w:rsidR="0096291E" w:rsidRDefault="0096291E">
            <w:pPr>
              <w:jc w:val="center"/>
              <w:rPr>
                <w:b/>
                <w:bCs w:val="0"/>
                <w:sz w:val="20"/>
                <w:szCs w:val="20"/>
              </w:rPr>
            </w:pPr>
          </w:p>
          <w:p w:rsidR="0096291E" w:rsidRDefault="0096291E">
            <w:pPr>
              <w:jc w:val="center"/>
              <w:rPr>
                <w:b/>
                <w:bCs w:val="0"/>
                <w:sz w:val="20"/>
                <w:szCs w:val="20"/>
              </w:rPr>
            </w:pPr>
            <w:r>
              <w:rPr>
                <w:b/>
                <w:bCs w:val="0"/>
                <w:sz w:val="20"/>
                <w:szCs w:val="20"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6291E" w:rsidRDefault="0096291E">
            <w:pPr>
              <w:jc w:val="center"/>
              <w:rPr>
                <w:b/>
                <w:bCs w:val="0"/>
                <w:sz w:val="20"/>
                <w:szCs w:val="20"/>
              </w:rPr>
            </w:pPr>
          </w:p>
          <w:p w:rsidR="0096291E" w:rsidRDefault="0096291E">
            <w:pPr>
              <w:jc w:val="center"/>
              <w:rPr>
                <w:b/>
                <w:bCs w:val="0"/>
                <w:sz w:val="20"/>
                <w:szCs w:val="20"/>
              </w:rPr>
            </w:pPr>
          </w:p>
          <w:p w:rsidR="0096291E" w:rsidRDefault="0096291E">
            <w:pPr>
              <w:jc w:val="center"/>
              <w:rPr>
                <w:b/>
                <w:bCs w:val="0"/>
                <w:sz w:val="20"/>
                <w:szCs w:val="20"/>
              </w:rPr>
            </w:pPr>
          </w:p>
          <w:p w:rsidR="0096291E" w:rsidRDefault="0096291E">
            <w:pPr>
              <w:jc w:val="center"/>
              <w:rPr>
                <w:b/>
                <w:bCs w:val="0"/>
                <w:sz w:val="20"/>
                <w:szCs w:val="20"/>
              </w:rPr>
            </w:pPr>
            <w:r>
              <w:rPr>
                <w:b/>
                <w:bCs w:val="0"/>
                <w:sz w:val="20"/>
                <w:szCs w:val="20"/>
              </w:rPr>
              <w:t>Druh obchodu/</w:t>
            </w:r>
          </w:p>
          <w:p w:rsidR="0096291E" w:rsidRDefault="0096291E">
            <w:pPr>
              <w:jc w:val="center"/>
              <w:rPr>
                <w:b/>
                <w:bCs w:val="0"/>
                <w:sz w:val="20"/>
                <w:szCs w:val="20"/>
              </w:rPr>
            </w:pPr>
            <w:r>
              <w:rPr>
                <w:b/>
                <w:bCs w:val="0"/>
                <w:sz w:val="20"/>
                <w:szCs w:val="20"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Hodnotové vyjadrenie obchodu/transakcie </w:t>
            </w:r>
          </w:p>
          <w:p w:rsidR="0096291E" w:rsidRDefault="009629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Transfery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Navýšenie základného imania obchodnej </w:t>
            </w:r>
            <w:r>
              <w:rPr>
                <w:sz w:val="18"/>
                <w:szCs w:val="18"/>
              </w:rPr>
              <w:lastRenderedPageBreak/>
              <w:t>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lastRenderedPageBreak/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  <w:tr w:rsidR="0096291E" w:rsidTr="0096291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291E" w:rsidRDefault="009629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</w:tbl>
    <w:p w:rsidR="0096291E" w:rsidRDefault="0096291E" w:rsidP="0096291E">
      <w:pPr>
        <w:ind w:left="284"/>
        <w:jc w:val="both"/>
      </w:pPr>
    </w:p>
    <w:p w:rsidR="0096291E" w:rsidRDefault="0096291E" w:rsidP="007742AD">
      <w:pPr>
        <w:numPr>
          <w:ilvl w:val="0"/>
          <w:numId w:val="28"/>
        </w:numPr>
        <w:spacing w:after="0" w:line="240" w:lineRule="auto"/>
        <w:ind w:left="284" w:hanging="284"/>
        <w:rPr>
          <w:b/>
          <w:bCs w:val="0"/>
        </w:rPr>
      </w:pPr>
      <w: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5"/>
        <w:gridCol w:w="2945"/>
        <w:gridCol w:w="3435"/>
      </w:tblGrid>
      <w:tr w:rsidR="0096291E" w:rsidTr="0096291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6291E" w:rsidRDefault="0096291E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Hodnota podmienených záväzkov</w:t>
            </w:r>
          </w:p>
        </w:tc>
      </w:tr>
      <w:tr w:rsidR="0096291E" w:rsidTr="0096291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91E" w:rsidRDefault="0096291E"/>
        </w:tc>
      </w:tr>
    </w:tbl>
    <w:p w:rsidR="0096291E" w:rsidRDefault="0096291E" w:rsidP="0096291E">
      <w:pPr>
        <w:jc w:val="center"/>
        <w:rPr>
          <w:b/>
          <w:bCs w:val="0"/>
        </w:rPr>
      </w:pPr>
    </w:p>
    <w:p w:rsidR="0096291E" w:rsidRDefault="0096291E" w:rsidP="0096291E">
      <w:pPr>
        <w:jc w:val="center"/>
        <w:rPr>
          <w:b/>
          <w:bCs w:val="0"/>
        </w:rPr>
      </w:pPr>
      <w:r>
        <w:rPr>
          <w:b/>
          <w:bCs w:val="0"/>
        </w:rPr>
        <w:t>Čl. IX</w:t>
      </w:r>
    </w:p>
    <w:p w:rsidR="0096291E" w:rsidRDefault="0096291E" w:rsidP="0096291E">
      <w:pPr>
        <w:jc w:val="center"/>
        <w:rPr>
          <w:b/>
          <w:bCs w:val="0"/>
        </w:rPr>
      </w:pPr>
      <w:r>
        <w:rPr>
          <w:b/>
          <w:bCs w:val="0"/>
        </w:rPr>
        <w:t xml:space="preserve">Informácie o rozpočte a hodnotenie plnenia rozpočtu </w:t>
      </w:r>
    </w:p>
    <w:p w:rsidR="0096291E" w:rsidRDefault="0096291E" w:rsidP="0096291E">
      <w:pPr>
        <w:jc w:val="center"/>
        <w:rPr>
          <w:b/>
          <w:bCs w:val="0"/>
        </w:rPr>
      </w:pPr>
    </w:p>
    <w:p w:rsidR="0096291E" w:rsidRDefault="0096291E" w:rsidP="0096291E">
      <w:pPr>
        <w:jc w:val="both"/>
        <w:rPr>
          <w:b/>
          <w:bCs w:val="0"/>
        </w:rPr>
      </w:pPr>
      <w:r>
        <w:rPr>
          <w:b/>
          <w:bCs w:val="0"/>
        </w:rPr>
        <w:t xml:space="preserve">Informácie o rozpočte a hodnotenie plnenia rozpočtu - </w:t>
      </w:r>
      <w:r>
        <w:t>tabuľka č.12-14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Textová časť k tabuľke č.12-14:</w:t>
      </w:r>
    </w:p>
    <w:p w:rsidR="00AB7F18" w:rsidRDefault="00AB7F18" w:rsidP="0096291E">
      <w:pPr>
        <w:jc w:val="both"/>
        <w:rPr>
          <w:b/>
          <w:bCs w:val="0"/>
        </w:rPr>
      </w:pPr>
    </w:p>
    <w:p w:rsidR="0096291E" w:rsidRDefault="0096291E" w:rsidP="0096291E">
      <w:pPr>
        <w:jc w:val="both"/>
      </w:pPr>
      <w:r>
        <w:rPr>
          <w:b/>
          <w:bCs w:val="0"/>
        </w:rPr>
        <w:t>Výška dlhu</w:t>
      </w:r>
      <w:r>
        <w:t xml:space="preserve"> podľa § 17 ods. 7 -8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</w:t>
      </w:r>
      <w:proofErr w:type="spellStart"/>
      <w:r>
        <w:t>z.n.p</w:t>
      </w:r>
      <w:proofErr w:type="spellEnd"/>
      <w:r>
        <w:t>. za bežné účtovné obdobie a bezprostredne predchádzajúce účtovné obdobie - tabuľka č.15.</w:t>
      </w:r>
    </w:p>
    <w:p w:rsidR="0096291E" w:rsidRDefault="0096291E" w:rsidP="0096291E">
      <w:pPr>
        <w:jc w:val="both"/>
      </w:pPr>
    </w:p>
    <w:p w:rsidR="0096291E" w:rsidRDefault="0096291E" w:rsidP="0096291E">
      <w:pPr>
        <w:jc w:val="center"/>
        <w:rPr>
          <w:b/>
          <w:bCs w:val="0"/>
        </w:rPr>
      </w:pPr>
      <w:r>
        <w:rPr>
          <w:b/>
          <w:bCs w:val="0"/>
        </w:rPr>
        <w:t>Čl. X</w:t>
      </w:r>
    </w:p>
    <w:p w:rsidR="0096291E" w:rsidRDefault="0096291E" w:rsidP="0096291E">
      <w:pPr>
        <w:spacing w:after="120" w:line="240" w:lineRule="auto"/>
        <w:jc w:val="center"/>
        <w:rPr>
          <w:b/>
          <w:bCs w:val="0"/>
        </w:rPr>
      </w:pPr>
      <w:r>
        <w:rPr>
          <w:b/>
          <w:bCs w:val="0"/>
        </w:rPr>
        <w:t>Informácie o skutočnostiach, ktoré nastali po dni, ku ktorému sa zostavuje účtovná závierka do dňa zostavenia účtovnej závierky</w:t>
      </w:r>
    </w:p>
    <w:p w:rsidR="0096291E" w:rsidRDefault="0096291E" w:rsidP="0096291E">
      <w:pPr>
        <w:jc w:val="center"/>
        <w:rPr>
          <w:b/>
          <w:bCs w:val="0"/>
          <w:sz w:val="28"/>
        </w:rPr>
      </w:pPr>
    </w:p>
    <w:p w:rsidR="0096291E" w:rsidRDefault="0096291E" w:rsidP="0096291E">
      <w:pPr>
        <w:jc w:val="both"/>
      </w:pPr>
      <w:r>
        <w:t>Informácie o skutočnostiach, ktoré nastali po dni, ku ktorému sa zostavuje účtovná závierka do dňa zostavenia účtovnej závierky</w:t>
      </w:r>
    </w:p>
    <w:p w:rsidR="0096291E" w:rsidRDefault="0096291E" w:rsidP="007742AD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lastRenderedPageBreak/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96291E" w:rsidRDefault="0096291E" w:rsidP="007742AD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dôvody pre zmenu výšky rezerv a opravných položiek,</w:t>
      </w:r>
    </w:p>
    <w:p w:rsidR="0096291E" w:rsidRDefault="0096291E" w:rsidP="007742AD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zmeny významných položiek dlhodobého finančného majetku,</w:t>
      </w:r>
    </w:p>
    <w:p w:rsidR="0096291E" w:rsidRDefault="0096291E" w:rsidP="007742AD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vydané dlhopisy a iné cenné papiere,</w:t>
      </w:r>
    </w:p>
    <w:p w:rsidR="0096291E" w:rsidRDefault="0096291E" w:rsidP="007742AD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zmena právnej formy účtovnej jednotky,</w:t>
      </w:r>
    </w:p>
    <w:p w:rsidR="0096291E" w:rsidRDefault="0096291E" w:rsidP="007742AD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mimoriadne udalosti, ak majú vplyv na hospodárenie účtovnej jednotky, napríklad živelné pohromy,</w:t>
      </w:r>
    </w:p>
    <w:p w:rsidR="0096291E" w:rsidRDefault="0096291E" w:rsidP="007742AD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i/>
          <w:sz w:val="24"/>
          <w:szCs w:val="24"/>
        </w:rPr>
      </w:pPr>
      <w:r>
        <w:rPr>
          <w:i/>
          <w:sz w:val="24"/>
          <w:szCs w:val="24"/>
        </w:rPr>
        <w:t>iné mimoriadne skutočnosti</w:t>
      </w:r>
    </w:p>
    <w:p w:rsidR="0096291E" w:rsidRDefault="0096291E" w:rsidP="0096291E">
      <w:pPr>
        <w:pStyle w:val="Pismenka"/>
        <w:tabs>
          <w:tab w:val="clear" w:pos="426"/>
          <w:tab w:val="left" w:pos="708"/>
        </w:tabs>
        <w:rPr>
          <w:b w:val="0"/>
          <w:bCs w:val="0"/>
          <w:sz w:val="24"/>
          <w:szCs w:val="24"/>
        </w:rPr>
      </w:pPr>
    </w:p>
    <w:p w:rsidR="0096291E" w:rsidRDefault="0096291E" w:rsidP="0096291E">
      <w:pPr>
        <w:pStyle w:val="Pismenka"/>
        <w:tabs>
          <w:tab w:val="clear" w:pos="426"/>
          <w:tab w:val="left" w:pos="708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Popis skutočností:</w:t>
      </w:r>
    </w:p>
    <w:p w:rsidR="009D329D" w:rsidRDefault="009D329D"/>
    <w:sectPr w:rsidR="009D329D" w:rsidSect="009D32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6D36EFB"/>
    <w:multiLevelType w:val="hybridMultilevel"/>
    <w:tmpl w:val="A8E4C06A"/>
    <w:lvl w:ilvl="0" w:tplc="C2D295A6">
      <w:start w:val="632"/>
      <w:numFmt w:val="decimal"/>
      <w:lvlText w:val="%1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C633DE4"/>
    <w:multiLevelType w:val="hybridMultilevel"/>
    <w:tmpl w:val="E0B2D14C"/>
    <w:lvl w:ilvl="0" w:tplc="749ABD8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D146657"/>
    <w:multiLevelType w:val="hybridMultilevel"/>
    <w:tmpl w:val="813C3B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58229D6"/>
    <w:multiLevelType w:val="hybridMultilevel"/>
    <w:tmpl w:val="4B903BC0"/>
    <w:lvl w:ilvl="0" w:tplc="9F18C1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860227F"/>
    <w:multiLevelType w:val="hybridMultilevel"/>
    <w:tmpl w:val="20746CDE"/>
    <w:lvl w:ilvl="0" w:tplc="ABDCB256">
      <w:start w:val="602"/>
      <w:numFmt w:val="decimal"/>
      <w:lvlText w:val="%1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3"/>
    <w:lvlOverride w:ilvl="0">
      <w:startOverride w:val="60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63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0"/>
  </w:num>
  <w:numIdMacAtCleanup w:val="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6291E"/>
    <w:rsid w:val="0006446B"/>
    <w:rsid w:val="00093732"/>
    <w:rsid w:val="000A666F"/>
    <w:rsid w:val="00407C5C"/>
    <w:rsid w:val="005316DB"/>
    <w:rsid w:val="0057256E"/>
    <w:rsid w:val="005758D7"/>
    <w:rsid w:val="005D78C9"/>
    <w:rsid w:val="00687C77"/>
    <w:rsid w:val="006A5FB5"/>
    <w:rsid w:val="007742AD"/>
    <w:rsid w:val="0083269A"/>
    <w:rsid w:val="0096291E"/>
    <w:rsid w:val="009D329D"/>
    <w:rsid w:val="00AA0BAF"/>
    <w:rsid w:val="00AB7F18"/>
    <w:rsid w:val="00AC2C36"/>
    <w:rsid w:val="00C91A00"/>
    <w:rsid w:val="00D91397"/>
    <w:rsid w:val="00DA4458"/>
    <w:rsid w:val="00ED09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291E"/>
    <w:rPr>
      <w:rFonts w:ascii="Times New Roman" w:eastAsiaTheme="minorEastAsia" w:hAnsi="Times New Roman" w:cs="Times New Roman"/>
      <w:bCs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96291E"/>
    <w:pPr>
      <w:tabs>
        <w:tab w:val="center" w:pos="4536"/>
        <w:tab w:val="right" w:pos="9072"/>
      </w:tabs>
      <w:spacing w:after="0" w:line="240" w:lineRule="auto"/>
    </w:pPr>
    <w:rPr>
      <w:rFonts w:eastAsia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96291E"/>
    <w:rPr>
      <w:rFonts w:ascii="Times New Roman" w:eastAsia="Times New Roman" w:hAnsi="Times New Roman" w:cs="Times New Roman"/>
      <w:bCs/>
      <w:color w:val="000000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rsid w:val="0096291E"/>
    <w:rPr>
      <w:rFonts w:ascii="Times New Roman" w:eastAsia="Times New Roman" w:hAnsi="Times New Roman" w:cs="Times New Roman"/>
      <w:bCs/>
      <w:color w:val="000000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96291E"/>
    <w:pPr>
      <w:tabs>
        <w:tab w:val="center" w:pos="4536"/>
        <w:tab w:val="right" w:pos="9072"/>
      </w:tabs>
      <w:spacing w:after="0" w:line="240" w:lineRule="auto"/>
    </w:pPr>
    <w:rPr>
      <w:rFonts w:eastAsia="Times New Roman"/>
      <w:sz w:val="20"/>
      <w:szCs w:val="20"/>
    </w:rPr>
  </w:style>
  <w:style w:type="paragraph" w:styleId="Zkladntext">
    <w:name w:val="Body Text"/>
    <w:basedOn w:val="Normlny"/>
    <w:link w:val="ZkladntextChar"/>
    <w:uiPriority w:val="99"/>
    <w:unhideWhenUsed/>
    <w:rsid w:val="0096291E"/>
    <w:pPr>
      <w:spacing w:after="0" w:line="240" w:lineRule="auto"/>
      <w:ind w:left="426"/>
      <w:jc w:val="both"/>
    </w:pPr>
    <w:rPr>
      <w:rFonts w:eastAsia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rsid w:val="0096291E"/>
    <w:rPr>
      <w:rFonts w:ascii="Times New Roman" w:eastAsia="Times New Roman" w:hAnsi="Times New Roman" w:cs="Times New Roman"/>
      <w:bCs/>
      <w:color w:val="000000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6291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291E"/>
    <w:rPr>
      <w:rFonts w:ascii="Tahoma" w:eastAsia="Times New Roman" w:hAnsi="Tahoma" w:cs="Tahoma"/>
      <w:bCs/>
      <w:color w:val="000000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96291E"/>
    <w:pPr>
      <w:ind w:left="720"/>
      <w:contextualSpacing/>
    </w:pPr>
  </w:style>
  <w:style w:type="paragraph" w:customStyle="1" w:styleId="Zkladntext1">
    <w:name w:val="Základní text1"/>
    <w:uiPriority w:val="99"/>
    <w:rsid w:val="0096291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bCs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uiPriority w:val="99"/>
    <w:rsid w:val="0096291E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96291E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uiPriority w:val="99"/>
    <w:rsid w:val="0096291E"/>
    <w:pPr>
      <w:spacing w:after="0" w:line="240" w:lineRule="auto"/>
      <w:ind w:right="-79"/>
      <w:jc w:val="both"/>
    </w:pPr>
    <w:rPr>
      <w:rFonts w:eastAsia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123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992380-110B-4E1E-AB19-D3A6A66B9E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4518</Words>
  <Characters>25754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2018-04-27T12:37:00Z</dcterms:created>
  <dcterms:modified xsi:type="dcterms:W3CDTF">2018-04-27T12:37:00Z</dcterms:modified>
</cp:coreProperties>
</file>