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CC3B69" w14:textId="77777777" w:rsidR="00AB5C8E" w:rsidRPr="00A1037D" w:rsidRDefault="00AB5C8E" w:rsidP="00AB5C8E">
      <w:pPr>
        <w:jc w:val="center"/>
        <w:rPr>
          <w:rFonts w:ascii="Arial" w:hAnsi="Arial" w:cs="Arial"/>
          <w:b/>
          <w:sz w:val="32"/>
          <w:lang w:val="sk-SK"/>
        </w:rPr>
      </w:pPr>
      <w:r w:rsidRPr="00A1037D">
        <w:rPr>
          <w:rFonts w:ascii="Arial" w:hAnsi="Arial" w:cs="Arial"/>
          <w:b/>
          <w:sz w:val="32"/>
          <w:lang w:val="sk-SK"/>
        </w:rPr>
        <w:t>Výr</w:t>
      </w:r>
      <w:bookmarkStart w:id="0" w:name="_GoBack"/>
      <w:bookmarkEnd w:id="0"/>
      <w:r w:rsidRPr="00A1037D">
        <w:rPr>
          <w:rFonts w:ascii="Arial" w:hAnsi="Arial" w:cs="Arial"/>
          <w:b/>
          <w:sz w:val="32"/>
          <w:lang w:val="sk-SK"/>
        </w:rPr>
        <w:t xml:space="preserve">očná správa spoločnosti STREIT TRNAVA s.r.o. za účtovné obdobie </w:t>
      </w:r>
      <w:r w:rsidR="00900AC7" w:rsidRPr="00A1037D">
        <w:rPr>
          <w:rFonts w:ascii="Arial" w:hAnsi="Arial" w:cs="Arial"/>
          <w:b/>
          <w:sz w:val="32"/>
          <w:lang w:val="sk-SK"/>
        </w:rPr>
        <w:t>od 1. januára 2017 do 31. decembra 2017</w:t>
      </w:r>
    </w:p>
    <w:p w14:paraId="060FD8DB" w14:textId="77777777" w:rsidR="00AB5C8E" w:rsidRPr="00A1037D" w:rsidRDefault="00AB5C8E" w:rsidP="00AB5C8E">
      <w:pPr>
        <w:rPr>
          <w:rFonts w:ascii="Arial" w:hAnsi="Arial" w:cs="Arial"/>
          <w:lang w:val="sk-SK"/>
        </w:rPr>
      </w:pPr>
    </w:p>
    <w:p w14:paraId="28FEF565" w14:textId="77777777" w:rsidR="00AB5C8E" w:rsidRPr="00A1037D" w:rsidRDefault="00AB5C8E" w:rsidP="00AB5C8E">
      <w:pPr>
        <w:rPr>
          <w:rFonts w:ascii="Arial" w:hAnsi="Arial" w:cs="Arial"/>
          <w:lang w:val="sk-SK"/>
        </w:rPr>
      </w:pPr>
    </w:p>
    <w:p w14:paraId="5818E122" w14:textId="4A56CB29" w:rsidR="002E53EA" w:rsidRPr="00A1037D" w:rsidRDefault="002E53EA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 xml:space="preserve">Na základe výsledku hospodárenia za obdobie od 1. januára 2017 do 31. decembra 2017, overeného bez výhrady audítorskou firmou Mazars Slovensko, s.r.o., predkladajú konatelia spoločnosti potenciálnym užívateľom, zamestnancom, prípadne ďalším </w:t>
      </w:r>
      <w:r w:rsidR="00DF7609" w:rsidRPr="00A1037D">
        <w:rPr>
          <w:rFonts w:ascii="Arial" w:hAnsi="Arial" w:cs="Arial"/>
          <w:sz w:val="20"/>
          <w:lang w:val="sk-SK"/>
        </w:rPr>
        <w:t>záujemcom túto výročnú správu. Výročná s</w:t>
      </w:r>
      <w:r w:rsidRPr="00A1037D">
        <w:rPr>
          <w:rFonts w:ascii="Arial" w:hAnsi="Arial" w:cs="Arial"/>
          <w:sz w:val="20"/>
          <w:lang w:val="sk-SK"/>
        </w:rPr>
        <w:t>práva bola spracovaná v súlade s právnym poriadkom Slovenskej republiky.</w:t>
      </w:r>
    </w:p>
    <w:p w14:paraId="4D81AD18" w14:textId="77777777" w:rsidR="002E53EA" w:rsidRPr="00A1037D" w:rsidRDefault="002E53EA" w:rsidP="00AB5C8E">
      <w:pPr>
        <w:rPr>
          <w:rFonts w:ascii="Arial" w:hAnsi="Arial" w:cs="Arial"/>
          <w:lang w:val="sk-SK"/>
        </w:rPr>
      </w:pPr>
    </w:p>
    <w:p w14:paraId="02DA4019" w14:textId="77777777" w:rsidR="00AB5C8E" w:rsidRPr="00A1037D" w:rsidRDefault="00AB5C8E" w:rsidP="00AB5C8E">
      <w:pPr>
        <w:pStyle w:val="BodyText"/>
        <w:numPr>
          <w:ilvl w:val="0"/>
          <w:numId w:val="1"/>
        </w:numPr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Základné informácie o spoločnosti</w:t>
      </w:r>
    </w:p>
    <w:p w14:paraId="09D9B269" w14:textId="77777777" w:rsidR="00AB5C8E" w:rsidRPr="00A1037D" w:rsidRDefault="00AB5C8E" w:rsidP="00AB5C8E">
      <w:pPr>
        <w:pStyle w:val="BodyText"/>
        <w:rPr>
          <w:rFonts w:ascii="Arial" w:hAnsi="Arial" w:cs="Arial"/>
          <w:b/>
          <w:sz w:val="20"/>
          <w:lang w:val="sk-SK"/>
        </w:rPr>
      </w:pPr>
    </w:p>
    <w:p w14:paraId="7F9E29E1" w14:textId="77777777" w:rsidR="00AB5C8E" w:rsidRPr="00A1037D" w:rsidRDefault="00AB5C8E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Obchodné meno: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sz w:val="20"/>
          <w:lang w:val="sk-SK"/>
        </w:rPr>
        <w:t>STREIT TRNAVA s.r.o.</w:t>
      </w:r>
    </w:p>
    <w:p w14:paraId="71B9955C" w14:textId="7EBCB4D0" w:rsidR="00AB5C8E" w:rsidRPr="00A1037D" w:rsidRDefault="00AB5C8E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Sídlo: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b/>
          <w:sz w:val="20"/>
          <w:lang w:val="sk-SK"/>
        </w:rPr>
        <w:tab/>
      </w:r>
      <w:r w:rsidR="00A1037D" w:rsidRPr="00A1037D">
        <w:rPr>
          <w:rFonts w:ascii="Arial" w:hAnsi="Arial" w:cs="Arial"/>
          <w:sz w:val="20"/>
          <w:lang w:val="sk-SK"/>
        </w:rPr>
        <w:t>Pr</w:t>
      </w:r>
      <w:r w:rsidR="00A1037D">
        <w:rPr>
          <w:rFonts w:ascii="Arial" w:hAnsi="Arial" w:cs="Arial"/>
          <w:sz w:val="20"/>
          <w:lang w:val="sk-SK"/>
        </w:rPr>
        <w:t>í</w:t>
      </w:r>
      <w:r w:rsidR="00A1037D" w:rsidRPr="00A1037D">
        <w:rPr>
          <w:rFonts w:ascii="Arial" w:hAnsi="Arial" w:cs="Arial"/>
          <w:sz w:val="20"/>
          <w:lang w:val="sk-SK"/>
        </w:rPr>
        <w:t xml:space="preserve">lohy </w:t>
      </w:r>
      <w:r w:rsidRPr="00A1037D">
        <w:rPr>
          <w:rFonts w:ascii="Arial" w:hAnsi="Arial" w:cs="Arial"/>
          <w:sz w:val="20"/>
          <w:lang w:val="sk-SK"/>
        </w:rPr>
        <w:t>46, 919 26 Zavar, Slovenská republika</w:t>
      </w:r>
    </w:p>
    <w:p w14:paraId="77A3EC6B" w14:textId="77777777" w:rsidR="00AB5C8E" w:rsidRPr="00A1037D" w:rsidRDefault="00AB5C8E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IČO: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sz w:val="20"/>
          <w:lang w:val="sk-SK"/>
        </w:rPr>
        <w:t>35 940 565</w:t>
      </w:r>
    </w:p>
    <w:p w14:paraId="66B1CAC4" w14:textId="77777777" w:rsidR="00AB5C8E" w:rsidRPr="00A1037D" w:rsidRDefault="00AB5C8E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Právna forma: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sz w:val="20"/>
          <w:lang w:val="sk-SK"/>
        </w:rPr>
        <w:t>spoločnosť s ručením obmedzeným</w:t>
      </w:r>
    </w:p>
    <w:p w14:paraId="4DBCB1D2" w14:textId="77777777" w:rsidR="00AB5C8E" w:rsidRPr="00A1037D" w:rsidRDefault="00AB5C8E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Štatutárny orgán: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sz w:val="20"/>
          <w:lang w:val="sk-SK"/>
        </w:rPr>
        <w:t>Roland Streit</w:t>
      </w:r>
    </w:p>
    <w:p w14:paraId="5AFE9F5A" w14:textId="77777777" w:rsidR="00206C65" w:rsidRPr="00A1037D" w:rsidRDefault="00AB5C8E" w:rsidP="00206C65">
      <w:pPr>
        <w:pStyle w:val="BodyText"/>
        <w:spacing w:after="120"/>
        <w:ind w:left="216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>Konateľ koná v mene spoločnosti samostatne. Konateľ sa za spoločnosť podpisuje tak, že vedľa napísaného alebo vytlačeného obchodného mena spoločnosti pripojí svoj vlastnoručný podpis</w:t>
      </w:r>
    </w:p>
    <w:p w14:paraId="75342645" w14:textId="77777777" w:rsidR="00AB5C8E" w:rsidRPr="00A1037D" w:rsidRDefault="008201A2" w:rsidP="00AB5C8E">
      <w:pPr>
        <w:pStyle w:val="BodyText"/>
        <w:spacing w:after="120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Spoločník</w:t>
      </w:r>
      <w:r w:rsidR="00AB5C8E" w:rsidRPr="00A1037D">
        <w:rPr>
          <w:rFonts w:ascii="Arial" w:hAnsi="Arial" w:cs="Arial"/>
          <w:b/>
          <w:sz w:val="20"/>
          <w:lang w:val="sk-SK"/>
        </w:rPr>
        <w:t>:</w:t>
      </w:r>
      <w:r w:rsidR="00AB5C8E" w:rsidRPr="00A1037D">
        <w:rPr>
          <w:rFonts w:ascii="Arial" w:hAnsi="Arial" w:cs="Arial"/>
          <w:b/>
          <w:sz w:val="20"/>
          <w:lang w:val="sk-SK"/>
        </w:rPr>
        <w:tab/>
      </w:r>
      <w:r w:rsidR="00AB5C8E" w:rsidRPr="00A1037D">
        <w:rPr>
          <w:rFonts w:ascii="Arial" w:hAnsi="Arial" w:cs="Arial"/>
          <w:b/>
          <w:sz w:val="20"/>
          <w:lang w:val="sk-SK"/>
        </w:rPr>
        <w:tab/>
      </w:r>
      <w:r w:rsidR="00AB5C8E" w:rsidRPr="00A1037D">
        <w:rPr>
          <w:rFonts w:ascii="Arial" w:hAnsi="Arial" w:cs="Arial"/>
          <w:sz w:val="20"/>
          <w:lang w:val="sk-SK"/>
        </w:rPr>
        <w:t>STREIT GROUPE, Av. Gaston Renaud 21, Clerval 253 40, Francúzsko</w:t>
      </w:r>
    </w:p>
    <w:p w14:paraId="6CAD1874" w14:textId="77777777" w:rsidR="00AB5C8E" w:rsidRPr="00A1037D" w:rsidRDefault="00AB5C8E" w:rsidP="00AB5C8E">
      <w:pPr>
        <w:pStyle w:val="BodyText"/>
        <w:spacing w:after="12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Základné imanie:</w:t>
      </w:r>
      <w:r w:rsidRPr="00A1037D">
        <w:rPr>
          <w:rFonts w:ascii="Arial" w:hAnsi="Arial" w:cs="Arial"/>
          <w:b/>
          <w:sz w:val="20"/>
          <w:lang w:val="sk-SK"/>
        </w:rPr>
        <w:tab/>
      </w:r>
      <w:r w:rsidRPr="00A1037D">
        <w:rPr>
          <w:rFonts w:ascii="Arial" w:hAnsi="Arial" w:cs="Arial"/>
          <w:sz w:val="20"/>
          <w:lang w:val="sk-SK"/>
        </w:rPr>
        <w:t>132 776 EUR, rozsah splatenia: 132 776 EUR</w:t>
      </w:r>
    </w:p>
    <w:p w14:paraId="47900FDA" w14:textId="77777777" w:rsidR="00AB5C8E" w:rsidRPr="00A1037D" w:rsidRDefault="00AB5C8E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</w:p>
    <w:p w14:paraId="7CBD05D1" w14:textId="2871965C" w:rsidR="002E53EA" w:rsidRPr="00A1037D" w:rsidRDefault="002E53EA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>STREIT TRNAVA s.r.o. je jedným z výrobných závodov patriacich do Streit Groupe, ktorá bola založená v 70. rokoch vo Francúzsku</w:t>
      </w:r>
      <w:r w:rsidR="00DF7609" w:rsidRPr="00A1037D">
        <w:rPr>
          <w:rFonts w:ascii="Arial" w:hAnsi="Arial" w:cs="Arial"/>
          <w:sz w:val="20"/>
          <w:lang w:val="sk-SK"/>
        </w:rPr>
        <w:t xml:space="preserve"> rodinou Streitovcov</w:t>
      </w:r>
      <w:r w:rsidRPr="00A1037D">
        <w:rPr>
          <w:rFonts w:ascii="Arial" w:hAnsi="Arial" w:cs="Arial"/>
          <w:sz w:val="20"/>
          <w:lang w:val="sk-SK"/>
        </w:rPr>
        <w:t xml:space="preserve">. Závod v Zavare sa špecializuje na výrobu a montáž mechanických komponentov určených pre automobilový trh. </w:t>
      </w:r>
      <w:r w:rsidR="00DF7609" w:rsidRPr="00A1037D">
        <w:rPr>
          <w:rFonts w:ascii="Arial" w:hAnsi="Arial" w:cs="Arial"/>
          <w:sz w:val="20"/>
          <w:lang w:val="sk-SK"/>
        </w:rPr>
        <w:t>Spoločnosť vyrába</w:t>
      </w:r>
      <w:r w:rsidRPr="00A1037D">
        <w:rPr>
          <w:rFonts w:ascii="Arial" w:hAnsi="Arial" w:cs="Arial"/>
          <w:sz w:val="20"/>
          <w:lang w:val="sk-SK"/>
        </w:rPr>
        <w:t xml:space="preserve"> centrálne domce pre turbodúchadla na počítačovo riadených (CNC) obrábacích strojoch. Vďaka silnému duchu skupiny, výbornej znalosti výrobných procesov a výrobný</w:t>
      </w:r>
      <w:r w:rsidR="009F0CDA" w:rsidRPr="00A1037D">
        <w:rPr>
          <w:rFonts w:ascii="Arial" w:hAnsi="Arial" w:cs="Arial"/>
          <w:sz w:val="20"/>
          <w:lang w:val="sk-SK"/>
        </w:rPr>
        <w:t>ch</w:t>
      </w:r>
      <w:r w:rsidRPr="00A1037D">
        <w:rPr>
          <w:rFonts w:ascii="Arial" w:hAnsi="Arial" w:cs="Arial"/>
          <w:sz w:val="20"/>
          <w:lang w:val="sk-SK"/>
        </w:rPr>
        <w:t xml:space="preserve"> prostriedko</w:t>
      </w:r>
      <w:r w:rsidR="009F0CDA" w:rsidRPr="00A1037D">
        <w:rPr>
          <w:rFonts w:ascii="Arial" w:hAnsi="Arial" w:cs="Arial"/>
          <w:sz w:val="20"/>
          <w:lang w:val="sk-SK"/>
        </w:rPr>
        <w:t>v</w:t>
      </w:r>
      <w:r w:rsidRPr="00A1037D">
        <w:rPr>
          <w:rFonts w:ascii="Arial" w:hAnsi="Arial" w:cs="Arial"/>
          <w:sz w:val="20"/>
          <w:lang w:val="sk-SK"/>
        </w:rPr>
        <w:t xml:space="preserve"> sa Streit Groupe stala referenciou kvality, o čom svedčí spolupráca s poprednými automobilovými značkami a ich dodávateľmi</w:t>
      </w:r>
      <w:r w:rsidR="009F0CDA" w:rsidRPr="00A1037D">
        <w:rPr>
          <w:rFonts w:ascii="Arial" w:hAnsi="Arial" w:cs="Arial"/>
          <w:sz w:val="20"/>
          <w:lang w:val="sk-SK"/>
        </w:rPr>
        <w:t xml:space="preserve">. Závod v Zavare je certifikovaný podľa medzinárodnej normy </w:t>
      </w:r>
      <w:r w:rsidR="009F0CDA" w:rsidRPr="00A1037D">
        <w:rPr>
          <w:rFonts w:ascii="Arial" w:hAnsi="Arial" w:cs="Arial"/>
          <w:sz w:val="20"/>
          <w:lang w:val="sk-SK"/>
        </w:rPr>
        <w:br/>
        <w:t>ISO TS 16949 vzťahujúcej sa k manažmentu kvality v automobilovom priemysle.</w:t>
      </w:r>
    </w:p>
    <w:p w14:paraId="7A952B24" w14:textId="77777777" w:rsidR="00AB5C8E" w:rsidRPr="00A1037D" w:rsidRDefault="00AB5C8E" w:rsidP="006258B9">
      <w:pPr>
        <w:pStyle w:val="BodyText"/>
        <w:numPr>
          <w:ilvl w:val="0"/>
          <w:numId w:val="1"/>
        </w:numPr>
        <w:spacing w:before="36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Správa o výsledku hospodárenia spoločnosti v roku 2017</w:t>
      </w:r>
    </w:p>
    <w:p w14:paraId="47A50CF9" w14:textId="77777777" w:rsidR="00AB5C8E" w:rsidRPr="00A1037D" w:rsidRDefault="00AB5C8E" w:rsidP="0004707B">
      <w:pPr>
        <w:spacing w:line="288" w:lineRule="auto"/>
        <w:rPr>
          <w:rFonts w:ascii="Arial" w:hAnsi="Arial" w:cs="Arial"/>
          <w:lang w:val="sk-SK"/>
        </w:rPr>
      </w:pPr>
    </w:p>
    <w:p w14:paraId="21EF80E7" w14:textId="58A5731B" w:rsidR="002D3BAC" w:rsidRPr="00A1037D" w:rsidRDefault="00D212BE" w:rsidP="0004707B">
      <w:pPr>
        <w:spacing w:line="288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 xml:space="preserve">Spoločnosť </w:t>
      </w:r>
      <w:r w:rsidR="00206C65" w:rsidRPr="00A1037D">
        <w:rPr>
          <w:rFonts w:ascii="Arial" w:hAnsi="Arial" w:cs="Arial"/>
          <w:sz w:val="20"/>
          <w:szCs w:val="20"/>
          <w:lang w:val="sk-SK"/>
        </w:rPr>
        <w:t>dosiahla v roku 2017 hospodársky výsledok 989 tisíc EUR po zdanení. Hlavný zdroj tržieb pochádza z predaja výrobko</w:t>
      </w:r>
      <w:r w:rsidR="00B12ED9" w:rsidRPr="00A1037D">
        <w:rPr>
          <w:rFonts w:ascii="Arial" w:hAnsi="Arial" w:cs="Arial"/>
          <w:sz w:val="20"/>
          <w:szCs w:val="20"/>
          <w:lang w:val="sk-SK"/>
        </w:rPr>
        <w:t xml:space="preserve">v. Objem tržieb sa oproti predchádzajúcemu roku znížil </w:t>
      </w:r>
      <w:r w:rsidR="00A973D6" w:rsidRPr="00A1037D">
        <w:rPr>
          <w:rFonts w:ascii="Arial" w:hAnsi="Arial" w:cs="Arial"/>
          <w:sz w:val="20"/>
          <w:szCs w:val="20"/>
          <w:lang w:val="sk-SK"/>
        </w:rPr>
        <w:t xml:space="preserve">o 26% </w:t>
      </w:r>
      <w:r w:rsidR="00B12ED9" w:rsidRPr="00A1037D">
        <w:rPr>
          <w:rFonts w:ascii="Arial" w:hAnsi="Arial" w:cs="Arial"/>
          <w:sz w:val="20"/>
          <w:szCs w:val="20"/>
          <w:lang w:val="sk-SK"/>
        </w:rPr>
        <w:t>kvôli zmene štruktúry podnikania v rámci celej skupiny, kedy časť produkcie bola prenesená na sesterský závod STREIT NOVA v Srbsku.</w:t>
      </w:r>
      <w:r w:rsidR="002416C6" w:rsidRPr="00A1037D">
        <w:rPr>
          <w:rFonts w:ascii="Arial" w:hAnsi="Arial" w:cs="Arial"/>
          <w:sz w:val="20"/>
          <w:szCs w:val="20"/>
          <w:lang w:val="sk-SK"/>
        </w:rPr>
        <w:t xml:space="preserve"> Tento pokles je viditeľný aj v počte vyprodukovaných kusov, ktoré klesli o 28% na súčasnú hodnotu 2 353 tisíc kusov výrobkov.</w:t>
      </w:r>
      <w:r w:rsidR="00B12ED9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="00A973D6" w:rsidRPr="00A1037D">
        <w:rPr>
          <w:rFonts w:ascii="Arial" w:hAnsi="Arial" w:cs="Arial"/>
          <w:sz w:val="20"/>
          <w:szCs w:val="20"/>
          <w:lang w:val="sk-SK"/>
        </w:rPr>
        <w:t xml:space="preserve">Celková pridaná hodnota sa zvýšila na 5 292 tisíc EUR v roku 2017. </w:t>
      </w:r>
      <w:r w:rsidR="0004707B" w:rsidRPr="00A1037D">
        <w:rPr>
          <w:rFonts w:ascii="Arial" w:hAnsi="Arial" w:cs="Arial"/>
          <w:sz w:val="20"/>
          <w:szCs w:val="20"/>
          <w:lang w:val="sk-SK"/>
        </w:rPr>
        <w:br w:type="page"/>
      </w:r>
      <w:r w:rsidR="00A973D6" w:rsidRPr="00A1037D">
        <w:rPr>
          <w:rFonts w:ascii="Arial" w:hAnsi="Arial" w:cs="Arial"/>
          <w:sz w:val="20"/>
          <w:szCs w:val="20"/>
          <w:lang w:val="sk-SK"/>
        </w:rPr>
        <w:lastRenderedPageBreak/>
        <w:t xml:space="preserve">Vybrané ukazovatele </w:t>
      </w:r>
      <w:r w:rsidR="00A504A2" w:rsidRPr="00A1037D">
        <w:rPr>
          <w:rFonts w:ascii="Arial" w:hAnsi="Arial" w:cs="Arial"/>
          <w:sz w:val="20"/>
          <w:szCs w:val="20"/>
          <w:lang w:val="sk-SK"/>
        </w:rPr>
        <w:t>výkazu</w:t>
      </w:r>
      <w:r w:rsidR="00A973D6" w:rsidRPr="00A1037D">
        <w:rPr>
          <w:rFonts w:ascii="Arial" w:hAnsi="Arial" w:cs="Arial"/>
          <w:sz w:val="20"/>
          <w:szCs w:val="20"/>
          <w:lang w:val="sk-SK"/>
        </w:rPr>
        <w:t xml:space="preserve"> ziskov a </w:t>
      </w:r>
      <w:r w:rsidR="00A504A2">
        <w:rPr>
          <w:rFonts w:ascii="Arial" w:hAnsi="Arial" w:cs="Arial"/>
          <w:sz w:val="20"/>
          <w:szCs w:val="20"/>
          <w:lang w:val="sk-SK"/>
        </w:rPr>
        <w:t>strát</w:t>
      </w:r>
      <w:r w:rsidR="00A504A2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="00A973D6" w:rsidRPr="00A1037D">
        <w:rPr>
          <w:rFonts w:ascii="Arial" w:hAnsi="Arial" w:cs="Arial"/>
          <w:sz w:val="20"/>
          <w:szCs w:val="20"/>
          <w:lang w:val="sk-SK"/>
        </w:rPr>
        <w:t xml:space="preserve">sú </w:t>
      </w:r>
      <w:r w:rsidR="00A504A2" w:rsidRPr="00A1037D">
        <w:rPr>
          <w:rFonts w:ascii="Arial" w:hAnsi="Arial" w:cs="Arial"/>
          <w:sz w:val="20"/>
          <w:szCs w:val="20"/>
          <w:lang w:val="sk-SK"/>
        </w:rPr>
        <w:t>uvedené</w:t>
      </w:r>
      <w:r w:rsidR="00A973D6" w:rsidRPr="00A1037D">
        <w:rPr>
          <w:rFonts w:ascii="Arial" w:hAnsi="Arial" w:cs="Arial"/>
          <w:sz w:val="20"/>
          <w:szCs w:val="20"/>
          <w:lang w:val="sk-SK"/>
        </w:rPr>
        <w:t xml:space="preserve"> v nasledujúcom prehľade:</w:t>
      </w:r>
    </w:p>
    <w:p w14:paraId="7C30EC97" w14:textId="77777777" w:rsidR="0004707B" w:rsidRPr="00A1037D" w:rsidRDefault="0004707B" w:rsidP="0004707B">
      <w:pPr>
        <w:spacing w:after="160" w:line="288" w:lineRule="auto"/>
        <w:rPr>
          <w:rFonts w:ascii="Arial" w:hAnsi="Arial" w:cs="Arial"/>
          <w:sz w:val="20"/>
          <w:szCs w:val="20"/>
          <w:lang w:val="sk-SK"/>
        </w:rPr>
      </w:pPr>
    </w:p>
    <w:tbl>
      <w:tblPr>
        <w:tblStyle w:val="GridTable4-Accent1"/>
        <w:tblW w:w="9893" w:type="dxa"/>
        <w:tblLook w:val="04A0" w:firstRow="1" w:lastRow="0" w:firstColumn="1" w:lastColumn="0" w:noHBand="0" w:noVBand="1"/>
      </w:tblPr>
      <w:tblGrid>
        <w:gridCol w:w="4790"/>
        <w:gridCol w:w="1701"/>
        <w:gridCol w:w="1701"/>
        <w:gridCol w:w="1701"/>
      </w:tblGrid>
      <w:tr w:rsidR="006324FF" w:rsidRPr="00A1037D" w14:paraId="42907483" w14:textId="77777777" w:rsidTr="00DC0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</w:tcPr>
          <w:p w14:paraId="7BF1526A" w14:textId="77777777" w:rsidR="006324FF" w:rsidRPr="00A1037D" w:rsidRDefault="00A0316D" w:rsidP="00DC0ED0">
            <w:pPr>
              <w:jc w:val="center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 xml:space="preserve">Výkaz ziskov a strát </w:t>
            </w:r>
            <w:r w:rsidR="00DC0ED0"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v tisícoch EUR</w:t>
            </w:r>
          </w:p>
        </w:tc>
        <w:tc>
          <w:tcPr>
            <w:tcW w:w="1701" w:type="dxa"/>
          </w:tcPr>
          <w:p w14:paraId="73F3AC8F" w14:textId="77777777" w:rsidR="006324FF" w:rsidRPr="00A1037D" w:rsidRDefault="00DC0ED0" w:rsidP="00DC0E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2017</w:t>
            </w:r>
          </w:p>
        </w:tc>
        <w:tc>
          <w:tcPr>
            <w:tcW w:w="1701" w:type="dxa"/>
          </w:tcPr>
          <w:p w14:paraId="662FD41F" w14:textId="77777777" w:rsidR="006324FF" w:rsidRPr="00A1037D" w:rsidRDefault="00DC0ED0" w:rsidP="00DC0ED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2016</w:t>
            </w:r>
          </w:p>
        </w:tc>
        <w:tc>
          <w:tcPr>
            <w:tcW w:w="1701" w:type="dxa"/>
          </w:tcPr>
          <w:p w14:paraId="53E991F0" w14:textId="77777777" w:rsidR="006324FF" w:rsidRPr="00A1037D" w:rsidRDefault="00DC0ED0" w:rsidP="00DC0ED0">
            <w:pPr>
              <w:tabs>
                <w:tab w:val="left" w:pos="927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Zmena</w:t>
            </w:r>
          </w:p>
        </w:tc>
      </w:tr>
      <w:tr w:rsidR="00DC0ED0" w:rsidRPr="00A1037D" w14:paraId="1EB4945F" w14:textId="77777777" w:rsidTr="00DC0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3AD294A4" w14:textId="77777777" w:rsidR="006324FF" w:rsidRPr="00A1037D" w:rsidRDefault="006324FF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Tržby</w:t>
            </w:r>
          </w:p>
        </w:tc>
        <w:tc>
          <w:tcPr>
            <w:tcW w:w="1701" w:type="dxa"/>
            <w:shd w:val="clear" w:color="auto" w:fill="auto"/>
          </w:tcPr>
          <w:p w14:paraId="3B9D2342" w14:textId="6D956803" w:rsidR="006324FF" w:rsidRPr="00A504A2" w:rsidRDefault="00DC0ED0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en-US" w:eastAsia="sk-SK"/>
              </w:rPr>
            </w:pPr>
            <w:r w:rsidRPr="00A504A2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30 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en-US" w:eastAsia="sk-SK"/>
              </w:rPr>
              <w:t>569</w:t>
            </w:r>
          </w:p>
        </w:tc>
        <w:tc>
          <w:tcPr>
            <w:tcW w:w="1701" w:type="dxa"/>
            <w:shd w:val="clear" w:color="auto" w:fill="auto"/>
          </w:tcPr>
          <w:p w14:paraId="165E5FFD" w14:textId="17C4262A" w:rsidR="006324FF" w:rsidRPr="00A1037D" w:rsidRDefault="00A973D6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41 </w:t>
            </w:r>
            <w:r w:rsidR="00A1037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7</w:t>
            </w:r>
            <w:r w:rsidR="00A1037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14:paraId="3D952B8D" w14:textId="77777777" w:rsidR="006324FF" w:rsidRPr="00A1037D" w:rsidRDefault="00DC0ED0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-26%</w:t>
            </w:r>
          </w:p>
        </w:tc>
      </w:tr>
      <w:tr w:rsidR="00DC0ED0" w:rsidRPr="00A1037D" w14:paraId="343678EE" w14:textId="77777777" w:rsidTr="00DC0E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10ACB351" w14:textId="77777777" w:rsidR="006324FF" w:rsidRPr="00A1037D" w:rsidRDefault="006324FF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Spotreba materiálu</w:t>
            </w:r>
            <w:r w:rsidR="00C70337"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 a tovaru</w:t>
            </w:r>
          </w:p>
        </w:tc>
        <w:tc>
          <w:tcPr>
            <w:tcW w:w="1701" w:type="dxa"/>
            <w:shd w:val="clear" w:color="auto" w:fill="auto"/>
          </w:tcPr>
          <w:p w14:paraId="4C67E3BF" w14:textId="5AF8E276" w:rsidR="006324FF" w:rsidRPr="00A1037D" w:rsidRDefault="00A973D6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0 733</w:t>
            </w:r>
          </w:p>
        </w:tc>
        <w:tc>
          <w:tcPr>
            <w:tcW w:w="1701" w:type="dxa"/>
            <w:shd w:val="clear" w:color="auto" w:fill="auto"/>
          </w:tcPr>
          <w:p w14:paraId="4898EE81" w14:textId="1914B478" w:rsidR="006324FF" w:rsidRPr="00A1037D" w:rsidRDefault="00A973D6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-31 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339</w:t>
            </w:r>
          </w:p>
        </w:tc>
        <w:tc>
          <w:tcPr>
            <w:tcW w:w="1701" w:type="dxa"/>
            <w:shd w:val="clear" w:color="auto" w:fill="auto"/>
          </w:tcPr>
          <w:p w14:paraId="2E0295B8" w14:textId="4A5C0CC6" w:rsidR="006324FF" w:rsidRPr="00A1037D" w:rsidRDefault="00DC0ED0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A1037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DC0ED0" w:rsidRPr="00A1037D" w14:paraId="29353EEF" w14:textId="77777777" w:rsidTr="00DC0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28CA0812" w14:textId="77777777" w:rsidR="006324FF" w:rsidRPr="00A1037D" w:rsidRDefault="006324FF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Služby</w:t>
            </w:r>
          </w:p>
        </w:tc>
        <w:tc>
          <w:tcPr>
            <w:tcW w:w="1701" w:type="dxa"/>
            <w:shd w:val="clear" w:color="auto" w:fill="auto"/>
          </w:tcPr>
          <w:p w14:paraId="69A46A8F" w14:textId="77777777" w:rsidR="006324FF" w:rsidRPr="00A1037D" w:rsidRDefault="00C70337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-4 050</w:t>
            </w:r>
          </w:p>
        </w:tc>
        <w:tc>
          <w:tcPr>
            <w:tcW w:w="1701" w:type="dxa"/>
            <w:shd w:val="clear" w:color="auto" w:fill="auto"/>
          </w:tcPr>
          <w:p w14:paraId="6398EFDA" w14:textId="77777777" w:rsidR="006324FF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-4 372</w:t>
            </w:r>
          </w:p>
        </w:tc>
        <w:tc>
          <w:tcPr>
            <w:tcW w:w="1701" w:type="dxa"/>
            <w:shd w:val="clear" w:color="auto" w:fill="auto"/>
          </w:tcPr>
          <w:p w14:paraId="7D365A5B" w14:textId="77777777" w:rsidR="006324FF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-7%</w:t>
            </w:r>
          </w:p>
        </w:tc>
      </w:tr>
      <w:tr w:rsidR="00DC0ED0" w:rsidRPr="00A1037D" w14:paraId="647A0D48" w14:textId="77777777" w:rsidTr="00DC0E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7ABC239F" w14:textId="5E3DC479" w:rsidR="006324FF" w:rsidRPr="00A1037D" w:rsidRDefault="006324FF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Mzdové </w:t>
            </w:r>
            <w:r w:rsidR="00A504A2"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náklady</w:t>
            </w:r>
          </w:p>
        </w:tc>
        <w:tc>
          <w:tcPr>
            <w:tcW w:w="1701" w:type="dxa"/>
            <w:shd w:val="clear" w:color="auto" w:fill="auto"/>
          </w:tcPr>
          <w:p w14:paraId="1EAF91EF" w14:textId="77777777" w:rsidR="006324FF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-3 712</w:t>
            </w:r>
          </w:p>
        </w:tc>
        <w:tc>
          <w:tcPr>
            <w:tcW w:w="1701" w:type="dxa"/>
            <w:shd w:val="clear" w:color="auto" w:fill="auto"/>
          </w:tcPr>
          <w:p w14:paraId="507E4B60" w14:textId="77777777" w:rsidR="006324FF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-3 739</w:t>
            </w:r>
          </w:p>
        </w:tc>
        <w:tc>
          <w:tcPr>
            <w:tcW w:w="1701" w:type="dxa"/>
            <w:shd w:val="clear" w:color="auto" w:fill="auto"/>
          </w:tcPr>
          <w:p w14:paraId="181E7BA4" w14:textId="77777777" w:rsidR="006324FF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-1%</w:t>
            </w:r>
          </w:p>
        </w:tc>
      </w:tr>
      <w:tr w:rsidR="00DC0ED0" w:rsidRPr="00A1037D" w14:paraId="6A500CF6" w14:textId="77777777" w:rsidTr="00DC0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395C60AB" w14:textId="77777777" w:rsidR="00DC0ED0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Odpisy</w:t>
            </w:r>
          </w:p>
        </w:tc>
        <w:tc>
          <w:tcPr>
            <w:tcW w:w="1701" w:type="dxa"/>
            <w:shd w:val="clear" w:color="auto" w:fill="auto"/>
          </w:tcPr>
          <w:p w14:paraId="27F54DF9" w14:textId="77777777" w:rsidR="006324FF" w:rsidRPr="00A1037D" w:rsidRDefault="00C70337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-246</w:t>
            </w:r>
          </w:p>
        </w:tc>
        <w:tc>
          <w:tcPr>
            <w:tcW w:w="1701" w:type="dxa"/>
            <w:shd w:val="clear" w:color="auto" w:fill="auto"/>
          </w:tcPr>
          <w:p w14:paraId="08BD18BC" w14:textId="77777777" w:rsidR="006324FF" w:rsidRPr="00A1037D" w:rsidRDefault="00C70337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-229</w:t>
            </w:r>
          </w:p>
        </w:tc>
        <w:tc>
          <w:tcPr>
            <w:tcW w:w="1701" w:type="dxa"/>
            <w:shd w:val="clear" w:color="auto" w:fill="auto"/>
          </w:tcPr>
          <w:p w14:paraId="596A9E84" w14:textId="77777777" w:rsidR="006324FF" w:rsidRPr="00A1037D" w:rsidRDefault="00C70337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7%</w:t>
            </w:r>
          </w:p>
        </w:tc>
      </w:tr>
      <w:tr w:rsidR="00DC0ED0" w:rsidRPr="00A1037D" w14:paraId="69B6487B" w14:textId="77777777" w:rsidTr="00DC0E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1C0E1F7F" w14:textId="77777777" w:rsidR="006324FF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Ostatné náklady na hospodársky činnosť</w:t>
            </w:r>
          </w:p>
        </w:tc>
        <w:tc>
          <w:tcPr>
            <w:tcW w:w="1701" w:type="dxa"/>
            <w:shd w:val="clear" w:color="auto" w:fill="auto"/>
          </w:tcPr>
          <w:p w14:paraId="64DB14B7" w14:textId="4862F613" w:rsidR="006324FF" w:rsidRPr="00A1037D" w:rsidRDefault="00A973D6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503</w:t>
            </w:r>
          </w:p>
        </w:tc>
        <w:tc>
          <w:tcPr>
            <w:tcW w:w="1701" w:type="dxa"/>
            <w:shd w:val="clear" w:color="auto" w:fill="auto"/>
          </w:tcPr>
          <w:p w14:paraId="43B6988E" w14:textId="17871132" w:rsidR="006324FF" w:rsidRPr="00A1037D" w:rsidRDefault="00A973D6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372</w:t>
            </w:r>
          </w:p>
        </w:tc>
        <w:tc>
          <w:tcPr>
            <w:tcW w:w="1701" w:type="dxa"/>
            <w:shd w:val="clear" w:color="auto" w:fill="auto"/>
          </w:tcPr>
          <w:p w14:paraId="4F0764E3" w14:textId="33AB59EC" w:rsidR="006324FF" w:rsidRPr="00A1037D" w:rsidRDefault="00A1037D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35</w:t>
            </w:r>
            <w:r w:rsidR="00A973D6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DC0ED0" w:rsidRPr="00A1037D" w14:paraId="3D3B2B86" w14:textId="77777777" w:rsidTr="00DC0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vAlign w:val="bottom"/>
          </w:tcPr>
          <w:p w14:paraId="110785BB" w14:textId="77777777" w:rsidR="00DC0ED0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Výsledok hospodárenia z hospodárskej činnosti</w:t>
            </w:r>
          </w:p>
        </w:tc>
        <w:tc>
          <w:tcPr>
            <w:tcW w:w="1701" w:type="dxa"/>
          </w:tcPr>
          <w:p w14:paraId="68A211C0" w14:textId="77777777" w:rsidR="006324FF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1 326</w:t>
            </w:r>
          </w:p>
        </w:tc>
        <w:tc>
          <w:tcPr>
            <w:tcW w:w="1701" w:type="dxa"/>
          </w:tcPr>
          <w:p w14:paraId="2C8FE325" w14:textId="77777777" w:rsidR="006324FF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1 226</w:t>
            </w:r>
          </w:p>
        </w:tc>
        <w:tc>
          <w:tcPr>
            <w:tcW w:w="1701" w:type="dxa"/>
          </w:tcPr>
          <w:p w14:paraId="2709C79A" w14:textId="77777777" w:rsidR="006324FF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8%</w:t>
            </w:r>
          </w:p>
        </w:tc>
      </w:tr>
      <w:tr w:rsidR="00C70337" w:rsidRPr="00A1037D" w14:paraId="1DCCE0A6" w14:textId="77777777" w:rsidTr="00A973D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22017F96" w14:textId="77777777" w:rsidR="00DC0ED0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FFFFFF" w:themeFill="background1"/>
          </w:tcPr>
          <w:p w14:paraId="2E88510B" w14:textId="77777777" w:rsidR="00DC0ED0" w:rsidRPr="00A1037D" w:rsidRDefault="00C70337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-63</w:t>
            </w:r>
          </w:p>
        </w:tc>
        <w:tc>
          <w:tcPr>
            <w:tcW w:w="1701" w:type="dxa"/>
            <w:shd w:val="clear" w:color="auto" w:fill="FFFFFF" w:themeFill="background1"/>
          </w:tcPr>
          <w:p w14:paraId="3E99EBA3" w14:textId="77777777" w:rsidR="00DC0ED0" w:rsidRPr="00A1037D" w:rsidRDefault="00C70337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-114</w:t>
            </w:r>
          </w:p>
        </w:tc>
        <w:tc>
          <w:tcPr>
            <w:tcW w:w="1701" w:type="dxa"/>
            <w:shd w:val="clear" w:color="auto" w:fill="FFFFFF" w:themeFill="background1"/>
          </w:tcPr>
          <w:p w14:paraId="31F1A17C" w14:textId="77777777" w:rsidR="00DC0ED0" w:rsidRPr="00A1037D" w:rsidRDefault="00C70337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-45%</w:t>
            </w:r>
          </w:p>
        </w:tc>
      </w:tr>
      <w:tr w:rsidR="00C70337" w:rsidRPr="00A1037D" w14:paraId="7CABD630" w14:textId="77777777" w:rsidTr="00C7033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57D30889" w14:textId="77777777" w:rsidR="00DC0ED0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Daň z príjmov</w:t>
            </w:r>
          </w:p>
        </w:tc>
        <w:tc>
          <w:tcPr>
            <w:tcW w:w="1701" w:type="dxa"/>
            <w:shd w:val="clear" w:color="auto" w:fill="FFFFFF" w:themeFill="background1"/>
          </w:tcPr>
          <w:p w14:paraId="55FB4D81" w14:textId="77777777" w:rsidR="00DC0ED0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-274</w:t>
            </w:r>
          </w:p>
        </w:tc>
        <w:tc>
          <w:tcPr>
            <w:tcW w:w="1701" w:type="dxa"/>
            <w:shd w:val="clear" w:color="auto" w:fill="FFFFFF" w:themeFill="background1"/>
          </w:tcPr>
          <w:p w14:paraId="24D9309F" w14:textId="77777777" w:rsidR="00DC0ED0" w:rsidRPr="00A1037D" w:rsidRDefault="00A973D6" w:rsidP="00C7033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-267</w:t>
            </w:r>
          </w:p>
        </w:tc>
        <w:tc>
          <w:tcPr>
            <w:tcW w:w="1701" w:type="dxa"/>
            <w:shd w:val="clear" w:color="auto" w:fill="FFFFFF" w:themeFill="background1"/>
          </w:tcPr>
          <w:p w14:paraId="3B2B06AC" w14:textId="77777777" w:rsidR="00DC0ED0" w:rsidRPr="00A1037D" w:rsidRDefault="00A973D6" w:rsidP="00DC0E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3%</w:t>
            </w:r>
          </w:p>
        </w:tc>
      </w:tr>
      <w:tr w:rsidR="00DC0ED0" w:rsidRPr="00A1037D" w14:paraId="7896AD38" w14:textId="77777777" w:rsidTr="00C7033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DEEAF6" w:themeFill="accent1" w:themeFillTint="33"/>
            <w:vAlign w:val="bottom"/>
          </w:tcPr>
          <w:p w14:paraId="6744EA3E" w14:textId="77777777" w:rsidR="00DC0ED0" w:rsidRPr="00A1037D" w:rsidRDefault="00DC0ED0" w:rsidP="00DC0ED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Výsledok hospodárenia po zdanení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14:paraId="59DB41A3" w14:textId="77777777" w:rsidR="00DC0ED0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989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14:paraId="4B71E062" w14:textId="77777777" w:rsidR="00DC0ED0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844</w:t>
            </w:r>
          </w:p>
        </w:tc>
        <w:tc>
          <w:tcPr>
            <w:tcW w:w="1701" w:type="dxa"/>
            <w:shd w:val="clear" w:color="auto" w:fill="DEEAF6" w:themeFill="accent1" w:themeFillTint="33"/>
          </w:tcPr>
          <w:p w14:paraId="6AB9E518" w14:textId="77777777" w:rsidR="00DC0ED0" w:rsidRPr="00A1037D" w:rsidRDefault="00A973D6" w:rsidP="00DC0E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17%</w:t>
            </w:r>
          </w:p>
        </w:tc>
      </w:tr>
    </w:tbl>
    <w:p w14:paraId="478045F0" w14:textId="77777777" w:rsidR="006324FF" w:rsidRPr="00A1037D" w:rsidRDefault="006324FF" w:rsidP="0004707B">
      <w:pPr>
        <w:spacing w:line="288" w:lineRule="auto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1F07E720" w14:textId="77777777" w:rsidR="008D08E6" w:rsidRPr="00A1037D" w:rsidRDefault="008D08E6" w:rsidP="0004707B">
      <w:pPr>
        <w:spacing w:line="288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0D3A6F6D" w14:textId="02A744DB" w:rsidR="003E4982" w:rsidRPr="00A1037D" w:rsidRDefault="00C72597" w:rsidP="0004707B">
      <w:pPr>
        <w:spacing w:after="120" w:line="288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 xml:space="preserve">Spoločnosť </w:t>
      </w:r>
      <w:r w:rsidR="00A504A2" w:rsidRPr="00A1037D">
        <w:rPr>
          <w:rFonts w:ascii="Arial" w:hAnsi="Arial" w:cs="Arial"/>
          <w:sz w:val="20"/>
          <w:szCs w:val="20"/>
          <w:lang w:val="sk-SK"/>
        </w:rPr>
        <w:t>vykázala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 majetok v hodnote 11 </w:t>
      </w:r>
      <w:r w:rsidR="00A1037D" w:rsidRPr="00A1037D">
        <w:rPr>
          <w:rFonts w:ascii="Arial" w:hAnsi="Arial" w:cs="Arial"/>
          <w:sz w:val="20"/>
          <w:szCs w:val="20"/>
          <w:lang w:val="sk-SK"/>
        </w:rPr>
        <w:t>3</w:t>
      </w:r>
      <w:r w:rsidR="00A1037D">
        <w:rPr>
          <w:rFonts w:ascii="Arial" w:hAnsi="Arial" w:cs="Arial"/>
          <w:sz w:val="20"/>
          <w:szCs w:val="20"/>
          <w:lang w:val="sk-SK"/>
        </w:rPr>
        <w:t>63</w:t>
      </w:r>
      <w:r w:rsidR="00A1037D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tisíc EUR, čo predstavuje nárast o 19% oproti roku </w:t>
      </w:r>
      <w:r w:rsidR="00A1037D" w:rsidRPr="00A1037D">
        <w:rPr>
          <w:rFonts w:ascii="Arial" w:hAnsi="Arial" w:cs="Arial"/>
          <w:sz w:val="20"/>
          <w:szCs w:val="20"/>
          <w:lang w:val="sk-SK"/>
        </w:rPr>
        <w:t>201</w:t>
      </w:r>
      <w:r w:rsidR="00A1037D">
        <w:rPr>
          <w:rFonts w:ascii="Arial" w:hAnsi="Arial" w:cs="Arial"/>
          <w:sz w:val="20"/>
          <w:szCs w:val="20"/>
          <w:lang w:val="sk-SK"/>
        </w:rPr>
        <w:t>6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. </w:t>
      </w:r>
      <w:r w:rsidR="003E4982" w:rsidRPr="00A1037D">
        <w:rPr>
          <w:rFonts w:ascii="Arial" w:hAnsi="Arial" w:cs="Arial"/>
          <w:sz w:val="20"/>
          <w:szCs w:val="20"/>
          <w:lang w:val="sk-SK"/>
        </w:rPr>
        <w:t>Nárast majetku refl</w:t>
      </w:r>
      <w:r w:rsidR="00A1037D">
        <w:rPr>
          <w:rFonts w:ascii="Arial" w:hAnsi="Arial" w:cs="Arial"/>
          <w:sz w:val="20"/>
          <w:szCs w:val="20"/>
          <w:lang w:val="sk-SK"/>
        </w:rPr>
        <w:t>e</w:t>
      </w:r>
      <w:r w:rsidR="003E4982" w:rsidRPr="00A1037D">
        <w:rPr>
          <w:rFonts w:ascii="Arial" w:hAnsi="Arial" w:cs="Arial"/>
          <w:sz w:val="20"/>
          <w:szCs w:val="20"/>
          <w:lang w:val="sk-SK"/>
        </w:rPr>
        <w:t xml:space="preserve">ktuje najmä nárast krátkodobých pohľadávok. Z pohľadu pasív boli navýšené najmä rezervy. Čistý zisk z roku 2016 bol zúčtovaný do vlastného imania spoločnosti. </w:t>
      </w:r>
    </w:p>
    <w:p w14:paraId="15D14FF0" w14:textId="77777777" w:rsidR="003E4982" w:rsidRPr="00A1037D" w:rsidRDefault="003E4982" w:rsidP="0004707B">
      <w:pPr>
        <w:spacing w:line="288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>Uvedená je zjednodušená štruktúra aktív a pasív a vybrané finančné ukazovatele:</w:t>
      </w:r>
    </w:p>
    <w:p w14:paraId="19F46B87" w14:textId="77777777" w:rsidR="00572CF8" w:rsidRPr="00A1037D" w:rsidRDefault="00572CF8" w:rsidP="00B12ED9">
      <w:pPr>
        <w:jc w:val="both"/>
        <w:rPr>
          <w:rFonts w:ascii="Arial" w:hAnsi="Arial" w:cs="Arial"/>
          <w:sz w:val="20"/>
          <w:szCs w:val="20"/>
          <w:lang w:val="sk-SK"/>
        </w:rPr>
      </w:pPr>
    </w:p>
    <w:tbl>
      <w:tblPr>
        <w:tblStyle w:val="GridTable4-Accent1"/>
        <w:tblW w:w="9893" w:type="dxa"/>
        <w:tblLook w:val="04A0" w:firstRow="1" w:lastRow="0" w:firstColumn="1" w:lastColumn="0" w:noHBand="0" w:noVBand="1"/>
      </w:tblPr>
      <w:tblGrid>
        <w:gridCol w:w="4790"/>
        <w:gridCol w:w="1701"/>
        <w:gridCol w:w="1701"/>
        <w:gridCol w:w="1701"/>
      </w:tblGrid>
      <w:tr w:rsidR="00A973D6" w:rsidRPr="00A1037D" w14:paraId="7ED1DD13" w14:textId="77777777" w:rsidTr="005270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</w:tcPr>
          <w:p w14:paraId="50CDDC81" w14:textId="77777777" w:rsidR="00A973D6" w:rsidRPr="00A1037D" w:rsidRDefault="00A0316D" w:rsidP="0052702E">
            <w:pPr>
              <w:jc w:val="center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 xml:space="preserve">Súvaha </w:t>
            </w:r>
            <w:r w:rsidR="00A973D6"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v tisícoch EUR</w:t>
            </w:r>
          </w:p>
        </w:tc>
        <w:tc>
          <w:tcPr>
            <w:tcW w:w="1701" w:type="dxa"/>
          </w:tcPr>
          <w:p w14:paraId="04911F21" w14:textId="77777777" w:rsidR="00A973D6" w:rsidRPr="00A1037D" w:rsidRDefault="00A973D6" w:rsidP="005270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2017</w:t>
            </w:r>
          </w:p>
        </w:tc>
        <w:tc>
          <w:tcPr>
            <w:tcW w:w="1701" w:type="dxa"/>
          </w:tcPr>
          <w:p w14:paraId="4E63D56F" w14:textId="77777777" w:rsidR="00A973D6" w:rsidRPr="00A1037D" w:rsidRDefault="00A973D6" w:rsidP="005270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2016</w:t>
            </w:r>
          </w:p>
        </w:tc>
        <w:tc>
          <w:tcPr>
            <w:tcW w:w="1701" w:type="dxa"/>
          </w:tcPr>
          <w:p w14:paraId="66FFCFC0" w14:textId="77777777" w:rsidR="00A973D6" w:rsidRPr="00A1037D" w:rsidRDefault="00A973D6" w:rsidP="0052702E">
            <w:pPr>
              <w:tabs>
                <w:tab w:val="left" w:pos="927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Zmena</w:t>
            </w:r>
          </w:p>
        </w:tc>
      </w:tr>
      <w:tr w:rsidR="00A973D6" w:rsidRPr="00A1037D" w14:paraId="746A061A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541B2A6C" w14:textId="77777777" w:rsidR="00A973D6" w:rsidRPr="00A1037D" w:rsidRDefault="00A973D6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Dlhodobý majetok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31374947" w14:textId="77777777" w:rsidR="00A973D6" w:rsidRPr="00A504A2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504A2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1 182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3102ECAE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979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583E986A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21%</w:t>
            </w:r>
          </w:p>
        </w:tc>
      </w:tr>
      <w:tr w:rsidR="00A973D6" w:rsidRPr="00A1037D" w14:paraId="2A5AC86F" w14:textId="77777777" w:rsidTr="003977DD">
        <w:trPr>
          <w:trHeight w:val="1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22790D5B" w14:textId="77777777" w:rsidR="00A973D6" w:rsidRPr="00A1037D" w:rsidRDefault="00A973D6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190223EB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3 754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228A945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3 974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CF266B3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-6%</w:t>
            </w:r>
          </w:p>
        </w:tc>
      </w:tr>
      <w:tr w:rsidR="00A973D6" w:rsidRPr="00A1037D" w14:paraId="1BD73C2E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77C807FD" w14:textId="77777777" w:rsidR="00A973D6" w:rsidRPr="00A1037D" w:rsidRDefault="00A973D6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4FE7618E" w14:textId="273B8E58" w:rsidR="00A973D6" w:rsidRPr="00A1037D" w:rsidRDefault="00A1037D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37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A966D1C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184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7E4B3EB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10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A973D6" w:rsidRPr="00A1037D" w14:paraId="0A575176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2B2C634A" w14:textId="77777777" w:rsidR="00A973D6" w:rsidRPr="00A1037D" w:rsidRDefault="00A973D6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Krátkodobé pohľadávky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0E9D8A9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5 2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19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629AFE1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3 359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84CEE1C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55%</w:t>
            </w:r>
          </w:p>
        </w:tc>
      </w:tr>
      <w:tr w:rsidR="00A973D6" w:rsidRPr="00A1037D" w14:paraId="120A2A69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52DCD290" w14:textId="77777777" w:rsidR="00A973D6" w:rsidRPr="00A1037D" w:rsidRDefault="00A973D6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Finančné účty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C86CF14" w14:textId="32D08BBA" w:rsidR="00A973D6" w:rsidRPr="00A1037D" w:rsidRDefault="00A1037D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65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5AC31A44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936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9D3810B" w14:textId="058D3C89" w:rsidR="00A973D6" w:rsidRPr="00A1037D" w:rsidRDefault="003977DD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A1037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A973D6" w:rsidRPr="00A1037D" w14:paraId="47BF2B16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2B09C674" w14:textId="77777777" w:rsidR="00A973D6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Časové rozlíšenie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310F0E7B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182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29AB6352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139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2F0E0413" w14:textId="1657FEB5" w:rsidR="00A973D6" w:rsidRPr="00A1037D" w:rsidRDefault="00A1037D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</w:t>
            </w:r>
            <w:r w:rsidR="003977D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A973D6" w:rsidRPr="00A1037D" w14:paraId="2415837B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vAlign w:val="bottom"/>
          </w:tcPr>
          <w:p w14:paraId="0BE4D133" w14:textId="77777777" w:rsidR="00A973D6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Aktíva celkom</w:t>
            </w:r>
          </w:p>
        </w:tc>
        <w:tc>
          <w:tcPr>
            <w:tcW w:w="1701" w:type="dxa"/>
            <w:vAlign w:val="bottom"/>
          </w:tcPr>
          <w:p w14:paraId="643A3BB6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11 3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63</w:t>
            </w:r>
          </w:p>
        </w:tc>
        <w:tc>
          <w:tcPr>
            <w:tcW w:w="1701" w:type="dxa"/>
            <w:vAlign w:val="bottom"/>
          </w:tcPr>
          <w:p w14:paraId="29119913" w14:textId="77777777" w:rsidR="00A973D6" w:rsidRPr="00A1037D" w:rsidRDefault="003977DD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9 </w:t>
            </w:r>
            <w:r w:rsidR="00E172A0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570</w:t>
            </w:r>
          </w:p>
        </w:tc>
        <w:tc>
          <w:tcPr>
            <w:tcW w:w="1701" w:type="dxa"/>
            <w:vAlign w:val="bottom"/>
          </w:tcPr>
          <w:p w14:paraId="232A2D38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19%</w:t>
            </w:r>
          </w:p>
        </w:tc>
      </w:tr>
      <w:tr w:rsidR="00A973D6" w:rsidRPr="00A1037D" w14:paraId="7042B31F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6861B9C2" w14:textId="77777777" w:rsidR="00A973D6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Vlastné imanie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08202A89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4 605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550C8231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3 616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5BEB6306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27%</w:t>
            </w:r>
          </w:p>
        </w:tc>
      </w:tr>
      <w:tr w:rsidR="00A973D6" w:rsidRPr="00A1037D" w14:paraId="45C5D9A5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49DE9337" w14:textId="77777777" w:rsidR="00A973D6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Rezervy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7AC26EA2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1 519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101B2BE6" w14:textId="77777777" w:rsidR="00A973D6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626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7D6FD185" w14:textId="48D31C4D" w:rsidR="00A973D6" w:rsidRPr="00A1037D" w:rsidRDefault="00A1037D" w:rsidP="00A1037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14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 w:rsidR="003977D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A973D6" w:rsidRPr="00A1037D" w14:paraId="37690136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523B725F" w14:textId="77777777" w:rsidR="00A973D6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4D9F81C6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19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7B426BE8" w14:textId="77777777" w:rsidR="00A973D6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3E32A176" w14:textId="65F198CD" w:rsidR="00A973D6" w:rsidRPr="00A1037D" w:rsidRDefault="003977DD" w:rsidP="00A1037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3977DD" w:rsidRPr="00A1037D" w14:paraId="27D57B30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52604A2F" w14:textId="77777777" w:rsidR="003977DD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Krátkodobé záväzky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530AD78C" w14:textId="77777777" w:rsidR="003977DD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4 4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31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61FBF3F8" w14:textId="77777777" w:rsidR="003977DD" w:rsidRPr="00A1037D" w:rsidRDefault="003977DD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4 224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19CB5055" w14:textId="77777777" w:rsidR="003977DD" w:rsidRPr="00A1037D" w:rsidRDefault="0004707B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</w:t>
            </w:r>
            <w:r w:rsidR="003977DD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3977DD" w:rsidRPr="00A1037D" w14:paraId="5D9094B4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43E39DA7" w14:textId="77777777" w:rsidR="003977DD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Bankové úvery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0E23F8DF" w14:textId="77777777" w:rsidR="003977DD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150F3764" w14:textId="77777777" w:rsidR="003977DD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03CCA989" w14:textId="77777777" w:rsidR="003977DD" w:rsidRPr="00A1037D" w:rsidRDefault="003977DD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0%</w:t>
            </w:r>
          </w:p>
        </w:tc>
      </w:tr>
      <w:tr w:rsidR="003977DD" w:rsidRPr="00A1037D" w14:paraId="0E3C53BE" w14:textId="77777777" w:rsidTr="003977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FFFFFF" w:themeFill="background1"/>
            <w:vAlign w:val="bottom"/>
          </w:tcPr>
          <w:p w14:paraId="0EA5B67A" w14:textId="66093270" w:rsidR="003977DD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Časové </w:t>
            </w:r>
            <w:r w:rsidR="00621CF7"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rozlíšenie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06562E2E" w14:textId="77777777" w:rsidR="003977DD" w:rsidRPr="00A1037D" w:rsidRDefault="00572CF8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790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3336559B" w14:textId="77777777" w:rsidR="003977DD" w:rsidRPr="00A1037D" w:rsidRDefault="00572CF8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1 083</w:t>
            </w:r>
          </w:p>
        </w:tc>
        <w:tc>
          <w:tcPr>
            <w:tcW w:w="1701" w:type="dxa"/>
            <w:shd w:val="clear" w:color="auto" w:fill="FFFFFF" w:themeFill="background1"/>
            <w:vAlign w:val="bottom"/>
          </w:tcPr>
          <w:p w14:paraId="467EEC4E" w14:textId="77777777" w:rsidR="003977DD" w:rsidRPr="00A1037D" w:rsidRDefault="00572CF8" w:rsidP="003977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-27%</w:t>
            </w:r>
          </w:p>
        </w:tc>
      </w:tr>
      <w:tr w:rsidR="003977DD" w:rsidRPr="00A1037D" w14:paraId="1E9546BC" w14:textId="77777777" w:rsidTr="003977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DEEAF6" w:themeFill="accent1" w:themeFillTint="33"/>
            <w:vAlign w:val="bottom"/>
          </w:tcPr>
          <w:p w14:paraId="3B65469D" w14:textId="77777777" w:rsidR="003977DD" w:rsidRPr="00A1037D" w:rsidRDefault="003977DD" w:rsidP="003977DD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Pasíva celkom</w:t>
            </w:r>
          </w:p>
        </w:tc>
        <w:tc>
          <w:tcPr>
            <w:tcW w:w="1701" w:type="dxa"/>
            <w:shd w:val="clear" w:color="auto" w:fill="DEEAF6" w:themeFill="accent1" w:themeFillTint="33"/>
            <w:vAlign w:val="bottom"/>
          </w:tcPr>
          <w:p w14:paraId="3752BD6B" w14:textId="77777777" w:rsidR="003977DD" w:rsidRPr="00A1037D" w:rsidRDefault="00572CF8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11 3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63</w:t>
            </w:r>
          </w:p>
        </w:tc>
        <w:tc>
          <w:tcPr>
            <w:tcW w:w="1701" w:type="dxa"/>
            <w:shd w:val="clear" w:color="auto" w:fill="DEEAF6" w:themeFill="accent1" w:themeFillTint="33"/>
            <w:vAlign w:val="bottom"/>
          </w:tcPr>
          <w:p w14:paraId="7C39772D" w14:textId="77777777" w:rsidR="003977DD" w:rsidRPr="00A1037D" w:rsidRDefault="00572CF8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9 57</w:t>
            </w:r>
            <w:r w:rsidR="00E172A0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701" w:type="dxa"/>
            <w:shd w:val="clear" w:color="auto" w:fill="DEEAF6" w:themeFill="accent1" w:themeFillTint="33"/>
            <w:vAlign w:val="bottom"/>
          </w:tcPr>
          <w:p w14:paraId="439DFA39" w14:textId="77777777" w:rsidR="003977DD" w:rsidRPr="00A1037D" w:rsidRDefault="00572CF8" w:rsidP="003977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19%</w:t>
            </w:r>
          </w:p>
        </w:tc>
      </w:tr>
    </w:tbl>
    <w:p w14:paraId="5FC74E98" w14:textId="77777777" w:rsidR="002416C6" w:rsidRPr="00A1037D" w:rsidRDefault="002416C6" w:rsidP="00B12ED9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C1F152D" w14:textId="18957203" w:rsidR="002416C6" w:rsidRPr="00A1037D" w:rsidRDefault="002416C6" w:rsidP="00B12ED9">
      <w:pPr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>Spoločnosť ďalej uvádza vybrané finančné ukazovatele.</w:t>
      </w:r>
      <w:r w:rsidR="00142EB6">
        <w:rPr>
          <w:rFonts w:ascii="Arial" w:hAnsi="Arial" w:cs="Arial"/>
          <w:sz w:val="20"/>
          <w:szCs w:val="20"/>
          <w:lang w:val="sk-SK"/>
        </w:rPr>
        <w:t xml:space="preserve"> B</w:t>
      </w:r>
      <w:r w:rsidRPr="00A1037D">
        <w:rPr>
          <w:rFonts w:ascii="Arial" w:hAnsi="Arial" w:cs="Arial"/>
          <w:sz w:val="20"/>
          <w:szCs w:val="20"/>
          <w:lang w:val="sk-SK"/>
        </w:rPr>
        <w:t>ežná likvidita sa zlepšila na hodnotu 1,</w:t>
      </w:r>
      <w:r w:rsidR="00142EB6">
        <w:rPr>
          <w:rFonts w:ascii="Arial" w:hAnsi="Arial" w:cs="Arial"/>
          <w:sz w:val="20"/>
          <w:szCs w:val="20"/>
          <w:lang w:val="sk-SK"/>
        </w:rPr>
        <w:t>63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. Rentabilita vlastného imania klesla o 1,8% a rentabilita aktív ostala </w:t>
      </w:r>
      <w:r w:rsidR="00142EB6">
        <w:rPr>
          <w:rFonts w:ascii="Arial" w:hAnsi="Arial" w:cs="Arial"/>
          <w:sz w:val="20"/>
          <w:szCs w:val="20"/>
          <w:lang w:val="sk-SK"/>
        </w:rPr>
        <w:t xml:space="preserve">takmer 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nezmenená. </w:t>
      </w:r>
    </w:p>
    <w:p w14:paraId="4F7C5822" w14:textId="77777777" w:rsidR="002416C6" w:rsidRPr="00A1037D" w:rsidRDefault="002416C6" w:rsidP="00B12ED9">
      <w:pPr>
        <w:jc w:val="both"/>
        <w:rPr>
          <w:rFonts w:ascii="Arial" w:hAnsi="Arial" w:cs="Arial"/>
          <w:sz w:val="20"/>
          <w:szCs w:val="20"/>
          <w:lang w:val="sk-SK"/>
        </w:rPr>
      </w:pPr>
    </w:p>
    <w:tbl>
      <w:tblPr>
        <w:tblStyle w:val="GridTable4-Accent1"/>
        <w:tblW w:w="9893" w:type="dxa"/>
        <w:tblLook w:val="04A0" w:firstRow="1" w:lastRow="0" w:firstColumn="1" w:lastColumn="0" w:noHBand="0" w:noVBand="1"/>
      </w:tblPr>
      <w:tblGrid>
        <w:gridCol w:w="4790"/>
        <w:gridCol w:w="1701"/>
        <w:gridCol w:w="1701"/>
        <w:gridCol w:w="1701"/>
      </w:tblGrid>
      <w:tr w:rsidR="003E4982" w:rsidRPr="00A1037D" w14:paraId="6585CA74" w14:textId="77777777" w:rsidTr="0052702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</w:tcPr>
          <w:p w14:paraId="704DE2B2" w14:textId="77777777" w:rsidR="003E4982" w:rsidRPr="00A1037D" w:rsidRDefault="003E4982" w:rsidP="003E4982">
            <w:pPr>
              <w:tabs>
                <w:tab w:val="left" w:pos="675"/>
                <w:tab w:val="center" w:pos="2287"/>
              </w:tabs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ab/>
              <w:t>Vybrané finančné ukazovatele</w:t>
            </w:r>
          </w:p>
        </w:tc>
        <w:tc>
          <w:tcPr>
            <w:tcW w:w="1701" w:type="dxa"/>
          </w:tcPr>
          <w:p w14:paraId="76FEB867" w14:textId="77777777" w:rsidR="003E4982" w:rsidRPr="00A1037D" w:rsidRDefault="003E4982" w:rsidP="005270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2017</w:t>
            </w:r>
          </w:p>
        </w:tc>
        <w:tc>
          <w:tcPr>
            <w:tcW w:w="1701" w:type="dxa"/>
          </w:tcPr>
          <w:p w14:paraId="24F53D6F" w14:textId="77777777" w:rsidR="003E4982" w:rsidRPr="00A1037D" w:rsidRDefault="003E4982" w:rsidP="0052702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2016</w:t>
            </w:r>
          </w:p>
        </w:tc>
        <w:tc>
          <w:tcPr>
            <w:tcW w:w="1701" w:type="dxa"/>
          </w:tcPr>
          <w:p w14:paraId="6F428218" w14:textId="77777777" w:rsidR="003E4982" w:rsidRPr="00A1037D" w:rsidRDefault="003E4982" w:rsidP="0052702E">
            <w:pPr>
              <w:tabs>
                <w:tab w:val="left" w:pos="927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sz w:val="20"/>
                <w:szCs w:val="20"/>
                <w:lang w:val="sk-SK" w:eastAsia="sk-SK"/>
              </w:rPr>
              <w:t>Zmena</w:t>
            </w:r>
          </w:p>
        </w:tc>
      </w:tr>
      <w:tr w:rsidR="003E4982" w:rsidRPr="00A1037D" w14:paraId="305B1D7A" w14:textId="77777777" w:rsidTr="00E172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328415A7" w14:textId="77777777" w:rsidR="003E4982" w:rsidRPr="00A1037D" w:rsidRDefault="003E4982" w:rsidP="0052702E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Bežná likvidita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103F7AC5" w14:textId="38438CD2" w:rsidR="003E4982" w:rsidRPr="00A1037D" w:rsidRDefault="00073886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1,</w:t>
            </w:r>
            <w:r w:rsidR="00142EB6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63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E558C8A" w14:textId="127E22D1" w:rsidR="003E4982" w:rsidRPr="00A1037D" w:rsidRDefault="0004707B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1,</w:t>
            </w:r>
            <w:r w:rsidR="00142EB6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58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2FD7414" w14:textId="0C0A6D31" w:rsidR="003E4982" w:rsidRPr="00A1037D" w:rsidRDefault="0004707B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0,</w:t>
            </w:r>
            <w:r w:rsidR="00142EB6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</w:t>
            </w:r>
            <w:r w:rsidR="00142EB6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5</w:t>
            </w:r>
          </w:p>
        </w:tc>
      </w:tr>
      <w:tr w:rsidR="003E4982" w:rsidRPr="00A1037D" w14:paraId="03630296" w14:textId="77777777" w:rsidTr="00E172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32868E9D" w14:textId="77777777" w:rsidR="003E4982" w:rsidRPr="00A1037D" w:rsidRDefault="003E4982" w:rsidP="0052702E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Pohotová likvidita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F19E6D6" w14:textId="070BAC4C" w:rsidR="003E4982" w:rsidRPr="00A1037D" w:rsidRDefault="00142EB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1,07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4FB99CB9" w14:textId="65DD9BA0" w:rsidR="003E4982" w:rsidRPr="00A1037D" w:rsidRDefault="00142EB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0,91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1EBE3E26" w14:textId="01A835ED" w:rsidR="003E4982" w:rsidRPr="00A1037D" w:rsidRDefault="00142EB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0,16</w:t>
            </w:r>
          </w:p>
        </w:tc>
      </w:tr>
      <w:tr w:rsidR="003E4982" w:rsidRPr="00A1037D" w14:paraId="4BE6CE82" w14:textId="77777777" w:rsidTr="00E172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0866F29D" w14:textId="77777777" w:rsidR="003E4982" w:rsidRPr="00A1037D" w:rsidRDefault="003E4982" w:rsidP="0052702E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Rentabilita vlastného imania</w:t>
            </w:r>
            <w:r w:rsidR="00073886"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 (ROE)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0761466" w14:textId="77777777" w:rsidR="003E4982" w:rsidRPr="00A1037D" w:rsidRDefault="00E172A0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21,5%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CF98310" w14:textId="77777777" w:rsidR="003E4982" w:rsidRPr="00A1037D" w:rsidRDefault="00E172A0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23,3%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B260051" w14:textId="77777777" w:rsidR="003E4982" w:rsidRPr="00A1037D" w:rsidRDefault="00E172A0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-1,8%</w:t>
            </w:r>
          </w:p>
        </w:tc>
      </w:tr>
      <w:tr w:rsidR="003E4982" w:rsidRPr="00A1037D" w14:paraId="2170911A" w14:textId="77777777" w:rsidTr="00E172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708D3C12" w14:textId="77777777" w:rsidR="003E4982" w:rsidRPr="00A504A2" w:rsidRDefault="003E4982" w:rsidP="00E172A0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Rentabilita </w:t>
            </w:r>
            <w:r w:rsidR="00E172A0"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 xml:space="preserve">aktív </w:t>
            </w:r>
            <w:r w:rsidR="00E172A0" w:rsidRPr="00A504A2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(ROA)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5467F7D" w14:textId="77777777" w:rsidR="003E4982" w:rsidRPr="00A1037D" w:rsidRDefault="00E172A0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8,7%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2C95CF7A" w14:textId="2D296EAF" w:rsidR="003E4982" w:rsidRPr="00A1037D" w:rsidRDefault="00E172A0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8,</w:t>
            </w:r>
            <w:r w:rsidR="00142EB6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8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0A4558E9" w14:textId="29880226" w:rsidR="003E4982" w:rsidRPr="00A1037D" w:rsidRDefault="00142EB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-</w:t>
            </w:r>
            <w:r w:rsidR="00E172A0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0,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1</w:t>
            </w:r>
            <w:r w:rsidR="00E172A0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%</w:t>
            </w:r>
          </w:p>
        </w:tc>
      </w:tr>
      <w:tr w:rsidR="00073886" w:rsidRPr="00A1037D" w14:paraId="52B3E4A0" w14:textId="77777777" w:rsidTr="00E172A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767B5D98" w14:textId="77777777" w:rsidR="00073886" w:rsidRPr="00A1037D" w:rsidRDefault="00073886" w:rsidP="0052702E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Obrátkovosť zásob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5C29789" w14:textId="06DC552F" w:rsidR="00073886" w:rsidRPr="00A1037D" w:rsidRDefault="00142EB6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</w:t>
            </w: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 </w:t>
            </w:r>
            <w:r w:rsidR="00073886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dní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453C64C5" w14:textId="77777777" w:rsidR="00073886" w:rsidRPr="00A1037D" w:rsidRDefault="00073886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46 dní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38F2B91A" w14:textId="4DBCB0A2" w:rsidR="00073886" w:rsidRPr="00A1037D" w:rsidRDefault="00484648" w:rsidP="00E172A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20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 </w:t>
            </w:r>
            <w:r w:rsidR="0004707B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dní</w:t>
            </w:r>
          </w:p>
        </w:tc>
      </w:tr>
      <w:tr w:rsidR="00073886" w:rsidRPr="00A1037D" w14:paraId="0C7C1925" w14:textId="77777777" w:rsidTr="00E172A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0" w:type="dxa"/>
            <w:shd w:val="clear" w:color="auto" w:fill="auto"/>
            <w:vAlign w:val="bottom"/>
          </w:tcPr>
          <w:p w14:paraId="5A56A138" w14:textId="77777777" w:rsidR="00073886" w:rsidRPr="00A1037D" w:rsidRDefault="00073886" w:rsidP="0052702E">
            <w:pPr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b w:val="0"/>
                <w:color w:val="002060"/>
                <w:sz w:val="20"/>
                <w:szCs w:val="20"/>
                <w:lang w:val="sk-SK" w:eastAsia="sk-SK"/>
              </w:rPr>
              <w:t>Obrátkovosť pohľadávok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4873CC0B" w14:textId="77777777" w:rsidR="00073886" w:rsidRPr="00A1037D" w:rsidRDefault="0007388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62 dní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1D678EA6" w14:textId="77777777" w:rsidR="00073886" w:rsidRPr="00A1037D" w:rsidRDefault="00073886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30 dní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28D8492D" w14:textId="5AD11868" w:rsidR="00073886" w:rsidRPr="00A1037D" w:rsidRDefault="00A11A0C" w:rsidP="00E172A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3</w:t>
            </w:r>
            <w:r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 xml:space="preserve">2 </w:t>
            </w:r>
            <w:r w:rsidR="00073886" w:rsidRPr="00A1037D">
              <w:rPr>
                <w:rFonts w:ascii="Arial" w:eastAsia="Times New Roman" w:hAnsi="Arial" w:cs="Arial"/>
                <w:color w:val="002060"/>
                <w:sz w:val="20"/>
                <w:szCs w:val="20"/>
                <w:lang w:val="sk-SK" w:eastAsia="sk-SK"/>
              </w:rPr>
              <w:t>dní</w:t>
            </w:r>
          </w:p>
        </w:tc>
      </w:tr>
    </w:tbl>
    <w:p w14:paraId="0FDD5319" w14:textId="77777777" w:rsidR="003E4982" w:rsidRPr="00A1037D" w:rsidRDefault="003E4982" w:rsidP="003E4982">
      <w:pPr>
        <w:spacing w:after="120"/>
        <w:jc w:val="both"/>
        <w:rPr>
          <w:rFonts w:ascii="Arial" w:hAnsi="Arial" w:cs="Arial"/>
          <w:sz w:val="20"/>
          <w:szCs w:val="20"/>
          <w:lang w:val="sk-SK"/>
        </w:rPr>
      </w:pPr>
    </w:p>
    <w:p w14:paraId="38C99177" w14:textId="607522FE" w:rsidR="0004707B" w:rsidRPr="00A1037D" w:rsidRDefault="00EA16A5" w:rsidP="00B12ED9">
      <w:pPr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 xml:space="preserve">Priemerný počet zamestnancov sa v roku 2017 </w:t>
      </w:r>
      <w:r w:rsidRPr="00A504A2">
        <w:rPr>
          <w:rFonts w:ascii="Arial" w:hAnsi="Arial" w:cs="Arial"/>
          <w:sz w:val="20"/>
          <w:szCs w:val="20"/>
          <w:lang w:val="sk-SK"/>
        </w:rPr>
        <w:t xml:space="preserve">medziročne znížil na </w:t>
      </w:r>
      <w:r w:rsidR="00A1037D">
        <w:rPr>
          <w:rFonts w:ascii="Arial" w:hAnsi="Arial" w:cs="Arial"/>
          <w:sz w:val="20"/>
          <w:szCs w:val="20"/>
          <w:lang w:val="sk-SK"/>
        </w:rPr>
        <w:t>175</w:t>
      </w:r>
      <w:r w:rsidR="00A1037D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Pr="00A1037D">
        <w:rPr>
          <w:rFonts w:ascii="Arial" w:hAnsi="Arial" w:cs="Arial"/>
          <w:sz w:val="20"/>
          <w:szCs w:val="20"/>
          <w:lang w:val="sk-SK"/>
        </w:rPr>
        <w:t>zamestnancov</w:t>
      </w:r>
      <w:r w:rsidR="0004707B" w:rsidRPr="00A1037D">
        <w:rPr>
          <w:rFonts w:ascii="Arial" w:hAnsi="Arial" w:cs="Arial"/>
          <w:sz w:val="20"/>
          <w:szCs w:val="20"/>
          <w:lang w:val="sk-SK"/>
        </w:rPr>
        <w:t xml:space="preserve"> v porovnaní so </w:t>
      </w:r>
      <w:r w:rsidR="00A1037D" w:rsidRPr="00A1037D">
        <w:rPr>
          <w:rFonts w:ascii="Arial" w:hAnsi="Arial" w:cs="Arial"/>
          <w:sz w:val="20"/>
          <w:szCs w:val="20"/>
          <w:lang w:val="sk-SK"/>
        </w:rPr>
        <w:t>19</w:t>
      </w:r>
      <w:r w:rsidR="00A1037D">
        <w:rPr>
          <w:rFonts w:ascii="Arial" w:hAnsi="Arial" w:cs="Arial"/>
          <w:sz w:val="20"/>
          <w:szCs w:val="20"/>
          <w:lang w:val="sk-SK"/>
        </w:rPr>
        <w:t>5</w:t>
      </w:r>
      <w:r w:rsidR="00A1037D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="0004707B" w:rsidRPr="00A1037D">
        <w:rPr>
          <w:rFonts w:ascii="Arial" w:hAnsi="Arial" w:cs="Arial"/>
          <w:sz w:val="20"/>
          <w:szCs w:val="20"/>
          <w:lang w:val="sk-SK"/>
        </w:rPr>
        <w:t>zamestnancami v roku 2016. Pokles je spôsobený zmenou výrobných procesov v skupine.</w:t>
      </w:r>
    </w:p>
    <w:p w14:paraId="11767F97" w14:textId="77777777" w:rsidR="0004707B" w:rsidRPr="00A1037D" w:rsidRDefault="0004707B">
      <w:pPr>
        <w:spacing w:after="160" w:line="259" w:lineRule="auto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br w:type="page"/>
      </w:r>
    </w:p>
    <w:p w14:paraId="27DE6297" w14:textId="77777777" w:rsidR="00D97B14" w:rsidRPr="00A1037D" w:rsidRDefault="00D97B14" w:rsidP="00D97B14">
      <w:pPr>
        <w:pStyle w:val="BodyText"/>
        <w:numPr>
          <w:ilvl w:val="0"/>
          <w:numId w:val="1"/>
        </w:numPr>
        <w:spacing w:before="36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lastRenderedPageBreak/>
        <w:t>Návrh na rozdelenie hospodárskeho výsledku za rok 2017</w:t>
      </w:r>
    </w:p>
    <w:p w14:paraId="197904F6" w14:textId="77777777" w:rsidR="00D97B14" w:rsidRPr="00A1037D" w:rsidRDefault="00D97B14" w:rsidP="0004707B">
      <w:pPr>
        <w:spacing w:line="288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2C01D7E" w14:textId="08CC6742" w:rsidR="00D33086" w:rsidRPr="00A1037D" w:rsidRDefault="00D33086" w:rsidP="0004707B">
      <w:pPr>
        <w:spacing w:line="288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 xml:space="preserve">Vedenie spoločnosti navrhne valnému zhromaždeniu preúčtovať zisk za rok 2017 vo výške </w:t>
      </w:r>
      <w:r w:rsidR="00A1037D">
        <w:rPr>
          <w:rFonts w:ascii="Arial" w:hAnsi="Arial" w:cs="Arial"/>
          <w:sz w:val="20"/>
          <w:szCs w:val="20"/>
          <w:lang w:val="sk-SK"/>
        </w:rPr>
        <w:t>988 763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 EUR</w:t>
      </w:r>
      <w:r w:rsidR="00E172A0" w:rsidRPr="00A1037D">
        <w:rPr>
          <w:rFonts w:ascii="Arial" w:hAnsi="Arial" w:cs="Arial"/>
          <w:sz w:val="20"/>
          <w:szCs w:val="20"/>
          <w:lang w:val="sk-SK"/>
        </w:rPr>
        <w:t xml:space="preserve"> 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na účet nerozdeleného zisku z minulých období. </w:t>
      </w:r>
    </w:p>
    <w:p w14:paraId="0299744B" w14:textId="0AFAE791" w:rsidR="0004707B" w:rsidRPr="00A1037D" w:rsidRDefault="008D08E6" w:rsidP="0004707B">
      <w:pPr>
        <w:pStyle w:val="BodyText"/>
        <w:numPr>
          <w:ilvl w:val="0"/>
          <w:numId w:val="1"/>
        </w:numPr>
        <w:spacing w:before="36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Informácie o predpokladanom budúcom vývoji spoločnosti</w:t>
      </w:r>
      <w:r w:rsidR="002E53EA" w:rsidRPr="00A1037D">
        <w:rPr>
          <w:rFonts w:ascii="Arial" w:hAnsi="Arial" w:cs="Arial"/>
          <w:b/>
          <w:sz w:val="20"/>
          <w:lang w:val="sk-SK"/>
        </w:rPr>
        <w:t xml:space="preserve"> v roku 2018</w:t>
      </w:r>
    </w:p>
    <w:p w14:paraId="44792015" w14:textId="77777777" w:rsidR="0004707B" w:rsidRPr="00A504A2" w:rsidRDefault="0004707B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</w:p>
    <w:p w14:paraId="56924B71" w14:textId="1BE90C91" w:rsidR="0004707B" w:rsidRPr="00A1037D" w:rsidRDefault="0004707B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>V roku 2018 spoločnosť plánuje znížiť objem produkcie o 10% z dôvodu silnej globálnej konkurencie. Z dôvodu optimalizácie nákladov na kvalitu a zvýšenia produkcie plánuje STREIT Trnava zautomatizovať dve produkčné linky v blízkej budúcnosti. Tento proces bol započatý iniciovaním plánu na zlepšenie.</w:t>
      </w:r>
    </w:p>
    <w:p w14:paraId="52D12687" w14:textId="58C019A6" w:rsidR="008D08E6" w:rsidRPr="00A1037D" w:rsidRDefault="00D97B14" w:rsidP="008D08E6">
      <w:pPr>
        <w:pStyle w:val="BodyText"/>
        <w:numPr>
          <w:ilvl w:val="0"/>
          <w:numId w:val="1"/>
        </w:numPr>
        <w:spacing w:before="36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Vzťah k životnému prostrediu</w:t>
      </w:r>
    </w:p>
    <w:p w14:paraId="5CA4E505" w14:textId="77777777" w:rsidR="0004707B" w:rsidRPr="00A1037D" w:rsidRDefault="0004707B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</w:p>
    <w:p w14:paraId="3CBFF371" w14:textId="77777777" w:rsidR="008D08E6" w:rsidRPr="00A1037D" w:rsidRDefault="008D08E6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 xml:space="preserve">Spoločnosť STREIT TRNAVA ako aj celá skupina Streit Groupe cíti silnú environmentálnu zodpovednosť, ktorá jej vyplýva z povahy jej podnikania. Iniciatívy spoločnosti zahrňujú využívanie všetkých možných spôsobov recyklácie odpadu a škodlivých materiálov a ochranu prírodných zdrojov. Spoločnosť sa sústredí na znižovanie </w:t>
      </w:r>
      <w:r w:rsidR="00F637AA" w:rsidRPr="00A1037D">
        <w:rPr>
          <w:rFonts w:ascii="Arial" w:hAnsi="Arial" w:cs="Arial"/>
          <w:sz w:val="20"/>
          <w:lang w:val="sk-SK"/>
        </w:rPr>
        <w:t>emisných látok v ovzduší neustálym kladením dôrazu na aerodynamiku, tok tekutín a termodynamiku vo vývoji svojich výrobkov s cieľom optimalizovať spaľovací proces.</w:t>
      </w:r>
      <w:r w:rsidR="00DF7609" w:rsidRPr="00A1037D">
        <w:rPr>
          <w:rFonts w:ascii="Arial" w:hAnsi="Arial" w:cs="Arial"/>
          <w:sz w:val="20"/>
          <w:lang w:val="sk-SK"/>
        </w:rPr>
        <w:t xml:space="preserve"> Všetky závody skupiny Streit vrátane toho v Zavare sú certifikované podľa normy ISO 14001, ktorá označuje štandard pre riadenie životného prostredia v</w:t>
      </w:r>
      <w:r w:rsidR="00E172A0" w:rsidRPr="00A1037D">
        <w:rPr>
          <w:rFonts w:ascii="Arial" w:hAnsi="Arial" w:cs="Arial"/>
          <w:sz w:val="20"/>
          <w:lang w:val="sk-SK"/>
        </w:rPr>
        <w:t> </w:t>
      </w:r>
      <w:r w:rsidR="00DF7609" w:rsidRPr="00A1037D">
        <w:rPr>
          <w:rFonts w:ascii="Arial" w:hAnsi="Arial" w:cs="Arial"/>
          <w:sz w:val="20"/>
          <w:lang w:val="sk-SK"/>
        </w:rPr>
        <w:t>organizácií</w:t>
      </w:r>
      <w:r w:rsidR="00E172A0" w:rsidRPr="00A1037D">
        <w:rPr>
          <w:rFonts w:ascii="Arial" w:hAnsi="Arial" w:cs="Arial"/>
          <w:sz w:val="20"/>
          <w:lang w:val="sk-SK"/>
        </w:rPr>
        <w:t>.</w:t>
      </w:r>
      <w:r w:rsidR="00DF7609" w:rsidRPr="00A1037D">
        <w:rPr>
          <w:rFonts w:ascii="Arial" w:hAnsi="Arial" w:cs="Arial"/>
          <w:sz w:val="20"/>
          <w:lang w:val="sk-SK"/>
        </w:rPr>
        <w:t xml:space="preserve"> </w:t>
      </w:r>
    </w:p>
    <w:p w14:paraId="2AEB0D32" w14:textId="77777777" w:rsidR="00F637AA" w:rsidRPr="00A1037D" w:rsidRDefault="00F637AA" w:rsidP="0004707B">
      <w:pPr>
        <w:pStyle w:val="BodyText"/>
        <w:spacing w:before="360" w:line="288" w:lineRule="auto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>Spoločnosť realizuje všetky svoje aktivity v súlade s platnou legislatívou Slovenskej republiky vzťahujúcou sa k ochrane životného prostredia a nie je si vedomá žiadnych nepriaznivých vplyvov, ktoré by plynuli z jej podnikania.</w:t>
      </w:r>
    </w:p>
    <w:p w14:paraId="1665F429" w14:textId="77777777" w:rsidR="00D97B14" w:rsidRPr="00A1037D" w:rsidRDefault="00D97B14" w:rsidP="00D97B14">
      <w:pPr>
        <w:pStyle w:val="BodyText"/>
        <w:numPr>
          <w:ilvl w:val="0"/>
          <w:numId w:val="1"/>
        </w:numPr>
        <w:spacing w:before="360"/>
        <w:rPr>
          <w:rFonts w:ascii="Arial" w:hAnsi="Arial" w:cs="Arial"/>
          <w:b/>
          <w:sz w:val="20"/>
          <w:lang w:val="sk-SK"/>
        </w:rPr>
      </w:pPr>
      <w:r w:rsidRPr="00A1037D">
        <w:rPr>
          <w:rFonts w:ascii="Arial" w:hAnsi="Arial" w:cs="Arial"/>
          <w:b/>
          <w:sz w:val="20"/>
          <w:lang w:val="sk-SK"/>
        </w:rPr>
        <w:t>Ostatné skutočnosti</w:t>
      </w:r>
    </w:p>
    <w:p w14:paraId="4754287B" w14:textId="77777777" w:rsidR="0004707B" w:rsidRPr="00A1037D" w:rsidRDefault="0004707B" w:rsidP="0004707B">
      <w:pPr>
        <w:pStyle w:val="BodyText"/>
        <w:spacing w:line="288" w:lineRule="auto"/>
        <w:rPr>
          <w:rFonts w:ascii="Arial" w:hAnsi="Arial" w:cs="Arial"/>
          <w:sz w:val="20"/>
          <w:lang w:val="sk-SK"/>
        </w:rPr>
      </w:pPr>
    </w:p>
    <w:p w14:paraId="605476D3" w14:textId="23D89837" w:rsidR="00F637AA" w:rsidRPr="00A1037D" w:rsidRDefault="00F637AA" w:rsidP="0004707B">
      <w:pPr>
        <w:pStyle w:val="BodyText"/>
        <w:spacing w:line="24" w:lineRule="atLeast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 xml:space="preserve">Náklady na činnosť v oblasti výskumu a vývoj sú predmetom materskej spoločnosti sídliacej vo Francúzsku. V roku 2017 spoločnosť nevynakladala žiadne takéto náklady. </w:t>
      </w:r>
    </w:p>
    <w:p w14:paraId="235F63C1" w14:textId="450670EC" w:rsidR="00F637AA" w:rsidRPr="00A1037D" w:rsidRDefault="00F637AA" w:rsidP="0004707B">
      <w:pPr>
        <w:pStyle w:val="BodyText"/>
        <w:spacing w:before="360" w:line="24" w:lineRule="atLeast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 xml:space="preserve">Spoločnosť nenadobudla vlastné akcie, dočasné listy ani obchodné podiely v roku 2017. Spoločnosť nemá organizačnú zložku v zahraničí. </w:t>
      </w:r>
    </w:p>
    <w:p w14:paraId="1D82BA8F" w14:textId="24A2018E" w:rsidR="00F637AA" w:rsidRPr="00A1037D" w:rsidRDefault="00F637AA" w:rsidP="0004707B">
      <w:pPr>
        <w:pStyle w:val="BodyText"/>
        <w:spacing w:before="360" w:line="24" w:lineRule="atLeast"/>
        <w:rPr>
          <w:rFonts w:ascii="Arial" w:hAnsi="Arial" w:cs="Arial"/>
          <w:sz w:val="20"/>
          <w:lang w:val="sk-SK"/>
        </w:rPr>
      </w:pPr>
      <w:r w:rsidRPr="00A1037D">
        <w:rPr>
          <w:rFonts w:ascii="Arial" w:hAnsi="Arial" w:cs="Arial"/>
          <w:sz w:val="20"/>
          <w:lang w:val="sk-SK"/>
        </w:rPr>
        <w:t>Spoločnosť si nie je vedomá žiadnych udalostí osobitného významu, ktoré nastali po 31.</w:t>
      </w:r>
      <w:r w:rsidR="00A1037D">
        <w:rPr>
          <w:rFonts w:ascii="Arial" w:hAnsi="Arial" w:cs="Arial"/>
          <w:sz w:val="20"/>
          <w:lang w:val="sk-SK"/>
        </w:rPr>
        <w:t xml:space="preserve"> decembri </w:t>
      </w:r>
      <w:r w:rsidRPr="00A1037D">
        <w:rPr>
          <w:rFonts w:ascii="Arial" w:hAnsi="Arial" w:cs="Arial"/>
          <w:sz w:val="20"/>
          <w:lang w:val="sk-SK"/>
        </w:rPr>
        <w:t>2017, teda po období, za ktoré je táto výročná správa zostavená.</w:t>
      </w:r>
    </w:p>
    <w:p w14:paraId="3B3BB274" w14:textId="77777777" w:rsidR="008D08E6" w:rsidRPr="00A1037D" w:rsidRDefault="008D08E6" w:rsidP="00B12ED9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C39CFF3" w14:textId="77777777" w:rsidR="00900AC7" w:rsidRPr="00A1037D" w:rsidRDefault="00900AC7" w:rsidP="00B12ED9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C84899A" w14:textId="77777777" w:rsidR="00A11A0C" w:rsidRDefault="00900AC7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 xml:space="preserve">V Zavare, dňa </w:t>
      </w:r>
      <w:r w:rsidR="0004707B" w:rsidRPr="00A1037D">
        <w:rPr>
          <w:rFonts w:ascii="Arial" w:hAnsi="Arial" w:cs="Arial"/>
          <w:sz w:val="20"/>
          <w:szCs w:val="20"/>
          <w:lang w:val="sk-SK"/>
        </w:rPr>
        <w:t>18. apríla</w:t>
      </w:r>
      <w:r w:rsidRPr="00A1037D">
        <w:rPr>
          <w:rFonts w:ascii="Arial" w:hAnsi="Arial" w:cs="Arial"/>
          <w:sz w:val="20"/>
          <w:szCs w:val="20"/>
          <w:lang w:val="sk-SK"/>
        </w:rPr>
        <w:t xml:space="preserve"> 2018</w:t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</w:p>
    <w:p w14:paraId="1277C54D" w14:textId="77777777" w:rsidR="00A11A0C" w:rsidRDefault="00A11A0C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75662D13" w14:textId="77777777" w:rsidR="00A11A0C" w:rsidRDefault="00A11A0C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760E4F12" w14:textId="251BC971" w:rsidR="00A11A0C" w:rsidRDefault="00A11A0C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360BBE02" w14:textId="7B8510EA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3AE6D812" w14:textId="44FBF624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111EA77C" w14:textId="600C02CE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47D492F8" w14:textId="411710C8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2CEB9695" w14:textId="64FCA85F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4BD420F9" w14:textId="77777777" w:rsidR="00042D20" w:rsidRDefault="00042D20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77847402" w14:textId="77777777" w:rsidR="00A11A0C" w:rsidRDefault="00A11A0C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</w:p>
    <w:p w14:paraId="7F49B747" w14:textId="17B54462" w:rsidR="00900AC7" w:rsidRPr="00A1037D" w:rsidRDefault="00A11A0C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900AC7" w:rsidRPr="00A1037D">
        <w:rPr>
          <w:rFonts w:ascii="Arial" w:hAnsi="Arial" w:cs="Arial"/>
          <w:sz w:val="20"/>
          <w:szCs w:val="20"/>
          <w:lang w:val="sk-SK"/>
        </w:rPr>
        <w:tab/>
      </w:r>
      <w:r w:rsidR="00900AC7" w:rsidRPr="00A1037D">
        <w:rPr>
          <w:rFonts w:ascii="Arial" w:hAnsi="Arial" w:cs="Arial"/>
          <w:sz w:val="20"/>
          <w:szCs w:val="20"/>
          <w:lang w:val="sk-SK"/>
        </w:rPr>
        <w:tab/>
      </w:r>
      <w:r w:rsidR="002416C6" w:rsidRPr="00A1037D">
        <w:rPr>
          <w:rFonts w:ascii="Arial" w:hAnsi="Arial" w:cs="Arial"/>
          <w:sz w:val="20"/>
          <w:szCs w:val="20"/>
          <w:lang w:val="sk-SK"/>
        </w:rPr>
        <w:tab/>
      </w:r>
      <w:r w:rsidR="00900AC7" w:rsidRPr="00A1037D">
        <w:rPr>
          <w:rFonts w:ascii="Arial" w:hAnsi="Arial" w:cs="Arial"/>
          <w:sz w:val="20"/>
          <w:szCs w:val="20"/>
          <w:lang w:val="sk-SK"/>
        </w:rPr>
        <w:tab/>
        <w:t xml:space="preserve"> _____________________________</w:t>
      </w:r>
    </w:p>
    <w:p w14:paraId="4A091BA0" w14:textId="77777777" w:rsidR="00900AC7" w:rsidRPr="00A1037D" w:rsidRDefault="00900AC7" w:rsidP="00900AC7">
      <w:pPr>
        <w:spacing w:after="60"/>
        <w:jc w:val="both"/>
        <w:rPr>
          <w:rFonts w:ascii="Arial" w:hAnsi="Arial" w:cs="Arial"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  <w:t>Nenad Medenica</w:t>
      </w:r>
    </w:p>
    <w:p w14:paraId="5A759447" w14:textId="77777777" w:rsidR="00900AC7" w:rsidRPr="00A1037D" w:rsidRDefault="00900AC7" w:rsidP="00B12ED9">
      <w:pPr>
        <w:jc w:val="both"/>
        <w:rPr>
          <w:rFonts w:ascii="Arial" w:hAnsi="Arial" w:cs="Arial"/>
          <w:i/>
          <w:sz w:val="20"/>
          <w:szCs w:val="20"/>
          <w:lang w:val="sk-SK"/>
        </w:rPr>
      </w:pP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</w:r>
      <w:r w:rsidRPr="00A1037D"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Pr="00A1037D">
        <w:rPr>
          <w:rFonts w:ascii="Arial" w:hAnsi="Arial" w:cs="Arial"/>
          <w:i/>
          <w:sz w:val="20"/>
          <w:szCs w:val="20"/>
          <w:lang w:val="sk-SK"/>
        </w:rPr>
        <w:t>Plant Manager</w:t>
      </w:r>
    </w:p>
    <w:sectPr w:rsidR="00900AC7" w:rsidRPr="00A1037D" w:rsidSect="00042D20">
      <w:headerReference w:type="default" r:id="rId8"/>
      <w:footerReference w:type="default" r:id="rId9"/>
      <w:pgSz w:w="11900" w:h="16840"/>
      <w:pgMar w:top="993" w:right="985" w:bottom="1134" w:left="851" w:header="624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5F7AC6" w14:textId="77777777" w:rsidR="006A6804" w:rsidRDefault="006A6804">
      <w:r>
        <w:separator/>
      </w:r>
    </w:p>
  </w:endnote>
  <w:endnote w:type="continuationSeparator" w:id="0">
    <w:p w14:paraId="786EC635" w14:textId="77777777" w:rsidR="006A6804" w:rsidRDefault="006A6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230F0" w14:textId="77777777" w:rsidR="00CF09AD" w:rsidRDefault="006A6804" w:rsidP="002725D0">
    <w:pPr>
      <w:pStyle w:val="NoSpacing"/>
      <w:tabs>
        <w:tab w:val="center" w:pos="4535"/>
        <w:tab w:val="left" w:pos="7835"/>
      </w:tabs>
      <w:rPr>
        <w:rFonts w:ascii="Arial" w:hAnsi="Arial" w:cs="Arial"/>
        <w:b/>
        <w:color w:val="595959" w:themeColor="text1" w:themeTint="A6"/>
        <w:sz w:val="15"/>
        <w:szCs w:val="15"/>
        <w:lang w:val="sk-SK"/>
      </w:rPr>
    </w:pPr>
  </w:p>
  <w:p w14:paraId="4A2C4EF7" w14:textId="77777777" w:rsidR="00CF09AD" w:rsidRPr="00EC0EEC" w:rsidRDefault="006A6804">
    <w:pPr>
      <w:pStyle w:val="Footer"/>
      <w:rPr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DB3FB9" w14:textId="77777777" w:rsidR="006A6804" w:rsidRDefault="006A6804">
      <w:r>
        <w:separator/>
      </w:r>
    </w:p>
  </w:footnote>
  <w:footnote w:type="continuationSeparator" w:id="0">
    <w:p w14:paraId="22C78441" w14:textId="77777777" w:rsidR="006A6804" w:rsidRDefault="006A68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DCBA0E" w14:textId="7493A8F9" w:rsidR="00CF09AD" w:rsidRDefault="00042D20" w:rsidP="00042D20">
    <w:pPr>
      <w:pStyle w:val="Header"/>
      <w:jc w:val="center"/>
    </w:pPr>
    <w:r>
      <w:rPr>
        <w:noProof/>
      </w:rPr>
      <w:drawing>
        <wp:inline distT="0" distB="0" distL="0" distR="0" wp14:anchorId="706C9C13" wp14:editId="77AAD446">
          <wp:extent cx="1438275" cy="714375"/>
          <wp:effectExtent l="0" t="0" r="9525" b="9525"/>
          <wp:docPr id="9" name="Picture 9" descr="STREIT trna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EIT trnav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C6457A" w14:textId="77777777" w:rsidR="00042D20" w:rsidRDefault="00042D20" w:rsidP="00042D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8B0BE0"/>
    <w:multiLevelType w:val="multilevel"/>
    <w:tmpl w:val="B4B4E404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lowerRoman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/>
      </w:r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C8E"/>
    <w:rsid w:val="00042D20"/>
    <w:rsid w:val="0004707B"/>
    <w:rsid w:val="00073886"/>
    <w:rsid w:val="000A644C"/>
    <w:rsid w:val="00103560"/>
    <w:rsid w:val="00127DF7"/>
    <w:rsid w:val="00142EB6"/>
    <w:rsid w:val="001763E0"/>
    <w:rsid w:val="001D105D"/>
    <w:rsid w:val="00206C65"/>
    <w:rsid w:val="002416C6"/>
    <w:rsid w:val="002D3BAC"/>
    <w:rsid w:val="002E53EA"/>
    <w:rsid w:val="003977DD"/>
    <w:rsid w:val="003E4982"/>
    <w:rsid w:val="004566EA"/>
    <w:rsid w:val="00484648"/>
    <w:rsid w:val="00572CF8"/>
    <w:rsid w:val="005A5C18"/>
    <w:rsid w:val="005B0D49"/>
    <w:rsid w:val="00621CF7"/>
    <w:rsid w:val="006258B9"/>
    <w:rsid w:val="006324FF"/>
    <w:rsid w:val="006376F4"/>
    <w:rsid w:val="006A6804"/>
    <w:rsid w:val="006D2D7B"/>
    <w:rsid w:val="0080648C"/>
    <w:rsid w:val="008201A2"/>
    <w:rsid w:val="008A00EC"/>
    <w:rsid w:val="008D08E6"/>
    <w:rsid w:val="00900AC7"/>
    <w:rsid w:val="009B3F09"/>
    <w:rsid w:val="009F0CDA"/>
    <w:rsid w:val="00A0316D"/>
    <w:rsid w:val="00A1037D"/>
    <w:rsid w:val="00A11A0C"/>
    <w:rsid w:val="00A504A2"/>
    <w:rsid w:val="00A973D6"/>
    <w:rsid w:val="00AA23B3"/>
    <w:rsid w:val="00AB5C8E"/>
    <w:rsid w:val="00B12ED9"/>
    <w:rsid w:val="00B33908"/>
    <w:rsid w:val="00B56D66"/>
    <w:rsid w:val="00C70337"/>
    <w:rsid w:val="00C72597"/>
    <w:rsid w:val="00C908B3"/>
    <w:rsid w:val="00D212BE"/>
    <w:rsid w:val="00D33086"/>
    <w:rsid w:val="00D72833"/>
    <w:rsid w:val="00D773CA"/>
    <w:rsid w:val="00D97B14"/>
    <w:rsid w:val="00DC0ED0"/>
    <w:rsid w:val="00DD4535"/>
    <w:rsid w:val="00DF7609"/>
    <w:rsid w:val="00E172A0"/>
    <w:rsid w:val="00EA16A5"/>
    <w:rsid w:val="00F11BAC"/>
    <w:rsid w:val="00F63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17F190"/>
  <w15:chartTrackingRefBased/>
  <w15:docId w15:val="{88896CB4-2320-40CD-BEDF-432FC889E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5C8E"/>
    <w:pPr>
      <w:spacing w:after="0" w:line="240" w:lineRule="auto"/>
    </w:pPr>
    <w:rPr>
      <w:rFonts w:eastAsiaTheme="minorEastAsia"/>
      <w:sz w:val="24"/>
      <w:szCs w:val="24"/>
      <w:lang w:val="de-DE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5C8E"/>
    <w:pPr>
      <w:spacing w:after="0" w:line="240" w:lineRule="auto"/>
    </w:pPr>
    <w:rPr>
      <w:rFonts w:ascii="Calibri" w:eastAsia="Calibri" w:hAnsi="Calibri" w:cs="Times New Roman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AB5C8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5C8E"/>
    <w:rPr>
      <w:rFonts w:eastAsiaTheme="minorEastAsia"/>
      <w:sz w:val="24"/>
      <w:szCs w:val="24"/>
      <w:lang w:val="de-DE" w:eastAsia="de-DE"/>
    </w:rPr>
  </w:style>
  <w:style w:type="paragraph" w:styleId="Footer">
    <w:name w:val="footer"/>
    <w:basedOn w:val="Normal"/>
    <w:link w:val="FooterChar"/>
    <w:uiPriority w:val="99"/>
    <w:unhideWhenUsed/>
    <w:rsid w:val="00AB5C8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5C8E"/>
    <w:rPr>
      <w:rFonts w:eastAsiaTheme="minorEastAsia"/>
      <w:sz w:val="24"/>
      <w:szCs w:val="24"/>
      <w:lang w:val="de-DE" w:eastAsia="de-DE"/>
    </w:rPr>
  </w:style>
  <w:style w:type="paragraph" w:styleId="BodyText">
    <w:name w:val="Body Text"/>
    <w:basedOn w:val="Normal"/>
    <w:link w:val="BodyTextChar"/>
    <w:rsid w:val="00AB5C8E"/>
    <w:pPr>
      <w:jc w:val="both"/>
    </w:pPr>
    <w:rPr>
      <w:rFonts w:ascii="Times New Roman" w:eastAsia="Times New Roman" w:hAnsi="Times New Roman" w:cs="Times New Roman"/>
      <w:lang w:val="cs-CZ" w:eastAsia="cs-CZ"/>
    </w:rPr>
  </w:style>
  <w:style w:type="character" w:customStyle="1" w:styleId="BodyTextChar">
    <w:name w:val="Body Text Char"/>
    <w:basedOn w:val="DefaultParagraphFont"/>
    <w:link w:val="BodyText"/>
    <w:rsid w:val="00AB5C8E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odyText2">
    <w:name w:val="Body Text 2"/>
    <w:basedOn w:val="Normal"/>
    <w:link w:val="BodyText2Char"/>
    <w:rsid w:val="00AB5C8E"/>
    <w:rPr>
      <w:rFonts w:ascii="Times New Roman" w:eastAsia="Times New Roman" w:hAnsi="Times New Roman" w:cs="Times New Roman"/>
      <w:b/>
      <w:smallCaps/>
      <w:u w:val="single"/>
      <w:lang w:val="cs-CZ" w:eastAsia="cs-CZ"/>
    </w:rPr>
  </w:style>
  <w:style w:type="character" w:customStyle="1" w:styleId="BodyText2Char">
    <w:name w:val="Body Text 2 Char"/>
    <w:basedOn w:val="DefaultParagraphFont"/>
    <w:link w:val="BodyText2"/>
    <w:rsid w:val="00AB5C8E"/>
    <w:rPr>
      <w:rFonts w:ascii="Times New Roman" w:eastAsia="Times New Roman" w:hAnsi="Times New Roman" w:cs="Times New Roman"/>
      <w:b/>
      <w:smallCaps/>
      <w:sz w:val="24"/>
      <w:szCs w:val="24"/>
      <w:u w:val="single"/>
      <w:lang w:val="cs-CZ" w:eastAsia="cs-CZ"/>
    </w:rPr>
  </w:style>
  <w:style w:type="table" w:styleId="TableGrid">
    <w:name w:val="Table Grid"/>
    <w:basedOn w:val="TableNormal"/>
    <w:uiPriority w:val="39"/>
    <w:rsid w:val="006324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PlainTable3">
    <w:name w:val="Plain Table 3"/>
    <w:basedOn w:val="TableNormal"/>
    <w:uiPriority w:val="43"/>
    <w:rsid w:val="006324F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6324FF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6324FF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6Colorful-Accent5">
    <w:name w:val="Grid Table 6 Colorful Accent 5"/>
    <w:basedOn w:val="TableNormal"/>
    <w:uiPriority w:val="51"/>
    <w:rsid w:val="006324FF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5Dark-Accent5">
    <w:name w:val="Grid Table 5 Dark Accent 5"/>
    <w:basedOn w:val="TableNormal"/>
    <w:uiPriority w:val="50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ListTable1Light-Accent1">
    <w:name w:val="List Table 1 Light Accent 1"/>
    <w:basedOn w:val="TableNormal"/>
    <w:uiPriority w:val="46"/>
    <w:rsid w:val="006324F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1Light-Accent3">
    <w:name w:val="List Table 1 Light Accent 3"/>
    <w:basedOn w:val="TableNormal"/>
    <w:uiPriority w:val="46"/>
    <w:rsid w:val="006324F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2-Accent1">
    <w:name w:val="List Table 2 Accent 1"/>
    <w:basedOn w:val="TableNormal"/>
    <w:uiPriority w:val="47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le3-Accent1">
    <w:name w:val="List Table 3 Accent 1"/>
    <w:basedOn w:val="TableNormal"/>
    <w:uiPriority w:val="48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Table4-Accent5">
    <w:name w:val="List Table 4 Accent 5"/>
    <w:basedOn w:val="TableNormal"/>
    <w:uiPriority w:val="49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5Dark-Accent5">
    <w:name w:val="List Table 5 Dark Accent 5"/>
    <w:basedOn w:val="TableNormal"/>
    <w:uiPriority w:val="50"/>
    <w:rsid w:val="006324F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6324FF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6Colorful-Accent5">
    <w:name w:val="List Table 6 Colorful Accent 5"/>
    <w:basedOn w:val="TableNormal"/>
    <w:uiPriority w:val="51"/>
    <w:rsid w:val="006324FF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7Colorful-Accent5">
    <w:name w:val="List Table 7 Colorful Accent 5"/>
    <w:basedOn w:val="TableNormal"/>
    <w:uiPriority w:val="52"/>
    <w:rsid w:val="006324FF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2-Accent5">
    <w:name w:val="Grid Table 2 Accent 5"/>
    <w:basedOn w:val="TableNormal"/>
    <w:uiPriority w:val="47"/>
    <w:rsid w:val="006324FF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3-Accent1">
    <w:name w:val="Grid Table 3 Accent 1"/>
    <w:basedOn w:val="TableNormal"/>
    <w:uiPriority w:val="48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ridTable4-Accent1">
    <w:name w:val="Grid Table 4 Accent 1"/>
    <w:basedOn w:val="TableNormal"/>
    <w:uiPriority w:val="49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4-Accent5">
    <w:name w:val="Grid Table 4 Accent 5"/>
    <w:basedOn w:val="TableNormal"/>
    <w:uiPriority w:val="49"/>
    <w:rsid w:val="006324FF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6324FF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A103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3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37D"/>
    <w:rPr>
      <w:rFonts w:eastAsiaTheme="minorEastAsia"/>
      <w:sz w:val="20"/>
      <w:szCs w:val="20"/>
      <w:lang w:val="de-DE" w:eastAsia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03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037D"/>
    <w:rPr>
      <w:rFonts w:eastAsiaTheme="minorEastAsia"/>
      <w:b/>
      <w:bCs/>
      <w:sz w:val="20"/>
      <w:szCs w:val="20"/>
      <w:lang w:val="de-DE" w:eastAsia="de-DE"/>
    </w:rPr>
  </w:style>
  <w:style w:type="paragraph" w:styleId="Revision">
    <w:name w:val="Revision"/>
    <w:hidden/>
    <w:uiPriority w:val="99"/>
    <w:semiHidden/>
    <w:rsid w:val="00A1037D"/>
    <w:pPr>
      <w:spacing w:after="0" w:line="240" w:lineRule="auto"/>
    </w:pPr>
    <w:rPr>
      <w:rFonts w:eastAsiaTheme="minorEastAsia"/>
      <w:sz w:val="24"/>
      <w:szCs w:val="24"/>
      <w:lang w:val="de-DE" w:eastAsia="de-D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37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37D"/>
    <w:rPr>
      <w:rFonts w:ascii="Segoe UI" w:eastAsiaTheme="minorEastAsia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47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A27D3F-D1DE-49A8-8FA2-54B752A7B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957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6406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Bratko, Maros</dc:creator>
  <cp:keywords/>
  <dc:description/>
  <cp:lastModifiedBy>Maros Bratko</cp:lastModifiedBy>
  <cp:revision>2</cp:revision>
  <dcterms:created xsi:type="dcterms:W3CDTF">2018-05-03T07:41:00Z</dcterms:created>
  <dcterms:modified xsi:type="dcterms:W3CDTF">2018-05-03T07:41:00Z</dcterms:modified>
</cp:coreProperties>
</file>