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6691" w:rsidRDefault="00D34A8E">
      <w:pPr>
        <w:keepNext/>
        <w:keepLines/>
        <w:spacing w:after="550"/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</w:pPr>
      <w:bookmarkStart w:id="0" w:name="bookmark0"/>
      <w:r>
        <w:rPr>
          <w:rFonts w:ascii="Arial Black" w:hAnsi="Arial Black" w:cs="Arial Black"/>
          <w:noProof/>
          <w:color w:val="1F1A22"/>
          <w:sz w:val="52"/>
          <w:szCs w:val="5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3143250</wp:posOffset>
            </wp:positionH>
            <wp:positionV relativeFrom="paragraph">
              <wp:posOffset>-111125</wp:posOffset>
            </wp:positionV>
            <wp:extent cx="467995" cy="575945"/>
            <wp:effectExtent l="0" t="0" r="8255" b="0"/>
            <wp:wrapNone/>
            <wp:docPr id="6" name="Obrázok 6" descr="OHSAS180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OHSAS18001"/>
                    <pic:cNvPicPr preferRelativeResize="0">
                      <a:picLocks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575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 Black" w:hAnsi="Arial Black" w:cs="Arial Black"/>
          <w:noProof/>
          <w:color w:val="1F1A22"/>
          <w:sz w:val="52"/>
          <w:szCs w:val="5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2301240</wp:posOffset>
            </wp:positionH>
            <wp:positionV relativeFrom="paragraph">
              <wp:posOffset>-111125</wp:posOffset>
            </wp:positionV>
            <wp:extent cx="467995" cy="575945"/>
            <wp:effectExtent l="0" t="0" r="8255" b="0"/>
            <wp:wrapNone/>
            <wp:docPr id="5" name="Obrázok 5" descr="ISO140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SO14001"/>
                    <pic:cNvPicPr preferRelativeResize="0"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575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 Black" w:hAnsi="Arial Black" w:cs="Arial Black"/>
          <w:noProof/>
          <w:color w:val="1F1A22"/>
          <w:sz w:val="52"/>
          <w:szCs w:val="52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1461770</wp:posOffset>
            </wp:positionH>
            <wp:positionV relativeFrom="paragraph">
              <wp:posOffset>-111125</wp:posOffset>
            </wp:positionV>
            <wp:extent cx="467995" cy="575945"/>
            <wp:effectExtent l="0" t="0" r="8255" b="0"/>
            <wp:wrapNone/>
            <wp:docPr id="4" name="Obrázok 4" descr="ISO90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SO9001"/>
                    <pic:cNvPicPr preferRelativeResize="0"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575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74E51" w:rsidRDefault="00674E51" w:rsidP="00742426">
      <w:pPr>
        <w:keepNext/>
        <w:keepLines/>
        <w:spacing w:after="550"/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</w:pPr>
    </w:p>
    <w:p w:rsidR="00674E51" w:rsidRDefault="00674E51" w:rsidP="00742426">
      <w:pPr>
        <w:keepNext/>
        <w:keepLines/>
        <w:spacing w:after="550"/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</w:pPr>
    </w:p>
    <w:p w:rsidR="00674E51" w:rsidRDefault="00674E51" w:rsidP="00742426">
      <w:pPr>
        <w:keepNext/>
        <w:keepLines/>
        <w:spacing w:after="550"/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</w:pPr>
    </w:p>
    <w:p w:rsidR="00674E51" w:rsidRDefault="00674E51" w:rsidP="00742426">
      <w:pPr>
        <w:keepNext/>
        <w:keepLines/>
        <w:spacing w:after="550"/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</w:pPr>
      <w:r w:rsidRPr="00497257"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  <w:t>VÝROČNÁ SPRÁVA</w:t>
      </w:r>
      <w:r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  <w:t xml:space="preserve"> 201</w:t>
      </w:r>
      <w:r w:rsidR="00D934B5">
        <w:rPr>
          <w:rStyle w:val="Nadpis10"/>
          <w:rFonts w:ascii="Arial Black" w:hAnsi="Arial Black" w:cs="Arial Black"/>
          <w:b w:val="0"/>
          <w:bCs w:val="0"/>
          <w:sz w:val="52"/>
          <w:szCs w:val="52"/>
        </w:rPr>
        <w:t>7</w:t>
      </w:r>
    </w:p>
    <w:p w:rsidR="00674E51" w:rsidRDefault="00942335" w:rsidP="00742426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  <w:r>
        <w:rPr>
          <w:rFonts w:ascii="Arial Black" w:hAnsi="Arial Black" w:cs="Arial Black"/>
          <w:b/>
          <w:bCs/>
          <w:noProof/>
          <w:color w:val="CC0000"/>
          <w:sz w:val="44"/>
          <w:szCs w:val="44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-24765</wp:posOffset>
            </wp:positionH>
            <wp:positionV relativeFrom="paragraph">
              <wp:posOffset>24130</wp:posOffset>
            </wp:positionV>
            <wp:extent cx="400050" cy="371475"/>
            <wp:effectExtent l="19050" t="0" r="0" b="0"/>
            <wp:wrapNone/>
            <wp:docPr id="2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" cy="371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74E51" w:rsidRPr="00497257">
        <w:rPr>
          <w:rFonts w:ascii="Arial Black" w:hAnsi="Arial Black" w:cs="Arial Black"/>
          <w:b/>
          <w:bCs/>
          <w:color w:val="CC0000"/>
          <w:sz w:val="44"/>
          <w:szCs w:val="44"/>
        </w:rPr>
        <w:t>S</w:t>
      </w:r>
      <w:r w:rsidR="00674E51">
        <w:rPr>
          <w:rFonts w:ascii="Arial Black" w:hAnsi="Arial Black" w:cs="Arial Black"/>
          <w:b/>
          <w:bCs/>
          <w:color w:val="CC0000"/>
          <w:sz w:val="44"/>
          <w:szCs w:val="44"/>
        </w:rPr>
        <w:t>t</w:t>
      </w:r>
      <w:r>
        <w:rPr>
          <w:rFonts w:ascii="Arial Black" w:hAnsi="Arial Black" w:cs="Arial Black"/>
          <w:b/>
          <w:bCs/>
          <w:color w:val="CC0000"/>
          <w:sz w:val="44"/>
          <w:szCs w:val="44"/>
        </w:rPr>
        <w:t xml:space="preserve"> St</w:t>
      </w:r>
      <w:r w:rsidR="00674E51">
        <w:rPr>
          <w:rFonts w:ascii="Arial Black" w:hAnsi="Arial Black" w:cs="Arial Black"/>
          <w:b/>
          <w:bCs/>
          <w:color w:val="CC0000"/>
          <w:sz w:val="44"/>
          <w:szCs w:val="44"/>
        </w:rPr>
        <w:t xml:space="preserve">avebná mechanizácia, </w:t>
      </w:r>
      <w:r w:rsidR="00674E51" w:rsidRPr="00497257">
        <w:rPr>
          <w:rFonts w:ascii="Arial Black" w:hAnsi="Arial Black" w:cs="Arial Black"/>
          <w:b/>
          <w:bCs/>
          <w:color w:val="CC0000"/>
          <w:sz w:val="44"/>
          <w:szCs w:val="44"/>
        </w:rPr>
        <w:t>s.r.o.</w:t>
      </w:r>
    </w:p>
    <w:p w:rsidR="001A6691" w:rsidRDefault="001A6691" w:rsidP="00742426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1A6691" w:rsidRDefault="001A6691" w:rsidP="00742426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 w:rsidP="00497257">
      <w:pPr>
        <w:keepNext/>
        <w:keepLines/>
        <w:rPr>
          <w:rFonts w:ascii="Arial Black" w:hAnsi="Arial Black" w:cs="Arial Black"/>
          <w:b/>
          <w:bCs/>
          <w:color w:val="CC0000"/>
          <w:sz w:val="44"/>
          <w:szCs w:val="44"/>
        </w:rPr>
      </w:pPr>
    </w:p>
    <w:p w:rsidR="00674E51" w:rsidRDefault="00674E51">
      <w:pPr>
        <w:rPr>
          <w:rStyle w:val="Nadpis10"/>
          <w:rFonts w:ascii="Arial" w:hAnsi="Arial" w:cs="Arial"/>
          <w:color w:val="000000"/>
        </w:rPr>
      </w:pPr>
      <w:r>
        <w:rPr>
          <w:rStyle w:val="Nadpis10"/>
          <w:rFonts w:ascii="Arial" w:hAnsi="Arial" w:cs="Arial"/>
          <w:b w:val="0"/>
          <w:bCs w:val="0"/>
          <w:color w:val="000000"/>
        </w:rPr>
        <w:br w:type="page"/>
      </w:r>
    </w:p>
    <w:p w:rsidR="00674E51" w:rsidRPr="00DD45B5" w:rsidRDefault="00674E51" w:rsidP="00C03607">
      <w:pPr>
        <w:pStyle w:val="Nadpis11"/>
        <w:keepNext/>
        <w:keepLines/>
        <w:numPr>
          <w:ilvl w:val="0"/>
          <w:numId w:val="1"/>
        </w:numPr>
        <w:tabs>
          <w:tab w:val="left" w:pos="406"/>
        </w:tabs>
        <w:spacing w:after="0"/>
        <w:rPr>
          <w:rStyle w:val="Nadpis10"/>
          <w:rFonts w:ascii="Arial" w:hAnsi="Arial" w:cs="Arial"/>
          <w:b/>
          <w:bCs/>
          <w:color w:val="000000"/>
          <w:sz w:val="22"/>
          <w:szCs w:val="22"/>
        </w:rPr>
      </w:pPr>
      <w:r w:rsidRPr="00DD45B5">
        <w:rPr>
          <w:rStyle w:val="Nadpis10"/>
          <w:rFonts w:ascii="Arial" w:hAnsi="Arial" w:cs="Arial"/>
          <w:b/>
          <w:bCs/>
          <w:color w:val="000000"/>
          <w:sz w:val="22"/>
          <w:szCs w:val="22"/>
        </w:rPr>
        <w:lastRenderedPageBreak/>
        <w:t>Profil spoločnosti Stavebná mechanizácia, s.r.o.</w:t>
      </w:r>
    </w:p>
    <w:p w:rsidR="00674E51" w:rsidRPr="00DD45B5" w:rsidRDefault="00674E51" w:rsidP="00C03607">
      <w:pPr>
        <w:pStyle w:val="Nadpis11"/>
        <w:keepNext/>
        <w:keepLines/>
        <w:tabs>
          <w:tab w:val="left" w:pos="406"/>
        </w:tabs>
        <w:spacing w:after="0"/>
        <w:rPr>
          <w:rStyle w:val="Zkladntext13Exact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rPr>
          <w:rStyle w:val="Zkladntext13Exact"/>
          <w:rFonts w:ascii="Arial" w:hAnsi="Arial" w:cs="Arial"/>
          <w:b w:val="0"/>
          <w:bCs w:val="0"/>
          <w:sz w:val="22"/>
          <w:szCs w:val="22"/>
        </w:rPr>
      </w:pPr>
      <w:r w:rsidRPr="00DD45B5">
        <w:rPr>
          <w:rStyle w:val="Zkladntext13Exact"/>
          <w:rFonts w:ascii="Arial" w:hAnsi="Arial" w:cs="Arial"/>
          <w:sz w:val="22"/>
          <w:szCs w:val="22"/>
        </w:rPr>
        <w:t xml:space="preserve">Obchodný názov </w:t>
      </w:r>
      <w:r w:rsidRPr="00DD45B5">
        <w:rPr>
          <w:rStyle w:val="Zkladntext13Exact"/>
          <w:rFonts w:ascii="Arial" w:hAnsi="Arial" w:cs="Arial"/>
          <w:sz w:val="22"/>
          <w:szCs w:val="22"/>
        </w:rPr>
        <w:tab/>
      </w:r>
      <w:r w:rsidRPr="00DD45B5">
        <w:rPr>
          <w:rStyle w:val="Zkladntext13Exact"/>
          <w:rFonts w:ascii="Arial" w:hAnsi="Arial" w:cs="Arial"/>
          <w:b w:val="0"/>
          <w:bCs w:val="0"/>
          <w:sz w:val="22"/>
          <w:szCs w:val="22"/>
        </w:rPr>
        <w:t>Stavebná mechanizácia, s.r.o.</w:t>
      </w:r>
    </w:p>
    <w:p w:rsidR="00674E51" w:rsidRPr="00DD45B5" w:rsidRDefault="00674E51" w:rsidP="00187860">
      <w:pPr>
        <w:pStyle w:val="Bezriadkovania"/>
        <w:tabs>
          <w:tab w:val="left" w:pos="2835"/>
        </w:tabs>
        <w:rPr>
          <w:rStyle w:val="Zkladntext13Exact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rPr>
          <w:rStyle w:val="Zkladntext13Exact"/>
          <w:rFonts w:ascii="Arial" w:hAnsi="Arial" w:cs="Arial"/>
          <w:b w:val="0"/>
          <w:bCs w:val="0"/>
          <w:sz w:val="22"/>
          <w:szCs w:val="22"/>
        </w:rPr>
      </w:pPr>
      <w:r w:rsidRPr="00DD45B5">
        <w:rPr>
          <w:rStyle w:val="Zkladntext13Exact"/>
          <w:rFonts w:ascii="Arial" w:hAnsi="Arial" w:cs="Arial"/>
          <w:sz w:val="22"/>
          <w:szCs w:val="22"/>
        </w:rPr>
        <w:t>Sídlo</w:t>
      </w:r>
      <w:r w:rsidRPr="00DD45B5">
        <w:rPr>
          <w:rStyle w:val="Zkladntext13Exact"/>
          <w:rFonts w:ascii="Arial" w:hAnsi="Arial" w:cs="Arial"/>
          <w:sz w:val="22"/>
          <w:szCs w:val="22"/>
        </w:rPr>
        <w:tab/>
      </w:r>
      <w:r w:rsidRPr="00DD45B5">
        <w:rPr>
          <w:rStyle w:val="Zkladntext13Exact"/>
          <w:rFonts w:ascii="Arial" w:hAnsi="Arial" w:cs="Arial"/>
          <w:b w:val="0"/>
          <w:bCs w:val="0"/>
          <w:sz w:val="22"/>
          <w:szCs w:val="22"/>
        </w:rPr>
        <w:t>Bytčianska 123, 010 03 Žilina</w:t>
      </w:r>
    </w:p>
    <w:p w:rsidR="00674E51" w:rsidRPr="00DD45B5" w:rsidRDefault="00674E51" w:rsidP="00187860">
      <w:pPr>
        <w:pStyle w:val="Bezriadkovania"/>
        <w:tabs>
          <w:tab w:val="left" w:pos="2835"/>
        </w:tabs>
        <w:rPr>
          <w:rStyle w:val="Zkladntext13Exact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rPr>
          <w:rStyle w:val="Zkladntext13Exact"/>
          <w:rFonts w:ascii="Arial" w:hAnsi="Arial" w:cs="Arial"/>
          <w:b w:val="0"/>
          <w:bCs w:val="0"/>
          <w:sz w:val="22"/>
          <w:szCs w:val="22"/>
        </w:rPr>
      </w:pPr>
      <w:r w:rsidRPr="00DD45B5">
        <w:rPr>
          <w:rStyle w:val="Zkladntext13Exact"/>
          <w:rFonts w:ascii="Arial" w:hAnsi="Arial" w:cs="Arial"/>
          <w:sz w:val="22"/>
          <w:szCs w:val="22"/>
        </w:rPr>
        <w:t>IČO</w:t>
      </w:r>
      <w:r w:rsidRPr="00DD45B5">
        <w:rPr>
          <w:rStyle w:val="Zkladntext13Exact"/>
          <w:rFonts w:ascii="Arial" w:hAnsi="Arial" w:cs="Arial"/>
          <w:sz w:val="22"/>
          <w:szCs w:val="22"/>
        </w:rPr>
        <w:tab/>
      </w:r>
      <w:r w:rsidRPr="00DD45B5">
        <w:rPr>
          <w:rStyle w:val="Zkladntext13Exact"/>
          <w:rFonts w:ascii="Arial" w:hAnsi="Arial" w:cs="Arial"/>
          <w:b w:val="0"/>
          <w:bCs w:val="0"/>
          <w:sz w:val="22"/>
          <w:szCs w:val="22"/>
        </w:rPr>
        <w:t>36397971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13Exact"/>
          <w:rFonts w:ascii="Arial" w:hAnsi="Arial" w:cs="Arial"/>
          <w:b w:val="0"/>
          <w:bCs w:val="0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13Exact"/>
          <w:rFonts w:ascii="Arial" w:hAnsi="Arial" w:cs="Arial"/>
          <w:sz w:val="22"/>
          <w:szCs w:val="22"/>
        </w:rPr>
        <w:t>Vznik</w:t>
      </w:r>
      <w:r w:rsidRPr="00DD45B5">
        <w:rPr>
          <w:rStyle w:val="Zkladntext13Exact"/>
          <w:rFonts w:ascii="Arial" w:hAnsi="Arial" w:cs="Arial"/>
          <w:b w:val="0"/>
          <w:bCs w:val="0"/>
          <w:sz w:val="22"/>
          <w:szCs w:val="22"/>
        </w:rPr>
        <w:tab/>
      </w:r>
      <w:r w:rsidRPr="00DD45B5">
        <w:rPr>
          <w:rStyle w:val="Zkladntext2Exact1"/>
          <w:rFonts w:ascii="Arial" w:hAnsi="Arial" w:cs="Arial"/>
          <w:sz w:val="22"/>
          <w:szCs w:val="22"/>
        </w:rPr>
        <w:t>Spoločnosť bola založená zakladateľskou listinou zo dňa 29.12. 2000 a svoju činnosť začala 27. 3. 2001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b/>
          <w:bCs/>
          <w:sz w:val="22"/>
          <w:szCs w:val="22"/>
        </w:rPr>
        <w:t>Zápis</w:t>
      </w:r>
      <w:r w:rsidRPr="00DD45B5">
        <w:rPr>
          <w:rStyle w:val="Zkladntext2Exact1"/>
          <w:rFonts w:ascii="Arial" w:hAnsi="Arial" w:cs="Arial"/>
          <w:sz w:val="22"/>
          <w:szCs w:val="22"/>
        </w:rPr>
        <w:tab/>
        <w:t>Zapísaná v obchodnom registri Okresného súdu Žilina, Oddiel: Sro Vložka číslo: 12824/L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b/>
          <w:bCs/>
          <w:sz w:val="22"/>
          <w:szCs w:val="22"/>
        </w:rPr>
        <w:t>Výška vkladu</w:t>
      </w:r>
      <w:r w:rsidRPr="00DD45B5">
        <w:rPr>
          <w:rStyle w:val="Zkladntext2Exact1"/>
          <w:rFonts w:ascii="Arial" w:hAnsi="Arial" w:cs="Arial"/>
          <w:sz w:val="22"/>
          <w:szCs w:val="22"/>
        </w:rPr>
        <w:tab/>
        <w:t>99 582 EUR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b/>
          <w:bCs/>
          <w:sz w:val="22"/>
          <w:szCs w:val="22"/>
        </w:rPr>
        <w:t>Výška splat</w:t>
      </w:r>
      <w:r w:rsidR="00A56006">
        <w:rPr>
          <w:rStyle w:val="Zkladntext2Exact1"/>
          <w:rFonts w:ascii="Arial" w:hAnsi="Arial" w:cs="Arial"/>
          <w:b/>
          <w:bCs/>
          <w:sz w:val="22"/>
          <w:szCs w:val="22"/>
        </w:rPr>
        <w:t>e</w:t>
      </w:r>
      <w:r w:rsidRPr="00DD45B5">
        <w:rPr>
          <w:rStyle w:val="Zkladntext2Exact1"/>
          <w:rFonts w:ascii="Arial" w:hAnsi="Arial" w:cs="Arial"/>
          <w:b/>
          <w:bCs/>
          <w:sz w:val="22"/>
          <w:szCs w:val="22"/>
        </w:rPr>
        <w:t>ného vkladu</w:t>
      </w:r>
      <w:r w:rsidRPr="00DD45B5">
        <w:rPr>
          <w:rStyle w:val="Zkladntext2Exact1"/>
          <w:rFonts w:ascii="Arial" w:hAnsi="Arial" w:cs="Arial"/>
          <w:sz w:val="22"/>
          <w:szCs w:val="22"/>
        </w:rPr>
        <w:tab/>
        <w:t>99 </w:t>
      </w:r>
      <w:r w:rsidR="006A48BC">
        <w:rPr>
          <w:rStyle w:val="Zkladntext2Exact1"/>
          <w:rFonts w:ascii="Arial" w:hAnsi="Arial" w:cs="Arial"/>
          <w:sz w:val="22"/>
          <w:szCs w:val="22"/>
        </w:rPr>
        <w:t>58</w:t>
      </w:r>
      <w:r w:rsidRPr="00DD45B5">
        <w:rPr>
          <w:rStyle w:val="Zkladntext2Exact1"/>
          <w:rFonts w:ascii="Arial" w:hAnsi="Arial" w:cs="Arial"/>
          <w:sz w:val="22"/>
          <w:szCs w:val="22"/>
        </w:rPr>
        <w:t>2 EUR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b/>
          <w:bCs/>
          <w:sz w:val="22"/>
          <w:szCs w:val="22"/>
        </w:rPr>
        <w:t>Štatutárny orgán</w:t>
      </w:r>
      <w:r w:rsidRPr="00DD45B5">
        <w:rPr>
          <w:rStyle w:val="Zkladntext2Exact1"/>
          <w:rFonts w:ascii="Arial" w:hAnsi="Arial" w:cs="Arial"/>
          <w:sz w:val="22"/>
          <w:szCs w:val="22"/>
        </w:rPr>
        <w:tab/>
        <w:t>Štefan Školník – konateľ</w:t>
      </w:r>
    </w:p>
    <w:p w:rsidR="00674E51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Ing. Richard Štrauch  – konateľ</w:t>
      </w:r>
    </w:p>
    <w:p w:rsidR="00B049C8" w:rsidRPr="00DD45B5" w:rsidRDefault="00B049C8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</w:r>
      <w:r w:rsidRPr="00DD45B5">
        <w:rPr>
          <w:rStyle w:val="Zkladntext2Exact1"/>
          <w:rFonts w:ascii="Arial" w:hAnsi="Arial" w:cs="Arial"/>
          <w:sz w:val="22"/>
          <w:szCs w:val="22"/>
        </w:rPr>
        <w:t xml:space="preserve">Ing. </w:t>
      </w:r>
      <w:r>
        <w:rPr>
          <w:rStyle w:val="Zkladntext2Exact1"/>
          <w:rFonts w:ascii="Arial" w:hAnsi="Arial" w:cs="Arial"/>
          <w:sz w:val="22"/>
          <w:szCs w:val="22"/>
        </w:rPr>
        <w:t>Jakub</w:t>
      </w:r>
      <w:r w:rsidRPr="00DD45B5">
        <w:rPr>
          <w:rStyle w:val="Zkladntext2Exact1"/>
          <w:rFonts w:ascii="Arial" w:hAnsi="Arial" w:cs="Arial"/>
          <w:sz w:val="22"/>
          <w:szCs w:val="22"/>
        </w:rPr>
        <w:t xml:space="preserve"> Š</w:t>
      </w:r>
      <w:r>
        <w:rPr>
          <w:rStyle w:val="Zkladntext2Exact1"/>
          <w:rFonts w:ascii="Arial" w:hAnsi="Arial" w:cs="Arial"/>
          <w:sz w:val="22"/>
          <w:szCs w:val="22"/>
        </w:rPr>
        <w:t>kolník</w:t>
      </w:r>
      <w:r w:rsidRPr="00DD45B5">
        <w:rPr>
          <w:rStyle w:val="Zkladntext2Exact1"/>
          <w:rFonts w:ascii="Arial" w:hAnsi="Arial" w:cs="Arial"/>
          <w:sz w:val="22"/>
          <w:szCs w:val="22"/>
        </w:rPr>
        <w:t xml:space="preserve">  – konateľ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 xml:space="preserve">Predmet činnosti: </w:t>
      </w: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uskutočňovanie stavieb a ich zmien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medzinárodná nákladná cestná doprava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vnútroštátna nákladná cestná doprava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sprostredkovanie v oblasti dopravy 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prípravné práce pre stavbu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demolácie a zemné práce (bez</w:t>
      </w:r>
      <w:r w:rsidR="00942335">
        <w:rPr>
          <w:rStyle w:val="Zkladntext2Exact1"/>
          <w:rFonts w:ascii="Arial" w:hAnsi="Arial" w:cs="Arial"/>
          <w:sz w:val="22"/>
          <w:szCs w:val="22"/>
        </w:rPr>
        <w:t xml:space="preserve"> </w:t>
      </w:r>
      <w:r w:rsidRPr="00DD45B5">
        <w:rPr>
          <w:rStyle w:val="Zkladntext2Exact1"/>
          <w:rFonts w:ascii="Arial" w:hAnsi="Arial" w:cs="Arial"/>
          <w:sz w:val="22"/>
          <w:szCs w:val="22"/>
        </w:rPr>
        <w:t>použitia výbušnín)</w:t>
      </w:r>
      <w:r w:rsidRPr="00DD45B5">
        <w:rPr>
          <w:rStyle w:val="Zkladntext2Exact1"/>
          <w:rFonts w:ascii="Arial" w:hAnsi="Arial" w:cs="Arial"/>
          <w:sz w:val="22"/>
          <w:szCs w:val="22"/>
        </w:rPr>
        <w:tab/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obchodná činnosť v rozsahu voľných živností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zasielateľstvo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ko</w:t>
      </w:r>
      <w:r>
        <w:rPr>
          <w:rStyle w:val="Zkladntext2Exact1"/>
          <w:rFonts w:ascii="Arial" w:hAnsi="Arial" w:cs="Arial"/>
          <w:sz w:val="22"/>
          <w:szCs w:val="22"/>
        </w:rPr>
        <w:t>voobrábanie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podnikanie v oblasti nakladania s iným ako nebezpečným odpadom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výroba výrobkov z gumy a výrobkov z plastov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 xml:space="preserve">výroba jednoduchých výrobkov z kovu 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prípravné práce k realizácii stavby maliarske a natieračské práce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kancelárske a sekretárske služby</w:t>
      </w:r>
    </w:p>
    <w:p w:rsidR="00674E51" w:rsidRPr="00DD45B5" w:rsidRDefault="00674E51" w:rsidP="00187860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inžinierska činnosť</w:t>
      </w:r>
      <w:r w:rsidR="00221425">
        <w:rPr>
          <w:rStyle w:val="Zkladntext2Exact1"/>
          <w:rFonts w:ascii="Arial" w:hAnsi="Arial" w:cs="Arial"/>
          <w:sz w:val="22"/>
          <w:szCs w:val="22"/>
        </w:rPr>
        <w:t>, stavebné cenárstvo a projektovanie a konštruovanie elektrických zariadení</w:t>
      </w:r>
    </w:p>
    <w:p w:rsidR="00674E51" w:rsidRPr="00DD45B5" w:rsidRDefault="00674E51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podnikateľské poradenstvo v predmete podnikania</w:t>
      </w:r>
    </w:p>
    <w:p w:rsidR="00674E51" w:rsidRPr="00DD45B5" w:rsidRDefault="00674E51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montáž sadrokartónových priečok a podhľadov</w:t>
      </w:r>
    </w:p>
    <w:p w:rsidR="00674E51" w:rsidRDefault="00674E51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  <w:t>čistenie budov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úprava nerastov, dobývanie rašeliny a bahna a ich úprava administratívne služby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manipulácia s nákladom, premiestňovanie bremien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výkon činnosti stavbyvedúceho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výkon činnosti stavebného dozoru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otvárka, príprava a dobývanie výhradných ložísk na povrchu s ročnou ťažbou vyššou ako 500000 ton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zriaďovanie, zabezpečovanie a likvidácia banských diel a lomov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úprava a zušľachťovanie nerastov vykonávané v súvislosti s ich dobývaním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zriaďovanie a prevádzka odvalov, výsypiek a odkalísk pri uvedených  činnostiach</w:t>
      </w:r>
    </w:p>
    <w:p w:rsidR="00221425" w:rsidRDefault="00221425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 xml:space="preserve">dobývanie ložísk nevyhradených nerastov s ročnou ťažbou vyššou ako 500000 ton, vrátane úpravy a zušľachťovania </w:t>
      </w:r>
      <w:r w:rsidR="00BB4BF7">
        <w:rPr>
          <w:rStyle w:val="Zkladntext2Exact1"/>
          <w:rFonts w:ascii="Arial" w:hAnsi="Arial" w:cs="Arial"/>
          <w:sz w:val="22"/>
          <w:szCs w:val="22"/>
        </w:rPr>
        <w:t xml:space="preserve">nerastov vykonávaných v súvislosti s ich dobývaním, </w:t>
      </w:r>
      <w:r w:rsidR="00BB4BF7">
        <w:rPr>
          <w:rStyle w:val="Zkladntext2Exact1"/>
          <w:rFonts w:ascii="Arial" w:hAnsi="Arial" w:cs="Arial"/>
          <w:sz w:val="22"/>
          <w:szCs w:val="22"/>
        </w:rPr>
        <w:lastRenderedPageBreak/>
        <w:t>zabezpečovanie a likvidácia banských diel a lomov, okrem vyhľadávania a ložiskového geologického prieskumu nevyhradených nerastov</w:t>
      </w:r>
    </w:p>
    <w:p w:rsidR="00BB4BF7" w:rsidRPr="00DD45B5" w:rsidRDefault="00BB4BF7" w:rsidP="00EA2FD5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>
        <w:rPr>
          <w:rStyle w:val="Zkladntext2Exact1"/>
          <w:rFonts w:ascii="Arial" w:hAnsi="Arial" w:cs="Arial"/>
          <w:sz w:val="22"/>
          <w:szCs w:val="22"/>
        </w:rPr>
        <w:tab/>
        <w:t>uskutočňovanie jednoduchých stavieb, drobných stavieb a ich zmien</w:t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  <w:r w:rsidRPr="00DD45B5">
        <w:rPr>
          <w:rStyle w:val="Zkladntext2Exact1"/>
          <w:rFonts w:ascii="Arial" w:hAnsi="Arial" w:cs="Arial"/>
          <w:sz w:val="22"/>
          <w:szCs w:val="22"/>
        </w:rPr>
        <w:tab/>
      </w:r>
    </w:p>
    <w:p w:rsidR="00674E51" w:rsidRPr="00DD45B5" w:rsidRDefault="00674E51" w:rsidP="006D3B67">
      <w:pPr>
        <w:pStyle w:val="Bezriadkovania"/>
        <w:tabs>
          <w:tab w:val="left" w:pos="2835"/>
        </w:tabs>
        <w:ind w:left="2835" w:hanging="2835"/>
        <w:rPr>
          <w:rStyle w:val="Zkladntext2Exact1"/>
          <w:rFonts w:ascii="Arial" w:hAnsi="Arial" w:cs="Arial"/>
          <w:sz w:val="22"/>
          <w:szCs w:val="22"/>
        </w:rPr>
      </w:pPr>
    </w:p>
    <w:p w:rsidR="00674E51" w:rsidRPr="00DD45B5" w:rsidRDefault="00674E51" w:rsidP="006D3B6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Style w:val="Nadpis10"/>
          <w:rFonts w:ascii="Arial" w:hAnsi="Arial" w:cs="Arial"/>
          <w:b/>
          <w:bCs/>
          <w:color w:val="000000"/>
          <w:sz w:val="22"/>
          <w:szCs w:val="22"/>
        </w:rPr>
      </w:pPr>
      <w:r w:rsidRPr="00DD45B5">
        <w:rPr>
          <w:rStyle w:val="Nadpis10"/>
          <w:rFonts w:ascii="Arial" w:hAnsi="Arial" w:cs="Arial"/>
          <w:b/>
          <w:bCs/>
          <w:sz w:val="22"/>
          <w:szCs w:val="22"/>
        </w:rPr>
        <w:t>Stav a vývoj účtovnej jednotky</w:t>
      </w:r>
      <w:bookmarkEnd w:id="0"/>
    </w:p>
    <w:p w:rsidR="00674E51" w:rsidRPr="00DD45B5" w:rsidRDefault="00674E51" w:rsidP="006D3B67">
      <w:pPr>
        <w:pStyle w:val="Bezriadkovania"/>
        <w:rPr>
          <w:rStyle w:val="Nadpis10"/>
          <w:rFonts w:ascii="Arial" w:hAnsi="Arial" w:cs="Arial"/>
          <w:b w:val="0"/>
          <w:bCs w:val="0"/>
          <w:color w:val="000000"/>
          <w:sz w:val="22"/>
          <w:szCs w:val="22"/>
        </w:rPr>
      </w:pPr>
    </w:p>
    <w:p w:rsidR="00674E51" w:rsidRPr="00DD45B5" w:rsidRDefault="00674E51" w:rsidP="0006207B">
      <w:pPr>
        <w:pStyle w:val="Bezriadkovania"/>
        <w:spacing w:line="360" w:lineRule="auto"/>
        <w:rPr>
          <w:rFonts w:ascii="Arial" w:hAnsi="Arial" w:cs="Arial"/>
          <w:sz w:val="22"/>
          <w:szCs w:val="22"/>
        </w:rPr>
      </w:pPr>
      <w:r w:rsidRPr="00DD45B5">
        <w:rPr>
          <w:rStyle w:val="Zkladntext20"/>
          <w:rFonts w:ascii="Arial" w:hAnsi="Arial" w:cs="Arial"/>
          <w:sz w:val="22"/>
          <w:szCs w:val="22"/>
        </w:rPr>
        <w:t xml:space="preserve">V roku 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>201</w:t>
      </w:r>
      <w:r w:rsid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7</w:t>
      </w:r>
      <w:r w:rsidR="0094233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</w:t>
      </w:r>
      <w:r w:rsidR="00BB4BF7">
        <w:rPr>
          <w:rStyle w:val="Zkladntext20"/>
          <w:rFonts w:ascii="Arial" w:hAnsi="Arial" w:cs="Arial"/>
          <w:sz w:val="22"/>
          <w:szCs w:val="22"/>
        </w:rPr>
        <w:t>spoločnosť dosiahla účtovn</w:t>
      </w:r>
      <w:r w:rsidR="00D934B5">
        <w:rPr>
          <w:rStyle w:val="Zkladntext20"/>
          <w:rFonts w:ascii="Arial" w:hAnsi="Arial" w:cs="Arial"/>
          <w:sz w:val="22"/>
          <w:szCs w:val="22"/>
        </w:rPr>
        <w:t>ý</w:t>
      </w:r>
      <w:r w:rsidR="00942335">
        <w:rPr>
          <w:rStyle w:val="Zkladntext20"/>
          <w:rFonts w:ascii="Arial" w:hAnsi="Arial" w:cs="Arial"/>
          <w:sz w:val="22"/>
          <w:szCs w:val="22"/>
        </w:rPr>
        <w:t xml:space="preserve"> </w:t>
      </w:r>
      <w:r w:rsidR="00D934B5">
        <w:rPr>
          <w:rStyle w:val="Zkladntext20"/>
          <w:rFonts w:ascii="Arial" w:hAnsi="Arial" w:cs="Arial"/>
          <w:sz w:val="22"/>
          <w:szCs w:val="22"/>
        </w:rPr>
        <w:t>zisk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 vo výške</w:t>
      </w:r>
      <w:r w:rsidR="00D934B5">
        <w:rPr>
          <w:rStyle w:val="Zkladntext20"/>
          <w:rFonts w:ascii="Arial" w:hAnsi="Arial" w:cs="Arial"/>
          <w:sz w:val="22"/>
          <w:szCs w:val="22"/>
        </w:rPr>
        <w:t xml:space="preserve"> </w:t>
      </w:r>
      <w:r w:rsidR="00D934B5" w:rsidRPr="00D934B5">
        <w:rPr>
          <w:rStyle w:val="Zkladntext20"/>
          <w:rFonts w:ascii="Arial" w:hAnsi="Arial" w:cs="Arial"/>
          <w:sz w:val="22"/>
          <w:szCs w:val="22"/>
        </w:rPr>
        <w:t>1</w:t>
      </w:r>
      <w:r w:rsidR="009E0661">
        <w:rPr>
          <w:rStyle w:val="Zkladntext20"/>
          <w:rFonts w:ascii="Arial" w:hAnsi="Arial" w:cs="Arial"/>
          <w:sz w:val="22"/>
          <w:szCs w:val="22"/>
        </w:rPr>
        <w:t>87</w:t>
      </w:r>
      <w:r w:rsidR="00D934B5"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9E0661">
        <w:rPr>
          <w:rStyle w:val="Zkladntext2Tun"/>
          <w:rFonts w:ascii="Arial" w:hAnsi="Arial" w:cs="Arial"/>
          <w:b w:val="0"/>
          <w:bCs w:val="0"/>
          <w:sz w:val="22"/>
          <w:szCs w:val="22"/>
        </w:rPr>
        <w:t>260</w:t>
      </w:r>
      <w:r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EUR.</w:t>
      </w:r>
    </w:p>
    <w:p w:rsidR="00674E51" w:rsidRDefault="00674E51" w:rsidP="00933161">
      <w:pPr>
        <w:pStyle w:val="Bezriadkovania"/>
        <w:jc w:val="both"/>
        <w:rPr>
          <w:rStyle w:val="Zkladntext20"/>
          <w:rFonts w:ascii="Arial" w:hAnsi="Arial" w:cs="Arial"/>
          <w:sz w:val="22"/>
          <w:szCs w:val="22"/>
        </w:rPr>
      </w:pPr>
      <w:r w:rsidRPr="00DD45B5">
        <w:rPr>
          <w:rStyle w:val="Zkladntext20"/>
          <w:rFonts w:ascii="Arial" w:hAnsi="Arial" w:cs="Arial"/>
          <w:sz w:val="22"/>
          <w:szCs w:val="22"/>
        </w:rPr>
        <w:t xml:space="preserve">V roku 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>201</w:t>
      </w:r>
      <w:r w:rsidR="009441A7">
        <w:rPr>
          <w:rStyle w:val="Zkladntext2Tun"/>
          <w:rFonts w:ascii="Arial" w:hAnsi="Arial" w:cs="Arial"/>
          <w:b w:val="0"/>
          <w:bCs w:val="0"/>
          <w:sz w:val="22"/>
          <w:szCs w:val="22"/>
        </w:rPr>
        <w:t>7</w:t>
      </w:r>
      <w:r w:rsidR="0094233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spoločnosť zamestnávala priemerne </w:t>
      </w:r>
      <w:r w:rsidR="00BB4BF7">
        <w:rPr>
          <w:rStyle w:val="Zkladntext2Tun"/>
          <w:rFonts w:ascii="Arial" w:hAnsi="Arial" w:cs="Arial"/>
          <w:b w:val="0"/>
          <w:bCs w:val="0"/>
          <w:sz w:val="22"/>
          <w:szCs w:val="22"/>
        </w:rPr>
        <w:t>70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zamestnancov, </w:t>
      </w:r>
      <w:r w:rsidRPr="00DD45B5">
        <w:rPr>
          <w:rStyle w:val="Zkladntext20"/>
          <w:rFonts w:ascii="Arial" w:hAnsi="Arial" w:cs="Arial"/>
          <w:sz w:val="22"/>
          <w:szCs w:val="22"/>
        </w:rPr>
        <w:t>z toho siedmi zamestnanci boli riadiacimi pracovníkmi.</w:t>
      </w:r>
      <w:r>
        <w:rPr>
          <w:rStyle w:val="Zkladntext20"/>
          <w:rFonts w:ascii="Arial" w:hAnsi="Arial" w:cs="Arial"/>
          <w:sz w:val="22"/>
          <w:szCs w:val="22"/>
        </w:rPr>
        <w:t xml:space="preserve"> Spoločnosť aplikuje myšlienku angažovanosti zamestnancov v jej rast s cieľom byť najlepší, najspoľahlivejší, dodávať služby garantujúce našim zákazníkom riešenie ich aktivít.</w:t>
      </w:r>
    </w:p>
    <w:p w:rsidR="00674E51" w:rsidRDefault="00674E51" w:rsidP="00933161">
      <w:pPr>
        <w:pStyle w:val="Bezriadkovania"/>
        <w:jc w:val="both"/>
        <w:rPr>
          <w:rStyle w:val="Zkladntext20"/>
          <w:rFonts w:ascii="Arial" w:hAnsi="Arial" w:cs="Arial"/>
          <w:sz w:val="22"/>
          <w:szCs w:val="22"/>
        </w:rPr>
      </w:pPr>
    </w:p>
    <w:p w:rsidR="00674E51" w:rsidRDefault="00674E51" w:rsidP="00DD45B5">
      <w:pPr>
        <w:pStyle w:val="Nadpis11"/>
        <w:keepNext/>
        <w:keepLines/>
        <w:shd w:val="clear" w:color="auto" w:fill="auto"/>
        <w:tabs>
          <w:tab w:val="left" w:pos="406"/>
        </w:tabs>
        <w:spacing w:after="0" w:line="240" w:lineRule="auto"/>
        <w:rPr>
          <w:rStyle w:val="Nadpis10"/>
          <w:rFonts w:ascii="Arial" w:hAnsi="Arial" w:cs="Arial"/>
          <w:b/>
          <w:bCs/>
          <w:sz w:val="22"/>
          <w:szCs w:val="22"/>
        </w:rPr>
      </w:pPr>
      <w:bookmarkStart w:id="1" w:name="bookmark3"/>
    </w:p>
    <w:p w:rsidR="00674E51" w:rsidRPr="00DD45B5" w:rsidRDefault="00674E51" w:rsidP="00DD45B5">
      <w:pPr>
        <w:pStyle w:val="Nadpis11"/>
        <w:keepNext/>
        <w:keepLines/>
        <w:shd w:val="clear" w:color="auto" w:fill="auto"/>
        <w:tabs>
          <w:tab w:val="left" w:pos="406"/>
        </w:tabs>
        <w:spacing w:after="0" w:line="240" w:lineRule="auto"/>
        <w:rPr>
          <w:rStyle w:val="Nadpis10"/>
          <w:rFonts w:ascii="Arial" w:hAnsi="Arial" w:cs="Arial"/>
          <w:color w:val="000000"/>
          <w:sz w:val="22"/>
          <w:szCs w:val="22"/>
        </w:rPr>
      </w:pPr>
      <w:r w:rsidRPr="00DD45B5">
        <w:rPr>
          <w:rStyle w:val="Nadpis10"/>
          <w:rFonts w:ascii="Arial" w:hAnsi="Arial" w:cs="Arial"/>
          <w:b/>
          <w:bCs/>
          <w:sz w:val="22"/>
          <w:szCs w:val="22"/>
        </w:rPr>
        <w:t>Hospodársky výsledok spoločnosti</w:t>
      </w:r>
      <w:bookmarkEnd w:id="1"/>
    </w:p>
    <w:p w:rsidR="00674E51" w:rsidRPr="00DD45B5" w:rsidRDefault="00674E51" w:rsidP="0006207B">
      <w:pPr>
        <w:pStyle w:val="Nadpis11"/>
        <w:keepNext/>
        <w:keepLines/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b w:val="0"/>
          <w:bCs w:val="0"/>
          <w:sz w:val="22"/>
          <w:szCs w:val="22"/>
        </w:rPr>
      </w:pPr>
    </w:p>
    <w:p w:rsidR="00674E51" w:rsidRPr="00DD45B5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Výnosy 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z 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hospodárskej činnosti </w:t>
      </w:r>
      <w:r w:rsidR="00A51FF4">
        <w:rPr>
          <w:rStyle w:val="Zkladntext20"/>
          <w:rFonts w:ascii="Arial" w:hAnsi="Arial" w:cs="Arial"/>
          <w:sz w:val="22"/>
          <w:szCs w:val="22"/>
        </w:rPr>
        <w:t>spoločnosti v roku 201</w:t>
      </w:r>
      <w:r w:rsidR="00D934B5">
        <w:rPr>
          <w:rStyle w:val="Zkladntext20"/>
          <w:rFonts w:ascii="Arial" w:hAnsi="Arial" w:cs="Arial"/>
          <w:sz w:val="22"/>
          <w:szCs w:val="22"/>
        </w:rPr>
        <w:t>7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 boli vo výške </w:t>
      </w:r>
      <w:r w:rsid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6</w:t>
      </w:r>
      <w:r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33</w:t>
      </w:r>
      <w:r w:rsidR="009E0661">
        <w:rPr>
          <w:rStyle w:val="Zkladntext2Tun"/>
          <w:rFonts w:ascii="Arial" w:hAnsi="Arial" w:cs="Arial"/>
          <w:b w:val="0"/>
          <w:bCs w:val="0"/>
          <w:sz w:val="22"/>
          <w:szCs w:val="22"/>
        </w:rPr>
        <w:t>5</w:t>
      </w:r>
      <w:r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9E0661">
        <w:rPr>
          <w:rStyle w:val="Zkladntext2Tun"/>
          <w:rFonts w:ascii="Arial" w:hAnsi="Arial" w:cs="Arial"/>
          <w:b w:val="0"/>
          <w:bCs w:val="0"/>
          <w:sz w:val="22"/>
          <w:szCs w:val="22"/>
        </w:rPr>
        <w:t>421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, 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z toho tržby z hlavnej činnosti - služby (doprava a ďalšie) predstavovali sumu </w:t>
      </w:r>
      <w:r w:rsidR="00D934B5" w:rsidRPr="00D934B5">
        <w:rPr>
          <w:rStyle w:val="Zkladntext20"/>
          <w:rFonts w:ascii="Arial" w:hAnsi="Arial" w:cs="Arial"/>
          <w:sz w:val="22"/>
          <w:szCs w:val="22"/>
        </w:rPr>
        <w:t>4</w:t>
      </w:r>
      <w:r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D934B5"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946</w:t>
      </w:r>
      <w:r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D934B5" w:rsidRPr="00D934B5">
        <w:rPr>
          <w:rStyle w:val="Zkladntext2Tun"/>
          <w:rFonts w:ascii="Arial" w:hAnsi="Arial" w:cs="Arial"/>
          <w:b w:val="0"/>
          <w:bCs w:val="0"/>
          <w:sz w:val="22"/>
          <w:szCs w:val="22"/>
        </w:rPr>
        <w:t>124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</w:p>
    <w:p w:rsidR="00674E51" w:rsidRPr="00DD45B5" w:rsidRDefault="00674E51" w:rsidP="0006207B">
      <w:pPr>
        <w:pStyle w:val="Bezriadkovania"/>
        <w:jc w:val="both"/>
        <w:rPr>
          <w:rStyle w:val="Zkladntext20"/>
          <w:rFonts w:ascii="Arial" w:hAnsi="Arial" w:cs="Arial"/>
          <w:sz w:val="22"/>
          <w:szCs w:val="22"/>
        </w:rPr>
      </w:pPr>
    </w:p>
    <w:p w:rsidR="00674E51" w:rsidRPr="00DD45B5" w:rsidRDefault="00674E51" w:rsidP="0006207B">
      <w:pPr>
        <w:pStyle w:val="Bezriadkovania"/>
        <w:jc w:val="both"/>
        <w:rPr>
          <w:rFonts w:ascii="Arial" w:hAnsi="Arial" w:cs="Arial"/>
          <w:color w:val="1F1A22"/>
          <w:sz w:val="22"/>
          <w:szCs w:val="22"/>
        </w:rPr>
      </w:pPr>
      <w:r w:rsidRPr="00DD45B5">
        <w:rPr>
          <w:rStyle w:val="Zkladntext20"/>
          <w:rFonts w:ascii="Arial" w:hAnsi="Arial" w:cs="Arial"/>
          <w:sz w:val="22"/>
          <w:szCs w:val="22"/>
        </w:rPr>
        <w:t xml:space="preserve">Oproti predchádzajúcemu roku, v ktorom spoločnosť dosiahla výnosy z hospodárskej činnosti vo výške </w:t>
      </w:r>
      <w:r w:rsidR="003E1E96">
        <w:rPr>
          <w:rStyle w:val="Zkladntext20"/>
          <w:rFonts w:ascii="Arial" w:hAnsi="Arial" w:cs="Arial"/>
          <w:sz w:val="22"/>
          <w:szCs w:val="22"/>
        </w:rPr>
        <w:t>8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966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136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, </w:t>
      </w:r>
      <w:r w:rsidR="00A51FF4">
        <w:rPr>
          <w:rStyle w:val="Zkladntext20"/>
          <w:rFonts w:ascii="Arial" w:hAnsi="Arial" w:cs="Arial"/>
          <w:sz w:val="22"/>
          <w:szCs w:val="22"/>
        </w:rPr>
        <w:t>bol zaznamenaný pokles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 o </w:t>
      </w:r>
      <w:r w:rsidR="00A51FF4"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2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9441A7">
        <w:rPr>
          <w:rStyle w:val="Zkladntext2Tun"/>
          <w:rFonts w:ascii="Arial" w:hAnsi="Arial" w:cs="Arial"/>
          <w:b w:val="0"/>
          <w:bCs w:val="0"/>
          <w:sz w:val="22"/>
          <w:szCs w:val="22"/>
        </w:rPr>
        <w:t>6</w:t>
      </w:r>
      <w:r w:rsidR="009E0661">
        <w:rPr>
          <w:rStyle w:val="Zkladntext2Tun"/>
          <w:rFonts w:ascii="Arial" w:hAnsi="Arial" w:cs="Arial"/>
          <w:b w:val="0"/>
          <w:bCs w:val="0"/>
          <w:sz w:val="22"/>
          <w:szCs w:val="22"/>
        </w:rPr>
        <w:t>30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9E0661">
        <w:rPr>
          <w:rStyle w:val="Zkladntext2Tun"/>
          <w:rFonts w:ascii="Arial" w:hAnsi="Arial" w:cs="Arial"/>
          <w:b w:val="0"/>
          <w:bCs w:val="0"/>
          <w:sz w:val="22"/>
          <w:szCs w:val="22"/>
        </w:rPr>
        <w:t>715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</w:p>
    <w:p w:rsidR="00674E51" w:rsidRPr="00DD45B5" w:rsidRDefault="00674E51" w:rsidP="0006207B">
      <w:pPr>
        <w:pStyle w:val="Bezriadkovania"/>
        <w:jc w:val="both"/>
        <w:rPr>
          <w:rStyle w:val="Zkladntext20"/>
          <w:rFonts w:ascii="Arial" w:hAnsi="Arial" w:cs="Arial"/>
          <w:sz w:val="22"/>
          <w:szCs w:val="22"/>
        </w:rPr>
      </w:pPr>
    </w:p>
    <w:p w:rsidR="00674E51" w:rsidRPr="00DD45B5" w:rsidRDefault="00674E51" w:rsidP="0006207B">
      <w:pPr>
        <w:pStyle w:val="Bezriadkovania"/>
        <w:jc w:val="both"/>
        <w:rPr>
          <w:rStyle w:val="Zkladntext2Tun"/>
          <w:rFonts w:ascii="Arial" w:hAnsi="Arial" w:cs="Arial"/>
          <w:b w:val="0"/>
          <w:bCs w:val="0"/>
          <w:sz w:val="22"/>
          <w:szCs w:val="22"/>
        </w:rPr>
      </w:pPr>
      <w:r w:rsidRPr="00DD45B5">
        <w:rPr>
          <w:rStyle w:val="Zkladntext20"/>
          <w:rFonts w:ascii="Arial" w:hAnsi="Arial" w:cs="Arial"/>
          <w:sz w:val="22"/>
          <w:szCs w:val="22"/>
        </w:rPr>
        <w:t xml:space="preserve">Medzi najvýznamnejšie položky nákladov patrili náklady na služby vo výške </w:t>
      </w:r>
      <w:r w:rsidR="003E1E96">
        <w:rPr>
          <w:rStyle w:val="Zkladntext20"/>
          <w:rFonts w:ascii="Arial" w:hAnsi="Arial" w:cs="Arial"/>
          <w:sz w:val="22"/>
          <w:szCs w:val="22"/>
        </w:rPr>
        <w:t>3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063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103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="009102B9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</w:t>
      </w:r>
      <w:r w:rsidRPr="00DD45B5">
        <w:rPr>
          <w:rStyle w:val="Zkladntext20"/>
          <w:rFonts w:ascii="Arial" w:hAnsi="Arial" w:cs="Arial"/>
          <w:sz w:val="22"/>
          <w:szCs w:val="22"/>
        </w:rPr>
        <w:t xml:space="preserve">ako i náklady na obstaranie predaného tovaru a výnosy zo zákazky vo výške </w:t>
      </w:r>
      <w:r w:rsidR="00A51FF4"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6</w:t>
      </w:r>
      <w:r w:rsid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75</w:t>
      </w:r>
      <w:r w:rsidRP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  <w:r w:rsidR="003E1E96">
        <w:rPr>
          <w:rStyle w:val="Zkladntext2Tun"/>
          <w:rFonts w:ascii="Arial" w:hAnsi="Arial" w:cs="Arial"/>
          <w:b w:val="0"/>
          <w:bCs w:val="0"/>
          <w:sz w:val="22"/>
          <w:szCs w:val="22"/>
        </w:rPr>
        <w:t>178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 xml:space="preserve"> E</w:t>
      </w:r>
      <w:r>
        <w:rPr>
          <w:rStyle w:val="Zkladntext2Tun"/>
          <w:rFonts w:ascii="Arial" w:hAnsi="Arial" w:cs="Arial"/>
          <w:b w:val="0"/>
          <w:bCs w:val="0"/>
          <w:sz w:val="22"/>
          <w:szCs w:val="22"/>
        </w:rPr>
        <w:t>UR</w:t>
      </w:r>
      <w:r w:rsidRPr="00DD45B5">
        <w:rPr>
          <w:rStyle w:val="Zkladntext2Tun"/>
          <w:rFonts w:ascii="Arial" w:hAnsi="Arial" w:cs="Arial"/>
          <w:b w:val="0"/>
          <w:bCs w:val="0"/>
          <w:sz w:val="22"/>
          <w:szCs w:val="22"/>
        </w:rPr>
        <w:t>.</w:t>
      </w:r>
    </w:p>
    <w:tbl>
      <w:tblPr>
        <w:tblpPr w:leftFromText="141" w:rightFromText="141" w:vertAnchor="text" w:horzAnchor="margin" w:tblpY="322"/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31"/>
        <w:gridCol w:w="1459"/>
        <w:gridCol w:w="1522"/>
      </w:tblGrid>
      <w:tr w:rsidR="00674E51" w:rsidRPr="00DD45B5">
        <w:trPr>
          <w:trHeight w:hRule="exact" w:val="379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rPr>
                <w:rFonts w:ascii="Arial" w:hAnsi="Arial" w:cs="Arial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rPr>
                <w:rFonts w:ascii="Arial" w:hAnsi="Arial" w:cs="Arial"/>
              </w:rPr>
            </w:pPr>
          </w:p>
        </w:tc>
      </w:tr>
      <w:tr w:rsidR="00674E51" w:rsidRPr="00DD45B5">
        <w:trPr>
          <w:trHeight w:hRule="exact" w:val="562"/>
        </w:trPr>
        <w:tc>
          <w:tcPr>
            <w:tcW w:w="3931" w:type="dxa"/>
            <w:tcBorders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center"/>
              <w:rPr>
                <w:rFonts w:ascii="Arial" w:hAnsi="Arial" w:cs="Arial"/>
              </w:rPr>
            </w:pPr>
            <w:r w:rsidRPr="00DD45B5">
              <w:rPr>
                <w:rStyle w:val="Zkladntext2Tun1"/>
                <w:rFonts w:ascii="Arial" w:hAnsi="Arial" w:cs="Arial"/>
                <w:sz w:val="22"/>
                <w:szCs w:val="22"/>
              </w:rPr>
              <w:t>Prehľad HV za obdobie v E</w:t>
            </w:r>
            <w:r>
              <w:rPr>
                <w:rStyle w:val="Zkladntext2Tun1"/>
                <w:rFonts w:ascii="Arial" w:hAnsi="Arial" w:cs="Arial"/>
                <w:sz w:val="22"/>
                <w:szCs w:val="22"/>
              </w:rPr>
              <w:t>UR</w:t>
            </w:r>
          </w:p>
        </w:tc>
        <w:tc>
          <w:tcPr>
            <w:tcW w:w="1459" w:type="dxa"/>
            <w:tcBorders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AA31C2">
            <w:pPr>
              <w:pStyle w:val="Zkladntext21"/>
              <w:shd w:val="clear" w:color="auto" w:fill="auto"/>
              <w:spacing w:before="0" w:after="0" w:line="240" w:lineRule="auto"/>
              <w:jc w:val="center"/>
              <w:rPr>
                <w:rFonts w:ascii="Arial" w:hAnsi="Arial" w:cs="Arial"/>
              </w:rPr>
            </w:pPr>
            <w:r w:rsidRPr="00DD45B5">
              <w:rPr>
                <w:rStyle w:val="Zkladntext2Tun1"/>
                <w:rFonts w:ascii="Arial" w:hAnsi="Arial" w:cs="Arial"/>
                <w:sz w:val="22"/>
                <w:szCs w:val="22"/>
              </w:rPr>
              <w:t>201</w:t>
            </w:r>
            <w:r w:rsidR="00BB4A8C">
              <w:rPr>
                <w:rStyle w:val="Zkladntext2Tun1"/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52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DD45B5" w:rsidRDefault="00674E51" w:rsidP="003E1E96">
            <w:pPr>
              <w:jc w:val="center"/>
              <w:rPr>
                <w:rFonts w:ascii="Arial" w:hAnsi="Arial" w:cs="Arial"/>
              </w:rPr>
            </w:pPr>
            <w:r w:rsidRPr="00DD45B5">
              <w:rPr>
                <w:rStyle w:val="Zkladntext2Tun1"/>
                <w:rFonts w:ascii="Arial" w:hAnsi="Arial" w:cs="Arial"/>
                <w:sz w:val="22"/>
                <w:szCs w:val="22"/>
              </w:rPr>
              <w:t>201</w:t>
            </w:r>
            <w:r w:rsidR="003E1E96">
              <w:rPr>
                <w:rStyle w:val="Zkladntext2Tun1"/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674E51" w:rsidRPr="00DD45B5">
        <w:trPr>
          <w:trHeight w:hRule="exact" w:val="288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Tržby z hospodárskej činnosti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9441A7" w:rsidP="009441A7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6 335 421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3E1E96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42335">
              <w:rPr>
                <w:rFonts w:ascii="Arial" w:hAnsi="Arial" w:cs="Arial"/>
                <w:sz w:val="22"/>
                <w:szCs w:val="22"/>
              </w:rPr>
              <w:t>8 966 136</w:t>
            </w:r>
          </w:p>
        </w:tc>
      </w:tr>
      <w:tr w:rsidR="00674E51" w:rsidRPr="00DD45B5">
        <w:trPr>
          <w:trHeight w:hRule="exact" w:val="293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Tržby z predaja tovaru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3E1E96" w:rsidP="009E0661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698 04</w:t>
            </w:r>
            <w:r w:rsidR="009E0661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3E1E96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42335">
              <w:rPr>
                <w:rFonts w:ascii="Arial" w:hAnsi="Arial" w:cs="Arial"/>
                <w:sz w:val="22"/>
                <w:szCs w:val="22"/>
              </w:rPr>
              <w:t>1 111 370</w:t>
            </w:r>
          </w:p>
        </w:tc>
      </w:tr>
      <w:tr w:rsidR="00674E51" w:rsidRPr="00DD45B5">
        <w:trPr>
          <w:trHeight w:hRule="exact" w:val="293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Tržby z predaja služieb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3E1E96" w:rsidP="00DD45B5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4 946 124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3E1E96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42335">
              <w:rPr>
                <w:rFonts w:ascii="Arial" w:hAnsi="Arial" w:cs="Arial"/>
                <w:sz w:val="22"/>
                <w:szCs w:val="22"/>
              </w:rPr>
              <w:t>7 113 403</w:t>
            </w:r>
          </w:p>
        </w:tc>
      </w:tr>
      <w:tr w:rsidR="00674E51" w:rsidRPr="00DD45B5">
        <w:trPr>
          <w:trHeight w:hRule="exact" w:val="293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Ostatné tržby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Default="003E1E96" w:rsidP="009E0661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</w:t>
            </w:r>
            <w:r w:rsidR="009E0661">
              <w:rPr>
                <w:rFonts w:ascii="Arial" w:hAnsi="Arial" w:cs="Arial"/>
                <w:sz w:val="22"/>
                <w:szCs w:val="22"/>
              </w:rPr>
              <w:t>1 250</w:t>
            </w:r>
          </w:p>
          <w:p w:rsidR="009E0661" w:rsidRPr="00942335" w:rsidRDefault="009E0661" w:rsidP="009E0661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3E1E96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42335">
              <w:rPr>
                <w:rFonts w:ascii="Arial" w:hAnsi="Arial" w:cs="Arial"/>
                <w:sz w:val="22"/>
                <w:szCs w:val="22"/>
              </w:rPr>
              <w:t>741 363</w:t>
            </w:r>
          </w:p>
        </w:tc>
      </w:tr>
      <w:tr w:rsidR="00674E51" w:rsidRPr="00DD45B5">
        <w:trPr>
          <w:trHeight w:hRule="exact" w:val="288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Náklady na hospodársku činnosť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3E1E96" w:rsidP="009441A7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6 0</w:t>
            </w:r>
            <w:r w:rsidR="009441A7">
              <w:rPr>
                <w:rFonts w:ascii="Arial" w:hAnsi="Arial" w:cs="Arial"/>
                <w:sz w:val="22"/>
                <w:szCs w:val="22"/>
              </w:rPr>
              <w:t>57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441A7">
              <w:rPr>
                <w:rFonts w:ascii="Arial" w:hAnsi="Arial" w:cs="Arial"/>
                <w:sz w:val="22"/>
                <w:szCs w:val="22"/>
              </w:rPr>
              <w:t>660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3E1E96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42335">
              <w:rPr>
                <w:rFonts w:ascii="Arial" w:hAnsi="Arial" w:cs="Arial"/>
                <w:sz w:val="22"/>
                <w:szCs w:val="22"/>
              </w:rPr>
              <w:t>9 376 479</w:t>
            </w:r>
          </w:p>
        </w:tc>
      </w:tr>
      <w:tr w:rsidR="00674E51" w:rsidRPr="00DD45B5">
        <w:trPr>
          <w:trHeight w:hRule="exact" w:val="307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Náklady na predaný tovar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3E1E96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675 178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3E1E96" w:rsidP="00942335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42335">
              <w:rPr>
                <w:rFonts w:ascii="Arial" w:hAnsi="Arial" w:cs="Arial"/>
                <w:sz w:val="22"/>
                <w:szCs w:val="22"/>
              </w:rPr>
              <w:t>1 068 792</w:t>
            </w:r>
          </w:p>
        </w:tc>
      </w:tr>
      <w:tr w:rsidR="00674E51" w:rsidRPr="00DD45B5">
        <w:trPr>
          <w:trHeight w:hRule="exact" w:val="283"/>
        </w:trPr>
        <w:tc>
          <w:tcPr>
            <w:tcW w:w="3931" w:type="dxa"/>
            <w:tcBorders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Služby</w:t>
            </w:r>
          </w:p>
        </w:tc>
        <w:tc>
          <w:tcPr>
            <w:tcW w:w="1459" w:type="dxa"/>
            <w:tcBorders>
              <w:left w:val="single" w:sz="4" w:space="0" w:color="auto"/>
            </w:tcBorders>
            <w:shd w:val="clear" w:color="auto" w:fill="FFFFFF"/>
          </w:tcPr>
          <w:p w:rsidR="00674E51" w:rsidRPr="00942335" w:rsidRDefault="003E1E96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>3 063 103</w:t>
            </w:r>
          </w:p>
        </w:tc>
        <w:tc>
          <w:tcPr>
            <w:tcW w:w="152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942335" w:rsidRDefault="003E1E96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42335">
              <w:rPr>
                <w:rStyle w:val="Zkladntext22"/>
                <w:rFonts w:ascii="Arial" w:hAnsi="Arial" w:cs="Arial"/>
                <w:sz w:val="22"/>
                <w:szCs w:val="22"/>
              </w:rPr>
              <w:t>5</w:t>
            </w:r>
            <w:r>
              <w:rPr>
                <w:rStyle w:val="Zkladntext22"/>
                <w:rFonts w:ascii="Arial" w:hAnsi="Arial" w:cs="Arial"/>
                <w:sz w:val="22"/>
                <w:szCs w:val="22"/>
              </w:rPr>
              <w:t xml:space="preserve"> </w:t>
            </w:r>
            <w:r w:rsidRPr="00942335">
              <w:rPr>
                <w:rStyle w:val="Zkladntext22"/>
                <w:rFonts w:ascii="Arial" w:hAnsi="Arial" w:cs="Arial"/>
                <w:sz w:val="22"/>
                <w:szCs w:val="22"/>
              </w:rPr>
              <w:t>757 772</w:t>
            </w:r>
          </w:p>
        </w:tc>
      </w:tr>
      <w:tr w:rsidR="00674E51" w:rsidRPr="00DD45B5">
        <w:trPr>
          <w:trHeight w:hRule="exact" w:val="288"/>
        </w:trPr>
        <w:tc>
          <w:tcPr>
            <w:tcW w:w="3931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Ostatné náklady</w:t>
            </w:r>
          </w:p>
        </w:tc>
        <w:tc>
          <w:tcPr>
            <w:tcW w:w="1459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743E0D" w:rsidP="009441A7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2 3</w:t>
            </w:r>
            <w:r w:rsidR="009441A7">
              <w:rPr>
                <w:rFonts w:ascii="Arial" w:hAnsi="Arial" w:cs="Arial"/>
                <w:sz w:val="22"/>
                <w:szCs w:val="22"/>
              </w:rPr>
              <w:t>19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441A7">
              <w:rPr>
                <w:rFonts w:ascii="Arial" w:hAnsi="Arial" w:cs="Arial"/>
                <w:sz w:val="22"/>
                <w:szCs w:val="22"/>
              </w:rPr>
              <w:t>379</w:t>
            </w:r>
          </w:p>
        </w:tc>
        <w:tc>
          <w:tcPr>
            <w:tcW w:w="152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942335" w:rsidRDefault="003E1E96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42335">
              <w:rPr>
                <w:rStyle w:val="Zkladntext22"/>
                <w:rFonts w:ascii="Arial" w:hAnsi="Arial" w:cs="Arial"/>
                <w:sz w:val="22"/>
                <w:szCs w:val="22"/>
              </w:rPr>
              <w:t>2</w:t>
            </w:r>
            <w:r>
              <w:rPr>
                <w:rStyle w:val="Zkladntext22"/>
                <w:rFonts w:ascii="Arial" w:hAnsi="Arial" w:cs="Arial"/>
                <w:sz w:val="22"/>
                <w:szCs w:val="22"/>
              </w:rPr>
              <w:t> </w:t>
            </w:r>
            <w:r w:rsidRPr="00942335">
              <w:rPr>
                <w:rStyle w:val="Zkladntext22"/>
                <w:rFonts w:ascii="Arial" w:hAnsi="Arial" w:cs="Arial"/>
                <w:sz w:val="22"/>
                <w:szCs w:val="22"/>
              </w:rPr>
              <w:t>549</w:t>
            </w:r>
            <w:r>
              <w:rPr>
                <w:rStyle w:val="Zkladntext22"/>
                <w:rFonts w:ascii="Arial" w:hAnsi="Arial" w:cs="Arial"/>
                <w:sz w:val="22"/>
                <w:szCs w:val="22"/>
              </w:rPr>
              <w:t xml:space="preserve"> </w:t>
            </w:r>
            <w:r w:rsidRPr="00942335">
              <w:rPr>
                <w:rStyle w:val="Zkladntext22"/>
                <w:rFonts w:ascii="Arial" w:hAnsi="Arial" w:cs="Arial"/>
                <w:sz w:val="22"/>
                <w:szCs w:val="22"/>
              </w:rPr>
              <w:t>915</w:t>
            </w:r>
          </w:p>
        </w:tc>
      </w:tr>
      <w:tr w:rsidR="00674E51" w:rsidRPr="00DD45B5">
        <w:trPr>
          <w:trHeight w:hRule="exact" w:val="312"/>
        </w:trPr>
        <w:tc>
          <w:tcPr>
            <w:tcW w:w="3931" w:type="dxa"/>
            <w:tcBorders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Hospodársky výsledok pred zdanením</w:t>
            </w:r>
          </w:p>
        </w:tc>
        <w:tc>
          <w:tcPr>
            <w:tcW w:w="1459" w:type="dxa"/>
            <w:tcBorders>
              <w:left w:val="single" w:sz="4" w:space="0" w:color="auto"/>
            </w:tcBorders>
            <w:shd w:val="clear" w:color="auto" w:fill="FFFFFF"/>
          </w:tcPr>
          <w:p w:rsidR="00674E51" w:rsidRPr="00942335" w:rsidRDefault="00743E0D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>194 903</w:t>
            </w:r>
          </w:p>
        </w:tc>
        <w:tc>
          <w:tcPr>
            <w:tcW w:w="152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2335" w:rsidRPr="00942335" w:rsidRDefault="003E1E96" w:rsidP="00942335">
            <w:pPr>
              <w:pStyle w:val="Zkladntext21"/>
              <w:shd w:val="clear" w:color="auto" w:fill="auto"/>
              <w:spacing w:before="0" w:after="0" w:line="240" w:lineRule="auto"/>
              <w:rPr>
                <w:rFonts w:ascii="Arial" w:hAnsi="Arial" w:cs="Arial"/>
                <w:color w:val="1F1A22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 xml:space="preserve">          </w:t>
            </w:r>
            <w:r w:rsidRPr="00942335">
              <w:rPr>
                <w:rStyle w:val="Zkladntext22"/>
                <w:rFonts w:ascii="Arial" w:hAnsi="Arial" w:cs="Arial"/>
                <w:sz w:val="22"/>
                <w:szCs w:val="22"/>
              </w:rPr>
              <w:t>-576 838</w:t>
            </w:r>
          </w:p>
        </w:tc>
      </w:tr>
      <w:tr w:rsidR="00674E51" w:rsidRPr="00DD45B5">
        <w:trPr>
          <w:trHeight w:hRule="exact" w:val="288"/>
        </w:trPr>
        <w:tc>
          <w:tcPr>
            <w:tcW w:w="3931" w:type="dxa"/>
            <w:tcBorders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Daň z</w:t>
            </w:r>
            <w:r>
              <w:rPr>
                <w:rStyle w:val="Zkladntext22"/>
                <w:rFonts w:ascii="Arial" w:hAnsi="Arial" w:cs="Arial"/>
                <w:sz w:val="22"/>
                <w:szCs w:val="22"/>
              </w:rPr>
              <w:t> </w:t>
            </w: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príjmov</w:t>
            </w:r>
          </w:p>
        </w:tc>
        <w:tc>
          <w:tcPr>
            <w:tcW w:w="1459" w:type="dxa"/>
            <w:tcBorders>
              <w:left w:val="single" w:sz="4" w:space="0" w:color="auto"/>
            </w:tcBorders>
            <w:shd w:val="clear" w:color="auto" w:fill="FFFFFF"/>
          </w:tcPr>
          <w:p w:rsidR="00674E51" w:rsidRPr="00942335" w:rsidRDefault="0036737A" w:rsidP="009441A7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9441A7">
              <w:rPr>
                <w:rFonts w:ascii="Arial" w:hAnsi="Arial" w:cs="Arial"/>
                <w:sz w:val="22"/>
                <w:szCs w:val="22"/>
              </w:rPr>
              <w:t>643</w:t>
            </w:r>
          </w:p>
        </w:tc>
        <w:tc>
          <w:tcPr>
            <w:tcW w:w="152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942335" w:rsidRDefault="00942335" w:rsidP="00942335">
            <w:pPr>
              <w:pStyle w:val="Zkladntext21"/>
              <w:shd w:val="clear" w:color="auto" w:fill="auto"/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 xml:space="preserve">          </w:t>
            </w:r>
            <w:r w:rsidR="003E1E96">
              <w:rPr>
                <w:rFonts w:ascii="Arial" w:hAnsi="Arial" w:cs="Arial"/>
                <w:sz w:val="22"/>
                <w:szCs w:val="22"/>
              </w:rPr>
              <w:t>36 305</w:t>
            </w:r>
          </w:p>
        </w:tc>
      </w:tr>
      <w:tr w:rsidR="00674E51" w:rsidRPr="00DD45B5">
        <w:trPr>
          <w:trHeight w:hRule="exact" w:val="288"/>
        </w:trPr>
        <w:tc>
          <w:tcPr>
            <w:tcW w:w="393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74E51" w:rsidRPr="00DD45B5" w:rsidRDefault="00674E51" w:rsidP="00DD45B5">
            <w:pPr>
              <w:pStyle w:val="Zkladntext21"/>
              <w:shd w:val="clear" w:color="auto" w:fill="auto"/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DD45B5">
              <w:rPr>
                <w:rStyle w:val="Zkladntext22"/>
                <w:rFonts w:ascii="Arial" w:hAnsi="Arial" w:cs="Arial"/>
                <w:sz w:val="22"/>
                <w:szCs w:val="22"/>
              </w:rPr>
              <w:t>Hospodársky výsledok po zdanení</w:t>
            </w:r>
          </w:p>
        </w:tc>
        <w:tc>
          <w:tcPr>
            <w:tcW w:w="145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74E51" w:rsidRPr="00942335" w:rsidRDefault="0036737A" w:rsidP="009441A7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Zkladntext22"/>
                <w:rFonts w:ascii="Arial" w:hAnsi="Arial" w:cs="Arial"/>
                <w:sz w:val="22"/>
                <w:szCs w:val="22"/>
              </w:rPr>
              <w:t>187</w:t>
            </w:r>
            <w:r w:rsidR="009A689A">
              <w:rPr>
                <w:rStyle w:val="Zkladntext22"/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Style w:val="Zkladntext22"/>
                <w:rFonts w:ascii="Arial" w:hAnsi="Arial" w:cs="Arial"/>
                <w:sz w:val="22"/>
                <w:szCs w:val="22"/>
              </w:rPr>
              <w:t>2</w:t>
            </w:r>
            <w:r w:rsidR="009441A7">
              <w:rPr>
                <w:rStyle w:val="Zkladntext22"/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152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942335" w:rsidRDefault="003E1E96" w:rsidP="00AA31C2">
            <w:pPr>
              <w:pStyle w:val="Zkladntext21"/>
              <w:shd w:val="clear" w:color="auto" w:fill="auto"/>
              <w:spacing w:before="0" w:after="0" w:line="24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42335">
              <w:rPr>
                <w:rStyle w:val="Zkladntext22"/>
                <w:rFonts w:ascii="Arial" w:hAnsi="Arial" w:cs="Arial"/>
                <w:sz w:val="22"/>
                <w:szCs w:val="22"/>
              </w:rPr>
              <w:t>-613</w:t>
            </w:r>
            <w:r>
              <w:rPr>
                <w:rStyle w:val="Zkladntext22"/>
                <w:rFonts w:ascii="Arial" w:hAnsi="Arial" w:cs="Arial"/>
                <w:sz w:val="22"/>
                <w:szCs w:val="22"/>
              </w:rPr>
              <w:t xml:space="preserve"> </w:t>
            </w:r>
            <w:r w:rsidRPr="00942335">
              <w:rPr>
                <w:rStyle w:val="Zkladntext22"/>
                <w:rFonts w:ascii="Arial" w:hAnsi="Arial" w:cs="Arial"/>
                <w:sz w:val="22"/>
                <w:szCs w:val="22"/>
              </w:rPr>
              <w:t>143</w:t>
            </w:r>
          </w:p>
        </w:tc>
      </w:tr>
    </w:tbl>
    <w:p w:rsidR="00674E51" w:rsidRPr="00DD45B5" w:rsidRDefault="00674E51" w:rsidP="0006207B">
      <w:pPr>
        <w:pStyle w:val="Bezriadkovania"/>
        <w:jc w:val="both"/>
        <w:rPr>
          <w:rStyle w:val="Zkladntext2Tun"/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06207B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Bezriadkovania"/>
        <w:jc w:val="both"/>
        <w:rPr>
          <w:rFonts w:ascii="Arial" w:hAnsi="Arial" w:cs="Arial"/>
          <w:b/>
          <w:bCs/>
          <w:sz w:val="22"/>
          <w:szCs w:val="22"/>
        </w:rPr>
      </w:pPr>
      <w:r w:rsidRPr="00382307">
        <w:rPr>
          <w:rFonts w:ascii="Arial" w:hAnsi="Arial" w:cs="Arial"/>
          <w:b/>
          <w:bCs/>
          <w:sz w:val="22"/>
          <w:szCs w:val="22"/>
        </w:rPr>
        <w:t>Bilancia majetku</w:t>
      </w:r>
    </w:p>
    <w:p w:rsidR="00674E51" w:rsidRPr="00382307" w:rsidRDefault="00674E51" w:rsidP="00382307">
      <w:pPr>
        <w:pStyle w:val="Bezriadkovania"/>
        <w:jc w:val="both"/>
        <w:rPr>
          <w:rFonts w:ascii="Arial" w:hAnsi="Arial" w:cs="Arial"/>
          <w:b/>
          <w:bCs/>
          <w:sz w:val="22"/>
          <w:szCs w:val="22"/>
        </w:rPr>
      </w:pPr>
    </w:p>
    <w:p w:rsidR="00674E51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Účtovný rok 201</w:t>
      </w:r>
      <w:r w:rsidR="009F5FDC">
        <w:rPr>
          <w:rFonts w:ascii="Arial" w:hAnsi="Arial" w:cs="Arial"/>
          <w:sz w:val="22"/>
          <w:szCs w:val="22"/>
        </w:rPr>
        <w:t>7</w:t>
      </w:r>
      <w:r w:rsidRPr="00382307">
        <w:rPr>
          <w:rFonts w:ascii="Arial" w:hAnsi="Arial" w:cs="Arial"/>
          <w:sz w:val="22"/>
          <w:szCs w:val="22"/>
        </w:rPr>
        <w:t xml:space="preserve"> ukončila spoločnosť s celkový</w:t>
      </w:r>
      <w:r w:rsidR="00736BCF">
        <w:rPr>
          <w:rFonts w:ascii="Arial" w:hAnsi="Arial" w:cs="Arial"/>
          <w:sz w:val="22"/>
          <w:szCs w:val="22"/>
        </w:rPr>
        <w:t xml:space="preserve">m objemom netto aktív vo výške </w:t>
      </w:r>
      <w:r w:rsidR="009F5FDC" w:rsidRPr="00BB4A8C">
        <w:rPr>
          <w:rFonts w:ascii="Arial" w:hAnsi="Arial" w:cs="Arial"/>
          <w:sz w:val="22"/>
          <w:szCs w:val="22"/>
        </w:rPr>
        <w:t>4</w:t>
      </w:r>
      <w:r w:rsidRPr="00BB4A8C">
        <w:rPr>
          <w:rFonts w:ascii="Arial" w:hAnsi="Arial" w:cs="Arial"/>
          <w:sz w:val="22"/>
          <w:szCs w:val="22"/>
        </w:rPr>
        <w:t>.</w:t>
      </w:r>
      <w:r w:rsidR="009F5FDC" w:rsidRPr="00BB4A8C">
        <w:rPr>
          <w:rFonts w:ascii="Arial" w:hAnsi="Arial" w:cs="Arial"/>
          <w:sz w:val="22"/>
          <w:szCs w:val="22"/>
        </w:rPr>
        <w:t>7</w:t>
      </w:r>
      <w:r w:rsidR="009E0661">
        <w:rPr>
          <w:rFonts w:ascii="Arial" w:hAnsi="Arial" w:cs="Arial"/>
          <w:sz w:val="22"/>
          <w:szCs w:val="22"/>
        </w:rPr>
        <w:t>01</w:t>
      </w:r>
      <w:r w:rsidRPr="00BB4A8C">
        <w:rPr>
          <w:rFonts w:ascii="Arial" w:hAnsi="Arial" w:cs="Arial"/>
          <w:sz w:val="22"/>
          <w:szCs w:val="22"/>
        </w:rPr>
        <w:t>.</w:t>
      </w:r>
      <w:r w:rsidR="009E0661">
        <w:rPr>
          <w:rFonts w:ascii="Arial" w:hAnsi="Arial" w:cs="Arial"/>
          <w:sz w:val="22"/>
          <w:szCs w:val="22"/>
        </w:rPr>
        <w:t>306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Pr="00382307">
        <w:rPr>
          <w:rFonts w:ascii="Arial" w:hAnsi="Arial" w:cs="Arial"/>
          <w:sz w:val="22"/>
          <w:szCs w:val="22"/>
        </w:rPr>
        <w:t>, z toho neobežný majetok predstavoval hodnotu 1.</w:t>
      </w:r>
      <w:r w:rsidR="009F5FDC">
        <w:rPr>
          <w:rFonts w:ascii="Arial" w:hAnsi="Arial" w:cs="Arial"/>
          <w:sz w:val="22"/>
          <w:szCs w:val="22"/>
        </w:rPr>
        <w:t>457</w:t>
      </w:r>
      <w:r w:rsidRPr="00382307">
        <w:rPr>
          <w:rFonts w:ascii="Arial" w:hAnsi="Arial" w:cs="Arial"/>
          <w:sz w:val="22"/>
          <w:szCs w:val="22"/>
        </w:rPr>
        <w:t>.</w:t>
      </w:r>
      <w:r w:rsidR="009F5FDC">
        <w:rPr>
          <w:rFonts w:ascii="Arial" w:hAnsi="Arial" w:cs="Arial"/>
          <w:sz w:val="22"/>
          <w:szCs w:val="22"/>
        </w:rPr>
        <w:t>965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Pr="00382307">
        <w:rPr>
          <w:rFonts w:ascii="Arial" w:hAnsi="Arial" w:cs="Arial"/>
          <w:sz w:val="22"/>
          <w:szCs w:val="22"/>
        </w:rPr>
        <w:t>. Oproti pred</w:t>
      </w:r>
      <w:r w:rsidR="00736BCF">
        <w:rPr>
          <w:rFonts w:ascii="Arial" w:hAnsi="Arial" w:cs="Arial"/>
          <w:sz w:val="22"/>
          <w:szCs w:val="22"/>
        </w:rPr>
        <w:t xml:space="preserve">chádzajúcemu roku predstavoval pokles aktív celkom hodnotu </w:t>
      </w:r>
      <w:r w:rsidR="009F5FDC" w:rsidRPr="00BB4A8C">
        <w:rPr>
          <w:rFonts w:ascii="Arial" w:hAnsi="Arial" w:cs="Arial"/>
          <w:sz w:val="22"/>
          <w:szCs w:val="22"/>
        </w:rPr>
        <w:t>1</w:t>
      </w:r>
      <w:r w:rsidRPr="00BB4A8C">
        <w:rPr>
          <w:rFonts w:ascii="Arial" w:hAnsi="Arial" w:cs="Arial"/>
          <w:sz w:val="22"/>
          <w:szCs w:val="22"/>
        </w:rPr>
        <w:t>.</w:t>
      </w:r>
      <w:r w:rsidR="009F5FDC" w:rsidRPr="00BB4A8C">
        <w:rPr>
          <w:rFonts w:ascii="Arial" w:hAnsi="Arial" w:cs="Arial"/>
          <w:sz w:val="22"/>
          <w:szCs w:val="22"/>
        </w:rPr>
        <w:t>79</w:t>
      </w:r>
      <w:r w:rsidR="009E0661">
        <w:rPr>
          <w:rFonts w:ascii="Arial" w:hAnsi="Arial" w:cs="Arial"/>
          <w:sz w:val="22"/>
          <w:szCs w:val="22"/>
        </w:rPr>
        <w:t>4</w:t>
      </w:r>
      <w:r w:rsidRPr="00BB4A8C">
        <w:rPr>
          <w:rFonts w:ascii="Arial" w:hAnsi="Arial" w:cs="Arial"/>
          <w:sz w:val="22"/>
          <w:szCs w:val="22"/>
        </w:rPr>
        <w:t>.</w:t>
      </w:r>
      <w:r w:rsidR="009E0661">
        <w:rPr>
          <w:rFonts w:ascii="Arial" w:hAnsi="Arial" w:cs="Arial"/>
          <w:sz w:val="22"/>
          <w:szCs w:val="22"/>
        </w:rPr>
        <w:t>9</w:t>
      </w:r>
      <w:r w:rsidR="009F5FDC" w:rsidRPr="00BB4A8C">
        <w:rPr>
          <w:rFonts w:ascii="Arial" w:hAnsi="Arial" w:cs="Arial"/>
          <w:sz w:val="22"/>
          <w:szCs w:val="22"/>
        </w:rPr>
        <w:t>7</w:t>
      </w:r>
      <w:r w:rsidR="009E0661">
        <w:rPr>
          <w:rFonts w:ascii="Arial" w:hAnsi="Arial" w:cs="Arial"/>
          <w:sz w:val="22"/>
          <w:szCs w:val="22"/>
        </w:rPr>
        <w:t>5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Pr="00382307">
        <w:rPr>
          <w:rFonts w:ascii="Arial" w:hAnsi="Arial" w:cs="Arial"/>
          <w:sz w:val="22"/>
          <w:szCs w:val="22"/>
        </w:rPr>
        <w:t>. Prehľad o pohybe jednotlivých zložiek majetku je uvedený v tabuľke.</w:t>
      </w:r>
    </w:p>
    <w:p w:rsidR="00674E51" w:rsidRPr="00382307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Pr="00382307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 xml:space="preserve">Najvýznamnejšiu položku </w:t>
      </w:r>
      <w:r w:rsidR="00736BCF">
        <w:rPr>
          <w:rFonts w:ascii="Arial" w:hAnsi="Arial" w:cs="Arial"/>
          <w:sz w:val="22"/>
          <w:szCs w:val="22"/>
        </w:rPr>
        <w:t>stálych aktív tvoril v roku 201</w:t>
      </w:r>
      <w:r w:rsidR="009F5FDC">
        <w:rPr>
          <w:rFonts w:ascii="Arial" w:hAnsi="Arial" w:cs="Arial"/>
          <w:sz w:val="22"/>
          <w:szCs w:val="22"/>
        </w:rPr>
        <w:t>7</w:t>
      </w:r>
      <w:r w:rsidRPr="00382307">
        <w:rPr>
          <w:rFonts w:ascii="Arial" w:hAnsi="Arial" w:cs="Arial"/>
          <w:sz w:val="22"/>
          <w:szCs w:val="22"/>
        </w:rPr>
        <w:t xml:space="preserve"> dlhodobý</w:t>
      </w:r>
      <w:r>
        <w:rPr>
          <w:rFonts w:ascii="Arial" w:hAnsi="Arial" w:cs="Arial"/>
          <w:sz w:val="22"/>
          <w:szCs w:val="22"/>
        </w:rPr>
        <w:t xml:space="preserve"> hmotný</w:t>
      </w:r>
      <w:r w:rsidRPr="00382307">
        <w:rPr>
          <w:rFonts w:ascii="Arial" w:hAnsi="Arial" w:cs="Arial"/>
          <w:sz w:val="22"/>
          <w:szCs w:val="22"/>
        </w:rPr>
        <w:t xml:space="preserve"> majetok vo</w:t>
      </w:r>
      <w:r w:rsidR="00736BCF">
        <w:rPr>
          <w:rFonts w:ascii="Arial" w:hAnsi="Arial" w:cs="Arial"/>
          <w:sz w:val="22"/>
          <w:szCs w:val="22"/>
        </w:rPr>
        <w:t xml:space="preserve"> výške 1.</w:t>
      </w:r>
      <w:r w:rsidR="009F5FDC">
        <w:rPr>
          <w:rFonts w:ascii="Arial" w:hAnsi="Arial" w:cs="Arial"/>
          <w:sz w:val="22"/>
          <w:szCs w:val="22"/>
        </w:rPr>
        <w:t>45</w:t>
      </w:r>
      <w:r w:rsidR="009E0661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.</w:t>
      </w:r>
      <w:r w:rsidR="009E0661">
        <w:rPr>
          <w:rFonts w:ascii="Arial" w:hAnsi="Arial" w:cs="Arial"/>
          <w:sz w:val="22"/>
          <w:szCs w:val="22"/>
        </w:rPr>
        <w:t>812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674E51" w:rsidRPr="00382307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 xml:space="preserve">K najvýznamnejším položkám obežných aktív patrili krátkodobé pohľadávky vo výške </w:t>
      </w:r>
      <w:r w:rsidR="009F5FDC">
        <w:rPr>
          <w:rFonts w:ascii="Arial" w:hAnsi="Arial" w:cs="Arial"/>
          <w:sz w:val="22"/>
          <w:szCs w:val="22"/>
        </w:rPr>
        <w:t>2</w:t>
      </w:r>
      <w:r w:rsidRPr="00382307">
        <w:rPr>
          <w:rFonts w:ascii="Arial" w:hAnsi="Arial" w:cs="Arial"/>
          <w:sz w:val="22"/>
          <w:szCs w:val="22"/>
        </w:rPr>
        <w:t>.</w:t>
      </w:r>
      <w:r w:rsidR="009F5FDC">
        <w:rPr>
          <w:rFonts w:ascii="Arial" w:hAnsi="Arial" w:cs="Arial"/>
          <w:sz w:val="22"/>
          <w:szCs w:val="22"/>
        </w:rPr>
        <w:t>525</w:t>
      </w:r>
      <w:r w:rsidRPr="00382307">
        <w:rPr>
          <w:rFonts w:ascii="Arial" w:hAnsi="Arial" w:cs="Arial"/>
          <w:sz w:val="22"/>
          <w:szCs w:val="22"/>
        </w:rPr>
        <w:t>.</w:t>
      </w:r>
      <w:r w:rsidR="00453C7E">
        <w:rPr>
          <w:rFonts w:ascii="Arial" w:hAnsi="Arial" w:cs="Arial"/>
          <w:sz w:val="22"/>
          <w:szCs w:val="22"/>
        </w:rPr>
        <w:t>2</w:t>
      </w:r>
      <w:r w:rsidR="009F5FDC">
        <w:rPr>
          <w:rFonts w:ascii="Arial" w:hAnsi="Arial" w:cs="Arial"/>
          <w:sz w:val="22"/>
          <w:szCs w:val="22"/>
        </w:rPr>
        <w:t>3</w:t>
      </w:r>
      <w:r w:rsidR="00453C7E">
        <w:rPr>
          <w:rFonts w:ascii="Arial" w:hAnsi="Arial" w:cs="Arial"/>
          <w:sz w:val="22"/>
          <w:szCs w:val="22"/>
        </w:rPr>
        <w:t>2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Pr="00382307">
        <w:rPr>
          <w:rFonts w:ascii="Arial" w:hAnsi="Arial" w:cs="Arial"/>
          <w:sz w:val="22"/>
          <w:szCs w:val="22"/>
        </w:rPr>
        <w:t xml:space="preserve"> a finančné účty vo výške </w:t>
      </w:r>
      <w:r w:rsidR="009F5FDC">
        <w:rPr>
          <w:rFonts w:ascii="Arial" w:hAnsi="Arial" w:cs="Arial"/>
          <w:sz w:val="22"/>
          <w:szCs w:val="22"/>
        </w:rPr>
        <w:t>285</w:t>
      </w:r>
      <w:r w:rsidRPr="00382307">
        <w:rPr>
          <w:rFonts w:ascii="Arial" w:hAnsi="Arial" w:cs="Arial"/>
          <w:sz w:val="22"/>
          <w:szCs w:val="22"/>
        </w:rPr>
        <w:t>.</w:t>
      </w:r>
      <w:r w:rsidR="009F5FDC">
        <w:rPr>
          <w:rFonts w:ascii="Arial" w:hAnsi="Arial" w:cs="Arial"/>
          <w:sz w:val="22"/>
          <w:szCs w:val="22"/>
        </w:rPr>
        <w:t>71</w:t>
      </w:r>
      <w:r w:rsidR="00453C7E">
        <w:rPr>
          <w:rFonts w:ascii="Arial" w:hAnsi="Arial" w:cs="Arial"/>
          <w:sz w:val="22"/>
          <w:szCs w:val="22"/>
        </w:rPr>
        <w:t>2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UR.</w:t>
      </w:r>
    </w:p>
    <w:p w:rsidR="00674E51" w:rsidRPr="00382307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 xml:space="preserve">Vlastné imanie spoločnosti predstavuje hodnotu </w:t>
      </w:r>
      <w:r w:rsidR="00AC683C">
        <w:rPr>
          <w:rFonts w:ascii="Arial" w:hAnsi="Arial" w:cs="Arial"/>
          <w:sz w:val="22"/>
          <w:szCs w:val="22"/>
        </w:rPr>
        <w:t>6</w:t>
      </w:r>
      <w:r w:rsidR="009441A7">
        <w:rPr>
          <w:rFonts w:ascii="Arial" w:hAnsi="Arial" w:cs="Arial"/>
          <w:sz w:val="22"/>
          <w:szCs w:val="22"/>
        </w:rPr>
        <w:t>47</w:t>
      </w:r>
      <w:r w:rsidRPr="00382307">
        <w:rPr>
          <w:rFonts w:ascii="Arial" w:hAnsi="Arial" w:cs="Arial"/>
          <w:sz w:val="22"/>
          <w:szCs w:val="22"/>
        </w:rPr>
        <w:t>.</w:t>
      </w:r>
      <w:r w:rsidR="009441A7">
        <w:rPr>
          <w:rFonts w:ascii="Arial" w:hAnsi="Arial" w:cs="Arial"/>
          <w:sz w:val="22"/>
          <w:szCs w:val="22"/>
        </w:rPr>
        <w:t>768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="00BB4A8C">
        <w:rPr>
          <w:rFonts w:ascii="Arial" w:hAnsi="Arial" w:cs="Arial"/>
          <w:sz w:val="22"/>
          <w:szCs w:val="22"/>
        </w:rPr>
        <w:t>, oproti minulému roku vzrá</w:t>
      </w:r>
      <w:r w:rsidR="00AC683C">
        <w:rPr>
          <w:rFonts w:ascii="Arial" w:hAnsi="Arial" w:cs="Arial"/>
          <w:sz w:val="22"/>
          <w:szCs w:val="22"/>
        </w:rPr>
        <w:t>s</w:t>
      </w:r>
      <w:r w:rsidR="00BB4A8C">
        <w:rPr>
          <w:rFonts w:ascii="Arial" w:hAnsi="Arial" w:cs="Arial"/>
          <w:sz w:val="22"/>
          <w:szCs w:val="22"/>
        </w:rPr>
        <w:t>t</w:t>
      </w:r>
      <w:r w:rsidR="00AC683C">
        <w:rPr>
          <w:rFonts w:ascii="Arial" w:hAnsi="Arial" w:cs="Arial"/>
          <w:sz w:val="22"/>
          <w:szCs w:val="22"/>
        </w:rPr>
        <w:t>lo</w:t>
      </w:r>
      <w:r w:rsidRPr="00382307">
        <w:rPr>
          <w:rFonts w:ascii="Arial" w:hAnsi="Arial" w:cs="Arial"/>
          <w:sz w:val="22"/>
          <w:szCs w:val="22"/>
        </w:rPr>
        <w:t xml:space="preserve"> o 1</w:t>
      </w:r>
      <w:r w:rsidR="00BB4A8C">
        <w:rPr>
          <w:rFonts w:ascii="Arial" w:hAnsi="Arial" w:cs="Arial"/>
          <w:sz w:val="22"/>
          <w:szCs w:val="22"/>
        </w:rPr>
        <w:t>8</w:t>
      </w:r>
      <w:r w:rsidR="009441A7">
        <w:rPr>
          <w:rFonts w:ascii="Arial" w:hAnsi="Arial" w:cs="Arial"/>
          <w:sz w:val="22"/>
          <w:szCs w:val="22"/>
        </w:rPr>
        <w:t>7</w:t>
      </w:r>
      <w:r w:rsidRPr="00382307">
        <w:rPr>
          <w:rFonts w:ascii="Arial" w:hAnsi="Arial" w:cs="Arial"/>
          <w:sz w:val="22"/>
          <w:szCs w:val="22"/>
        </w:rPr>
        <w:t>.</w:t>
      </w:r>
      <w:r w:rsidR="00BB4A8C">
        <w:rPr>
          <w:rFonts w:ascii="Arial" w:hAnsi="Arial" w:cs="Arial"/>
          <w:sz w:val="22"/>
          <w:szCs w:val="22"/>
        </w:rPr>
        <w:t>2</w:t>
      </w:r>
      <w:r w:rsidR="009441A7">
        <w:rPr>
          <w:rFonts w:ascii="Arial" w:hAnsi="Arial" w:cs="Arial"/>
          <w:sz w:val="22"/>
          <w:szCs w:val="22"/>
        </w:rPr>
        <w:t>60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Pr="00382307">
        <w:rPr>
          <w:rFonts w:ascii="Arial" w:hAnsi="Arial" w:cs="Arial"/>
          <w:sz w:val="22"/>
          <w:szCs w:val="22"/>
        </w:rPr>
        <w:t>.</w:t>
      </w:r>
    </w:p>
    <w:p w:rsidR="00674E51" w:rsidRPr="00382307" w:rsidRDefault="00674E51" w:rsidP="00382307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Cudzi</w:t>
      </w:r>
      <w:r w:rsidR="00392C82">
        <w:rPr>
          <w:rFonts w:ascii="Arial" w:hAnsi="Arial" w:cs="Arial"/>
          <w:sz w:val="22"/>
          <w:szCs w:val="22"/>
        </w:rPr>
        <w:t xml:space="preserve">e zdroje predstavovali hodnotu </w:t>
      </w:r>
      <w:r w:rsidR="00BB4A8C">
        <w:rPr>
          <w:rFonts w:ascii="Arial" w:hAnsi="Arial" w:cs="Arial"/>
          <w:sz w:val="22"/>
          <w:szCs w:val="22"/>
        </w:rPr>
        <w:t>3</w:t>
      </w:r>
      <w:r w:rsidRPr="00382307">
        <w:rPr>
          <w:rFonts w:ascii="Arial" w:hAnsi="Arial" w:cs="Arial"/>
          <w:sz w:val="22"/>
          <w:szCs w:val="22"/>
        </w:rPr>
        <w:t>.</w:t>
      </w:r>
      <w:r w:rsidR="00BB4A8C">
        <w:rPr>
          <w:rFonts w:ascii="Arial" w:hAnsi="Arial" w:cs="Arial"/>
          <w:sz w:val="22"/>
          <w:szCs w:val="22"/>
        </w:rPr>
        <w:t>812</w:t>
      </w:r>
      <w:r w:rsidRPr="00382307">
        <w:rPr>
          <w:rFonts w:ascii="Arial" w:hAnsi="Arial" w:cs="Arial"/>
          <w:sz w:val="22"/>
          <w:szCs w:val="22"/>
        </w:rPr>
        <w:t>.</w:t>
      </w:r>
      <w:r w:rsidR="009E0661">
        <w:rPr>
          <w:rFonts w:ascii="Arial" w:hAnsi="Arial" w:cs="Arial"/>
          <w:sz w:val="22"/>
          <w:szCs w:val="22"/>
        </w:rPr>
        <w:t>155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Pr="00382307">
        <w:rPr>
          <w:rFonts w:ascii="Arial" w:hAnsi="Arial" w:cs="Arial"/>
          <w:sz w:val="22"/>
          <w:szCs w:val="22"/>
        </w:rPr>
        <w:t>, ktorá bola oproti roku 201</w:t>
      </w:r>
      <w:r w:rsidR="00BB4A8C">
        <w:rPr>
          <w:rFonts w:ascii="Arial" w:hAnsi="Arial" w:cs="Arial"/>
          <w:sz w:val="22"/>
          <w:szCs w:val="22"/>
        </w:rPr>
        <w:t>6</w:t>
      </w:r>
      <w:r w:rsidRPr="00382307">
        <w:rPr>
          <w:rFonts w:ascii="Arial" w:hAnsi="Arial" w:cs="Arial"/>
          <w:sz w:val="22"/>
          <w:szCs w:val="22"/>
        </w:rPr>
        <w:t xml:space="preserve"> o </w:t>
      </w:r>
      <w:r w:rsidR="00BB4A8C">
        <w:rPr>
          <w:rFonts w:ascii="Arial" w:hAnsi="Arial" w:cs="Arial"/>
          <w:sz w:val="22"/>
          <w:szCs w:val="22"/>
        </w:rPr>
        <w:t>1</w:t>
      </w:r>
      <w:r w:rsidRPr="00382307">
        <w:rPr>
          <w:rFonts w:ascii="Arial" w:hAnsi="Arial" w:cs="Arial"/>
          <w:sz w:val="22"/>
          <w:szCs w:val="22"/>
        </w:rPr>
        <w:t>.</w:t>
      </w:r>
      <w:r w:rsidR="00BB4A8C">
        <w:rPr>
          <w:rFonts w:ascii="Arial" w:hAnsi="Arial" w:cs="Arial"/>
          <w:sz w:val="22"/>
          <w:szCs w:val="22"/>
        </w:rPr>
        <w:t>905</w:t>
      </w:r>
      <w:r w:rsidRPr="00382307">
        <w:rPr>
          <w:rFonts w:ascii="Arial" w:hAnsi="Arial" w:cs="Arial"/>
          <w:sz w:val="22"/>
          <w:szCs w:val="22"/>
        </w:rPr>
        <w:t>.</w:t>
      </w:r>
      <w:r w:rsidR="00BB4A8C">
        <w:rPr>
          <w:rFonts w:ascii="Arial" w:hAnsi="Arial" w:cs="Arial"/>
          <w:sz w:val="22"/>
          <w:szCs w:val="22"/>
        </w:rPr>
        <w:t>0</w:t>
      </w:r>
      <w:r w:rsidR="009E0661">
        <w:rPr>
          <w:rFonts w:ascii="Arial" w:hAnsi="Arial" w:cs="Arial"/>
          <w:sz w:val="22"/>
          <w:szCs w:val="22"/>
        </w:rPr>
        <w:t>56</w:t>
      </w:r>
      <w:r w:rsidRPr="00382307">
        <w:rPr>
          <w:rFonts w:ascii="Arial" w:hAnsi="Arial" w:cs="Arial"/>
          <w:sz w:val="22"/>
          <w:szCs w:val="22"/>
        </w:rPr>
        <w:t xml:space="preserve"> E</w:t>
      </w:r>
      <w:r>
        <w:rPr>
          <w:rFonts w:ascii="Arial" w:hAnsi="Arial" w:cs="Arial"/>
          <w:sz w:val="22"/>
          <w:szCs w:val="22"/>
        </w:rPr>
        <w:t>UR</w:t>
      </w:r>
      <w:r w:rsidR="00392C82">
        <w:rPr>
          <w:rFonts w:ascii="Arial" w:hAnsi="Arial" w:cs="Arial"/>
          <w:sz w:val="22"/>
          <w:szCs w:val="22"/>
        </w:rPr>
        <w:t xml:space="preserve"> ni</w:t>
      </w:r>
      <w:r w:rsidR="004648FC">
        <w:rPr>
          <w:rFonts w:ascii="Arial" w:hAnsi="Arial" w:cs="Arial"/>
          <w:sz w:val="22"/>
          <w:szCs w:val="22"/>
        </w:rPr>
        <w:t>ž</w:t>
      </w:r>
      <w:r w:rsidR="00392C82">
        <w:rPr>
          <w:rFonts w:ascii="Arial" w:hAnsi="Arial" w:cs="Arial"/>
          <w:sz w:val="22"/>
          <w:szCs w:val="22"/>
        </w:rPr>
        <w:t>šia. Najvýznamnejšou položkou zníž</w:t>
      </w:r>
      <w:r w:rsidRPr="00382307">
        <w:rPr>
          <w:rFonts w:ascii="Arial" w:hAnsi="Arial" w:cs="Arial"/>
          <w:sz w:val="22"/>
          <w:szCs w:val="22"/>
        </w:rPr>
        <w:t>enia cudzích zdrojov bolo vy</w:t>
      </w:r>
      <w:r w:rsidR="00392C82">
        <w:rPr>
          <w:rFonts w:ascii="Arial" w:hAnsi="Arial" w:cs="Arial"/>
          <w:sz w:val="22"/>
          <w:szCs w:val="22"/>
        </w:rPr>
        <w:t>plat</w:t>
      </w:r>
      <w:r w:rsidRPr="00382307">
        <w:rPr>
          <w:rFonts w:ascii="Arial" w:hAnsi="Arial" w:cs="Arial"/>
          <w:sz w:val="22"/>
          <w:szCs w:val="22"/>
        </w:rPr>
        <w:t>e</w:t>
      </w:r>
      <w:r w:rsidR="004648FC">
        <w:rPr>
          <w:rFonts w:ascii="Arial" w:hAnsi="Arial" w:cs="Arial"/>
          <w:sz w:val="22"/>
          <w:szCs w:val="22"/>
        </w:rPr>
        <w:t>nie</w:t>
      </w:r>
      <w:r w:rsidR="009102B9">
        <w:rPr>
          <w:rFonts w:ascii="Arial" w:hAnsi="Arial" w:cs="Arial"/>
          <w:sz w:val="22"/>
          <w:szCs w:val="22"/>
        </w:rPr>
        <w:t xml:space="preserve"> </w:t>
      </w:r>
      <w:r w:rsidR="004648FC">
        <w:rPr>
          <w:rFonts w:ascii="Arial" w:hAnsi="Arial" w:cs="Arial"/>
          <w:sz w:val="22"/>
          <w:szCs w:val="22"/>
        </w:rPr>
        <w:t xml:space="preserve">bankového </w:t>
      </w:r>
      <w:r w:rsidR="005B62C5">
        <w:rPr>
          <w:rFonts w:ascii="Arial" w:hAnsi="Arial" w:cs="Arial"/>
          <w:sz w:val="22"/>
          <w:szCs w:val="22"/>
        </w:rPr>
        <w:t xml:space="preserve">revolvingového </w:t>
      </w:r>
      <w:r w:rsidR="004648FC">
        <w:rPr>
          <w:rFonts w:ascii="Arial" w:hAnsi="Arial" w:cs="Arial"/>
          <w:sz w:val="22"/>
          <w:szCs w:val="22"/>
        </w:rPr>
        <w:t xml:space="preserve">úveru </w:t>
      </w:r>
      <w:r w:rsidR="005B62C5">
        <w:rPr>
          <w:rFonts w:ascii="Arial" w:hAnsi="Arial" w:cs="Arial"/>
          <w:sz w:val="22"/>
          <w:szCs w:val="22"/>
        </w:rPr>
        <w:t>500</w:t>
      </w:r>
      <w:r>
        <w:rPr>
          <w:rFonts w:ascii="Arial" w:hAnsi="Arial" w:cs="Arial"/>
          <w:sz w:val="22"/>
          <w:szCs w:val="22"/>
        </w:rPr>
        <w:t>.</w:t>
      </w:r>
      <w:r w:rsidR="00392C82">
        <w:rPr>
          <w:rFonts w:ascii="Arial" w:hAnsi="Arial" w:cs="Arial"/>
          <w:sz w:val="22"/>
          <w:szCs w:val="22"/>
        </w:rPr>
        <w:t>000</w:t>
      </w:r>
      <w:r w:rsidR="005B62C5">
        <w:rPr>
          <w:rFonts w:ascii="Arial" w:hAnsi="Arial" w:cs="Arial"/>
          <w:sz w:val="22"/>
          <w:szCs w:val="22"/>
        </w:rPr>
        <w:t xml:space="preserve"> EUR a terminovaného úveru 318.550 EUR.</w:t>
      </w:r>
      <w:r>
        <w:rPr>
          <w:rFonts w:ascii="Arial" w:hAnsi="Arial" w:cs="Arial"/>
          <w:sz w:val="22"/>
          <w:szCs w:val="22"/>
        </w:rPr>
        <w:t xml:space="preserve">   </w:t>
      </w: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Default="00674E51" w:rsidP="00C06D05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674E51" w:rsidRPr="00DD45B5" w:rsidRDefault="00674E51" w:rsidP="006D3B67">
      <w:pPr>
        <w:framePr w:w="6912" w:wrap="notBeside" w:vAnchor="text" w:hAnchor="text" w:y="1"/>
        <w:rPr>
          <w:rFonts w:ascii="Arial" w:hAnsi="Arial" w:cs="Arial"/>
          <w:sz w:val="22"/>
          <w:szCs w:val="22"/>
        </w:rPr>
      </w:pPr>
    </w:p>
    <w:tbl>
      <w:tblPr>
        <w:tblpPr w:leftFromText="141" w:rightFromText="141" w:vertAnchor="text" w:horzAnchor="margin" w:tblpY="-10107"/>
        <w:tblOverlap w:val="never"/>
        <w:tblW w:w="91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00"/>
        <w:gridCol w:w="3216"/>
        <w:gridCol w:w="1147"/>
        <w:gridCol w:w="1152"/>
      </w:tblGrid>
      <w:tr w:rsidR="00674E51">
        <w:trPr>
          <w:trHeight w:hRule="exact" w:val="600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"/>
                <w:rFonts w:ascii="Arial" w:hAnsi="Arial" w:cs="Arial"/>
                <w:sz w:val="18"/>
                <w:szCs w:val="18"/>
              </w:rPr>
              <w:t>Prehľad za obdobie /E</w:t>
            </w:r>
            <w:r>
              <w:rPr>
                <w:rStyle w:val="Zkladntext28"/>
                <w:rFonts w:ascii="Arial" w:hAnsi="Arial" w:cs="Arial"/>
                <w:sz w:val="18"/>
                <w:szCs w:val="18"/>
              </w:rPr>
              <w:t>UR</w:t>
            </w:r>
            <w:r w:rsidRPr="00DD45B5">
              <w:rPr>
                <w:rStyle w:val="Zkladntext28"/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674E51" w:rsidRPr="00DD45B5" w:rsidRDefault="00674E51" w:rsidP="00B076A5">
            <w:pPr>
              <w:pStyle w:val="Zkladntext21"/>
              <w:shd w:val="clear" w:color="auto" w:fill="auto"/>
              <w:spacing w:before="0" w:after="0" w:line="188" w:lineRule="exac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"/>
                <w:rFonts w:ascii="Arial" w:hAnsi="Arial" w:cs="Arial"/>
                <w:sz w:val="18"/>
                <w:szCs w:val="18"/>
              </w:rPr>
              <w:t>201</w:t>
            </w:r>
            <w:r w:rsidR="005B62C5">
              <w:rPr>
                <w:rStyle w:val="Zkladntext28"/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74E51" w:rsidRPr="00DD45B5" w:rsidRDefault="00674E51" w:rsidP="00B076A5">
            <w:pPr>
              <w:pStyle w:val="Zkladntext21"/>
              <w:shd w:val="clear" w:color="auto" w:fill="auto"/>
              <w:spacing w:before="0" w:after="0" w:line="188" w:lineRule="exac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"/>
                <w:rFonts w:ascii="Arial" w:hAnsi="Arial" w:cs="Arial"/>
                <w:sz w:val="18"/>
                <w:szCs w:val="18"/>
              </w:rPr>
              <w:t>201</w:t>
            </w:r>
            <w:r w:rsidR="005B62C5">
              <w:rPr>
                <w:rStyle w:val="Zkladntext28"/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Spolu majetok netto (001)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Style w:val="Zkladntext29pt"/>
                <w:rFonts w:ascii="Arial" w:hAnsi="Arial" w:cs="Arial"/>
              </w:rPr>
            </w:pPr>
            <w:r>
              <w:rPr>
                <w:rStyle w:val="Zkladntext29pt"/>
                <w:rFonts w:ascii="Arial" w:hAnsi="Arial" w:cs="Arial"/>
              </w:rPr>
              <w:t>4</w:t>
            </w:r>
            <w:r w:rsidR="005A21DC">
              <w:rPr>
                <w:rStyle w:val="Zkladntext29pt"/>
                <w:rFonts w:ascii="Arial" w:hAnsi="Arial" w:cs="Arial"/>
              </w:rPr>
              <w:t> 701 306</w:t>
            </w:r>
          </w:p>
          <w:p w:rsidR="004648FC" w:rsidRPr="00DD45B5" w:rsidRDefault="004648FC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B62C5" w:rsidRDefault="005B62C5" w:rsidP="005B62C5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Style w:val="Zkladntext29pt"/>
                <w:rFonts w:ascii="Arial" w:hAnsi="Arial" w:cs="Arial"/>
              </w:rPr>
            </w:pPr>
            <w:r>
              <w:rPr>
                <w:rStyle w:val="Zkladntext29pt"/>
                <w:rFonts w:ascii="Arial" w:hAnsi="Arial" w:cs="Arial"/>
              </w:rPr>
              <w:t>6 496 281</w:t>
            </w:r>
          </w:p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Neobežný majetok netto (002)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F46D10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1 457 965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B62C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1 882 414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Dlhodobý nehmotný majetok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F46D10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2"/>
                <w:rFonts w:ascii="Arial" w:hAnsi="Arial" w:cs="Arial"/>
              </w:rPr>
              <w:t>5153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B62C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2"/>
                <w:rFonts w:ascii="Arial" w:hAnsi="Arial" w:cs="Arial"/>
              </w:rPr>
              <w:t>6 929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Dlhodobý hmotný majetok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1 452 812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B62C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1 875 485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Dlhodobý finančný majetok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2"/>
                <w:rFonts w:ascii="Arial" w:hAnsi="Arial" w:cs="Arial"/>
              </w:rPr>
              <w:t>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0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Obežný majetok (033)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5A21DC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3 22</w:t>
            </w:r>
            <w:r w:rsidR="005A21DC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 xml:space="preserve"> 6</w:t>
            </w:r>
            <w:r w:rsidR="005A21DC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B62C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4 592 133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Zásoby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372 918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B62C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231 303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Dlhodobé pohľadávky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A21DC" w:rsidP="009E0661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"/>
                <w:rFonts w:ascii="Arial" w:hAnsi="Arial" w:cs="Arial"/>
              </w:rPr>
              <w:t>42</w:t>
            </w:r>
            <w:r w:rsidR="009E0661">
              <w:rPr>
                <w:rStyle w:val="Zkladntext29pt"/>
                <w:rFonts w:ascii="Arial" w:hAnsi="Arial" w:cs="Arial"/>
              </w:rPr>
              <w:t xml:space="preserve"> 7</w:t>
            </w:r>
            <w:r>
              <w:rPr>
                <w:rStyle w:val="Zkladntext29pt"/>
                <w:rFonts w:ascii="Arial" w:hAnsi="Arial" w:cs="Arial"/>
              </w:rPr>
              <w:t>38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B62C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"/>
                <w:rFonts w:ascii="Arial" w:hAnsi="Arial" w:cs="Arial"/>
              </w:rPr>
              <w:t>535 401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Krátkodobé pohľadávky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5A21DC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2 5</w:t>
            </w:r>
            <w:r w:rsidR="005A21DC">
              <w:rPr>
                <w:rFonts w:ascii="Arial" w:hAnsi="Arial" w:cs="Arial"/>
                <w:sz w:val="18"/>
                <w:szCs w:val="18"/>
              </w:rPr>
              <w:t>98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A21DC">
              <w:rPr>
                <w:rFonts w:ascii="Arial" w:hAnsi="Arial" w:cs="Arial"/>
                <w:sz w:val="18"/>
                <w:szCs w:val="18"/>
              </w:rPr>
              <w:t>185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B62C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3 690 227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Finančné účty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285 712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B62C5" w:rsidP="004648FC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135 502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Časové rozlíšenie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16 741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DD45B5" w:rsidRDefault="005B62C5" w:rsidP="004648FC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21 734</w:t>
            </w:r>
          </w:p>
        </w:tc>
      </w:tr>
      <w:tr w:rsidR="00674E51">
        <w:trPr>
          <w:trHeight w:hRule="exact" w:val="27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Spolu vlastné imanie a záväzky (079)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9E0661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4 7</w:t>
            </w:r>
            <w:r w:rsidR="005A21DC">
              <w:rPr>
                <w:rFonts w:ascii="Arial" w:hAnsi="Arial" w:cs="Arial"/>
                <w:sz w:val="18"/>
                <w:szCs w:val="18"/>
              </w:rPr>
              <w:t>0</w:t>
            </w:r>
            <w:r w:rsidR="009E0661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A21DC">
              <w:rPr>
                <w:rFonts w:ascii="Arial" w:hAnsi="Arial" w:cs="Arial"/>
                <w:sz w:val="18"/>
                <w:szCs w:val="18"/>
              </w:rPr>
              <w:t>306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B62C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6 496 281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Vlastné imanie (080)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5A21DC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2"/>
                <w:rFonts w:ascii="Arial" w:hAnsi="Arial" w:cs="Arial"/>
              </w:rPr>
              <w:t>64</w:t>
            </w:r>
            <w:r w:rsidR="005A21DC">
              <w:rPr>
                <w:rStyle w:val="Zkladntext29pt2"/>
                <w:rFonts w:ascii="Arial" w:hAnsi="Arial" w:cs="Arial"/>
              </w:rPr>
              <w:t>7</w:t>
            </w:r>
            <w:r>
              <w:rPr>
                <w:rStyle w:val="Zkladntext29pt2"/>
                <w:rFonts w:ascii="Arial" w:hAnsi="Arial" w:cs="Arial"/>
              </w:rPr>
              <w:t xml:space="preserve"> </w:t>
            </w:r>
            <w:r w:rsidR="005A21DC">
              <w:rPr>
                <w:rStyle w:val="Zkladntext29pt2"/>
                <w:rFonts w:ascii="Arial" w:hAnsi="Arial" w:cs="Arial"/>
              </w:rPr>
              <w:t>768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B62C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2"/>
                <w:rFonts w:ascii="Arial" w:hAnsi="Arial" w:cs="Arial"/>
              </w:rPr>
              <w:t>460 508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Základné imanie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2"/>
                <w:rFonts w:ascii="Arial" w:hAnsi="Arial" w:cs="Arial"/>
              </w:rPr>
              <w:t>99 582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B62C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2"/>
                <w:rFonts w:ascii="Arial" w:hAnsi="Arial" w:cs="Arial"/>
              </w:rPr>
              <w:t>99 582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Kapitálové fondy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149 373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149 373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Fondy zo zisku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2"/>
                <w:rFonts w:ascii="Arial" w:hAnsi="Arial" w:cs="Arial"/>
              </w:rPr>
              <w:t>9 958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9 958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VH minulých rokov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B076A5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"/>
                <w:rFonts w:ascii="Arial" w:hAnsi="Arial" w:cs="Arial"/>
              </w:rPr>
              <w:t>201 595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4648FC">
            <w:pPr>
              <w:pStyle w:val="Zkladntext21"/>
              <w:shd w:val="clear" w:color="auto" w:fill="auto"/>
              <w:spacing w:before="0" w:after="0" w:line="200" w:lineRule="exact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Zkladntext29pt"/>
                <w:rFonts w:ascii="Arial" w:hAnsi="Arial" w:cs="Arial"/>
              </w:rPr>
              <w:t xml:space="preserve">         814</w:t>
            </w:r>
            <w:r w:rsidRPr="00DD45B5">
              <w:rPr>
                <w:rStyle w:val="Zkladntext29pt"/>
                <w:rFonts w:ascii="Arial" w:hAnsi="Arial" w:cs="Arial"/>
              </w:rPr>
              <w:t xml:space="preserve"> </w:t>
            </w:r>
            <w:r>
              <w:rPr>
                <w:rStyle w:val="Zkladntext29pt"/>
                <w:rFonts w:ascii="Arial" w:hAnsi="Arial" w:cs="Arial"/>
              </w:rPr>
              <w:t>738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VIS za účt. obdobie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A21DC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187 260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-613 143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188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81"/>
                <w:rFonts w:ascii="Arial" w:hAnsi="Arial" w:cs="Arial"/>
                <w:sz w:val="18"/>
                <w:szCs w:val="18"/>
              </w:rPr>
              <w:t>Záväzky (101)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5A21DC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3 812 </w:t>
            </w:r>
            <w:r w:rsidR="005A21DC">
              <w:rPr>
                <w:rFonts w:ascii="Arial" w:hAnsi="Arial" w:cs="Arial"/>
                <w:sz w:val="18"/>
                <w:szCs w:val="18"/>
              </w:rPr>
              <w:t>155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5 717 211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Rezervy spolu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450FE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40 876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37 671</w:t>
            </w:r>
          </w:p>
        </w:tc>
      </w:tr>
      <w:tr w:rsidR="00674E51">
        <w:trPr>
          <w:trHeight w:hRule="exact" w:val="269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Dlhodobé záväzky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5A21DC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557 427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1 212 201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Krátkodobé záväzky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450FE5" w:rsidP="005A21DC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</w:t>
            </w:r>
            <w:r w:rsidR="005A21DC">
              <w:rPr>
                <w:rFonts w:ascii="Arial" w:hAnsi="Arial" w:cs="Arial"/>
                <w:sz w:val="18"/>
                <w:szCs w:val="18"/>
              </w:rPr>
              <w:t>013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A21DC">
              <w:rPr>
                <w:rFonts w:ascii="Arial" w:hAnsi="Arial" w:cs="Arial"/>
                <w:sz w:val="18"/>
                <w:szCs w:val="18"/>
              </w:rPr>
              <w:t>182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2 931 093</w:t>
            </w:r>
          </w:p>
        </w:tc>
      </w:tr>
      <w:tr w:rsidR="00674E51">
        <w:trPr>
          <w:trHeight w:hRule="exact" w:val="27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Bankové úvery a výpomoci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F46D10" w:rsidP="00450FE5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450FE5">
              <w:rPr>
                <w:rFonts w:ascii="Arial" w:hAnsi="Arial" w:cs="Arial"/>
                <w:sz w:val="18"/>
                <w:szCs w:val="18"/>
              </w:rPr>
              <w:t> 200 670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4E51" w:rsidRPr="00DD45B5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1 536 246</w:t>
            </w:r>
          </w:p>
        </w:tc>
      </w:tr>
      <w:tr w:rsidR="00674E51">
        <w:trPr>
          <w:trHeight w:hRule="exact" w:val="283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74E51" w:rsidRPr="00DD45B5" w:rsidRDefault="00674E51" w:rsidP="00382307">
            <w:pPr>
              <w:pStyle w:val="Zkladntext21"/>
              <w:shd w:val="clear" w:color="auto" w:fill="auto"/>
              <w:spacing w:before="0" w:after="0" w:line="200" w:lineRule="exact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D45B5">
              <w:rPr>
                <w:rStyle w:val="Zkladntext29pt"/>
                <w:rFonts w:ascii="Arial" w:hAnsi="Arial" w:cs="Arial"/>
              </w:rPr>
              <w:t>Časové rozlíšenie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74E51" w:rsidRPr="00DD45B5" w:rsidRDefault="00450FE5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241 383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74E51" w:rsidRPr="00DD45B5" w:rsidRDefault="00EA73F4" w:rsidP="00382307">
            <w:pPr>
              <w:pStyle w:val="Zkladntext21"/>
              <w:shd w:val="clear" w:color="auto" w:fill="auto"/>
              <w:spacing w:before="0" w:after="0" w:line="200" w:lineRule="exact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318 562</w:t>
            </w:r>
          </w:p>
        </w:tc>
      </w:tr>
    </w:tbl>
    <w:p w:rsidR="00674E51" w:rsidRDefault="00674E51" w:rsidP="00DD45B5">
      <w:pPr>
        <w:pStyle w:val="Zkladntext21"/>
        <w:shd w:val="clear" w:color="auto" w:fill="auto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hd w:val="clear" w:color="auto" w:fill="auto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hd w:val="clear" w:color="auto" w:fill="auto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Udalosti osobitného významu, ktoré nastali po skončení účtovného obdobia: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skončení účtovného obdobia nenastali udalosti osobitného významu.</w:t>
      </w: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Predpokladaný budúci vývoj činnosti účtovnej jednotky: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Spoločnosť v budúcnosti neočakáva významné riziká a</w:t>
      </w:r>
      <w:r>
        <w:rPr>
          <w:rFonts w:ascii="Arial" w:hAnsi="Arial" w:cs="Arial"/>
          <w:sz w:val="22"/>
          <w:szCs w:val="22"/>
        </w:rPr>
        <w:t> </w:t>
      </w:r>
      <w:r w:rsidRPr="00382307">
        <w:rPr>
          <w:rFonts w:ascii="Arial" w:hAnsi="Arial" w:cs="Arial"/>
          <w:sz w:val="22"/>
          <w:szCs w:val="22"/>
        </w:rPr>
        <w:t>neistoty</w:t>
      </w:r>
      <w:r>
        <w:rPr>
          <w:rFonts w:ascii="Arial" w:hAnsi="Arial" w:cs="Arial"/>
          <w:sz w:val="22"/>
          <w:szCs w:val="22"/>
        </w:rPr>
        <w:t>. Predpokladom je</w:t>
      </w:r>
      <w:r w:rsidRPr="00382307">
        <w:rPr>
          <w:rFonts w:ascii="Arial" w:hAnsi="Arial" w:cs="Arial"/>
          <w:sz w:val="22"/>
          <w:szCs w:val="22"/>
        </w:rPr>
        <w:t xml:space="preserve"> stabilný rast a vyrovnan</w:t>
      </w:r>
      <w:r>
        <w:rPr>
          <w:rFonts w:ascii="Arial" w:hAnsi="Arial" w:cs="Arial"/>
          <w:sz w:val="22"/>
          <w:szCs w:val="22"/>
        </w:rPr>
        <w:t>á</w:t>
      </w:r>
      <w:r w:rsidRPr="00382307">
        <w:rPr>
          <w:rFonts w:ascii="Arial" w:hAnsi="Arial" w:cs="Arial"/>
          <w:sz w:val="22"/>
          <w:szCs w:val="22"/>
        </w:rPr>
        <w:t xml:space="preserve"> finančn</w:t>
      </w:r>
      <w:r>
        <w:rPr>
          <w:rFonts w:ascii="Arial" w:hAnsi="Arial" w:cs="Arial"/>
          <w:sz w:val="22"/>
          <w:szCs w:val="22"/>
        </w:rPr>
        <w:t>á</w:t>
      </w:r>
      <w:r w:rsidRPr="00382307">
        <w:rPr>
          <w:rFonts w:ascii="Arial" w:hAnsi="Arial" w:cs="Arial"/>
          <w:sz w:val="22"/>
          <w:szCs w:val="22"/>
        </w:rPr>
        <w:t xml:space="preserve"> situáci</w:t>
      </w:r>
      <w:r>
        <w:rPr>
          <w:rFonts w:ascii="Arial" w:hAnsi="Arial" w:cs="Arial"/>
          <w:sz w:val="22"/>
          <w:szCs w:val="22"/>
        </w:rPr>
        <w:t>a</w:t>
      </w:r>
      <w:r w:rsidRPr="00382307">
        <w:rPr>
          <w:rFonts w:ascii="Arial" w:hAnsi="Arial" w:cs="Arial"/>
          <w:sz w:val="22"/>
          <w:szCs w:val="22"/>
        </w:rPr>
        <w:t>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lastRenderedPageBreak/>
        <w:t>Náklady na činnosť v oblasti výskumu a vývoja: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Spoločnosť v roku 201</w:t>
      </w:r>
      <w:r w:rsidR="00450FE5">
        <w:rPr>
          <w:rFonts w:ascii="Arial" w:hAnsi="Arial" w:cs="Arial"/>
          <w:sz w:val="22"/>
          <w:szCs w:val="22"/>
        </w:rPr>
        <w:t>7</w:t>
      </w:r>
      <w:r w:rsidRPr="00382307">
        <w:rPr>
          <w:rFonts w:ascii="Arial" w:hAnsi="Arial" w:cs="Arial"/>
          <w:sz w:val="22"/>
          <w:szCs w:val="22"/>
        </w:rPr>
        <w:t xml:space="preserve"> nefinancovala výskum a vývoj a to ani v rámci vlastnej činnosti a ani výskum a vývoj vykonávaný dodávateľsky.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Vplyv na životné prostredie</w:t>
      </w: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hd w:val="clear" w:color="auto" w:fill="auto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Spoločnosť si uvedomuje, že  podnikateľská činnosť má dosah na životné prostredie, práve preto volí také riešenia, aby ho nenarúšala svojou činnosťou a preto sa neustále snaží optimalizovať chod činnosti a svoje procesy</w:t>
      </w:r>
      <w:r>
        <w:rPr>
          <w:rFonts w:ascii="Arial" w:hAnsi="Arial" w:cs="Arial"/>
          <w:sz w:val="22"/>
          <w:szCs w:val="22"/>
        </w:rPr>
        <w:t xml:space="preserve"> tak,</w:t>
      </w:r>
      <w:r w:rsidRPr="00382307">
        <w:rPr>
          <w:rFonts w:ascii="Arial" w:hAnsi="Arial" w:cs="Arial"/>
          <w:sz w:val="22"/>
          <w:szCs w:val="22"/>
        </w:rPr>
        <w:t xml:space="preserve"> aby ich vplyv bol s minimálnym </w:t>
      </w:r>
      <w:r>
        <w:rPr>
          <w:rFonts w:ascii="Arial" w:hAnsi="Arial" w:cs="Arial"/>
          <w:sz w:val="22"/>
          <w:szCs w:val="22"/>
        </w:rPr>
        <w:t>dopadom</w:t>
      </w:r>
      <w:r w:rsidRPr="00382307">
        <w:rPr>
          <w:rFonts w:ascii="Arial" w:hAnsi="Arial" w:cs="Arial"/>
          <w:sz w:val="22"/>
          <w:szCs w:val="22"/>
        </w:rPr>
        <w:t xml:space="preserve"> na životné prostredie.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Nadobúdanie vlastných akcií, dočasných listov, obchodných podielov a akcií: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Spoločnosť v roku 201</w:t>
      </w:r>
      <w:r w:rsidR="00450FE5">
        <w:rPr>
          <w:rFonts w:ascii="Arial" w:hAnsi="Arial" w:cs="Arial"/>
          <w:sz w:val="22"/>
          <w:szCs w:val="22"/>
        </w:rPr>
        <w:t>7</w:t>
      </w:r>
      <w:r w:rsidRPr="00382307">
        <w:rPr>
          <w:rFonts w:ascii="Arial" w:hAnsi="Arial" w:cs="Arial"/>
          <w:sz w:val="22"/>
          <w:szCs w:val="22"/>
        </w:rPr>
        <w:t xml:space="preserve"> nenadobúdala vlastné akcie, dočasné listy, obchodné podiely a akcie, rovnako nenadobúdala žiadne iné cenné papiere v tuzemsku a ani v zahraničí.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51200B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Návrh na rozdelenie hospodárskeho výsledku: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Dosiahnutý výsledok hospodárenia</w:t>
      </w:r>
      <w:r w:rsidR="00B076A5">
        <w:rPr>
          <w:rFonts w:ascii="Arial" w:hAnsi="Arial" w:cs="Arial"/>
          <w:sz w:val="22"/>
          <w:szCs w:val="22"/>
        </w:rPr>
        <w:t xml:space="preserve"> po zdanení</w:t>
      </w:r>
      <w:r w:rsidRPr="00382307">
        <w:rPr>
          <w:rFonts w:ascii="Arial" w:hAnsi="Arial" w:cs="Arial"/>
          <w:sz w:val="22"/>
          <w:szCs w:val="22"/>
        </w:rPr>
        <w:t xml:space="preserve"> za rok 201</w:t>
      </w:r>
      <w:r w:rsidR="00450FE5">
        <w:rPr>
          <w:rFonts w:ascii="Arial" w:hAnsi="Arial" w:cs="Arial"/>
          <w:sz w:val="22"/>
          <w:szCs w:val="22"/>
        </w:rPr>
        <w:t>7</w:t>
      </w:r>
      <w:r w:rsidR="00B076A5">
        <w:rPr>
          <w:rFonts w:ascii="Arial" w:hAnsi="Arial" w:cs="Arial"/>
          <w:sz w:val="22"/>
          <w:szCs w:val="22"/>
        </w:rPr>
        <w:t xml:space="preserve"> </w:t>
      </w:r>
      <w:r w:rsidR="004648FC">
        <w:rPr>
          <w:rFonts w:ascii="Arial" w:hAnsi="Arial" w:cs="Arial"/>
          <w:sz w:val="22"/>
          <w:szCs w:val="22"/>
        </w:rPr>
        <w:t>–</w:t>
      </w:r>
      <w:r w:rsidR="00B076A5">
        <w:rPr>
          <w:rFonts w:ascii="Arial" w:hAnsi="Arial" w:cs="Arial"/>
          <w:sz w:val="22"/>
          <w:szCs w:val="22"/>
        </w:rPr>
        <w:t xml:space="preserve"> </w:t>
      </w:r>
      <w:r w:rsidR="00450FE5">
        <w:rPr>
          <w:rFonts w:ascii="Arial" w:hAnsi="Arial" w:cs="Arial"/>
          <w:sz w:val="22"/>
          <w:szCs w:val="22"/>
        </w:rPr>
        <w:t>zisk</w:t>
      </w:r>
      <w:r w:rsidR="004648FC">
        <w:rPr>
          <w:rFonts w:ascii="Arial" w:hAnsi="Arial" w:cs="Arial"/>
          <w:sz w:val="22"/>
          <w:szCs w:val="22"/>
        </w:rPr>
        <w:t xml:space="preserve"> vo</w:t>
      </w:r>
      <w:r w:rsidR="00B076A5">
        <w:rPr>
          <w:rFonts w:ascii="Arial" w:hAnsi="Arial" w:cs="Arial"/>
          <w:sz w:val="22"/>
          <w:szCs w:val="22"/>
        </w:rPr>
        <w:t xml:space="preserve"> </w:t>
      </w:r>
      <w:r w:rsidRPr="00382307">
        <w:rPr>
          <w:rFonts w:ascii="Arial" w:hAnsi="Arial" w:cs="Arial"/>
          <w:sz w:val="22"/>
          <w:szCs w:val="22"/>
        </w:rPr>
        <w:t xml:space="preserve">výške </w:t>
      </w:r>
      <w:r w:rsidR="0036737A">
        <w:rPr>
          <w:rFonts w:ascii="Arial" w:hAnsi="Arial" w:cs="Arial"/>
          <w:sz w:val="22"/>
          <w:szCs w:val="22"/>
        </w:rPr>
        <w:t>187</w:t>
      </w:r>
      <w:r w:rsidRPr="00382307">
        <w:rPr>
          <w:rFonts w:ascii="Arial" w:hAnsi="Arial" w:cs="Arial"/>
          <w:sz w:val="22"/>
          <w:szCs w:val="22"/>
        </w:rPr>
        <w:t>.</w:t>
      </w:r>
      <w:r w:rsidR="005A21DC">
        <w:rPr>
          <w:rFonts w:ascii="Arial" w:hAnsi="Arial" w:cs="Arial"/>
          <w:sz w:val="22"/>
          <w:szCs w:val="22"/>
        </w:rPr>
        <w:t>260</w:t>
      </w:r>
      <w:r w:rsidRPr="00382307">
        <w:rPr>
          <w:rFonts w:ascii="Arial" w:hAnsi="Arial" w:cs="Arial"/>
          <w:sz w:val="22"/>
          <w:szCs w:val="22"/>
        </w:rPr>
        <w:t xml:space="preserve"> EUR bude zaúčtovan</w:t>
      </w:r>
      <w:r w:rsidR="00450FE5">
        <w:rPr>
          <w:rFonts w:ascii="Arial" w:hAnsi="Arial" w:cs="Arial"/>
          <w:sz w:val="22"/>
          <w:szCs w:val="22"/>
        </w:rPr>
        <w:t>ý</w:t>
      </w:r>
      <w:r w:rsidRPr="00382307">
        <w:rPr>
          <w:rFonts w:ascii="Arial" w:hAnsi="Arial" w:cs="Arial"/>
          <w:sz w:val="22"/>
          <w:szCs w:val="22"/>
        </w:rPr>
        <w:t xml:space="preserve"> na </w:t>
      </w:r>
      <w:r w:rsidR="00F46D10">
        <w:rPr>
          <w:rFonts w:ascii="Arial" w:hAnsi="Arial" w:cs="Arial"/>
          <w:sz w:val="22"/>
          <w:szCs w:val="22"/>
        </w:rPr>
        <w:t>ne</w:t>
      </w:r>
      <w:r w:rsidR="004648FC">
        <w:rPr>
          <w:rFonts w:ascii="Arial" w:hAnsi="Arial" w:cs="Arial"/>
          <w:sz w:val="22"/>
          <w:szCs w:val="22"/>
        </w:rPr>
        <w:t>uhraden</w:t>
      </w:r>
      <w:r w:rsidR="00450FE5">
        <w:rPr>
          <w:rFonts w:ascii="Arial" w:hAnsi="Arial" w:cs="Arial"/>
          <w:sz w:val="22"/>
          <w:szCs w:val="22"/>
        </w:rPr>
        <w:t>ý</w:t>
      </w:r>
      <w:r w:rsidR="004648FC">
        <w:rPr>
          <w:rFonts w:ascii="Arial" w:hAnsi="Arial" w:cs="Arial"/>
          <w:sz w:val="22"/>
          <w:szCs w:val="22"/>
        </w:rPr>
        <w:t xml:space="preserve"> </w:t>
      </w:r>
      <w:r w:rsidR="00450FE5">
        <w:rPr>
          <w:rFonts w:ascii="Arial" w:hAnsi="Arial" w:cs="Arial"/>
          <w:sz w:val="22"/>
          <w:szCs w:val="22"/>
        </w:rPr>
        <w:t>zisk</w:t>
      </w:r>
      <w:r w:rsidRPr="00382307">
        <w:rPr>
          <w:rFonts w:ascii="Arial" w:hAnsi="Arial" w:cs="Arial"/>
          <w:sz w:val="22"/>
          <w:szCs w:val="22"/>
        </w:rPr>
        <w:t xml:space="preserve"> minulých rokov.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Nadpis11"/>
        <w:keepNext/>
        <w:keepLines/>
        <w:numPr>
          <w:ilvl w:val="0"/>
          <w:numId w:val="1"/>
        </w:numPr>
        <w:shd w:val="clear" w:color="auto" w:fill="auto"/>
        <w:tabs>
          <w:tab w:val="left" w:pos="406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Údaje o organizačnej zložke v zahraničí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382307">
        <w:rPr>
          <w:rFonts w:ascii="Arial" w:hAnsi="Arial" w:cs="Arial"/>
          <w:sz w:val="22"/>
          <w:szCs w:val="22"/>
        </w:rPr>
        <w:t>Účtovná jednotka nemá organizačnú zložku v zahraničí.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D34A8E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D34A8E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D34A8E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D34A8E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D34A8E" w:rsidRDefault="00D34A8E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Pr="00382307" w:rsidRDefault="00450FE5" w:rsidP="00742426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Žiline, dňa 2</w:t>
      </w:r>
      <w:r w:rsidR="002A4FAB">
        <w:rPr>
          <w:rFonts w:ascii="Arial" w:hAnsi="Arial" w:cs="Arial"/>
          <w:sz w:val="22"/>
          <w:szCs w:val="22"/>
        </w:rPr>
        <w:t>6</w:t>
      </w:r>
      <w:r w:rsidR="00674E51" w:rsidRPr="00382307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04</w:t>
      </w:r>
      <w:r w:rsidR="00674E51" w:rsidRPr="00382307">
        <w:rPr>
          <w:rFonts w:ascii="Arial" w:hAnsi="Arial" w:cs="Arial"/>
          <w:sz w:val="22"/>
          <w:szCs w:val="22"/>
        </w:rPr>
        <w:t>.201</w:t>
      </w:r>
      <w:r>
        <w:rPr>
          <w:rFonts w:ascii="Arial" w:hAnsi="Arial" w:cs="Arial"/>
          <w:sz w:val="22"/>
          <w:szCs w:val="22"/>
        </w:rPr>
        <w:t>8</w:t>
      </w: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674E51" w:rsidRDefault="00674E51" w:rsidP="00382307">
      <w:pPr>
        <w:pStyle w:val="Zkladntext21"/>
        <w:spacing w:before="0" w:after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_______________________________</w:t>
      </w:r>
    </w:p>
    <w:p w:rsidR="00674E51" w:rsidRPr="00742426" w:rsidRDefault="00674E51" w:rsidP="00382307">
      <w:pPr>
        <w:pStyle w:val="Zkladntext21"/>
        <w:spacing w:before="0" w:after="0" w:line="240" w:lineRule="auto"/>
        <w:ind w:left="4956" w:firstLine="708"/>
        <w:rPr>
          <w:rFonts w:ascii="Arial" w:hAnsi="Arial" w:cs="Arial"/>
          <w:sz w:val="16"/>
          <w:szCs w:val="16"/>
        </w:rPr>
      </w:pPr>
    </w:p>
    <w:p w:rsidR="00674E51" w:rsidRPr="00382307" w:rsidRDefault="00674E51" w:rsidP="00382307">
      <w:pPr>
        <w:pStyle w:val="Zkladntext21"/>
        <w:spacing w:before="0" w:after="0" w:line="240" w:lineRule="auto"/>
        <w:ind w:left="4956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</w:t>
      </w:r>
      <w:r w:rsidR="00AD74D3">
        <w:rPr>
          <w:rFonts w:ascii="Arial" w:hAnsi="Arial" w:cs="Arial"/>
          <w:sz w:val="22"/>
          <w:szCs w:val="22"/>
        </w:rPr>
        <w:t>Jakub Školník</w:t>
      </w:r>
      <w:bookmarkStart w:id="2" w:name="_GoBack"/>
      <w:bookmarkEnd w:id="2"/>
      <w:r>
        <w:rPr>
          <w:rFonts w:ascii="Arial" w:hAnsi="Arial" w:cs="Arial"/>
          <w:sz w:val="22"/>
          <w:szCs w:val="22"/>
        </w:rPr>
        <w:t>,</w:t>
      </w:r>
      <w:r w:rsidRPr="00382307">
        <w:rPr>
          <w:rFonts w:ascii="Arial" w:hAnsi="Arial" w:cs="Arial"/>
          <w:sz w:val="22"/>
          <w:szCs w:val="22"/>
        </w:rPr>
        <w:t xml:space="preserve"> konateľ</w:t>
      </w:r>
    </w:p>
    <w:p w:rsidR="00674E51" w:rsidRPr="00DD45B5" w:rsidRDefault="00674E51" w:rsidP="00382307">
      <w:pPr>
        <w:pStyle w:val="Zkladntext21"/>
        <w:shd w:val="clear" w:color="auto" w:fill="auto"/>
        <w:spacing w:before="0" w:after="0" w:line="240" w:lineRule="auto"/>
        <w:rPr>
          <w:rFonts w:ascii="Arial" w:hAnsi="Arial" w:cs="Arial"/>
          <w:sz w:val="22"/>
          <w:szCs w:val="22"/>
        </w:rPr>
      </w:pPr>
    </w:p>
    <w:sectPr w:rsidR="00674E51" w:rsidRPr="00DD45B5" w:rsidSect="00CF79B1">
      <w:footerReference w:type="default" r:id="rId11"/>
      <w:pgSz w:w="11900" w:h="16840"/>
      <w:pgMar w:top="851" w:right="1380" w:bottom="1135" w:left="1404" w:header="0" w:footer="397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0191" w:rsidRDefault="00260191">
      <w:r>
        <w:separator/>
      </w:r>
    </w:p>
  </w:endnote>
  <w:endnote w:type="continuationSeparator" w:id="0">
    <w:p w:rsidR="00260191" w:rsidRDefault="002601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4E51" w:rsidRDefault="00F638AC">
    <w:pPr>
      <w:pStyle w:val="Pta"/>
      <w:jc w:val="center"/>
    </w:pPr>
    <w:r>
      <w:fldChar w:fldCharType="begin"/>
    </w:r>
    <w:r w:rsidR="00D858BD">
      <w:instrText>PAGE   \* MERGEFORMAT</w:instrText>
    </w:r>
    <w:r>
      <w:fldChar w:fldCharType="separate"/>
    </w:r>
    <w:r w:rsidR="00AD74D3">
      <w:rPr>
        <w:noProof/>
      </w:rPr>
      <w:t>3</w:t>
    </w:r>
    <w:r>
      <w:rPr>
        <w:noProof/>
      </w:rPr>
      <w:fldChar w:fldCharType="end"/>
    </w:r>
  </w:p>
  <w:p w:rsidR="00674E51" w:rsidRDefault="00674E51">
    <w:pPr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0191" w:rsidRDefault="00260191"/>
  </w:footnote>
  <w:footnote w:type="continuationSeparator" w:id="0">
    <w:p w:rsidR="00260191" w:rsidRDefault="00260191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AA7CEC"/>
    <w:multiLevelType w:val="multilevel"/>
    <w:tmpl w:val="5C80FC96"/>
    <w:lvl w:ilvl="0">
      <w:start w:val="1"/>
      <w:numFmt w:val="bullet"/>
      <w:lvlText w:val="-"/>
      <w:lvlJc w:val="left"/>
      <w:rPr>
        <w:rFonts w:ascii="Calibri" w:eastAsia="Times New Roman" w:hAnsi="Calibri"/>
        <w:b w:val="0"/>
        <w:bCs w:val="0"/>
        <w:i w:val="0"/>
        <w:iCs w:val="0"/>
        <w:smallCaps w:val="0"/>
        <w:strike w:val="0"/>
        <w:color w:val="auto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3B33BE9"/>
    <w:multiLevelType w:val="multilevel"/>
    <w:tmpl w:val="4D5A05AC"/>
    <w:lvl w:ilvl="0">
      <w:start w:val="5"/>
      <w:numFmt w:val="upperLetter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auto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6E177C4"/>
    <w:multiLevelType w:val="multilevel"/>
    <w:tmpl w:val="D5E07838"/>
    <w:lvl w:ilvl="0">
      <w:start w:val="1"/>
      <w:numFmt w:val="bullet"/>
      <w:lvlText w:val="-"/>
      <w:lvlJc w:val="left"/>
      <w:rPr>
        <w:rFonts w:ascii="Calibri" w:eastAsia="Times New Roman" w:hAnsi="Calibri"/>
        <w:b w:val="0"/>
        <w:bCs w:val="0"/>
        <w:i w:val="0"/>
        <w:iCs w:val="0"/>
        <w:smallCaps w:val="0"/>
        <w:strike w:val="0"/>
        <w:color w:val="auto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C240897"/>
    <w:multiLevelType w:val="multilevel"/>
    <w:tmpl w:val="951CFE08"/>
    <w:lvl w:ilvl="0">
      <w:start w:val="1"/>
      <w:numFmt w:val="bullet"/>
      <w:lvlText w:val="•"/>
      <w:lvlJc w:val="left"/>
      <w:rPr>
        <w:rFonts w:ascii="Calibri" w:eastAsia="Times New Roman" w:hAnsi="Calibri"/>
        <w:b/>
        <w:bCs/>
        <w:i w:val="0"/>
        <w:iCs w:val="0"/>
        <w:smallCaps w:val="0"/>
        <w:strike w:val="0"/>
        <w:color w:val="auto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73C4754"/>
    <w:multiLevelType w:val="multilevel"/>
    <w:tmpl w:val="5EB602C8"/>
    <w:lvl w:ilvl="0">
      <w:start w:val="1"/>
      <w:numFmt w:val="bullet"/>
      <w:lvlText w:val="V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1F1A22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9646CDC"/>
    <w:multiLevelType w:val="multilevel"/>
    <w:tmpl w:val="29DE73E0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1F1A22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F0306BF"/>
    <w:multiLevelType w:val="multilevel"/>
    <w:tmpl w:val="8A58C6D6"/>
    <w:lvl w:ilvl="0">
      <w:start w:val="1"/>
      <w:numFmt w:val="upperLetter"/>
      <w:lvlText w:val="%1."/>
      <w:lvlJc w:val="left"/>
      <w:rPr>
        <w:rFonts w:ascii="Arial" w:eastAsia="Times New Roman" w:hAnsi="Arial" w:hint="default"/>
        <w:b/>
        <w:bCs/>
        <w:i w:val="0"/>
        <w:iCs w:val="0"/>
        <w:smallCaps w:val="0"/>
        <w:strike w:val="0"/>
        <w:color w:val="1F1A22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1"/>
  </w:num>
  <w:num w:numId="5">
    <w:abstractNumId w:val="0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CE8"/>
    <w:rsid w:val="000051B5"/>
    <w:rsid w:val="0006207B"/>
    <w:rsid w:val="00065C6C"/>
    <w:rsid w:val="00110266"/>
    <w:rsid w:val="00122CE8"/>
    <w:rsid w:val="001462CC"/>
    <w:rsid w:val="00174DE9"/>
    <w:rsid w:val="00183731"/>
    <w:rsid w:val="00187860"/>
    <w:rsid w:val="001A6691"/>
    <w:rsid w:val="001C5D84"/>
    <w:rsid w:val="00221425"/>
    <w:rsid w:val="00260191"/>
    <w:rsid w:val="002A3EBD"/>
    <w:rsid w:val="002A4FAB"/>
    <w:rsid w:val="002F0D29"/>
    <w:rsid w:val="002F67BA"/>
    <w:rsid w:val="00325352"/>
    <w:rsid w:val="0036737A"/>
    <w:rsid w:val="003703E7"/>
    <w:rsid w:val="00382307"/>
    <w:rsid w:val="00392C82"/>
    <w:rsid w:val="003E1E96"/>
    <w:rsid w:val="003F00E7"/>
    <w:rsid w:val="00401B58"/>
    <w:rsid w:val="0041791F"/>
    <w:rsid w:val="004365F1"/>
    <w:rsid w:val="00450FE5"/>
    <w:rsid w:val="00453C7E"/>
    <w:rsid w:val="004648FC"/>
    <w:rsid w:val="00497257"/>
    <w:rsid w:val="0051200B"/>
    <w:rsid w:val="005930FA"/>
    <w:rsid w:val="005A1FE5"/>
    <w:rsid w:val="005A21DC"/>
    <w:rsid w:val="005B62C5"/>
    <w:rsid w:val="005C0C95"/>
    <w:rsid w:val="00674E51"/>
    <w:rsid w:val="006841B3"/>
    <w:rsid w:val="006A48BC"/>
    <w:rsid w:val="006D063B"/>
    <w:rsid w:val="006D3B67"/>
    <w:rsid w:val="007000A6"/>
    <w:rsid w:val="00736BCF"/>
    <w:rsid w:val="00742426"/>
    <w:rsid w:val="00743E0D"/>
    <w:rsid w:val="007731D6"/>
    <w:rsid w:val="007C125C"/>
    <w:rsid w:val="007C7F28"/>
    <w:rsid w:val="008410DC"/>
    <w:rsid w:val="00901673"/>
    <w:rsid w:val="00901EC9"/>
    <w:rsid w:val="009102B9"/>
    <w:rsid w:val="00930170"/>
    <w:rsid w:val="00933161"/>
    <w:rsid w:val="00942335"/>
    <w:rsid w:val="009441A7"/>
    <w:rsid w:val="00964B1B"/>
    <w:rsid w:val="009A689A"/>
    <w:rsid w:val="009E0661"/>
    <w:rsid w:val="009F5FDC"/>
    <w:rsid w:val="00A060F6"/>
    <w:rsid w:val="00A51FF4"/>
    <w:rsid w:val="00A56006"/>
    <w:rsid w:val="00A801CB"/>
    <w:rsid w:val="00A959BB"/>
    <w:rsid w:val="00AA31C2"/>
    <w:rsid w:val="00AA7114"/>
    <w:rsid w:val="00AC683C"/>
    <w:rsid w:val="00AD74D3"/>
    <w:rsid w:val="00B049C8"/>
    <w:rsid w:val="00B076A5"/>
    <w:rsid w:val="00BB4A8C"/>
    <w:rsid w:val="00BB4BF7"/>
    <w:rsid w:val="00C03607"/>
    <w:rsid w:val="00C06D05"/>
    <w:rsid w:val="00C749B1"/>
    <w:rsid w:val="00CE7DDA"/>
    <w:rsid w:val="00CF79B1"/>
    <w:rsid w:val="00D34A8E"/>
    <w:rsid w:val="00D73665"/>
    <w:rsid w:val="00D84FAA"/>
    <w:rsid w:val="00D858BD"/>
    <w:rsid w:val="00D876F9"/>
    <w:rsid w:val="00D934B5"/>
    <w:rsid w:val="00DD45B5"/>
    <w:rsid w:val="00DF2960"/>
    <w:rsid w:val="00EA2FD5"/>
    <w:rsid w:val="00EA73F4"/>
    <w:rsid w:val="00EE26B1"/>
    <w:rsid w:val="00EF69B7"/>
    <w:rsid w:val="00F05C13"/>
    <w:rsid w:val="00F46D10"/>
    <w:rsid w:val="00F638AC"/>
    <w:rsid w:val="00FB481D"/>
    <w:rsid w:val="00FC5AC6"/>
    <w:rsid w:val="00FD7A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30BCC22-891F-4962-AA53-50B3B284E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30170"/>
    <w:pPr>
      <w:widowControl w:val="0"/>
    </w:pPr>
    <w:rPr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">
    <w:name w:val="Nadpis #1_"/>
    <w:link w:val="Nadpis11"/>
    <w:uiPriority w:val="99"/>
    <w:locked/>
    <w:rsid w:val="00930170"/>
    <w:rPr>
      <w:rFonts w:ascii="Times New Roman" w:hAnsi="Times New Roman" w:cs="Times New Roman"/>
      <w:b/>
      <w:bCs/>
      <w:u w:val="none"/>
    </w:rPr>
  </w:style>
  <w:style w:type="character" w:customStyle="1" w:styleId="Nadpis10">
    <w:name w:val="Nadpis #1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hlavneboZpat">
    <w:name w:val="Záhlaví nebo Zápatí_"/>
    <w:link w:val="ZhlavneboZpat1"/>
    <w:uiPriority w:val="99"/>
    <w:locked/>
    <w:rsid w:val="00930170"/>
    <w:rPr>
      <w:rFonts w:ascii="Times New Roman" w:hAnsi="Times New Roman" w:cs="Times New Roman"/>
      <w:sz w:val="19"/>
      <w:szCs w:val="19"/>
      <w:u w:val="none"/>
    </w:rPr>
  </w:style>
  <w:style w:type="character" w:customStyle="1" w:styleId="ZhlavneboZpat0">
    <w:name w:val="Záhlaví nebo Zápatí"/>
    <w:uiPriority w:val="99"/>
    <w:rsid w:val="00930170"/>
    <w:rPr>
      <w:rFonts w:ascii="Times New Roman" w:hAnsi="Times New Roman" w:cs="Times New Roman"/>
      <w:color w:val="000000"/>
      <w:spacing w:val="0"/>
      <w:w w:val="100"/>
      <w:position w:val="0"/>
      <w:sz w:val="19"/>
      <w:szCs w:val="19"/>
      <w:u w:val="none"/>
      <w:lang w:val="sk-SK" w:eastAsia="sk-SK"/>
    </w:rPr>
  </w:style>
  <w:style w:type="character" w:customStyle="1" w:styleId="Zkladntext2">
    <w:name w:val="Základní text (2)_"/>
    <w:link w:val="Zkladntext21"/>
    <w:uiPriority w:val="99"/>
    <w:locked/>
    <w:rsid w:val="00930170"/>
    <w:rPr>
      <w:rFonts w:ascii="Times New Roman" w:hAnsi="Times New Roman" w:cs="Times New Roman"/>
      <w:u w:val="none"/>
    </w:rPr>
  </w:style>
  <w:style w:type="character" w:customStyle="1" w:styleId="Zkladntext20">
    <w:name w:val="Základní text (2)"/>
    <w:uiPriority w:val="99"/>
    <w:rsid w:val="00930170"/>
    <w:rPr>
      <w:rFonts w:ascii="Times New Roman" w:hAnsi="Times New Roman" w:cs="Times New Roman"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2Tun">
    <w:name w:val="Základní text (2) + Tučné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23">
    <w:name w:val="Základní text (2)3"/>
    <w:uiPriority w:val="99"/>
    <w:rsid w:val="00930170"/>
    <w:rPr>
      <w:rFonts w:ascii="Times New Roman" w:hAnsi="Times New Roman" w:cs="Times New Roman"/>
      <w:color w:val="auto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2Tun1">
    <w:name w:val="Základní text (2) + Tučné1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22">
    <w:name w:val="Základní text (2)2"/>
    <w:uiPriority w:val="99"/>
    <w:rsid w:val="00930170"/>
    <w:rPr>
      <w:rFonts w:ascii="Times New Roman" w:hAnsi="Times New Roman" w:cs="Times New Roman"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hlavneboZpat2">
    <w:name w:val="Záhlaví nebo Zápatí2"/>
    <w:uiPriority w:val="99"/>
    <w:rsid w:val="00930170"/>
    <w:rPr>
      <w:rFonts w:ascii="Times New Roman" w:hAnsi="Times New Roman" w:cs="Times New Roman"/>
      <w:color w:val="211C39"/>
      <w:spacing w:val="0"/>
      <w:w w:val="100"/>
      <w:position w:val="0"/>
      <w:sz w:val="19"/>
      <w:szCs w:val="19"/>
      <w:u w:val="none"/>
      <w:lang w:val="sk-SK" w:eastAsia="sk-SK"/>
    </w:rPr>
  </w:style>
  <w:style w:type="character" w:customStyle="1" w:styleId="Zkladntext3">
    <w:name w:val="Základní text (3)_"/>
    <w:link w:val="Zkladntext31"/>
    <w:uiPriority w:val="99"/>
    <w:locked/>
    <w:rsid w:val="00930170"/>
    <w:rPr>
      <w:rFonts w:ascii="Times New Roman" w:hAnsi="Times New Roman" w:cs="Times New Roman"/>
      <w:b/>
      <w:bCs/>
      <w:u w:val="none"/>
    </w:rPr>
  </w:style>
  <w:style w:type="character" w:customStyle="1" w:styleId="Zkladntext3Netun">
    <w:name w:val="Základní text (3) + Ne tučné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30">
    <w:name w:val="Základní text (3)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28">
    <w:name w:val="Základní text (2) + 8"/>
    <w:aliases w:val="5 pt,Tučné"/>
    <w:uiPriority w:val="99"/>
    <w:rsid w:val="00930170"/>
    <w:rPr>
      <w:rFonts w:ascii="Times New Roman" w:hAnsi="Times New Roman" w:cs="Times New Roman"/>
      <w:b/>
      <w:bCs/>
      <w:color w:val="000000"/>
      <w:spacing w:val="0"/>
      <w:w w:val="100"/>
      <w:position w:val="0"/>
      <w:sz w:val="17"/>
      <w:szCs w:val="17"/>
      <w:u w:val="none"/>
      <w:lang w:val="sk-SK" w:eastAsia="sk-SK"/>
    </w:rPr>
  </w:style>
  <w:style w:type="character" w:customStyle="1" w:styleId="Zkladntext281">
    <w:name w:val="Základní text (2) + 81"/>
    <w:aliases w:val="5 pt1,Tučné1"/>
    <w:uiPriority w:val="99"/>
    <w:rsid w:val="00930170"/>
    <w:rPr>
      <w:rFonts w:ascii="Times New Roman" w:hAnsi="Times New Roman" w:cs="Times New Roman"/>
      <w:b/>
      <w:bCs/>
      <w:color w:val="1F1A22"/>
      <w:spacing w:val="0"/>
      <w:w w:val="100"/>
      <w:position w:val="0"/>
      <w:sz w:val="17"/>
      <w:szCs w:val="17"/>
      <w:u w:val="none"/>
      <w:lang w:val="sk-SK" w:eastAsia="sk-SK"/>
    </w:rPr>
  </w:style>
  <w:style w:type="character" w:customStyle="1" w:styleId="Zkladntext29pt">
    <w:name w:val="Základní text (2) + 9 pt"/>
    <w:uiPriority w:val="99"/>
    <w:rsid w:val="00930170"/>
    <w:rPr>
      <w:rFonts w:ascii="Times New Roman" w:hAnsi="Times New Roman" w:cs="Times New Roman"/>
      <w:color w:val="1F1A22"/>
      <w:spacing w:val="0"/>
      <w:w w:val="100"/>
      <w:position w:val="0"/>
      <w:sz w:val="18"/>
      <w:szCs w:val="18"/>
      <w:u w:val="none"/>
      <w:lang w:val="sk-SK" w:eastAsia="sk-SK"/>
    </w:rPr>
  </w:style>
  <w:style w:type="character" w:customStyle="1" w:styleId="Zkladntext29pt2">
    <w:name w:val="Základní text (2) + 9 pt2"/>
    <w:uiPriority w:val="99"/>
    <w:rsid w:val="00930170"/>
    <w:rPr>
      <w:rFonts w:ascii="Times New Roman" w:hAnsi="Times New Roman" w:cs="Times New Roman"/>
      <w:color w:val="000000"/>
      <w:spacing w:val="0"/>
      <w:w w:val="100"/>
      <w:position w:val="0"/>
      <w:sz w:val="18"/>
      <w:szCs w:val="18"/>
      <w:u w:val="none"/>
      <w:lang w:val="sk-SK" w:eastAsia="sk-SK"/>
    </w:rPr>
  </w:style>
  <w:style w:type="character" w:customStyle="1" w:styleId="Zkladntext29pt1">
    <w:name w:val="Základní text (2) + 9 pt1"/>
    <w:uiPriority w:val="99"/>
    <w:rsid w:val="00930170"/>
    <w:rPr>
      <w:rFonts w:ascii="Times New Roman" w:hAnsi="Times New Roman" w:cs="Times New Roman"/>
      <w:color w:val="211C39"/>
      <w:spacing w:val="0"/>
      <w:w w:val="100"/>
      <w:position w:val="0"/>
      <w:sz w:val="18"/>
      <w:szCs w:val="18"/>
      <w:u w:val="none"/>
      <w:lang w:val="sk-SK" w:eastAsia="sk-SK"/>
    </w:rPr>
  </w:style>
  <w:style w:type="character" w:customStyle="1" w:styleId="Zkladntext2Exact">
    <w:name w:val="Základní text (2) Exact"/>
    <w:uiPriority w:val="99"/>
    <w:rsid w:val="00930170"/>
    <w:rPr>
      <w:rFonts w:ascii="Times New Roman" w:hAnsi="Times New Roman" w:cs="Times New Roman"/>
      <w:u w:val="none"/>
    </w:rPr>
  </w:style>
  <w:style w:type="character" w:customStyle="1" w:styleId="Zkladntext2Exact1">
    <w:name w:val="Základní text (2) Exact1"/>
    <w:uiPriority w:val="99"/>
    <w:rsid w:val="00930170"/>
    <w:rPr>
      <w:rFonts w:ascii="Times New Roman" w:hAnsi="Times New Roman" w:cs="Times New Roman"/>
      <w:color w:val="1F1A22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Nadpis1Kurzva">
    <w:name w:val="Nadpis #1 + Kurzíva"/>
    <w:aliases w:val="Řádkování 1 pt"/>
    <w:uiPriority w:val="99"/>
    <w:rsid w:val="00930170"/>
    <w:rPr>
      <w:rFonts w:ascii="Times New Roman" w:hAnsi="Times New Roman" w:cs="Times New Roman"/>
      <w:b/>
      <w:bCs/>
      <w:i/>
      <w:iCs/>
      <w:color w:val="1F1A22"/>
      <w:spacing w:val="30"/>
      <w:w w:val="100"/>
      <w:position w:val="0"/>
      <w:sz w:val="24"/>
      <w:szCs w:val="24"/>
      <w:u w:val="none"/>
      <w:lang w:val="sk-SK" w:eastAsia="sk-SK"/>
    </w:rPr>
  </w:style>
  <w:style w:type="character" w:customStyle="1" w:styleId="Nadpis1Kurzva1">
    <w:name w:val="Nadpis #1 + Kurzíva1"/>
    <w:aliases w:val="Řádkování 1 pt1"/>
    <w:uiPriority w:val="99"/>
    <w:rsid w:val="00930170"/>
    <w:rPr>
      <w:rFonts w:ascii="Times New Roman" w:hAnsi="Times New Roman" w:cs="Times New Roman"/>
      <w:b/>
      <w:bCs/>
      <w:i/>
      <w:iCs/>
      <w:color w:val="000000"/>
      <w:spacing w:val="30"/>
      <w:w w:val="100"/>
      <w:position w:val="0"/>
      <w:sz w:val="24"/>
      <w:szCs w:val="24"/>
      <w:u w:val="none"/>
    </w:rPr>
  </w:style>
  <w:style w:type="paragraph" w:customStyle="1" w:styleId="Nadpis11">
    <w:name w:val="Nadpis #11"/>
    <w:basedOn w:val="Normlny"/>
    <w:link w:val="Nadpis1"/>
    <w:uiPriority w:val="99"/>
    <w:rsid w:val="00930170"/>
    <w:pPr>
      <w:shd w:val="clear" w:color="auto" w:fill="FFFFFF"/>
      <w:spacing w:after="560" w:line="266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ZhlavneboZpat1">
    <w:name w:val="Záhlaví nebo Zápatí1"/>
    <w:basedOn w:val="Normlny"/>
    <w:link w:val="ZhlavneboZpat"/>
    <w:uiPriority w:val="99"/>
    <w:rsid w:val="00930170"/>
    <w:pPr>
      <w:shd w:val="clear" w:color="auto" w:fill="FFFFFF"/>
      <w:spacing w:line="210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21">
    <w:name w:val="Základní text (2)1"/>
    <w:basedOn w:val="Normlny"/>
    <w:link w:val="Zkladntext2"/>
    <w:uiPriority w:val="99"/>
    <w:rsid w:val="00930170"/>
    <w:pPr>
      <w:shd w:val="clear" w:color="auto" w:fill="FFFFFF"/>
      <w:spacing w:before="560" w:after="560" w:line="278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Zkladntext31">
    <w:name w:val="Základní text (3)1"/>
    <w:basedOn w:val="Normlny"/>
    <w:link w:val="Zkladntext3"/>
    <w:uiPriority w:val="99"/>
    <w:rsid w:val="00930170"/>
    <w:pPr>
      <w:shd w:val="clear" w:color="auto" w:fill="FFFFFF"/>
      <w:spacing w:after="560" w:line="266" w:lineRule="exact"/>
    </w:pPr>
    <w:rPr>
      <w:rFonts w:ascii="Times New Roman" w:eastAsia="Times New Roman" w:hAnsi="Times New Roman" w:cs="Times New Roman"/>
      <w:b/>
      <w:bCs/>
    </w:rPr>
  </w:style>
  <w:style w:type="character" w:customStyle="1" w:styleId="Nadpis1Netun">
    <w:name w:val="Nadpis #1 + Ne tučné"/>
    <w:uiPriority w:val="99"/>
    <w:rsid w:val="002A3EBD"/>
    <w:rPr>
      <w:rFonts w:ascii="Times New Roman" w:hAnsi="Times New Roman" w:cs="Times New Roman"/>
      <w:b/>
      <w:bCs/>
      <w:color w:val="auto"/>
      <w:spacing w:val="0"/>
      <w:w w:val="100"/>
      <w:position w:val="0"/>
      <w:sz w:val="24"/>
      <w:szCs w:val="24"/>
      <w:u w:val="none"/>
      <w:lang w:val="sk-SK" w:eastAsia="sk-SK"/>
    </w:rPr>
  </w:style>
  <w:style w:type="character" w:customStyle="1" w:styleId="Zkladntext3Exact">
    <w:name w:val="Základní text (3) Exact"/>
    <w:uiPriority w:val="99"/>
    <w:rsid w:val="00C03607"/>
    <w:rPr>
      <w:rFonts w:ascii="Calibri" w:hAnsi="Calibri" w:cs="Calibri"/>
      <w:w w:val="100"/>
      <w:sz w:val="60"/>
      <w:szCs w:val="60"/>
      <w:u w:val="none"/>
    </w:rPr>
  </w:style>
  <w:style w:type="character" w:customStyle="1" w:styleId="Zkladntext13Exact">
    <w:name w:val="Základní text (13) Exact"/>
    <w:uiPriority w:val="99"/>
    <w:rsid w:val="00C03607"/>
    <w:rPr>
      <w:rFonts w:ascii="Calibri" w:hAnsi="Calibri" w:cs="Calibri"/>
      <w:b/>
      <w:bCs/>
      <w:sz w:val="19"/>
      <w:szCs w:val="19"/>
      <w:u w:val="none"/>
    </w:rPr>
  </w:style>
  <w:style w:type="character" w:customStyle="1" w:styleId="Zkladntext12">
    <w:name w:val="Základní text (12)_"/>
    <w:uiPriority w:val="99"/>
    <w:rsid w:val="00C03607"/>
    <w:rPr>
      <w:rFonts w:ascii="Calibri" w:hAnsi="Calibri" w:cs="Calibri"/>
      <w:b/>
      <w:bCs/>
      <w:sz w:val="28"/>
      <w:szCs w:val="28"/>
      <w:u w:val="none"/>
    </w:rPr>
  </w:style>
  <w:style w:type="character" w:customStyle="1" w:styleId="Zkladntext120">
    <w:name w:val="Základní text (12)"/>
    <w:uiPriority w:val="99"/>
    <w:rsid w:val="00C03607"/>
    <w:rPr>
      <w:rFonts w:ascii="Calibri" w:hAnsi="Calibri" w:cs="Calibri"/>
      <w:b/>
      <w:bCs/>
      <w:color w:val="auto"/>
      <w:spacing w:val="0"/>
      <w:w w:val="100"/>
      <w:position w:val="0"/>
      <w:sz w:val="28"/>
      <w:szCs w:val="28"/>
      <w:u w:val="none"/>
      <w:lang w:val="sk-SK" w:eastAsia="sk-SK"/>
    </w:rPr>
  </w:style>
  <w:style w:type="character" w:customStyle="1" w:styleId="Zkladntext13">
    <w:name w:val="Základní text (13)_"/>
    <w:link w:val="Zkladntext130"/>
    <w:uiPriority w:val="99"/>
    <w:locked/>
    <w:rsid w:val="00C03607"/>
    <w:rPr>
      <w:rFonts w:ascii="Calibri" w:hAnsi="Calibri" w:cs="Calibri"/>
      <w:b/>
      <w:bCs/>
      <w:sz w:val="19"/>
      <w:szCs w:val="19"/>
      <w:shd w:val="clear" w:color="auto" w:fill="FFFFFF"/>
    </w:rPr>
  </w:style>
  <w:style w:type="character" w:customStyle="1" w:styleId="Zkladntext14">
    <w:name w:val="Základní text (14)_"/>
    <w:uiPriority w:val="99"/>
    <w:rsid w:val="00C03607"/>
    <w:rPr>
      <w:rFonts w:ascii="Calibri" w:hAnsi="Calibri" w:cs="Calibri"/>
      <w:sz w:val="24"/>
      <w:szCs w:val="24"/>
      <w:u w:val="none"/>
    </w:rPr>
  </w:style>
  <w:style w:type="character" w:customStyle="1" w:styleId="Zkladntext140">
    <w:name w:val="Základní text (14)"/>
    <w:uiPriority w:val="99"/>
    <w:rsid w:val="00C03607"/>
    <w:rPr>
      <w:rFonts w:ascii="Calibri" w:hAnsi="Calibri" w:cs="Calibri"/>
      <w:color w:val="auto"/>
      <w:spacing w:val="0"/>
      <w:w w:val="100"/>
      <w:position w:val="0"/>
      <w:sz w:val="24"/>
      <w:szCs w:val="24"/>
      <w:u w:val="none"/>
      <w:lang w:val="sk-SK" w:eastAsia="sk-SK"/>
    </w:rPr>
  </w:style>
  <w:style w:type="paragraph" w:customStyle="1" w:styleId="Zkladntext130">
    <w:name w:val="Základní text (13)"/>
    <w:basedOn w:val="Normlny"/>
    <w:link w:val="Zkladntext13"/>
    <w:uiPriority w:val="99"/>
    <w:rsid w:val="00C03607"/>
    <w:pPr>
      <w:shd w:val="clear" w:color="auto" w:fill="FFFFFF"/>
      <w:spacing w:line="557" w:lineRule="exact"/>
      <w:jc w:val="both"/>
    </w:pPr>
    <w:rPr>
      <w:rFonts w:ascii="Calibri" w:hAnsi="Calibri" w:cs="Calibri"/>
      <w:b/>
      <w:bCs/>
      <w:color w:val="auto"/>
      <w:sz w:val="19"/>
      <w:szCs w:val="19"/>
    </w:rPr>
  </w:style>
  <w:style w:type="character" w:customStyle="1" w:styleId="Nadpis2">
    <w:name w:val="Nadpis #2"/>
    <w:uiPriority w:val="99"/>
    <w:rsid w:val="00C03607"/>
    <w:rPr>
      <w:rFonts w:ascii="Calibri" w:hAnsi="Calibri" w:cs="Calibri"/>
      <w:b/>
      <w:bCs/>
      <w:color w:val="auto"/>
      <w:spacing w:val="0"/>
      <w:w w:val="100"/>
      <w:position w:val="0"/>
      <w:sz w:val="28"/>
      <w:szCs w:val="28"/>
      <w:u w:val="none"/>
      <w:lang w:val="sk-SK" w:eastAsia="sk-SK"/>
    </w:rPr>
  </w:style>
  <w:style w:type="paragraph" w:styleId="Bezriadkovania">
    <w:name w:val="No Spacing"/>
    <w:uiPriority w:val="99"/>
    <w:qFormat/>
    <w:rsid w:val="00FD7A47"/>
    <w:pPr>
      <w:widowControl w:val="0"/>
    </w:pPr>
    <w:rPr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7424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742426"/>
    <w:rPr>
      <w:color w:val="000000"/>
    </w:rPr>
  </w:style>
  <w:style w:type="paragraph" w:styleId="Pta">
    <w:name w:val="footer"/>
    <w:basedOn w:val="Normlny"/>
    <w:link w:val="PtaChar"/>
    <w:uiPriority w:val="99"/>
    <w:rsid w:val="0074242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42426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66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1A6691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1</Pages>
  <Words>1061</Words>
  <Characters>6053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2015</vt:lpstr>
    </vt:vector>
  </TitlesOfParts>
  <Company/>
  <LinksUpToDate>false</LinksUpToDate>
  <CharactersWithSpaces>7100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2015</dc:title>
  <dc:creator>Richard</dc:creator>
  <cp:lastModifiedBy>Vlckova</cp:lastModifiedBy>
  <cp:revision>19</cp:revision>
  <cp:lastPrinted>2018-05-09T11:07:00Z</cp:lastPrinted>
  <dcterms:created xsi:type="dcterms:W3CDTF">2017-11-23T14:02:00Z</dcterms:created>
  <dcterms:modified xsi:type="dcterms:W3CDTF">2018-05-09T11:07:00Z</dcterms:modified>
</cp:coreProperties>
</file>