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10B" w:rsidRDefault="005D310B" w:rsidP="005D310B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D310B" w:rsidRDefault="005D310B" w:rsidP="005D310B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D310B" w:rsidRDefault="005D310B" w:rsidP="005D310B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D310B" w:rsidRDefault="005D310B" w:rsidP="005D310B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4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 xml:space="preserve">  </w:t>
      </w:r>
      <w:proofErr w:type="spellStart"/>
      <w:r>
        <w:rPr>
          <w:b/>
          <w:sz w:val="24"/>
          <w:lang w:eastAsia="sk-SK"/>
        </w:rPr>
        <w:t>Peers,s</w:t>
      </w:r>
      <w:proofErr w:type="spellEnd"/>
      <w:r>
        <w:rPr>
          <w:b/>
          <w:sz w:val="24"/>
          <w:lang w:eastAsia="sk-SK"/>
        </w:rPr>
        <w:t>. r. o.</w:t>
      </w:r>
      <w:bookmarkStart w:id="1" w:name="ONAME_END"/>
      <w:bookmarkEnd w:id="1"/>
    </w:p>
    <w:p w:rsidR="005D310B" w:rsidRDefault="005D310B" w:rsidP="005D310B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>Drieňová 1/J, 82101 Bratislava</w:t>
      </w:r>
      <w:bookmarkStart w:id="3" w:name="ADRESA_END"/>
      <w:bookmarkEnd w:id="3"/>
    </w:p>
    <w:p w:rsidR="005D310B" w:rsidRDefault="005D310B" w:rsidP="005D310B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  51196760</w:t>
      </w:r>
      <w:bookmarkStart w:id="5" w:name="ICOSID_END"/>
      <w:bookmarkEnd w:id="5"/>
    </w:p>
    <w:p w:rsidR="005D310B" w:rsidRDefault="005D310B" w:rsidP="005D310B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          </w:t>
      </w:r>
      <w:bookmarkStart w:id="6" w:name="ZACIN"/>
      <w:bookmarkEnd w:id="6"/>
      <w:r>
        <w:rPr>
          <w:sz w:val="22"/>
          <w:szCs w:val="22"/>
          <w:lang w:eastAsia="sk-SK"/>
        </w:rPr>
        <w:t>14.11.2017</w:t>
      </w:r>
      <w:bookmarkStart w:id="7" w:name="ZACIN_END"/>
      <w:bookmarkEnd w:id="7"/>
    </w:p>
    <w:p w:rsidR="005D310B" w:rsidRDefault="005D310B" w:rsidP="005D310B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Okresného súdu Bratislava I 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 xml:space="preserve">, vložka číslo: 123887/B dňa: 14.11.2017 </w:t>
      </w:r>
    </w:p>
    <w:p w:rsidR="005D310B" w:rsidRDefault="005D310B" w:rsidP="005D310B">
      <w:pPr>
        <w:spacing w:before="0" w:line="240" w:lineRule="auto"/>
        <w:rPr>
          <w:sz w:val="22"/>
          <w:szCs w:val="22"/>
        </w:rPr>
      </w:pPr>
    </w:p>
    <w:p w:rsidR="005D310B" w:rsidRDefault="005D310B" w:rsidP="005D310B">
      <w:pPr>
        <w:tabs>
          <w:tab w:val="num" w:pos="0"/>
        </w:tabs>
        <w:rPr>
          <w:sz w:val="22"/>
          <w:szCs w:val="22"/>
        </w:rPr>
      </w:pPr>
      <w:r>
        <w:rPr>
          <w:sz w:val="22"/>
          <w:szCs w:val="22"/>
        </w:rPr>
        <w:t>(2) Predmet podnikania:</w:t>
      </w:r>
    </w:p>
    <w:p w:rsidR="005D310B" w:rsidRDefault="005D310B" w:rsidP="005D310B">
      <w:pPr>
        <w:tabs>
          <w:tab w:val="num" w:pos="0"/>
        </w:tabs>
        <w:rPr>
          <w:sz w:val="22"/>
          <w:szCs w:val="22"/>
        </w:rPr>
      </w:pPr>
      <w:r>
        <w:rPr>
          <w:sz w:val="22"/>
          <w:szCs w:val="22"/>
        </w:rPr>
        <w:t xml:space="preserve">      - kúpa tovaru na účely predaja konečnému spotrebiteľovi /maloobchod/ alebo iným prevádzkovateľom živnosti /veľkoobchod/</w:t>
      </w:r>
    </w:p>
    <w:p w:rsidR="005D310B" w:rsidRDefault="005D310B" w:rsidP="005D310B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      -  </w:t>
      </w:r>
      <w:proofErr w:type="spellStart"/>
      <w:r>
        <w:rPr>
          <w:sz w:val="22"/>
          <w:szCs w:val="22"/>
        </w:rPr>
        <w:t>počitačové</w:t>
      </w:r>
      <w:proofErr w:type="spellEnd"/>
      <w:r>
        <w:rPr>
          <w:sz w:val="22"/>
          <w:szCs w:val="22"/>
        </w:rPr>
        <w:t xml:space="preserve"> služby a služby súvisiace s </w:t>
      </w:r>
      <w:proofErr w:type="spellStart"/>
      <w:r>
        <w:rPr>
          <w:sz w:val="22"/>
          <w:szCs w:val="22"/>
        </w:rPr>
        <w:t>počitačovým</w:t>
      </w:r>
      <w:proofErr w:type="spellEnd"/>
      <w:r>
        <w:rPr>
          <w:sz w:val="22"/>
          <w:szCs w:val="22"/>
        </w:rPr>
        <w:t xml:space="preserve"> spracovaním údajov</w:t>
      </w:r>
    </w:p>
    <w:p w:rsidR="005D310B" w:rsidRDefault="005D310B" w:rsidP="005D310B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5D310B" w:rsidRDefault="005D310B" w:rsidP="005D310B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5D310B" w:rsidRDefault="005D310B" w:rsidP="005D310B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7"/>
        <w:gridCol w:w="2187"/>
        <w:gridCol w:w="2384"/>
      </w:tblGrid>
      <w:tr w:rsidR="005D310B" w:rsidTr="005D310B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10B" w:rsidRDefault="005D310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10B" w:rsidRDefault="005D310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10B" w:rsidRDefault="005D310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D310B" w:rsidTr="005D310B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10B" w:rsidRDefault="005D310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10B" w:rsidRDefault="005D310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10B" w:rsidRDefault="005D310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D310B" w:rsidTr="005D310B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10B" w:rsidRDefault="005D310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10B" w:rsidRDefault="005D310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10B" w:rsidRDefault="005D310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D310B" w:rsidTr="005D310B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10B" w:rsidRDefault="005D310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10B" w:rsidRDefault="005D310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10B" w:rsidRDefault="005D310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</w:tbl>
    <w:p w:rsidR="005D310B" w:rsidRDefault="005D310B" w:rsidP="005D310B">
      <w:pPr>
        <w:spacing w:before="0" w:line="240" w:lineRule="auto"/>
        <w:ind w:left="567"/>
        <w:rPr>
          <w:sz w:val="22"/>
          <w:szCs w:val="22"/>
        </w:rPr>
      </w:pPr>
    </w:p>
    <w:p w:rsidR="005D310B" w:rsidRDefault="005D310B" w:rsidP="005D310B">
      <w:pPr>
        <w:spacing w:before="0" w:line="240" w:lineRule="auto"/>
        <w:ind w:left="567"/>
        <w:rPr>
          <w:sz w:val="22"/>
          <w:szCs w:val="22"/>
        </w:rPr>
      </w:pPr>
    </w:p>
    <w:p w:rsidR="005D310B" w:rsidRDefault="005D310B" w:rsidP="005D310B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D310B" w:rsidRDefault="005D310B" w:rsidP="005D310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 Účtovná spoločnosť bola založená v novembri 2017 a zapísaná do obchodného registra bola dňa 14.11.2017.  Účtovná závierka spoločnosti bola zostavená od 14.11.2017 do 31.12.2017 za  predpokladu jej budúceho  nepretržitého pokračovania vo svojej činnosti. Účtovná závierka bola zostavená  v zmysle § 17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 účtovníctve</w:t>
      </w:r>
    </w:p>
    <w:p w:rsidR="005D310B" w:rsidRDefault="005D310B" w:rsidP="005D310B">
      <w:pPr>
        <w:spacing w:before="0" w:line="240" w:lineRule="auto"/>
        <w:rPr>
          <w:sz w:val="22"/>
          <w:szCs w:val="22"/>
        </w:rPr>
      </w:pPr>
    </w:p>
    <w:p w:rsidR="005D310B" w:rsidRDefault="005D310B" w:rsidP="005D310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Účtovná jednotka v roku 2017 neuskutočnila žiadne obraty.</w:t>
      </w:r>
    </w:p>
    <w:p w:rsidR="006F5E07" w:rsidRDefault="006F5E07"/>
    <w:sectPr w:rsidR="006F5E07" w:rsidSect="006F5E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D310B"/>
    <w:rsid w:val="005D310B"/>
    <w:rsid w:val="006F5E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D310B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5D310B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rsid w:val="005D310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512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1141</Characters>
  <Application>Microsoft Office Word</Application>
  <DocSecurity>0</DocSecurity>
  <Lines>9</Lines>
  <Paragraphs>2</Paragraphs>
  <ScaleCrop>false</ScaleCrop>
  <Company/>
  <LinksUpToDate>false</LinksUpToDate>
  <CharactersWithSpaces>1339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1</cp:revision>
  <dcterms:created xsi:type="dcterms:W3CDTF">2018-05-11T08:20:00Z</dcterms:created>
  <dcterms:modified xsi:type="dcterms:W3CDTF">2018-05-11T08:21:00Z</dcterms:modified>
</cp:coreProperties>
</file>