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0B" w:rsidRDefault="005D310B" w:rsidP="005D310B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D310B" w:rsidRDefault="005D310B" w:rsidP="005D310B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D310B" w:rsidRDefault="005D310B" w:rsidP="005D310B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D310B" w:rsidRDefault="005D310B" w:rsidP="005D310B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4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</w:t>
      </w:r>
      <w:proofErr w:type="spellStart"/>
      <w:r>
        <w:rPr>
          <w:b/>
          <w:sz w:val="24"/>
          <w:lang w:eastAsia="sk-SK"/>
        </w:rPr>
        <w:t>Peers,s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D310B" w:rsidRDefault="005D310B" w:rsidP="005D310B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>Drieňová 1/J, 82101 Bratislava</w:t>
      </w:r>
      <w:bookmarkStart w:id="3" w:name="ADRESA_END"/>
      <w:bookmarkEnd w:id="3"/>
    </w:p>
    <w:p w:rsidR="005D310B" w:rsidRDefault="005D310B" w:rsidP="005D310B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  51196760</w:t>
      </w:r>
      <w:bookmarkStart w:id="5" w:name="ICOSID_END"/>
      <w:bookmarkEnd w:id="5"/>
    </w:p>
    <w:p w:rsidR="005D310B" w:rsidRDefault="005D310B" w:rsidP="005D310B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14.11.2017</w:t>
      </w:r>
      <w:bookmarkStart w:id="7" w:name="ZACIN_END"/>
      <w:bookmarkEnd w:id="7"/>
    </w:p>
    <w:p w:rsidR="005D310B" w:rsidRDefault="005D310B" w:rsidP="005D310B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Okresného súdu Bratislava I 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 číslo: 123887/B dňa: 14.11.2017 </w:t>
      </w:r>
    </w:p>
    <w:p w:rsidR="005D310B" w:rsidRDefault="005D310B" w:rsidP="005D310B">
      <w:pPr>
        <w:spacing w:before="0" w:line="240" w:lineRule="auto"/>
        <w:rPr>
          <w:sz w:val="22"/>
          <w:szCs w:val="22"/>
        </w:rPr>
      </w:pPr>
    </w:p>
    <w:p w:rsidR="005D310B" w:rsidRDefault="005D310B" w:rsidP="005D310B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>(2) Predmet podnikania:</w:t>
      </w:r>
    </w:p>
    <w:p w:rsidR="005D310B" w:rsidRDefault="005D310B" w:rsidP="005D310B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- kúpa tovaru na účely predaja konečnému spotrebiteľovi /maloobchod/ alebo iným prevádzkovateľom živnosti /veľkoobchod/</w:t>
      </w:r>
    </w:p>
    <w:p w:rsidR="005D310B" w:rsidRDefault="005D310B" w:rsidP="005D310B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      -  </w:t>
      </w:r>
      <w:proofErr w:type="spellStart"/>
      <w:r>
        <w:rPr>
          <w:sz w:val="22"/>
          <w:szCs w:val="22"/>
        </w:rPr>
        <w:t>počitačové</w:t>
      </w:r>
      <w:proofErr w:type="spellEnd"/>
      <w:r>
        <w:rPr>
          <w:sz w:val="22"/>
          <w:szCs w:val="22"/>
        </w:rPr>
        <w:t xml:space="preserve"> služby a služby súvisiace s </w:t>
      </w:r>
      <w:proofErr w:type="spellStart"/>
      <w:r>
        <w:rPr>
          <w:sz w:val="22"/>
          <w:szCs w:val="22"/>
        </w:rPr>
        <w:t>počitačovým</w:t>
      </w:r>
      <w:proofErr w:type="spellEnd"/>
      <w:r>
        <w:rPr>
          <w:sz w:val="22"/>
          <w:szCs w:val="22"/>
        </w:rPr>
        <w:t xml:space="preserve"> spracovaním údajov</w:t>
      </w:r>
    </w:p>
    <w:p w:rsidR="005D310B" w:rsidRDefault="005D310B" w:rsidP="005D310B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D310B" w:rsidRDefault="005D310B" w:rsidP="005D310B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D310B" w:rsidRDefault="005D310B" w:rsidP="005D310B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D310B" w:rsidTr="005D310B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D310B" w:rsidTr="005D310B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D310B" w:rsidTr="005D310B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D310B" w:rsidTr="005D310B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10B" w:rsidRDefault="005D310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D310B" w:rsidRDefault="005D310B" w:rsidP="005D310B">
      <w:pPr>
        <w:spacing w:before="0" w:line="240" w:lineRule="auto"/>
        <w:ind w:left="567"/>
        <w:rPr>
          <w:sz w:val="22"/>
          <w:szCs w:val="22"/>
        </w:rPr>
      </w:pPr>
    </w:p>
    <w:p w:rsidR="005D310B" w:rsidRDefault="005D310B" w:rsidP="005D310B">
      <w:pPr>
        <w:spacing w:before="0" w:line="240" w:lineRule="auto"/>
        <w:ind w:left="567"/>
        <w:rPr>
          <w:sz w:val="22"/>
          <w:szCs w:val="22"/>
        </w:rPr>
      </w:pPr>
    </w:p>
    <w:p w:rsidR="005D310B" w:rsidRDefault="005D310B" w:rsidP="005D310B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D310B" w:rsidRDefault="005D310B" w:rsidP="005D310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 Účtovná spoločnosť bola založená v novembri 2017 a zapísaná do obchodného registra bola dňa 14.11.2017.  Účtovná závierka spoločnosti bola zostavená od 14.11.2017 do 31.12.2017 za  predpokladu jej budúceho  nepretržitého pokračovania vo svojej činnosti. Účtovná závierka bola zostavená 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 účtovníctve</w:t>
      </w:r>
    </w:p>
    <w:p w:rsidR="005D310B" w:rsidRDefault="005D310B" w:rsidP="005D310B">
      <w:pPr>
        <w:spacing w:before="0" w:line="240" w:lineRule="auto"/>
        <w:rPr>
          <w:sz w:val="22"/>
          <w:szCs w:val="22"/>
        </w:rPr>
      </w:pPr>
    </w:p>
    <w:p w:rsidR="005D310B" w:rsidRDefault="005D310B" w:rsidP="005D310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Účtovná jednotka v roku 2017 neuskutočnila žiadne obraty.</w:t>
      </w:r>
    </w:p>
    <w:p w:rsidR="006F5E07" w:rsidRDefault="006F5E07"/>
    <w:sectPr w:rsidR="006F5E07" w:rsidSect="006F5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310B"/>
    <w:rsid w:val="005D310B"/>
    <w:rsid w:val="006F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D310B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D310B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D31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dcterms:created xsi:type="dcterms:W3CDTF">2018-05-11T08:20:00Z</dcterms:created>
  <dcterms:modified xsi:type="dcterms:W3CDTF">2018-05-11T08:21:00Z</dcterms:modified>
</cp:coreProperties>
</file>