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4A3DAA" w:rsidRDefault="00233D8C" w:rsidP="00233D8C">
      <w:pPr>
        <w:spacing w:after="0" w:line="240" w:lineRule="auto"/>
        <w:jc w:val="center"/>
        <w:rPr>
          <w:rFonts w:ascii="Times New Roman" w:hAnsi="Times New Roman" w:cs="Times New Roman"/>
          <w:b/>
          <w:sz w:val="24"/>
          <w:szCs w:val="24"/>
        </w:rPr>
      </w:pPr>
      <w:r w:rsidRPr="00233D8C">
        <w:rPr>
          <w:rFonts w:ascii="Times New Roman" w:hAnsi="Times New Roman" w:cs="Times New Roman"/>
          <w:b/>
          <w:sz w:val="24"/>
          <w:szCs w:val="24"/>
        </w:rPr>
        <w:t>Výročná správa</w:t>
      </w:r>
    </w:p>
    <w:p w:rsidR="00233D8C" w:rsidRDefault="00233D8C" w:rsidP="00233D8C">
      <w:pPr>
        <w:spacing w:after="0" w:line="240" w:lineRule="auto"/>
        <w:jc w:val="center"/>
        <w:rPr>
          <w:rFonts w:ascii="Times New Roman" w:hAnsi="Times New Roman" w:cs="Times New Roman"/>
          <w:b/>
          <w:sz w:val="24"/>
          <w:szCs w:val="24"/>
        </w:rPr>
      </w:pPr>
      <w:r>
        <w:rPr>
          <w:rFonts w:ascii="Times New Roman" w:hAnsi="Times New Roman" w:cs="Times New Roman"/>
          <w:b/>
          <w:sz w:val="24"/>
          <w:szCs w:val="24"/>
        </w:rPr>
        <w:t>O činnosti Nadácie FRANTIŠKÁNI od 1.1.2016 do 31.12.2016 a o jej hospodárení</w:t>
      </w:r>
    </w:p>
    <w:p w:rsidR="00233D8C" w:rsidRDefault="00233D8C" w:rsidP="00233D8C">
      <w:pPr>
        <w:spacing w:after="0" w:line="240" w:lineRule="auto"/>
        <w:jc w:val="center"/>
        <w:rPr>
          <w:rFonts w:ascii="Times New Roman" w:hAnsi="Times New Roman" w:cs="Times New Roman"/>
          <w:b/>
          <w:sz w:val="24"/>
          <w:szCs w:val="24"/>
        </w:rPr>
      </w:pPr>
    </w:p>
    <w:p w:rsidR="00233D8C" w:rsidRDefault="00233D8C" w:rsidP="00233D8C">
      <w:pPr>
        <w:spacing w:after="0" w:line="240" w:lineRule="auto"/>
        <w:jc w:val="center"/>
        <w:rPr>
          <w:rFonts w:ascii="Times New Roman" w:hAnsi="Times New Roman" w:cs="Times New Roman"/>
          <w:b/>
          <w:sz w:val="24"/>
          <w:szCs w:val="24"/>
        </w:rPr>
      </w:pPr>
    </w:p>
    <w:p w:rsidR="00233D8C" w:rsidRDefault="00233D8C" w:rsidP="00233D8C">
      <w:pPr>
        <w:spacing w:after="0" w:line="240" w:lineRule="auto"/>
        <w:rPr>
          <w:rFonts w:ascii="Times New Roman" w:hAnsi="Times New Roman" w:cs="Times New Roman"/>
          <w:sz w:val="24"/>
          <w:szCs w:val="24"/>
        </w:rPr>
      </w:pPr>
      <w:r>
        <w:rPr>
          <w:rFonts w:ascii="Times New Roman" w:hAnsi="Times New Roman" w:cs="Times New Roman"/>
          <w:sz w:val="24"/>
          <w:szCs w:val="24"/>
        </w:rPr>
        <w:t>Správna rada na svojom zasadnutí vo februári 2016 rozhodla, že čerpanie finančných prostriedkov v roku 2016 bude nasledovné:</w:t>
      </w:r>
    </w:p>
    <w:p w:rsidR="00233D8C" w:rsidRDefault="00233D8C" w:rsidP="00233D8C">
      <w:pPr>
        <w:spacing w:after="0" w:line="240" w:lineRule="auto"/>
        <w:rPr>
          <w:rFonts w:ascii="Times New Roman" w:hAnsi="Times New Roman" w:cs="Times New Roman"/>
          <w:sz w:val="24"/>
          <w:szCs w:val="24"/>
        </w:rPr>
      </w:pPr>
    </w:p>
    <w:p w:rsidR="00233D8C" w:rsidRDefault="00233D8C" w:rsidP="00233D8C">
      <w:pPr>
        <w:pStyle w:val="Odsekzoznamu"/>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Základné imanie sa v roku 2015 nebude zvyšovať.</w:t>
      </w:r>
    </w:p>
    <w:p w:rsidR="00233D8C" w:rsidRDefault="00233D8C" w:rsidP="00233D8C">
      <w:pPr>
        <w:pStyle w:val="Odsekzoznamu"/>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Nakoľko sa finančné prostriedky v nadácii združujú na obnovu kultúrnych pamiatok Rehole menších bratov – Františkánov, finančné prostriedky sa poskytujú na tieto opravy na základe žiadosti REHOLE MENŠÍCH BRATOV Františkánov, predloženej rade a správnou radou schválenej.</w:t>
      </w:r>
    </w:p>
    <w:p w:rsidR="00233D8C" w:rsidRDefault="00233D8C" w:rsidP="00233D8C">
      <w:pPr>
        <w:pStyle w:val="Odsekzoznamu"/>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Na propagáciu verejnoprospešného účelu nebudú použité žiadne finančné prostriedky.</w:t>
      </w:r>
    </w:p>
    <w:p w:rsidR="00233D8C" w:rsidRDefault="00233D8C" w:rsidP="00233D8C">
      <w:pPr>
        <w:pStyle w:val="Odsekzoznamu"/>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Finančné prostriedky na prevádzku nadácie budú použité maximálne do výšky 200 eur za rok 2016. Náklady na bankové poplatky, účtovníctvo budú použité na správu organizácie, ktoré sa účtujú na účtoch 518 (účtovníctvo), 549 (bankové poplatky).</w:t>
      </w:r>
    </w:p>
    <w:p w:rsidR="00233D8C" w:rsidRDefault="00233D8C" w:rsidP="00233D8C">
      <w:pPr>
        <w:pStyle w:val="Odsekzoznamu"/>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Nakoľko správca nadácie, členovia správnej rady a revízor sú dobrovoľní pracovníci bez nároku na odmenu, nebude im vyplatená žiadna odmena.</w:t>
      </w:r>
    </w:p>
    <w:p w:rsidR="00233D8C" w:rsidRDefault="00233D8C" w:rsidP="00233D8C">
      <w:pPr>
        <w:pStyle w:val="Odsekzoznamu"/>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Nadácia nezamestnáva ani jedného pracovníka, preto sa neuvažuje so mzdovými nákladmi.</w:t>
      </w:r>
    </w:p>
    <w:p w:rsidR="00233D8C" w:rsidRDefault="00233D8C" w:rsidP="00233D8C">
      <w:pPr>
        <w:pStyle w:val="Odsekzoznamu"/>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Nadácii je bezplatne poskytovaný priestor na jej prevádzku, vrátane energií a služieb spojených s prevádzkou nadácie, preto na tento účel nebudú čerpané žiadne prevádzkové náklady.</w:t>
      </w:r>
    </w:p>
    <w:p w:rsidR="00233D8C" w:rsidRDefault="00233D8C" w:rsidP="00233D8C">
      <w:pPr>
        <w:pStyle w:val="Odsekzoznamu"/>
        <w:numPr>
          <w:ilvl w:val="0"/>
          <w:numId w:val="1"/>
        </w:numPr>
        <w:spacing w:after="0" w:line="240" w:lineRule="auto"/>
        <w:rPr>
          <w:rFonts w:ascii="Times New Roman" w:hAnsi="Times New Roman" w:cs="Times New Roman"/>
          <w:sz w:val="24"/>
          <w:szCs w:val="24"/>
        </w:rPr>
      </w:pPr>
      <w:r>
        <w:rPr>
          <w:rFonts w:ascii="Times New Roman" w:hAnsi="Times New Roman" w:cs="Times New Roman"/>
          <w:sz w:val="24"/>
          <w:szCs w:val="24"/>
        </w:rPr>
        <w:t>Nadácia nevlastní žiadny hmotný ani nehmotný dlhodobý majetok, ani na tento účel nebudú čerpané žiadne finančné prostriedky.</w:t>
      </w:r>
    </w:p>
    <w:p w:rsidR="00233D8C" w:rsidRDefault="00233D8C" w:rsidP="00233D8C">
      <w:pPr>
        <w:spacing w:after="0" w:line="240" w:lineRule="auto"/>
        <w:rPr>
          <w:rFonts w:ascii="Times New Roman" w:hAnsi="Times New Roman" w:cs="Times New Roman"/>
          <w:sz w:val="24"/>
          <w:szCs w:val="24"/>
        </w:rPr>
      </w:pPr>
    </w:p>
    <w:p w:rsidR="00233D8C" w:rsidRDefault="00233D8C" w:rsidP="00233D8C">
      <w:pPr>
        <w:spacing w:after="0" w:line="240" w:lineRule="auto"/>
        <w:rPr>
          <w:rFonts w:ascii="Times New Roman" w:hAnsi="Times New Roman" w:cs="Times New Roman"/>
          <w:sz w:val="24"/>
          <w:szCs w:val="24"/>
        </w:rPr>
      </w:pPr>
      <w:r>
        <w:rPr>
          <w:rFonts w:ascii="Times New Roman" w:hAnsi="Times New Roman" w:cs="Times New Roman"/>
          <w:sz w:val="24"/>
          <w:szCs w:val="24"/>
        </w:rPr>
        <w:t>Nadácia FRANTIŠKÁNI v hodnotenom období vykonávala svoju činnosť v súlade s nadačnou listinou a účelom, na ktorý bola zriadená.</w:t>
      </w:r>
    </w:p>
    <w:p w:rsidR="00233D8C" w:rsidRDefault="00233D8C" w:rsidP="00233D8C">
      <w:pPr>
        <w:spacing w:after="0" w:line="240" w:lineRule="auto"/>
        <w:rPr>
          <w:rFonts w:ascii="Times New Roman" w:hAnsi="Times New Roman" w:cs="Times New Roman"/>
          <w:sz w:val="24"/>
          <w:szCs w:val="24"/>
        </w:rPr>
      </w:pPr>
    </w:p>
    <w:p w:rsidR="00233D8C" w:rsidRDefault="00233D8C" w:rsidP="00233D8C">
      <w:pPr>
        <w:spacing w:after="0" w:line="240" w:lineRule="auto"/>
        <w:rPr>
          <w:rFonts w:ascii="Times New Roman" w:hAnsi="Times New Roman" w:cs="Times New Roman"/>
          <w:sz w:val="24"/>
          <w:szCs w:val="24"/>
        </w:rPr>
      </w:pPr>
      <w:r>
        <w:rPr>
          <w:rFonts w:ascii="Times New Roman" w:hAnsi="Times New Roman" w:cs="Times New Roman"/>
          <w:sz w:val="24"/>
          <w:szCs w:val="24"/>
        </w:rPr>
        <w:t>Nadácia v roku 2016 nepoužila finančné prostriedky na iné, ako výdavky spojené so správou organizácie</w:t>
      </w:r>
      <w:r w:rsidR="00A54436">
        <w:rPr>
          <w:rFonts w:ascii="Times New Roman" w:hAnsi="Times New Roman" w:cs="Times New Roman"/>
          <w:sz w:val="24"/>
          <w:szCs w:val="24"/>
        </w:rPr>
        <w:t xml:space="preserve"> a to vo výške 83,50 eur za účtovné služby a 59,08 eur ako poplatky banke</w:t>
      </w:r>
      <w:r>
        <w:rPr>
          <w:rFonts w:ascii="Times New Roman" w:hAnsi="Times New Roman" w:cs="Times New Roman"/>
          <w:sz w:val="24"/>
          <w:szCs w:val="24"/>
        </w:rPr>
        <w:t>. Použitie finančných prostriedkov bolo v súlade s nadačnou listinou.</w:t>
      </w:r>
    </w:p>
    <w:p w:rsidR="00233D8C" w:rsidRDefault="00233D8C" w:rsidP="00233D8C">
      <w:pPr>
        <w:spacing w:after="0" w:line="240" w:lineRule="auto"/>
        <w:rPr>
          <w:rFonts w:ascii="Times New Roman" w:hAnsi="Times New Roman" w:cs="Times New Roman"/>
          <w:sz w:val="24"/>
          <w:szCs w:val="24"/>
        </w:rPr>
      </w:pPr>
    </w:p>
    <w:p w:rsidR="00233D8C" w:rsidRDefault="00233D8C" w:rsidP="00233D8C">
      <w:pPr>
        <w:spacing w:after="0" w:line="240" w:lineRule="auto"/>
        <w:rPr>
          <w:rFonts w:ascii="Times New Roman" w:hAnsi="Times New Roman" w:cs="Times New Roman"/>
          <w:sz w:val="24"/>
          <w:szCs w:val="24"/>
        </w:rPr>
      </w:pPr>
      <w:r>
        <w:rPr>
          <w:rFonts w:ascii="Times New Roman" w:hAnsi="Times New Roman" w:cs="Times New Roman"/>
          <w:sz w:val="24"/>
          <w:szCs w:val="24"/>
        </w:rPr>
        <w:t>Nadácia mala príjmy iba z úrokov na bežnom účte a to vo výške 0,35 eur za rok 2016.</w:t>
      </w:r>
    </w:p>
    <w:p w:rsidR="00A54436" w:rsidRDefault="00A54436" w:rsidP="00233D8C">
      <w:pPr>
        <w:spacing w:after="0" w:line="240" w:lineRule="auto"/>
        <w:rPr>
          <w:rFonts w:ascii="Times New Roman" w:hAnsi="Times New Roman" w:cs="Times New Roman"/>
          <w:sz w:val="24"/>
          <w:szCs w:val="24"/>
        </w:rPr>
      </w:pPr>
    </w:p>
    <w:p w:rsidR="00A54436" w:rsidRDefault="00A54436" w:rsidP="00233D8C">
      <w:pPr>
        <w:spacing w:after="0" w:line="240" w:lineRule="auto"/>
        <w:rPr>
          <w:rFonts w:ascii="Times New Roman" w:hAnsi="Times New Roman" w:cs="Times New Roman"/>
          <w:sz w:val="24"/>
          <w:szCs w:val="24"/>
        </w:rPr>
      </w:pPr>
      <w:r>
        <w:rPr>
          <w:rFonts w:ascii="Times New Roman" w:hAnsi="Times New Roman" w:cs="Times New Roman"/>
          <w:sz w:val="24"/>
          <w:szCs w:val="24"/>
        </w:rPr>
        <w:t>V hodnotenom období  nedošlo k zmenám v zložení orgánov Nadácie: Správcom nadácie je Mgr. Branislav Jakub Martaus, predsedom správnej rady je Mgr. Pavol Racek a revízorom je Mgr. Peter Gracián Vančo.</w:t>
      </w:r>
    </w:p>
    <w:p w:rsidR="00A54436" w:rsidRDefault="00A54436" w:rsidP="00233D8C">
      <w:pPr>
        <w:spacing w:after="0" w:line="240" w:lineRule="auto"/>
        <w:rPr>
          <w:rFonts w:ascii="Times New Roman" w:hAnsi="Times New Roman" w:cs="Times New Roman"/>
          <w:sz w:val="24"/>
          <w:szCs w:val="24"/>
        </w:rPr>
      </w:pPr>
    </w:p>
    <w:p w:rsidR="00A54436" w:rsidRDefault="00A54436" w:rsidP="00233D8C">
      <w:pPr>
        <w:spacing w:after="0" w:line="240" w:lineRule="auto"/>
        <w:rPr>
          <w:rFonts w:ascii="Times New Roman" w:hAnsi="Times New Roman" w:cs="Times New Roman"/>
          <w:sz w:val="24"/>
          <w:szCs w:val="24"/>
        </w:rPr>
      </w:pPr>
      <w:r>
        <w:rPr>
          <w:rFonts w:ascii="Times New Roman" w:hAnsi="Times New Roman" w:cs="Times New Roman"/>
          <w:sz w:val="24"/>
          <w:szCs w:val="24"/>
        </w:rPr>
        <w:t>Nadácia nemá a ani vv hodnotenom období nevytvorila žiadny nadačný fond podľa § 13 zákona č. 34/2002 Z. z. o nadáciách.</w:t>
      </w:r>
    </w:p>
    <w:p w:rsidR="00A54436" w:rsidRDefault="00A54436" w:rsidP="00233D8C">
      <w:pPr>
        <w:spacing w:after="0" w:line="240" w:lineRule="auto"/>
        <w:rPr>
          <w:rFonts w:ascii="Times New Roman" w:hAnsi="Times New Roman" w:cs="Times New Roman"/>
          <w:sz w:val="24"/>
          <w:szCs w:val="24"/>
        </w:rPr>
      </w:pPr>
    </w:p>
    <w:p w:rsidR="00A54436" w:rsidRDefault="00A54436" w:rsidP="00233D8C">
      <w:pPr>
        <w:spacing w:after="0" w:line="240" w:lineRule="auto"/>
        <w:rPr>
          <w:rFonts w:ascii="Times New Roman" w:hAnsi="Times New Roman" w:cs="Times New Roman"/>
          <w:sz w:val="24"/>
          <w:szCs w:val="24"/>
        </w:rPr>
      </w:pPr>
      <w:r>
        <w:rPr>
          <w:rFonts w:ascii="Times New Roman" w:hAnsi="Times New Roman" w:cs="Times New Roman"/>
          <w:sz w:val="24"/>
          <w:szCs w:val="24"/>
        </w:rPr>
        <w:t>Ročná účtovná závierka nie je overená audítorom, nakoľko v zmysle § 34 zákona č. 34/2002 Z. z. nepresiahol príjem prostriedkov nadácie z cudzích zdrojov sumu 165 969 eur ani hranicu prijatých príspevkov z dotácií zo štátneho rozpočtu, z rozpočtu štátneho fondu a z rozpočtu obce vo výške 33 193 eur.</w:t>
      </w:r>
    </w:p>
    <w:p w:rsidR="00A54436" w:rsidRDefault="00A54436" w:rsidP="00233D8C">
      <w:pPr>
        <w:spacing w:after="0" w:line="240" w:lineRule="auto"/>
        <w:rPr>
          <w:rFonts w:ascii="Times New Roman" w:hAnsi="Times New Roman" w:cs="Times New Roman"/>
          <w:sz w:val="24"/>
          <w:szCs w:val="24"/>
        </w:rPr>
      </w:pPr>
    </w:p>
    <w:p w:rsidR="00A54436" w:rsidRDefault="00A54436" w:rsidP="00233D8C">
      <w:pPr>
        <w:spacing w:after="0" w:line="240" w:lineRule="auto"/>
        <w:rPr>
          <w:rFonts w:ascii="Times New Roman" w:hAnsi="Times New Roman" w:cs="Times New Roman"/>
          <w:sz w:val="24"/>
          <w:szCs w:val="24"/>
        </w:rPr>
      </w:pPr>
      <w:r>
        <w:rPr>
          <w:rFonts w:ascii="Times New Roman" w:hAnsi="Times New Roman" w:cs="Times New Roman"/>
          <w:sz w:val="24"/>
          <w:szCs w:val="24"/>
        </w:rPr>
        <w:t>Neoddeliteľnou súčasťou tejto výročnej správy je:</w:t>
      </w:r>
    </w:p>
    <w:p w:rsidR="00A54436" w:rsidRDefault="00A54436" w:rsidP="00233D8C">
      <w:pPr>
        <w:spacing w:after="0" w:line="240" w:lineRule="auto"/>
        <w:rPr>
          <w:rFonts w:ascii="Times New Roman" w:hAnsi="Times New Roman" w:cs="Times New Roman"/>
          <w:sz w:val="24"/>
          <w:szCs w:val="24"/>
        </w:rPr>
      </w:pPr>
      <w:r>
        <w:rPr>
          <w:rFonts w:ascii="Times New Roman" w:hAnsi="Times New Roman" w:cs="Times New Roman"/>
          <w:sz w:val="24"/>
          <w:szCs w:val="24"/>
        </w:rPr>
        <w:t xml:space="preserve">- Správa o hospodárení Nadácie FRANTIŠKÁNI za rok </w:t>
      </w:r>
      <w:r w:rsidR="00703B8E">
        <w:rPr>
          <w:rFonts w:ascii="Times New Roman" w:hAnsi="Times New Roman" w:cs="Times New Roman"/>
          <w:sz w:val="24"/>
          <w:szCs w:val="24"/>
        </w:rPr>
        <w:t>2016</w:t>
      </w:r>
      <w:r>
        <w:rPr>
          <w:rFonts w:ascii="Times New Roman" w:hAnsi="Times New Roman" w:cs="Times New Roman"/>
          <w:sz w:val="24"/>
          <w:szCs w:val="24"/>
        </w:rPr>
        <w:t>,</w:t>
      </w:r>
    </w:p>
    <w:p w:rsidR="00A54436" w:rsidRDefault="00A54436" w:rsidP="00233D8C">
      <w:pPr>
        <w:spacing w:after="0" w:line="240" w:lineRule="auto"/>
        <w:rPr>
          <w:rFonts w:ascii="Times New Roman" w:hAnsi="Times New Roman" w:cs="Times New Roman"/>
          <w:sz w:val="24"/>
          <w:szCs w:val="24"/>
        </w:rPr>
      </w:pPr>
      <w:r>
        <w:rPr>
          <w:rFonts w:ascii="Times New Roman" w:hAnsi="Times New Roman" w:cs="Times New Roman"/>
          <w:sz w:val="24"/>
          <w:szCs w:val="24"/>
        </w:rPr>
        <w:t>- Výkazy: Účtovná závierka neziskovej účtovnej jednotky v sústave podvojného účtovníctva,</w:t>
      </w:r>
    </w:p>
    <w:p w:rsidR="00A54436" w:rsidRDefault="00A54436" w:rsidP="00233D8C">
      <w:pPr>
        <w:spacing w:after="0" w:line="240" w:lineRule="auto"/>
        <w:rPr>
          <w:rFonts w:ascii="Times New Roman" w:hAnsi="Times New Roman" w:cs="Times New Roman"/>
          <w:sz w:val="24"/>
          <w:szCs w:val="24"/>
        </w:rPr>
      </w:pPr>
      <w:r>
        <w:rPr>
          <w:rFonts w:ascii="Times New Roman" w:hAnsi="Times New Roman" w:cs="Times New Roman"/>
          <w:sz w:val="24"/>
          <w:szCs w:val="24"/>
        </w:rPr>
        <w:lastRenderedPageBreak/>
        <w:t>- Poznámky NUJ 1 – 01 k účtovnej závierke k 31. Decembru 2016.</w:t>
      </w:r>
    </w:p>
    <w:p w:rsidR="00A54436" w:rsidRDefault="00A54436" w:rsidP="00233D8C">
      <w:pPr>
        <w:spacing w:after="0" w:line="240" w:lineRule="auto"/>
        <w:rPr>
          <w:rFonts w:ascii="Times New Roman" w:hAnsi="Times New Roman" w:cs="Times New Roman"/>
          <w:sz w:val="24"/>
          <w:szCs w:val="24"/>
        </w:rPr>
      </w:pPr>
    </w:p>
    <w:p w:rsidR="00A54436" w:rsidRDefault="00A54436" w:rsidP="00233D8C">
      <w:pPr>
        <w:spacing w:after="0" w:line="240" w:lineRule="auto"/>
        <w:rPr>
          <w:rFonts w:ascii="Times New Roman" w:hAnsi="Times New Roman" w:cs="Times New Roman"/>
          <w:sz w:val="24"/>
          <w:szCs w:val="24"/>
        </w:rPr>
      </w:pPr>
      <w:r>
        <w:rPr>
          <w:rFonts w:ascii="Times New Roman" w:hAnsi="Times New Roman" w:cs="Times New Roman"/>
          <w:sz w:val="24"/>
          <w:szCs w:val="24"/>
        </w:rPr>
        <w:t>V zmysle štatútu nadácie Čl. VI. výročná správa ako aj správa o hospodárení Nadácie FRANTIŠKÁNI  za rok 2016 je k nahliadnutiu v sídle Nadácie.</w:t>
      </w:r>
    </w:p>
    <w:p w:rsidR="00A54436" w:rsidRDefault="00A54436" w:rsidP="00233D8C">
      <w:pPr>
        <w:spacing w:after="0" w:line="240" w:lineRule="auto"/>
        <w:rPr>
          <w:rFonts w:ascii="Times New Roman" w:hAnsi="Times New Roman" w:cs="Times New Roman"/>
          <w:sz w:val="24"/>
          <w:szCs w:val="24"/>
        </w:rPr>
      </w:pPr>
    </w:p>
    <w:p w:rsidR="00A54436" w:rsidRDefault="00A54436" w:rsidP="00233D8C">
      <w:pPr>
        <w:spacing w:after="0" w:line="240" w:lineRule="auto"/>
        <w:rPr>
          <w:rFonts w:ascii="Times New Roman" w:hAnsi="Times New Roman" w:cs="Times New Roman"/>
          <w:sz w:val="24"/>
          <w:szCs w:val="24"/>
        </w:rPr>
      </w:pPr>
    </w:p>
    <w:p w:rsidR="00A54436" w:rsidRDefault="00A54436" w:rsidP="00233D8C">
      <w:pPr>
        <w:spacing w:after="0" w:line="240" w:lineRule="auto"/>
        <w:rPr>
          <w:rFonts w:ascii="Times New Roman" w:hAnsi="Times New Roman" w:cs="Times New Roman"/>
          <w:sz w:val="24"/>
          <w:szCs w:val="24"/>
        </w:rPr>
      </w:pPr>
    </w:p>
    <w:p w:rsidR="00A54436" w:rsidRDefault="00A54436" w:rsidP="00233D8C">
      <w:pPr>
        <w:spacing w:after="0" w:line="240" w:lineRule="auto"/>
        <w:rPr>
          <w:rFonts w:ascii="Times New Roman" w:hAnsi="Times New Roman" w:cs="Times New Roman"/>
          <w:sz w:val="24"/>
          <w:szCs w:val="24"/>
        </w:rPr>
      </w:pPr>
    </w:p>
    <w:p w:rsidR="00A54436" w:rsidRDefault="00A54436" w:rsidP="00233D8C">
      <w:pPr>
        <w:spacing w:after="0" w:line="240" w:lineRule="auto"/>
        <w:rPr>
          <w:rFonts w:ascii="Times New Roman" w:hAnsi="Times New Roman" w:cs="Times New Roman"/>
          <w:sz w:val="24"/>
          <w:szCs w:val="24"/>
        </w:rPr>
      </w:pPr>
    </w:p>
    <w:p w:rsidR="00A54436" w:rsidRDefault="00A54436" w:rsidP="00233D8C">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Mgr. Branislav Jakub Martaus</w:t>
      </w:r>
    </w:p>
    <w:p w:rsidR="00A54436" w:rsidRDefault="00A54436" w:rsidP="00233D8C">
      <w:pPr>
        <w:spacing w:after="0" w:line="240" w:lineRule="auto"/>
        <w:rPr>
          <w:rFonts w:ascii="Times New Roman" w:hAnsi="Times New Roman" w:cs="Times New Roman"/>
          <w:sz w:val="24"/>
          <w:szCs w:val="24"/>
        </w:rPr>
      </w:pP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r>
      <w:r>
        <w:rPr>
          <w:rFonts w:ascii="Times New Roman" w:hAnsi="Times New Roman" w:cs="Times New Roman"/>
          <w:sz w:val="24"/>
          <w:szCs w:val="24"/>
        </w:rPr>
        <w:tab/>
        <w:t>Správca nadácie</w:t>
      </w:r>
    </w:p>
    <w:p w:rsidR="00A54436" w:rsidRDefault="00A54436" w:rsidP="00233D8C">
      <w:pPr>
        <w:spacing w:after="0" w:line="240" w:lineRule="auto"/>
        <w:rPr>
          <w:rFonts w:ascii="Times New Roman" w:hAnsi="Times New Roman" w:cs="Times New Roman"/>
          <w:sz w:val="24"/>
          <w:szCs w:val="24"/>
        </w:rPr>
      </w:pPr>
    </w:p>
    <w:p w:rsidR="00A54436" w:rsidRDefault="00A54436" w:rsidP="00233D8C">
      <w:pPr>
        <w:spacing w:after="0" w:line="240" w:lineRule="auto"/>
        <w:rPr>
          <w:rFonts w:ascii="Times New Roman" w:hAnsi="Times New Roman" w:cs="Times New Roman"/>
          <w:sz w:val="24"/>
          <w:szCs w:val="24"/>
        </w:rPr>
      </w:pPr>
    </w:p>
    <w:p w:rsidR="00A54436" w:rsidRDefault="00A54436" w:rsidP="00233D8C">
      <w:pPr>
        <w:spacing w:after="0" w:line="240" w:lineRule="auto"/>
        <w:rPr>
          <w:rFonts w:ascii="Times New Roman" w:hAnsi="Times New Roman" w:cs="Times New Roman"/>
          <w:sz w:val="24"/>
          <w:szCs w:val="24"/>
        </w:rPr>
      </w:pPr>
    </w:p>
    <w:p w:rsidR="00A54436" w:rsidRDefault="00A54436" w:rsidP="00233D8C">
      <w:pPr>
        <w:spacing w:after="0" w:line="240" w:lineRule="auto"/>
        <w:rPr>
          <w:rFonts w:ascii="Times New Roman" w:hAnsi="Times New Roman" w:cs="Times New Roman"/>
          <w:sz w:val="24"/>
          <w:szCs w:val="24"/>
        </w:rPr>
      </w:pPr>
    </w:p>
    <w:p w:rsidR="00A54436" w:rsidRDefault="00A54436" w:rsidP="00233D8C">
      <w:pPr>
        <w:spacing w:after="0" w:line="240" w:lineRule="auto"/>
        <w:rPr>
          <w:rFonts w:ascii="Times New Roman" w:hAnsi="Times New Roman" w:cs="Times New Roman"/>
          <w:sz w:val="24"/>
          <w:szCs w:val="24"/>
        </w:rPr>
      </w:pPr>
      <w:r>
        <w:rPr>
          <w:rFonts w:ascii="Times New Roman" w:hAnsi="Times New Roman" w:cs="Times New Roman"/>
          <w:sz w:val="24"/>
          <w:szCs w:val="24"/>
        </w:rPr>
        <w:t>Bratislava 29.02.2017</w:t>
      </w:r>
    </w:p>
    <w:p w:rsidR="00A54436" w:rsidRDefault="00A54436" w:rsidP="00233D8C">
      <w:pPr>
        <w:spacing w:after="0" w:line="240" w:lineRule="auto"/>
        <w:rPr>
          <w:rFonts w:ascii="Times New Roman" w:hAnsi="Times New Roman" w:cs="Times New Roman"/>
          <w:sz w:val="24"/>
          <w:szCs w:val="24"/>
        </w:rPr>
      </w:pPr>
    </w:p>
    <w:p w:rsidR="00A54436" w:rsidRDefault="00E13B54" w:rsidP="00233D8C">
      <w:pPr>
        <w:spacing w:after="0" w:line="240" w:lineRule="auto"/>
        <w:rPr>
          <w:rFonts w:ascii="Times New Roman" w:hAnsi="Times New Roman" w:cs="Times New Roman"/>
          <w:sz w:val="24"/>
          <w:szCs w:val="24"/>
        </w:rPr>
      </w:pPr>
      <w:r>
        <w:rPr>
          <w:rFonts w:ascii="Times New Roman" w:hAnsi="Times New Roman" w:cs="Times New Roman"/>
          <w:sz w:val="24"/>
          <w:szCs w:val="24"/>
        </w:rPr>
        <w:t>Za správnu radu: Mgr. Pavol Race</w:t>
      </w:r>
      <w:r w:rsidR="00A54436">
        <w:rPr>
          <w:rFonts w:ascii="Times New Roman" w:hAnsi="Times New Roman" w:cs="Times New Roman"/>
          <w:sz w:val="24"/>
          <w:szCs w:val="24"/>
        </w:rPr>
        <w:t>k</w:t>
      </w:r>
    </w:p>
    <w:p w:rsidR="00233D8C" w:rsidRDefault="00233D8C" w:rsidP="00233D8C">
      <w:pPr>
        <w:spacing w:after="0" w:line="240" w:lineRule="auto"/>
        <w:rPr>
          <w:rFonts w:ascii="Times New Roman" w:hAnsi="Times New Roman" w:cs="Times New Roman"/>
          <w:sz w:val="24"/>
          <w:szCs w:val="24"/>
        </w:rPr>
      </w:pPr>
    </w:p>
    <w:p w:rsidR="00233D8C" w:rsidRPr="00233D8C" w:rsidRDefault="00233D8C" w:rsidP="00233D8C">
      <w:pPr>
        <w:spacing w:after="0" w:line="240" w:lineRule="auto"/>
        <w:rPr>
          <w:rFonts w:ascii="Times New Roman" w:hAnsi="Times New Roman" w:cs="Times New Roman"/>
          <w:sz w:val="24"/>
          <w:szCs w:val="24"/>
        </w:rPr>
      </w:pPr>
    </w:p>
    <w:sectPr w:rsidR="00233D8C" w:rsidRPr="00233D8C" w:rsidSect="004A3DAA">
      <w:pgSz w:w="11906" w:h="16838"/>
      <w:pgMar w:top="1417" w:right="1417" w:bottom="1417" w:left="1417" w:header="708" w:footer="708" w:gutter="0"/>
      <w:cols w:space="708"/>
      <w:docGrid w:linePitch="360"/>
    </w:sectPr>
  </w:body>
</w:document>
</file>

<file path=word/fontTable.xml><?xml version="1.0" encoding="utf-8"?>
<w:fonts xmlns:r="http://schemas.openxmlformats.org/officeDocument/2006/relationships" xmlns:w="http://schemas.openxmlformats.org/wordprocessingml/2006/main">
  <w:font w:name="Times New Roman">
    <w:panose1 w:val="02020603050405020304"/>
    <w:charset w:val="EE"/>
    <w:family w:val="roman"/>
    <w:pitch w:val="variable"/>
    <w:sig w:usb0="E0002AFF" w:usb1="C0007841" w:usb2="00000009" w:usb3="00000000" w:csb0="000001FF" w:csb1="00000000"/>
  </w:font>
  <w:font w:name="Calibri">
    <w:panose1 w:val="020F0502020204030204"/>
    <w:charset w:val="EE"/>
    <w:family w:val="swiss"/>
    <w:pitch w:val="variable"/>
    <w:sig w:usb0="E00002FF" w:usb1="4000ACFF" w:usb2="00000001" w:usb3="00000000" w:csb0="0000019F" w:csb1="00000000"/>
  </w:font>
  <w:font w:name="Cambria">
    <w:panose1 w:val="02040503050406030204"/>
    <w:charset w:val="EE"/>
    <w:family w:val="roman"/>
    <w:pitch w:val="variable"/>
    <w:sig w:usb0="E00002FF" w:usb1="400004FF" w:usb2="00000000" w:usb3="00000000" w:csb0="0000019F" w:csb1="00000000"/>
  </w:font>
</w:font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5B285E75"/>
    <w:multiLevelType w:val="hybridMultilevel"/>
    <w:tmpl w:val="FF9A6950"/>
    <w:lvl w:ilvl="0" w:tplc="041B000F">
      <w:start w:val="1"/>
      <w:numFmt w:val="decimal"/>
      <w:lvlText w:val="%1."/>
      <w:lvlJc w:val="left"/>
      <w:pPr>
        <w:ind w:left="720" w:hanging="360"/>
      </w:pPr>
    </w:lvl>
    <w:lvl w:ilvl="1" w:tplc="041B0019" w:tentative="1">
      <w:start w:val="1"/>
      <w:numFmt w:val="lowerLetter"/>
      <w:lvlText w:val="%2."/>
      <w:lvlJc w:val="left"/>
      <w:pPr>
        <w:ind w:left="1440" w:hanging="360"/>
      </w:pPr>
    </w:lvl>
    <w:lvl w:ilvl="2" w:tplc="041B001B" w:tentative="1">
      <w:start w:val="1"/>
      <w:numFmt w:val="lowerRoman"/>
      <w:lvlText w:val="%3."/>
      <w:lvlJc w:val="right"/>
      <w:pPr>
        <w:ind w:left="2160" w:hanging="180"/>
      </w:pPr>
    </w:lvl>
    <w:lvl w:ilvl="3" w:tplc="041B000F" w:tentative="1">
      <w:start w:val="1"/>
      <w:numFmt w:val="decimal"/>
      <w:lvlText w:val="%4."/>
      <w:lvlJc w:val="left"/>
      <w:pPr>
        <w:ind w:left="2880" w:hanging="360"/>
      </w:pPr>
    </w:lvl>
    <w:lvl w:ilvl="4" w:tplc="041B0019" w:tentative="1">
      <w:start w:val="1"/>
      <w:numFmt w:val="lowerLetter"/>
      <w:lvlText w:val="%5."/>
      <w:lvlJc w:val="left"/>
      <w:pPr>
        <w:ind w:left="3600" w:hanging="360"/>
      </w:pPr>
    </w:lvl>
    <w:lvl w:ilvl="5" w:tplc="041B001B" w:tentative="1">
      <w:start w:val="1"/>
      <w:numFmt w:val="lowerRoman"/>
      <w:lvlText w:val="%6."/>
      <w:lvlJc w:val="right"/>
      <w:pPr>
        <w:ind w:left="4320" w:hanging="180"/>
      </w:pPr>
    </w:lvl>
    <w:lvl w:ilvl="6" w:tplc="041B000F" w:tentative="1">
      <w:start w:val="1"/>
      <w:numFmt w:val="decimal"/>
      <w:lvlText w:val="%7."/>
      <w:lvlJc w:val="left"/>
      <w:pPr>
        <w:ind w:left="5040" w:hanging="360"/>
      </w:pPr>
    </w:lvl>
    <w:lvl w:ilvl="7" w:tplc="041B0019" w:tentative="1">
      <w:start w:val="1"/>
      <w:numFmt w:val="lowerLetter"/>
      <w:lvlText w:val="%8."/>
      <w:lvlJc w:val="left"/>
      <w:pPr>
        <w:ind w:left="5760" w:hanging="360"/>
      </w:pPr>
    </w:lvl>
    <w:lvl w:ilvl="8" w:tplc="041B001B" w:tentative="1">
      <w:start w:val="1"/>
      <w:numFmt w:val="lowerRoman"/>
      <w:lvlText w:val="%9."/>
      <w:lvlJc w:val="right"/>
      <w:pPr>
        <w:ind w:left="6480" w:hanging="180"/>
      </w:pPr>
    </w:lvl>
  </w:abstractNum>
  <w:num w:numId="1">
    <w:abstractNumId w:val="0"/>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proofState w:grammar="clean"/>
  <w:defaultTabStop w:val="708"/>
  <w:hyphenationZone w:val="425"/>
  <w:characterSpacingControl w:val="doNotCompress"/>
  <w:compat/>
  <w:rsids>
    <w:rsidRoot w:val="00233D8C"/>
    <w:rsid w:val="00233D8C"/>
    <w:rsid w:val="004A3DAA"/>
    <w:rsid w:val="00703B8E"/>
    <w:rsid w:val="00826E02"/>
    <w:rsid w:val="00A54436"/>
    <w:rsid w:val="00E13B54"/>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sk-SK"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4A3DAA"/>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paragraph" w:styleId="Odsekzoznamu">
    <w:name w:val="List Paragraph"/>
    <w:basedOn w:val="Normlny"/>
    <w:uiPriority w:val="34"/>
    <w:qFormat/>
    <w:rsid w:val="00233D8C"/>
    <w:pPr>
      <w:ind w:left="720"/>
      <w:contextualSpacing/>
    </w:pPr>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193</TotalTime>
  <Pages>2</Pages>
  <Words>449</Words>
  <Characters>2563</Characters>
  <Application>Microsoft Office Word</Application>
  <DocSecurity>0</DocSecurity>
  <Lines>21</Lines>
  <Paragraphs>6</Paragraphs>
  <ScaleCrop>false</ScaleCrop>
  <HeadingPairs>
    <vt:vector size="2" baseType="variant">
      <vt:variant>
        <vt:lpstr>Názov</vt:lpstr>
      </vt:variant>
      <vt:variant>
        <vt:i4>1</vt:i4>
      </vt:variant>
    </vt:vector>
  </HeadingPairs>
  <TitlesOfParts>
    <vt:vector size="1" baseType="lpstr">
      <vt:lpstr/>
    </vt:vector>
  </TitlesOfParts>
  <Company>Grizli777</Company>
  <LinksUpToDate>false</LinksUpToDate>
  <CharactersWithSpaces>3006</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MariaPC</dc:creator>
  <cp:lastModifiedBy>MariaPC</cp:lastModifiedBy>
  <cp:revision>2</cp:revision>
  <dcterms:created xsi:type="dcterms:W3CDTF">2018-05-21T08:46:00Z</dcterms:created>
  <dcterms:modified xsi:type="dcterms:W3CDTF">2018-05-21T11:59:00Z</dcterms:modified>
</cp:coreProperties>
</file>