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Override PartName="/word/footer6.xml" ContentType="application/vnd.openxmlformats-officedocument.wordprocessingml.footer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TableGrid"/>
        <w:tblW w:w="10199" w:type="dxa"/>
        <w:tblInd w:w="140" w:type="dxa"/>
        <w:tblLook w:val="04A0"/>
      </w:tblPr>
      <w:tblGrid>
        <w:gridCol w:w="8337"/>
        <w:gridCol w:w="1862"/>
      </w:tblGrid>
      <w:tr w:rsidR="00E346B9">
        <w:trPr>
          <w:trHeight w:val="413"/>
        </w:trPr>
        <w:tc>
          <w:tcPr>
            <w:tcW w:w="8338" w:type="dxa"/>
            <w:tcBorders>
              <w:top w:val="nil"/>
              <w:left w:val="nil"/>
              <w:bottom w:val="nil"/>
              <w:right w:val="nil"/>
            </w:tcBorders>
          </w:tcPr>
          <w:p w:rsidR="00E346B9" w:rsidRDefault="00E346B9">
            <w:pPr>
              <w:spacing w:after="0" w:line="259" w:lineRule="auto"/>
              <w:ind w:left="-997" w:right="54" w:firstLine="0"/>
              <w:jc w:val="left"/>
            </w:pPr>
          </w:p>
          <w:tbl>
            <w:tblPr>
              <w:tblStyle w:val="TableGrid"/>
              <w:tblW w:w="8284" w:type="dxa"/>
              <w:tblInd w:w="0" w:type="dxa"/>
              <w:tblCellMar>
                <w:top w:w="60" w:type="dxa"/>
                <w:left w:w="118" w:type="dxa"/>
                <w:right w:w="115" w:type="dxa"/>
              </w:tblCellMar>
              <w:tblLook w:val="04A0"/>
            </w:tblPr>
            <w:tblGrid>
              <w:gridCol w:w="2991"/>
              <w:gridCol w:w="2591"/>
              <w:gridCol w:w="336"/>
              <w:gridCol w:w="338"/>
              <w:gridCol w:w="338"/>
              <w:gridCol w:w="338"/>
              <w:gridCol w:w="338"/>
              <w:gridCol w:w="338"/>
              <w:gridCol w:w="338"/>
              <w:gridCol w:w="338"/>
            </w:tblGrid>
            <w:tr w:rsidR="00E346B9">
              <w:trPr>
                <w:trHeight w:val="389"/>
              </w:trPr>
              <w:tc>
                <w:tcPr>
                  <w:tcW w:w="2989" w:type="dxa"/>
                  <w:tcBorders>
                    <w:top w:val="single" w:sz="2" w:space="0" w:color="000000"/>
                    <w:left w:val="single" w:sz="2" w:space="0" w:color="000000"/>
                    <w:bottom w:val="single" w:sz="2" w:space="0" w:color="000000"/>
                    <w:right w:val="single" w:sz="2" w:space="0" w:color="000000"/>
                  </w:tcBorders>
                </w:tcPr>
                <w:p w:rsidR="00E346B9" w:rsidRDefault="00480E90">
                  <w:pPr>
                    <w:spacing w:after="0" w:line="259" w:lineRule="auto"/>
                    <w:ind w:left="1" w:firstLine="0"/>
                    <w:jc w:val="left"/>
                  </w:pPr>
                  <w:r>
                    <w:rPr>
                      <w:sz w:val="20"/>
                    </w:rPr>
                    <w:t>Poznámky (Úč NUJ 3-01)</w:t>
                  </w:r>
                </w:p>
              </w:tc>
              <w:tc>
                <w:tcPr>
                  <w:tcW w:w="2590" w:type="dxa"/>
                  <w:tcBorders>
                    <w:top w:val="nil"/>
                    <w:left w:val="single" w:sz="2" w:space="0" w:color="000000"/>
                    <w:bottom w:val="nil"/>
                    <w:right w:val="single" w:sz="2" w:space="0" w:color="000000"/>
                  </w:tcBorders>
                </w:tcPr>
                <w:p w:rsidR="00E346B9" w:rsidRDefault="00480E90">
                  <w:pPr>
                    <w:spacing w:after="0" w:line="259" w:lineRule="auto"/>
                    <w:ind w:left="0" w:firstLine="0"/>
                    <w:jc w:val="left"/>
                  </w:pPr>
                  <w:r>
                    <w:rPr>
                      <w:sz w:val="24"/>
                    </w:rPr>
                    <w:t>IČO</w:t>
                  </w:r>
                </w:p>
              </w:tc>
              <w:tc>
                <w:tcPr>
                  <w:tcW w:w="336" w:type="dxa"/>
                  <w:tcBorders>
                    <w:top w:val="single" w:sz="2" w:space="0" w:color="000000"/>
                    <w:left w:val="single" w:sz="2" w:space="0" w:color="000000"/>
                    <w:bottom w:val="single" w:sz="2" w:space="0" w:color="000000"/>
                    <w:right w:val="single" w:sz="2" w:space="0" w:color="000000"/>
                  </w:tcBorders>
                </w:tcPr>
                <w:p w:rsidR="00E346B9" w:rsidRDefault="001F6834">
                  <w:pPr>
                    <w:spacing w:after="160" w:line="259" w:lineRule="auto"/>
                    <w:ind w:left="0" w:firstLine="0"/>
                    <w:jc w:val="left"/>
                  </w:pPr>
                  <w:r>
                    <w:t>5</w:t>
                  </w:r>
                </w:p>
              </w:tc>
              <w:tc>
                <w:tcPr>
                  <w:tcW w:w="338" w:type="dxa"/>
                  <w:tcBorders>
                    <w:top w:val="single" w:sz="2" w:space="0" w:color="000000"/>
                    <w:left w:val="single" w:sz="2" w:space="0" w:color="000000"/>
                    <w:bottom w:val="single" w:sz="2" w:space="0" w:color="000000"/>
                    <w:right w:val="single" w:sz="2" w:space="0" w:color="000000"/>
                  </w:tcBorders>
                </w:tcPr>
                <w:p w:rsidR="00E346B9" w:rsidRDefault="001F6834">
                  <w:pPr>
                    <w:spacing w:after="160" w:line="259" w:lineRule="auto"/>
                    <w:ind w:left="0" w:firstLine="0"/>
                    <w:jc w:val="left"/>
                  </w:pPr>
                  <w:r>
                    <w:t>0</w:t>
                  </w:r>
                </w:p>
              </w:tc>
              <w:tc>
                <w:tcPr>
                  <w:tcW w:w="338" w:type="dxa"/>
                  <w:tcBorders>
                    <w:top w:val="single" w:sz="2" w:space="0" w:color="000000"/>
                    <w:left w:val="single" w:sz="2" w:space="0" w:color="000000"/>
                    <w:bottom w:val="single" w:sz="2" w:space="0" w:color="000000"/>
                    <w:right w:val="single" w:sz="2" w:space="0" w:color="000000"/>
                  </w:tcBorders>
                </w:tcPr>
                <w:p w:rsidR="00E346B9" w:rsidRDefault="001F6834">
                  <w:pPr>
                    <w:spacing w:after="160" w:line="259" w:lineRule="auto"/>
                    <w:ind w:left="0" w:firstLine="0"/>
                    <w:jc w:val="left"/>
                  </w:pPr>
                  <w:r>
                    <w:t>6</w:t>
                  </w:r>
                </w:p>
              </w:tc>
              <w:tc>
                <w:tcPr>
                  <w:tcW w:w="338" w:type="dxa"/>
                  <w:tcBorders>
                    <w:top w:val="single" w:sz="2" w:space="0" w:color="000000"/>
                    <w:left w:val="single" w:sz="2" w:space="0" w:color="000000"/>
                    <w:bottom w:val="single" w:sz="2" w:space="0" w:color="000000"/>
                    <w:right w:val="single" w:sz="2" w:space="0" w:color="000000"/>
                  </w:tcBorders>
                </w:tcPr>
                <w:p w:rsidR="00E346B9" w:rsidRDefault="001F6834">
                  <w:pPr>
                    <w:spacing w:after="160" w:line="259" w:lineRule="auto"/>
                    <w:ind w:left="0" w:firstLine="0"/>
                    <w:jc w:val="left"/>
                  </w:pPr>
                  <w:r>
                    <w:t>1</w:t>
                  </w:r>
                </w:p>
              </w:tc>
              <w:tc>
                <w:tcPr>
                  <w:tcW w:w="338" w:type="dxa"/>
                  <w:tcBorders>
                    <w:top w:val="single" w:sz="2" w:space="0" w:color="000000"/>
                    <w:left w:val="single" w:sz="2" w:space="0" w:color="000000"/>
                    <w:bottom w:val="single" w:sz="2" w:space="0" w:color="000000"/>
                    <w:right w:val="single" w:sz="2" w:space="0" w:color="000000"/>
                  </w:tcBorders>
                </w:tcPr>
                <w:p w:rsidR="00E346B9" w:rsidRDefault="001F6834">
                  <w:pPr>
                    <w:spacing w:after="160" w:line="259" w:lineRule="auto"/>
                    <w:ind w:left="0" w:firstLine="0"/>
                    <w:jc w:val="left"/>
                  </w:pPr>
                  <w:r>
                    <w:t>1</w:t>
                  </w:r>
                </w:p>
              </w:tc>
              <w:tc>
                <w:tcPr>
                  <w:tcW w:w="338" w:type="dxa"/>
                  <w:tcBorders>
                    <w:top w:val="single" w:sz="2" w:space="0" w:color="000000"/>
                    <w:left w:val="single" w:sz="2" w:space="0" w:color="000000"/>
                    <w:bottom w:val="single" w:sz="2" w:space="0" w:color="000000"/>
                    <w:right w:val="single" w:sz="2" w:space="0" w:color="000000"/>
                  </w:tcBorders>
                </w:tcPr>
                <w:p w:rsidR="00E346B9" w:rsidRDefault="001F6834">
                  <w:pPr>
                    <w:spacing w:after="160" w:line="259" w:lineRule="auto"/>
                    <w:ind w:left="0" w:firstLine="0"/>
                    <w:jc w:val="left"/>
                  </w:pPr>
                  <w:r>
                    <w:t>2</w:t>
                  </w:r>
                </w:p>
              </w:tc>
              <w:tc>
                <w:tcPr>
                  <w:tcW w:w="338" w:type="dxa"/>
                  <w:tcBorders>
                    <w:top w:val="single" w:sz="2" w:space="0" w:color="000000"/>
                    <w:left w:val="single" w:sz="2" w:space="0" w:color="000000"/>
                    <w:bottom w:val="single" w:sz="2" w:space="0" w:color="000000"/>
                    <w:right w:val="single" w:sz="2" w:space="0" w:color="000000"/>
                  </w:tcBorders>
                </w:tcPr>
                <w:p w:rsidR="00E346B9" w:rsidRDefault="001F6834">
                  <w:pPr>
                    <w:spacing w:after="160" w:line="259" w:lineRule="auto"/>
                    <w:ind w:left="0" w:firstLine="0"/>
                    <w:jc w:val="left"/>
                  </w:pPr>
                  <w:r>
                    <w:t>3</w:t>
                  </w:r>
                </w:p>
              </w:tc>
              <w:tc>
                <w:tcPr>
                  <w:tcW w:w="338" w:type="dxa"/>
                  <w:tcBorders>
                    <w:top w:val="single" w:sz="2" w:space="0" w:color="000000"/>
                    <w:left w:val="single" w:sz="2" w:space="0" w:color="000000"/>
                    <w:bottom w:val="single" w:sz="2" w:space="0" w:color="000000"/>
                    <w:right w:val="single" w:sz="2" w:space="0" w:color="000000"/>
                  </w:tcBorders>
                </w:tcPr>
                <w:p w:rsidR="00E346B9" w:rsidRDefault="001F6834">
                  <w:pPr>
                    <w:spacing w:after="160" w:line="259" w:lineRule="auto"/>
                    <w:ind w:left="0" w:firstLine="0"/>
                    <w:jc w:val="left"/>
                  </w:pPr>
                  <w:r>
                    <w:t>2</w:t>
                  </w:r>
                </w:p>
              </w:tc>
            </w:tr>
          </w:tbl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861" w:type="dxa"/>
            <w:tcBorders>
              <w:top w:val="nil"/>
              <w:left w:val="nil"/>
              <w:bottom w:val="nil"/>
              <w:right w:val="nil"/>
            </w:tcBorders>
          </w:tcPr>
          <w:p w:rsidR="00E346B9" w:rsidRDefault="00480E90">
            <w:pPr>
              <w:spacing w:after="0" w:line="259" w:lineRule="auto"/>
              <w:ind w:left="54" w:firstLine="0"/>
              <w:jc w:val="left"/>
            </w:pPr>
            <w:r>
              <w:rPr>
                <w:noProof/>
              </w:rPr>
              <w:drawing>
                <wp:inline distT="0" distB="0" distL="0" distR="0">
                  <wp:extent cx="1147572" cy="260604"/>
                  <wp:effectExtent l="0" t="0" r="0" b="0"/>
                  <wp:docPr id="3111" name="Picture 311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111" name="Picture 3111"/>
                          <pic:cNvPicPr/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47572" cy="260604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E346B9" w:rsidRDefault="00480E90">
      <w:pPr>
        <w:spacing w:after="0" w:line="259" w:lineRule="auto"/>
        <w:ind w:left="240" w:right="43"/>
        <w:jc w:val="center"/>
      </w:pPr>
      <w:r>
        <w:rPr>
          <w:sz w:val="30"/>
        </w:rPr>
        <w:t>čl. l.</w:t>
      </w:r>
    </w:p>
    <w:p w:rsidR="00E346B9" w:rsidRDefault="00480E90">
      <w:pPr>
        <w:spacing w:after="132" w:line="259" w:lineRule="auto"/>
        <w:ind w:left="248" w:right="50"/>
        <w:jc w:val="center"/>
      </w:pPr>
      <w:r>
        <w:rPr>
          <w:sz w:val="24"/>
        </w:rPr>
        <w:t>Všeobecné údaje</w:t>
      </w:r>
    </w:p>
    <w:p w:rsidR="00E346B9" w:rsidRDefault="00480E90">
      <w:pPr>
        <w:ind w:right="14"/>
      </w:pPr>
      <w:r>
        <w:rPr>
          <w:noProof/>
        </w:rPr>
        <w:drawing>
          <wp:inline distT="0" distB="0" distL="0" distR="0">
            <wp:extent cx="105156" cy="114300"/>
            <wp:effectExtent l="0" t="0" r="0" b="0"/>
            <wp:docPr id="109237" name="Picture 109237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9237" name="Picture 109237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105156" cy="1143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t>Údaje o zakladateľovi alebo zriaďovateľovi účtovnej jednotky.</w:t>
      </w:r>
    </w:p>
    <w:tbl>
      <w:tblPr>
        <w:tblStyle w:val="TableGrid"/>
        <w:tblW w:w="10103" w:type="dxa"/>
        <w:tblInd w:w="197" w:type="dxa"/>
        <w:tblCellMar>
          <w:top w:w="14" w:type="dxa"/>
          <w:left w:w="53" w:type="dxa"/>
          <w:right w:w="314" w:type="dxa"/>
        </w:tblCellMar>
        <w:tblLook w:val="04A0"/>
      </w:tblPr>
      <w:tblGrid>
        <w:gridCol w:w="2875"/>
        <w:gridCol w:w="7228"/>
      </w:tblGrid>
      <w:tr w:rsidR="00E346B9">
        <w:trPr>
          <w:trHeight w:val="295"/>
        </w:trPr>
        <w:tc>
          <w:tcPr>
            <w:tcW w:w="2875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59" w:firstLine="7"/>
            </w:pPr>
            <w:r>
              <w:t>Údaje o zakladateľovi alebo zriaďovateľovi účtovnej jednotky:</w:t>
            </w:r>
          </w:p>
        </w:tc>
        <w:tc>
          <w:tcPr>
            <w:tcW w:w="722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BB713B">
            <w:pPr>
              <w:spacing w:after="0" w:line="259" w:lineRule="auto"/>
              <w:ind w:left="0" w:firstLine="0"/>
              <w:jc w:val="left"/>
            </w:pPr>
            <w:r>
              <w:t>Angličtina deťom, n.o.</w:t>
            </w:r>
          </w:p>
        </w:tc>
      </w:tr>
      <w:tr w:rsidR="00E346B9">
        <w:trPr>
          <w:trHeight w:val="295"/>
        </w:trPr>
        <w:tc>
          <w:tcPr>
            <w:tcW w:w="0" w:type="auto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22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8"/>
        </w:trPr>
        <w:tc>
          <w:tcPr>
            <w:tcW w:w="0" w:type="auto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22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374"/>
        </w:trPr>
        <w:tc>
          <w:tcPr>
            <w:tcW w:w="28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67" w:firstLine="0"/>
              <w:jc w:val="left"/>
            </w:pPr>
            <w:r>
              <w:rPr>
                <w:sz w:val="14"/>
              </w:rPr>
              <w:t>Dátum založenia alebo zriadenia účtovnej •ednotk</w:t>
            </w:r>
          </w:p>
        </w:tc>
        <w:tc>
          <w:tcPr>
            <w:tcW w:w="722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BB713B">
            <w:pPr>
              <w:spacing w:after="0" w:line="259" w:lineRule="auto"/>
              <w:ind w:left="0" w:firstLine="0"/>
              <w:jc w:val="left"/>
            </w:pPr>
            <w:r>
              <w:rPr>
                <w:sz w:val="14"/>
              </w:rPr>
              <w:t>24.11.2016</w:t>
            </w:r>
          </w:p>
        </w:tc>
      </w:tr>
    </w:tbl>
    <w:p w:rsidR="00E346B9" w:rsidRDefault="00480E90">
      <w:pPr>
        <w:ind w:left="764" w:right="14" w:hanging="562"/>
      </w:pPr>
      <w:r>
        <w:rPr>
          <w:noProof/>
        </w:rPr>
        <w:drawing>
          <wp:inline distT="0" distB="0" distL="0" distR="0">
            <wp:extent cx="105156" cy="114300"/>
            <wp:effectExtent l="0" t="0" r="0" b="0"/>
            <wp:docPr id="109239" name="Picture 109239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9239" name="Picture 109239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105156" cy="1143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t>Informácie o členoch štatutárnych orgánov, dozorných orgánov a iných orgánov účtovnej jednotky; uvádzajú sa mená a priezviská členov štatutárnych orgánov, dozorných orgánov a iných orgánov účtovnej jednotky.</w:t>
      </w:r>
    </w:p>
    <w:tbl>
      <w:tblPr>
        <w:tblStyle w:val="TableGrid"/>
        <w:tblW w:w="10102" w:type="dxa"/>
        <w:tblInd w:w="192" w:type="dxa"/>
        <w:tblCellMar>
          <w:top w:w="103" w:type="dxa"/>
          <w:left w:w="46" w:type="dxa"/>
          <w:right w:w="115" w:type="dxa"/>
        </w:tblCellMar>
        <w:tblLook w:val="04A0"/>
      </w:tblPr>
      <w:tblGrid>
        <w:gridCol w:w="2837"/>
        <w:gridCol w:w="3701"/>
        <w:gridCol w:w="3564"/>
      </w:tblGrid>
      <w:tr w:rsidR="00E346B9">
        <w:trPr>
          <w:trHeight w:val="338"/>
        </w:trPr>
        <w:tc>
          <w:tcPr>
            <w:tcW w:w="2837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72" w:firstLine="0"/>
              <w:jc w:val="left"/>
            </w:pPr>
            <w:r>
              <w:t>Štatutárne orgány:</w:t>
            </w:r>
          </w:p>
          <w:p w:rsidR="00E346B9" w:rsidRDefault="00480E90">
            <w:pPr>
              <w:spacing w:after="0" w:line="259" w:lineRule="auto"/>
              <w:ind w:left="65" w:firstLine="0"/>
              <w:jc w:val="left"/>
            </w:pPr>
            <w:r>
              <w:rPr>
                <w:sz w:val="14"/>
              </w:rPr>
              <w:t>(Štatutár, správna rada, predsedníctvo)</w:t>
            </w:r>
          </w:p>
        </w:tc>
        <w:tc>
          <w:tcPr>
            <w:tcW w:w="3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BB713B">
            <w:pPr>
              <w:spacing w:after="0" w:line="259" w:lineRule="auto"/>
              <w:ind w:left="0" w:firstLine="0"/>
              <w:jc w:val="left"/>
            </w:pPr>
            <w:r w:rsidRPr="00BB713B">
              <w:rPr>
                <w:rFonts w:cs="Arial"/>
                <w:szCs w:val="16"/>
              </w:rPr>
              <w:t>Mgr. Soňa Bednárová</w:t>
            </w:r>
            <w:r w:rsidR="00480E90">
              <w:t>, riaditeľ</w:t>
            </w:r>
          </w:p>
        </w:tc>
        <w:tc>
          <w:tcPr>
            <w:tcW w:w="35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338"/>
        </w:trPr>
        <w:tc>
          <w:tcPr>
            <w:tcW w:w="0" w:type="auto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5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331"/>
        </w:trPr>
        <w:tc>
          <w:tcPr>
            <w:tcW w:w="0" w:type="auto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5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336"/>
        </w:trPr>
        <w:tc>
          <w:tcPr>
            <w:tcW w:w="0" w:type="auto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5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331"/>
        </w:trPr>
        <w:tc>
          <w:tcPr>
            <w:tcW w:w="0" w:type="auto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5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338"/>
        </w:trPr>
        <w:tc>
          <w:tcPr>
            <w:tcW w:w="2837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65" w:firstLine="0"/>
              <w:jc w:val="left"/>
            </w:pPr>
            <w:r>
              <w:t>Dozorný orgán:</w:t>
            </w:r>
          </w:p>
          <w:p w:rsidR="00E346B9" w:rsidRDefault="00480E90">
            <w:pPr>
              <w:spacing w:after="0" w:line="259" w:lineRule="auto"/>
              <w:ind w:left="65" w:firstLine="0"/>
              <w:jc w:val="left"/>
            </w:pPr>
            <w:r>
              <w:rPr>
                <w:sz w:val="14"/>
              </w:rPr>
              <w:t>(Dozomá rada, revízor)</w:t>
            </w:r>
          </w:p>
        </w:tc>
        <w:tc>
          <w:tcPr>
            <w:tcW w:w="3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5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327"/>
        </w:trPr>
        <w:tc>
          <w:tcPr>
            <w:tcW w:w="0" w:type="auto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5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</w:tbl>
    <w:p w:rsidR="00E346B9" w:rsidRDefault="00480E90">
      <w:pPr>
        <w:ind w:left="197" w:right="14"/>
      </w:pPr>
      <w:r>
        <w:rPr>
          <w:noProof/>
        </w:rPr>
        <w:drawing>
          <wp:inline distT="0" distB="0" distL="0" distR="0">
            <wp:extent cx="105156" cy="114300"/>
            <wp:effectExtent l="0" t="0" r="0" b="0"/>
            <wp:docPr id="109241" name="Picture 10924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9241" name="Picture 109241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105156" cy="1143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t>Opis činnosti, na účel ktorej bola účtovná jednotka zriadená a opis druhu podnikateľskej činnosti, ak ju účtovná jednotka vykonáva.</w:t>
      </w:r>
    </w:p>
    <w:tbl>
      <w:tblPr>
        <w:tblStyle w:val="TableGrid"/>
        <w:tblW w:w="10111" w:type="dxa"/>
        <w:tblInd w:w="176" w:type="dxa"/>
        <w:tblCellMar>
          <w:top w:w="83" w:type="dxa"/>
          <w:left w:w="43" w:type="dxa"/>
          <w:right w:w="115" w:type="dxa"/>
        </w:tblCellMar>
        <w:tblLook w:val="04A0"/>
      </w:tblPr>
      <w:tblGrid>
        <w:gridCol w:w="2841"/>
        <w:gridCol w:w="7270"/>
      </w:tblGrid>
      <w:tr w:rsidR="00E346B9">
        <w:trPr>
          <w:trHeight w:val="302"/>
        </w:trPr>
        <w:tc>
          <w:tcPr>
            <w:tcW w:w="2841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76" w:firstLine="0"/>
              <w:jc w:val="left"/>
            </w:pPr>
            <w:r>
              <w:t>Hlavná činnosť:</w:t>
            </w:r>
          </w:p>
        </w:tc>
        <w:tc>
          <w:tcPr>
            <w:tcW w:w="72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Pr="00BB713B" w:rsidRDefault="00480E90" w:rsidP="00BB713B">
            <w:pPr>
              <w:spacing w:after="0" w:line="259" w:lineRule="auto"/>
              <w:ind w:left="0" w:firstLine="0"/>
              <w:jc w:val="left"/>
              <w:rPr>
                <w:szCs w:val="16"/>
              </w:rPr>
            </w:pPr>
            <w:r w:rsidRPr="00BB713B">
              <w:rPr>
                <w:szCs w:val="16"/>
              </w:rPr>
              <w:t>všeobecne prospešné služby v oblasti vzdelávania</w:t>
            </w:r>
          </w:p>
        </w:tc>
      </w:tr>
      <w:tr w:rsidR="00E346B9">
        <w:trPr>
          <w:trHeight w:val="295"/>
        </w:trPr>
        <w:tc>
          <w:tcPr>
            <w:tcW w:w="0" w:type="auto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2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firstLine="0"/>
              <w:jc w:val="left"/>
            </w:pPr>
            <w:r>
              <w:t>výchova v zmysle zákona NR SR č. 386/1997 Z.z, o dalšom vzdelávani v zneni neskorších predpisov so zameraním na</w:t>
            </w:r>
          </w:p>
        </w:tc>
      </w:tr>
      <w:tr w:rsidR="00E346B9">
        <w:trPr>
          <w:trHeight w:val="292"/>
        </w:trPr>
        <w:tc>
          <w:tcPr>
            <w:tcW w:w="0" w:type="auto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2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Pr="00BB713B" w:rsidRDefault="00BB713B">
            <w:pPr>
              <w:spacing w:after="0" w:line="259" w:lineRule="auto"/>
              <w:ind w:left="0" w:firstLine="0"/>
              <w:jc w:val="left"/>
              <w:rPr>
                <w:szCs w:val="16"/>
              </w:rPr>
            </w:pPr>
            <w:r w:rsidRPr="00BB713B">
              <w:rPr>
                <w:rFonts w:cs="Arial"/>
                <w:szCs w:val="16"/>
              </w:rPr>
              <w:t>výuku anglického jazyka pre batoľatá, deti v predškolskom a školskom veku.</w:t>
            </w:r>
          </w:p>
        </w:tc>
      </w:tr>
      <w:tr w:rsidR="00E346B9">
        <w:trPr>
          <w:trHeight w:val="288"/>
        </w:trPr>
        <w:tc>
          <w:tcPr>
            <w:tcW w:w="0" w:type="auto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2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5"/>
        </w:trPr>
        <w:tc>
          <w:tcPr>
            <w:tcW w:w="2841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0" w:right="1097" w:firstLine="0"/>
              <w:jc w:val="center"/>
            </w:pPr>
            <w:r>
              <w:rPr>
                <w:noProof/>
              </w:rPr>
              <w:drawing>
                <wp:inline distT="0" distB="0" distL="0" distR="0">
                  <wp:extent cx="562356" cy="82296"/>
                  <wp:effectExtent l="0" t="0" r="0" b="0"/>
                  <wp:docPr id="2962" name="Picture 2962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962" name="Picture 2962"/>
                          <pic:cNvPicPr/>
                        </pic:nvPicPr>
                        <pic:blipFill>
                          <a:blip r:embed="rId1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62356" cy="82296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t xml:space="preserve"> činnosť:</w:t>
            </w:r>
          </w:p>
        </w:tc>
        <w:tc>
          <w:tcPr>
            <w:tcW w:w="72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1"/>
        </w:trPr>
        <w:tc>
          <w:tcPr>
            <w:tcW w:w="0" w:type="auto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2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</w:tbl>
    <w:p w:rsidR="00E346B9" w:rsidRDefault="00480E90">
      <w:pPr>
        <w:spacing w:after="69"/>
        <w:ind w:left="742" w:right="14" w:hanging="562"/>
      </w:pPr>
      <w:r>
        <w:rPr>
          <w:noProof/>
        </w:rPr>
        <w:drawing>
          <wp:inline distT="0" distB="0" distL="0" distR="0">
            <wp:extent cx="105156" cy="114300"/>
            <wp:effectExtent l="0" t="0" r="0" b="0"/>
            <wp:docPr id="109243" name="Picture 109243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9243" name="Picture 109243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105156" cy="1143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t>Priemerný prepočítaný počet zamestnancov, a z toho počet vedúcich zamestnancov účtovnej jednotky za účtovné obdobie, za ktoré sa zostavuje účtovná závierka (ďalej len „bežné účtovné obdobie”) a za bezprostredne predchádzajúce účtovné obdobie. Počet dobrovoľníkov vyslaných účtovnou jednotkou a počet dobrovoľníkov, ktorí vykonávali dobrovoľnícku činnosť pre účtovnú jednotku počas účtovného obdobia.</w:t>
      </w:r>
    </w:p>
    <w:p w:rsidR="00E346B9" w:rsidRDefault="00480E90">
      <w:pPr>
        <w:spacing w:after="0" w:line="259" w:lineRule="auto"/>
        <w:ind w:left="564"/>
        <w:jc w:val="left"/>
      </w:pPr>
      <w:r>
        <w:rPr>
          <w:sz w:val="18"/>
        </w:rPr>
        <w:t>Tabuľka k ČI, I ods. 4 0 počte zamestnancov a dobrovoľníkov:</w:t>
      </w:r>
    </w:p>
    <w:tbl>
      <w:tblPr>
        <w:tblStyle w:val="TableGrid"/>
        <w:tblW w:w="10045" w:type="dxa"/>
        <w:tblInd w:w="227" w:type="dxa"/>
        <w:tblCellMar>
          <w:top w:w="17" w:type="dxa"/>
          <w:left w:w="54" w:type="dxa"/>
          <w:right w:w="115" w:type="dxa"/>
        </w:tblCellMar>
        <w:tblLook w:val="04A0"/>
      </w:tblPr>
      <w:tblGrid>
        <w:gridCol w:w="4592"/>
        <w:gridCol w:w="2604"/>
        <w:gridCol w:w="2849"/>
      </w:tblGrid>
      <w:tr w:rsidR="00E346B9">
        <w:trPr>
          <w:trHeight w:val="490"/>
        </w:trPr>
        <w:tc>
          <w:tcPr>
            <w:tcW w:w="45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60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66" w:firstLine="0"/>
              <w:jc w:val="center"/>
            </w:pPr>
            <w:r>
              <w:t>Bežné účtovné obdobie</w:t>
            </w:r>
          </w:p>
        </w:tc>
        <w:tc>
          <w:tcPr>
            <w:tcW w:w="28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78" w:firstLine="0"/>
              <w:jc w:val="center"/>
            </w:pPr>
            <w:r>
              <w:t>Bezprostredne predchádzajúce účtovné</w:t>
            </w:r>
          </w:p>
          <w:p w:rsidR="00E346B9" w:rsidRDefault="00480E90">
            <w:pPr>
              <w:spacing w:after="0" w:line="259" w:lineRule="auto"/>
              <w:ind w:left="78" w:firstLine="0"/>
              <w:jc w:val="center"/>
            </w:pPr>
            <w:r>
              <w:t>obdobie</w:t>
            </w:r>
          </w:p>
        </w:tc>
      </w:tr>
      <w:tr w:rsidR="00E346B9">
        <w:trPr>
          <w:trHeight w:val="293"/>
        </w:trPr>
        <w:tc>
          <w:tcPr>
            <w:tcW w:w="45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7" w:firstLine="0"/>
              <w:jc w:val="left"/>
            </w:pPr>
            <w:r>
              <w:rPr>
                <w:sz w:val="14"/>
              </w:rPr>
              <w:t>Priememý prepočítaný počet zamestnancov</w:t>
            </w:r>
          </w:p>
        </w:tc>
        <w:tc>
          <w:tcPr>
            <w:tcW w:w="260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BB713B">
            <w:pPr>
              <w:spacing w:after="0" w:line="259" w:lineRule="auto"/>
              <w:ind w:left="66" w:firstLine="0"/>
              <w:jc w:val="center"/>
            </w:pPr>
            <w:r>
              <w:t>3</w:t>
            </w:r>
          </w:p>
        </w:tc>
        <w:tc>
          <w:tcPr>
            <w:tcW w:w="28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BB713B">
            <w:pPr>
              <w:spacing w:after="0" w:line="259" w:lineRule="auto"/>
              <w:ind w:left="85" w:firstLine="0"/>
              <w:jc w:val="center"/>
            </w:pPr>
            <w:r>
              <w:t>0</w:t>
            </w:r>
          </w:p>
        </w:tc>
      </w:tr>
      <w:tr w:rsidR="00E346B9">
        <w:trPr>
          <w:trHeight w:val="291"/>
        </w:trPr>
        <w:tc>
          <w:tcPr>
            <w:tcW w:w="45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firstLine="0"/>
              <w:jc w:val="left"/>
            </w:pPr>
            <w:r>
              <w:rPr>
                <w:sz w:val="14"/>
              </w:rPr>
              <w:t>z toho počet vedúcich zamestnancov</w:t>
            </w:r>
          </w:p>
        </w:tc>
        <w:tc>
          <w:tcPr>
            <w:tcW w:w="260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8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BB713B">
            <w:pPr>
              <w:spacing w:after="0" w:line="259" w:lineRule="auto"/>
              <w:ind w:left="93" w:firstLine="0"/>
              <w:jc w:val="center"/>
            </w:pPr>
            <w:r>
              <w:t>0</w:t>
            </w:r>
          </w:p>
        </w:tc>
      </w:tr>
      <w:tr w:rsidR="00E346B9">
        <w:trPr>
          <w:trHeight w:val="295"/>
        </w:trPr>
        <w:tc>
          <w:tcPr>
            <w:tcW w:w="45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firstLine="0"/>
              <w:jc w:val="left"/>
            </w:pPr>
            <w:r>
              <w:rPr>
                <w:sz w:val="14"/>
              </w:rPr>
              <w:t>Počet dobrovoľníkov vyslaných účtovnou jednotkou</w:t>
            </w:r>
          </w:p>
        </w:tc>
        <w:tc>
          <w:tcPr>
            <w:tcW w:w="260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59" w:firstLine="0"/>
              <w:jc w:val="center"/>
            </w:pPr>
            <w:r>
              <w:rPr>
                <w:sz w:val="14"/>
              </w:rPr>
              <w:t>0,00</w:t>
            </w:r>
          </w:p>
        </w:tc>
        <w:tc>
          <w:tcPr>
            <w:tcW w:w="28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78" w:firstLine="0"/>
              <w:jc w:val="center"/>
            </w:pPr>
            <w:r>
              <w:rPr>
                <w:sz w:val="14"/>
              </w:rPr>
              <w:t>0,00</w:t>
            </w:r>
          </w:p>
        </w:tc>
      </w:tr>
      <w:tr w:rsidR="00E346B9">
        <w:trPr>
          <w:trHeight w:val="374"/>
        </w:trPr>
        <w:tc>
          <w:tcPr>
            <w:tcW w:w="45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29" w:hanging="29"/>
              <w:jc w:val="left"/>
            </w:pPr>
            <w:r>
              <w:rPr>
                <w:sz w:val="14"/>
              </w:rPr>
              <w:t>Počet dobrovoľníkov, ktorí vykonávali dobrovoľnícku činnost pre účtovnú ednotku očas účtovného obdobia</w:t>
            </w:r>
          </w:p>
        </w:tc>
        <w:tc>
          <w:tcPr>
            <w:tcW w:w="260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51" w:firstLine="0"/>
              <w:jc w:val="center"/>
            </w:pPr>
            <w:r>
              <w:t>0,00</w:t>
            </w:r>
          </w:p>
        </w:tc>
        <w:tc>
          <w:tcPr>
            <w:tcW w:w="28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71" w:firstLine="0"/>
              <w:jc w:val="center"/>
            </w:pPr>
            <w:r>
              <w:t>0,00</w:t>
            </w:r>
          </w:p>
        </w:tc>
      </w:tr>
      <w:tr w:rsidR="00E346B9">
        <w:trPr>
          <w:trHeight w:val="43"/>
        </w:trPr>
        <w:tc>
          <w:tcPr>
            <w:tcW w:w="7196" w:type="dxa"/>
            <w:gridSpan w:val="2"/>
            <w:tcBorders>
              <w:top w:val="single" w:sz="2" w:space="0" w:color="000000"/>
              <w:left w:val="nil"/>
              <w:bottom w:val="nil"/>
              <w:right w:val="nil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849" w:type="dxa"/>
            <w:tcBorders>
              <w:top w:val="single" w:sz="2" w:space="0" w:color="000000"/>
              <w:left w:val="nil"/>
              <w:bottom w:val="nil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</w:tbl>
    <w:p w:rsidR="00E346B9" w:rsidRDefault="00480E90">
      <w:pPr>
        <w:spacing w:after="202" w:line="259" w:lineRule="auto"/>
        <w:ind w:left="151" w:right="-50" w:firstLine="0"/>
        <w:jc w:val="left"/>
      </w:pPr>
      <w:r>
        <w:rPr>
          <w:noProof/>
        </w:rPr>
        <w:lastRenderedPageBreak/>
        <w:drawing>
          <wp:inline distT="0" distB="0" distL="0" distR="0">
            <wp:extent cx="6432805" cy="960120"/>
            <wp:effectExtent l="0" t="0" r="0" b="0"/>
            <wp:docPr id="109245" name="Picture 109245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9245" name="Picture 109245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6432805" cy="9601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346B9" w:rsidRDefault="00480E90">
      <w:pPr>
        <w:spacing w:after="41"/>
        <w:ind w:left="176" w:right="14"/>
      </w:pPr>
      <w:r>
        <w:rPr>
          <w:noProof/>
        </w:rPr>
        <w:drawing>
          <wp:inline distT="0" distB="0" distL="0" distR="0">
            <wp:extent cx="105156" cy="114300"/>
            <wp:effectExtent l="0" t="0" r="0" b="0"/>
            <wp:docPr id="109247" name="Picture 109247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9247" name="Picture 109247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105156" cy="1143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t>Údaje podľa čl. l, III a IV sa uvádzajú v textovej podobe a tabuľkovej podobe.</w:t>
      </w:r>
    </w:p>
    <w:p w:rsidR="00E346B9" w:rsidRDefault="00480E90">
      <w:pPr>
        <w:spacing w:after="0" w:line="259" w:lineRule="auto"/>
        <w:ind w:left="137" w:firstLine="0"/>
        <w:jc w:val="left"/>
      </w:pPr>
      <w:r>
        <w:rPr>
          <w:noProof/>
        </w:rPr>
        <w:drawing>
          <wp:inline distT="0" distB="0" distL="0" distR="0">
            <wp:extent cx="6409945" cy="32004"/>
            <wp:effectExtent l="0" t="0" r="0" b="0"/>
            <wp:docPr id="109249" name="Picture 109249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9249" name="Picture 109249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6409945" cy="3200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346B9" w:rsidRDefault="00480E90">
      <w:pPr>
        <w:pStyle w:val="Nadpis1"/>
        <w:spacing w:after="0"/>
        <w:ind w:left="240" w:right="382" w:hanging="10"/>
        <w:jc w:val="center"/>
      </w:pPr>
      <w:r>
        <w:rPr>
          <w:sz w:val="30"/>
        </w:rPr>
        <w:t>čl. II</w:t>
      </w:r>
    </w:p>
    <w:p w:rsidR="00E346B9" w:rsidRDefault="00480E90">
      <w:pPr>
        <w:spacing w:after="73" w:line="259" w:lineRule="auto"/>
        <w:ind w:left="248" w:right="389"/>
        <w:jc w:val="center"/>
      </w:pPr>
      <w:r>
        <w:rPr>
          <w:sz w:val="24"/>
        </w:rPr>
        <w:t>Informácie o účtovných zásadách a účtovných metódach</w:t>
      </w:r>
    </w:p>
    <w:p w:rsidR="00E346B9" w:rsidRDefault="00480E90">
      <w:pPr>
        <w:spacing w:after="39"/>
        <w:ind w:left="24" w:right="14"/>
      </w:pPr>
      <w:r>
        <w:rPr>
          <w:noProof/>
        </w:rPr>
        <w:drawing>
          <wp:inline distT="0" distB="0" distL="0" distR="0">
            <wp:extent cx="114300" cy="109728"/>
            <wp:effectExtent l="0" t="0" r="0" b="0"/>
            <wp:docPr id="109252" name="Picture 10925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9252" name="Picture 109252"/>
                    <pic:cNvPicPr/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114300" cy="10972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t>Informácia, či je účtovná závierka zostavená za splnenia predpokladu, že účtovná jednotka bude nepretržite pokračovať vo svojej činnosti.</w:t>
      </w:r>
    </w:p>
    <w:p w:rsidR="00E346B9" w:rsidRDefault="00BB713B">
      <w:pPr>
        <w:pStyle w:val="Nadpis1"/>
        <w:spacing w:after="0"/>
        <w:ind w:left="367"/>
      </w:pPr>
      <w:r>
        <w:t>ANO</w:t>
      </w:r>
    </w:p>
    <w:p w:rsidR="00E346B9" w:rsidRDefault="00480E90">
      <w:pPr>
        <w:numPr>
          <w:ilvl w:val="0"/>
          <w:numId w:val="1"/>
        </w:numPr>
        <w:ind w:right="14" w:hanging="331"/>
      </w:pPr>
      <w:r>
        <w:t>O Zmeny účtovných zásad a zmeny účtovných metód s uvedením dôvodu týchto zmien a vyčíslením ich vplyvu na finančnú hodnotu majetku, záväzkov, základného imania a výsledku hospodárenia účtovnej jednotky. @ bez zmien</w:t>
      </w:r>
    </w:p>
    <w:tbl>
      <w:tblPr>
        <w:tblStyle w:val="TableGrid"/>
        <w:tblW w:w="10085" w:type="dxa"/>
        <w:tblInd w:w="29" w:type="dxa"/>
        <w:tblCellMar>
          <w:top w:w="115" w:type="dxa"/>
          <w:left w:w="240" w:type="dxa"/>
          <w:right w:w="242" w:type="dxa"/>
        </w:tblCellMar>
        <w:tblLook w:val="04A0"/>
      </w:tblPr>
      <w:tblGrid>
        <w:gridCol w:w="3273"/>
        <w:gridCol w:w="3262"/>
        <w:gridCol w:w="3550"/>
      </w:tblGrid>
      <w:tr w:rsidR="00E346B9">
        <w:trPr>
          <w:trHeight w:val="511"/>
        </w:trPr>
        <w:tc>
          <w:tcPr>
            <w:tcW w:w="32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0" w:right="10" w:firstLine="0"/>
              <w:jc w:val="center"/>
            </w:pPr>
            <w:r>
              <w:t>Druh zmeny</w:t>
            </w:r>
          </w:p>
        </w:tc>
        <w:tc>
          <w:tcPr>
            <w:tcW w:w="32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0" w:right="7" w:firstLine="0"/>
              <w:jc w:val="center"/>
            </w:pPr>
            <w:r>
              <w:t>Dôvod</w:t>
            </w:r>
          </w:p>
        </w:tc>
        <w:tc>
          <w:tcPr>
            <w:tcW w:w="35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540" w:hanging="540"/>
            </w:pPr>
            <w:r>
              <w:t>Vplyv na hodnotu majetku, záväzkov, základného imania a výsledku hospodárenia</w:t>
            </w:r>
          </w:p>
        </w:tc>
      </w:tr>
      <w:tr w:rsidR="00E346B9">
        <w:trPr>
          <w:trHeight w:val="292"/>
        </w:trPr>
        <w:tc>
          <w:tcPr>
            <w:tcW w:w="32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2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5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1"/>
        </w:trPr>
        <w:tc>
          <w:tcPr>
            <w:tcW w:w="32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2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5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3"/>
        </w:trPr>
        <w:tc>
          <w:tcPr>
            <w:tcW w:w="32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2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5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</w:tbl>
    <w:p w:rsidR="00E346B9" w:rsidRDefault="00480E90">
      <w:pPr>
        <w:numPr>
          <w:ilvl w:val="0"/>
          <w:numId w:val="1"/>
        </w:numPr>
        <w:ind w:right="14" w:hanging="331"/>
      </w:pPr>
      <w:r>
        <w:rPr>
          <w:noProof/>
        </w:rPr>
        <w:drawing>
          <wp:anchor distT="0" distB="0" distL="114300" distR="114300" simplePos="0" relativeHeight="251658240" behindDoc="0" locked="0" layoutInCell="1" allowOverlap="0">
            <wp:simplePos x="0" y="0"/>
            <wp:positionH relativeFrom="page">
              <wp:posOffset>265176</wp:posOffset>
            </wp:positionH>
            <wp:positionV relativeFrom="page">
              <wp:posOffset>3717036</wp:posOffset>
            </wp:positionV>
            <wp:extent cx="13716" cy="18288"/>
            <wp:effectExtent l="0" t="0" r="0" b="0"/>
            <wp:wrapTopAndBottom/>
            <wp:docPr id="7055" name="Picture 7055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055" name="Picture 7055"/>
                    <pic:cNvPicPr/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13716" cy="1828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>@ Spôsob oceňovania jednotlivých položiek majetku a záväzkov v členení na O žiaden</w:t>
      </w:r>
    </w:p>
    <w:tbl>
      <w:tblPr>
        <w:tblStyle w:val="TableGrid"/>
        <w:tblW w:w="10087" w:type="dxa"/>
        <w:tblInd w:w="12" w:type="dxa"/>
        <w:tblCellMar>
          <w:top w:w="50" w:type="dxa"/>
          <w:right w:w="180" w:type="dxa"/>
        </w:tblCellMar>
        <w:tblLook w:val="04A0"/>
      </w:tblPr>
      <w:tblGrid>
        <w:gridCol w:w="468"/>
        <w:gridCol w:w="5847"/>
        <w:gridCol w:w="1292"/>
        <w:gridCol w:w="2480"/>
      </w:tblGrid>
      <w:tr w:rsidR="00E346B9">
        <w:trPr>
          <w:trHeight w:val="295"/>
        </w:trPr>
        <w:tc>
          <w:tcPr>
            <w:tcW w:w="6314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132" w:firstLine="0"/>
              <w:jc w:val="left"/>
            </w:pPr>
            <w:r>
              <w:rPr>
                <w:sz w:val="14"/>
              </w:rPr>
              <w:t>Majetok a záväzky</w:t>
            </w:r>
          </w:p>
        </w:tc>
        <w:tc>
          <w:tcPr>
            <w:tcW w:w="12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481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firstLine="0"/>
              <w:jc w:val="left"/>
            </w:pPr>
            <w:r>
              <w:t>Spôsob oceňovania</w:t>
            </w:r>
          </w:p>
        </w:tc>
      </w:tr>
      <w:tr w:rsidR="00E346B9">
        <w:trPr>
          <w:trHeight w:val="295"/>
        </w:trPr>
        <w:tc>
          <w:tcPr>
            <w:tcW w:w="4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5851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14" w:firstLine="0"/>
              <w:jc w:val="left"/>
            </w:pPr>
            <w:r>
              <w:rPr>
                <w:sz w:val="14"/>
              </w:rPr>
              <w:t>dlhodobý nehmotný majetok obstaraný kúpou</w:t>
            </w:r>
          </w:p>
        </w:tc>
        <w:tc>
          <w:tcPr>
            <w:tcW w:w="12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346B9" w:rsidRDefault="00480E90">
            <w:pPr>
              <w:spacing w:after="0" w:line="259" w:lineRule="auto"/>
              <w:ind w:left="75" w:firstLine="0"/>
              <w:jc w:val="left"/>
            </w:pPr>
            <w:r>
              <w:t>žiaden</w:t>
            </w:r>
          </w:p>
        </w:tc>
        <w:tc>
          <w:tcPr>
            <w:tcW w:w="2481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2"/>
        </w:trPr>
        <w:tc>
          <w:tcPr>
            <w:tcW w:w="4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346B9" w:rsidRDefault="00480E90">
            <w:pPr>
              <w:spacing w:after="0" w:line="259" w:lineRule="auto"/>
              <w:ind w:left="125" w:firstLine="0"/>
              <w:jc w:val="left"/>
            </w:pPr>
            <w:r>
              <w:t>b)</w:t>
            </w:r>
          </w:p>
        </w:tc>
        <w:tc>
          <w:tcPr>
            <w:tcW w:w="5851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14" w:firstLine="0"/>
              <w:jc w:val="left"/>
            </w:pPr>
            <w:r>
              <w:rPr>
                <w:sz w:val="14"/>
              </w:rPr>
              <w:t>dlhodobý nehmotný majetok obstaraný vlastnou činnosťou</w:t>
            </w:r>
          </w:p>
        </w:tc>
        <w:tc>
          <w:tcPr>
            <w:tcW w:w="12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346B9" w:rsidRDefault="00480E90">
            <w:pPr>
              <w:spacing w:after="0" w:line="259" w:lineRule="auto"/>
              <w:ind w:left="75" w:firstLine="0"/>
              <w:jc w:val="left"/>
            </w:pPr>
            <w:r>
              <w:t>žiaden</w:t>
            </w:r>
          </w:p>
        </w:tc>
        <w:tc>
          <w:tcPr>
            <w:tcW w:w="2481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6"/>
        </w:trPr>
        <w:tc>
          <w:tcPr>
            <w:tcW w:w="4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346B9" w:rsidRDefault="00480E90">
            <w:pPr>
              <w:spacing w:after="0" w:line="259" w:lineRule="auto"/>
              <w:ind w:left="118" w:firstLine="0"/>
              <w:jc w:val="left"/>
            </w:pPr>
            <w:r>
              <w:rPr>
                <w:sz w:val="12"/>
              </w:rPr>
              <w:t>c)</w:t>
            </w:r>
          </w:p>
        </w:tc>
        <w:tc>
          <w:tcPr>
            <w:tcW w:w="5851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14" w:firstLine="0"/>
              <w:jc w:val="left"/>
            </w:pPr>
            <w:r>
              <w:rPr>
                <w:sz w:val="14"/>
              </w:rPr>
              <w:t>dlhodobý nehmotný majetok obstaraný iným spôsobom</w:t>
            </w:r>
          </w:p>
        </w:tc>
        <w:tc>
          <w:tcPr>
            <w:tcW w:w="12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346B9" w:rsidRDefault="00480E90">
            <w:pPr>
              <w:spacing w:after="0" w:line="259" w:lineRule="auto"/>
              <w:ind w:left="75" w:firstLine="0"/>
              <w:jc w:val="left"/>
            </w:pPr>
            <w:r>
              <w:t>žiaden</w:t>
            </w:r>
          </w:p>
        </w:tc>
        <w:tc>
          <w:tcPr>
            <w:tcW w:w="2481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5"/>
        </w:trPr>
        <w:tc>
          <w:tcPr>
            <w:tcW w:w="4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346B9" w:rsidRDefault="00480E90">
            <w:pPr>
              <w:spacing w:after="0" w:line="259" w:lineRule="auto"/>
              <w:ind w:left="118" w:firstLine="0"/>
              <w:jc w:val="left"/>
            </w:pPr>
            <w:r>
              <w:t>d)</w:t>
            </w:r>
          </w:p>
        </w:tc>
        <w:tc>
          <w:tcPr>
            <w:tcW w:w="5851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14" w:firstLine="0"/>
              <w:jc w:val="left"/>
            </w:pPr>
            <w:r>
              <w:rPr>
                <w:sz w:val="14"/>
              </w:rPr>
              <w:t>dlhodobý hmotný majetok obstaraný kúpou</w:t>
            </w:r>
          </w:p>
        </w:tc>
        <w:tc>
          <w:tcPr>
            <w:tcW w:w="12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346B9" w:rsidRDefault="00480E90">
            <w:pPr>
              <w:spacing w:after="0" w:line="259" w:lineRule="auto"/>
              <w:ind w:left="75" w:firstLine="0"/>
              <w:jc w:val="left"/>
            </w:pPr>
            <w:r>
              <w:t>žiaden</w:t>
            </w:r>
          </w:p>
        </w:tc>
        <w:tc>
          <w:tcPr>
            <w:tcW w:w="2481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5"/>
        </w:trPr>
        <w:tc>
          <w:tcPr>
            <w:tcW w:w="4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5851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14" w:firstLine="0"/>
              <w:jc w:val="left"/>
            </w:pPr>
            <w:r>
              <w:rPr>
                <w:sz w:val="14"/>
              </w:rPr>
              <w:t>dlhodobý hmotný majetok obstaraný vlastnou činnosťou</w:t>
            </w:r>
          </w:p>
        </w:tc>
        <w:tc>
          <w:tcPr>
            <w:tcW w:w="12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346B9" w:rsidRDefault="00480E90">
            <w:pPr>
              <w:spacing w:after="0" w:line="259" w:lineRule="auto"/>
              <w:ind w:left="75" w:firstLine="0"/>
              <w:jc w:val="left"/>
            </w:pPr>
            <w:r>
              <w:t>žiaden</w:t>
            </w:r>
          </w:p>
        </w:tc>
        <w:tc>
          <w:tcPr>
            <w:tcW w:w="2481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5"/>
        </w:trPr>
        <w:tc>
          <w:tcPr>
            <w:tcW w:w="4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346B9" w:rsidRDefault="00480E90">
            <w:pPr>
              <w:spacing w:after="0" w:line="259" w:lineRule="auto"/>
              <w:ind w:left="118" w:firstLine="0"/>
              <w:jc w:val="left"/>
            </w:pPr>
            <w:r>
              <w:rPr>
                <w:sz w:val="12"/>
              </w:rPr>
              <w:t>f)</w:t>
            </w:r>
          </w:p>
        </w:tc>
        <w:tc>
          <w:tcPr>
            <w:tcW w:w="5851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14" w:firstLine="0"/>
              <w:jc w:val="left"/>
            </w:pPr>
            <w:r>
              <w:rPr>
                <w:sz w:val="14"/>
              </w:rPr>
              <w:t>dlhodobý hmotný majetok obstaraný iným spôsobom</w:t>
            </w:r>
          </w:p>
        </w:tc>
        <w:tc>
          <w:tcPr>
            <w:tcW w:w="12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346B9" w:rsidRDefault="00480E90">
            <w:pPr>
              <w:spacing w:after="0" w:line="259" w:lineRule="auto"/>
              <w:ind w:left="75" w:firstLine="0"/>
              <w:jc w:val="left"/>
            </w:pPr>
            <w:r>
              <w:t>žiaden</w:t>
            </w:r>
          </w:p>
        </w:tc>
        <w:tc>
          <w:tcPr>
            <w:tcW w:w="2481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5"/>
        </w:trPr>
        <w:tc>
          <w:tcPr>
            <w:tcW w:w="4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346B9" w:rsidRDefault="00480E90">
            <w:pPr>
              <w:spacing w:after="0" w:line="259" w:lineRule="auto"/>
              <w:ind w:left="111" w:firstLine="0"/>
              <w:jc w:val="left"/>
            </w:pPr>
            <w:r>
              <w:rPr>
                <w:sz w:val="14"/>
              </w:rPr>
              <w:t>g)</w:t>
            </w:r>
          </w:p>
        </w:tc>
        <w:tc>
          <w:tcPr>
            <w:tcW w:w="5851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14" w:firstLine="0"/>
              <w:jc w:val="left"/>
            </w:pPr>
            <w:r>
              <w:rPr>
                <w:sz w:val="14"/>
              </w:rPr>
              <w:t>dlhodobý finančný majetok</w:t>
            </w:r>
          </w:p>
        </w:tc>
        <w:tc>
          <w:tcPr>
            <w:tcW w:w="12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346B9" w:rsidRDefault="00480E90">
            <w:pPr>
              <w:spacing w:after="0" w:line="259" w:lineRule="auto"/>
              <w:ind w:left="75" w:firstLine="0"/>
              <w:jc w:val="left"/>
            </w:pPr>
            <w:r>
              <w:t>žiaden</w:t>
            </w:r>
          </w:p>
        </w:tc>
        <w:tc>
          <w:tcPr>
            <w:tcW w:w="2481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5"/>
        </w:trPr>
        <w:tc>
          <w:tcPr>
            <w:tcW w:w="4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346B9" w:rsidRDefault="00480E90">
            <w:pPr>
              <w:spacing w:after="0" w:line="259" w:lineRule="auto"/>
              <w:ind w:left="118" w:firstLine="0"/>
              <w:jc w:val="left"/>
            </w:pPr>
            <w:r>
              <w:t>h)</w:t>
            </w:r>
          </w:p>
        </w:tc>
        <w:tc>
          <w:tcPr>
            <w:tcW w:w="5851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7" w:firstLine="0"/>
              <w:jc w:val="left"/>
            </w:pPr>
            <w:r>
              <w:rPr>
                <w:sz w:val="14"/>
              </w:rPr>
              <w:t>zásoby obstarané kúpou</w:t>
            </w:r>
          </w:p>
        </w:tc>
        <w:tc>
          <w:tcPr>
            <w:tcW w:w="12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346B9" w:rsidRDefault="00480E90">
            <w:pPr>
              <w:spacing w:after="0" w:line="259" w:lineRule="auto"/>
              <w:ind w:left="68" w:firstLine="0"/>
              <w:jc w:val="left"/>
            </w:pPr>
            <w:r>
              <w:t>žiaden</w:t>
            </w:r>
          </w:p>
        </w:tc>
        <w:tc>
          <w:tcPr>
            <w:tcW w:w="2481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1"/>
        </w:trPr>
        <w:tc>
          <w:tcPr>
            <w:tcW w:w="4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346B9" w:rsidRDefault="00480E90">
            <w:pPr>
              <w:spacing w:after="0" w:line="259" w:lineRule="auto"/>
              <w:ind w:left="118" w:firstLine="0"/>
              <w:jc w:val="left"/>
            </w:pPr>
            <w:r>
              <w:t>i)</w:t>
            </w:r>
          </w:p>
        </w:tc>
        <w:tc>
          <w:tcPr>
            <w:tcW w:w="5851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7" w:firstLine="0"/>
              <w:jc w:val="left"/>
            </w:pPr>
            <w:r>
              <w:rPr>
                <w:sz w:val="14"/>
              </w:rPr>
              <w:t>zásoby vytvorené vlastnou činnosťou</w:t>
            </w:r>
          </w:p>
        </w:tc>
        <w:tc>
          <w:tcPr>
            <w:tcW w:w="12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346B9" w:rsidRDefault="00480E90">
            <w:pPr>
              <w:spacing w:after="0" w:line="259" w:lineRule="auto"/>
              <w:ind w:left="68" w:firstLine="0"/>
              <w:jc w:val="left"/>
            </w:pPr>
            <w:r>
              <w:t>žiaden</w:t>
            </w:r>
          </w:p>
        </w:tc>
        <w:tc>
          <w:tcPr>
            <w:tcW w:w="2481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5"/>
        </w:trPr>
        <w:tc>
          <w:tcPr>
            <w:tcW w:w="4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346B9" w:rsidRDefault="00480E90">
            <w:pPr>
              <w:spacing w:after="0" w:line="259" w:lineRule="auto"/>
              <w:ind w:left="103" w:firstLine="0"/>
              <w:jc w:val="left"/>
            </w:pPr>
            <w:r>
              <w:t>j)</w:t>
            </w:r>
          </w:p>
        </w:tc>
        <w:tc>
          <w:tcPr>
            <w:tcW w:w="5851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7" w:firstLine="0"/>
              <w:jc w:val="left"/>
            </w:pPr>
            <w:r>
              <w:rPr>
                <w:sz w:val="14"/>
              </w:rPr>
              <w:t>zásoby obstarané iným spôsobom</w:t>
            </w:r>
          </w:p>
        </w:tc>
        <w:tc>
          <w:tcPr>
            <w:tcW w:w="12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346B9" w:rsidRDefault="00480E90">
            <w:pPr>
              <w:spacing w:after="0" w:line="259" w:lineRule="auto"/>
              <w:ind w:left="68" w:firstLine="0"/>
              <w:jc w:val="left"/>
            </w:pPr>
            <w:r>
              <w:t>žiaden</w:t>
            </w:r>
          </w:p>
        </w:tc>
        <w:tc>
          <w:tcPr>
            <w:tcW w:w="2481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3"/>
        </w:trPr>
        <w:tc>
          <w:tcPr>
            <w:tcW w:w="4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346B9" w:rsidRDefault="00480E90">
            <w:pPr>
              <w:spacing w:after="0" w:line="259" w:lineRule="auto"/>
              <w:ind w:left="118" w:firstLine="0"/>
              <w:jc w:val="left"/>
            </w:pPr>
            <w:r>
              <w:t>k)</w:t>
            </w:r>
          </w:p>
        </w:tc>
        <w:tc>
          <w:tcPr>
            <w:tcW w:w="5851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7" w:firstLine="0"/>
              <w:jc w:val="left"/>
            </w:pPr>
            <w:r>
              <w:rPr>
                <w:sz w:val="14"/>
              </w:rPr>
              <w:t>pohľadávky</w:t>
            </w:r>
          </w:p>
        </w:tc>
        <w:tc>
          <w:tcPr>
            <w:tcW w:w="12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346B9" w:rsidRDefault="00480E90">
            <w:pPr>
              <w:spacing w:after="0" w:line="259" w:lineRule="auto"/>
              <w:ind w:left="68" w:firstLine="0"/>
              <w:jc w:val="left"/>
            </w:pPr>
            <w:r>
              <w:rPr>
                <w:sz w:val="14"/>
              </w:rPr>
              <w:t>menovitá hodnota</w:t>
            </w:r>
          </w:p>
        </w:tc>
        <w:tc>
          <w:tcPr>
            <w:tcW w:w="2481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5"/>
        </w:trPr>
        <w:tc>
          <w:tcPr>
            <w:tcW w:w="4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346B9" w:rsidRDefault="00480E90">
            <w:pPr>
              <w:spacing w:after="0" w:line="259" w:lineRule="auto"/>
              <w:ind w:left="118" w:firstLine="0"/>
              <w:jc w:val="left"/>
            </w:pPr>
            <w:r>
              <w:t>l)</w:t>
            </w:r>
          </w:p>
        </w:tc>
        <w:tc>
          <w:tcPr>
            <w:tcW w:w="5851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7" w:firstLine="0"/>
              <w:jc w:val="left"/>
            </w:pPr>
            <w:r>
              <w:rPr>
                <w:sz w:val="14"/>
              </w:rPr>
              <w:t>krátkodobý finančný majetok</w:t>
            </w:r>
          </w:p>
        </w:tc>
        <w:tc>
          <w:tcPr>
            <w:tcW w:w="12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346B9" w:rsidRDefault="00480E90">
            <w:pPr>
              <w:spacing w:after="0" w:line="259" w:lineRule="auto"/>
              <w:ind w:left="68" w:firstLine="0"/>
              <w:jc w:val="left"/>
            </w:pPr>
            <w:r>
              <w:rPr>
                <w:sz w:val="14"/>
              </w:rPr>
              <w:t>menovitá hodnota</w:t>
            </w:r>
          </w:p>
        </w:tc>
        <w:tc>
          <w:tcPr>
            <w:tcW w:w="2481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88"/>
        </w:trPr>
        <w:tc>
          <w:tcPr>
            <w:tcW w:w="4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346B9" w:rsidRDefault="00480E90">
            <w:pPr>
              <w:spacing w:after="0" w:line="259" w:lineRule="auto"/>
              <w:ind w:left="111" w:firstLine="0"/>
              <w:jc w:val="left"/>
            </w:pPr>
            <w:r>
              <w:t>m)</w:t>
            </w:r>
          </w:p>
        </w:tc>
        <w:tc>
          <w:tcPr>
            <w:tcW w:w="5851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7" w:firstLine="0"/>
              <w:jc w:val="left"/>
            </w:pPr>
            <w:r>
              <w:rPr>
                <w:sz w:val="14"/>
              </w:rPr>
              <w:t>časové rozlíšenie na strane aktív súvahy</w:t>
            </w:r>
          </w:p>
        </w:tc>
        <w:tc>
          <w:tcPr>
            <w:tcW w:w="1292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346B9" w:rsidRDefault="00480E90">
            <w:pPr>
              <w:spacing w:after="0" w:line="259" w:lineRule="auto"/>
              <w:ind w:left="68" w:firstLine="0"/>
            </w:pPr>
            <w:r>
              <w:rPr>
                <w:sz w:val="14"/>
              </w:rPr>
              <w:t>menovitá hodnota menovitá hodnota</w:t>
            </w:r>
          </w:p>
        </w:tc>
        <w:tc>
          <w:tcPr>
            <w:tcW w:w="2481" w:type="dxa"/>
            <w:vMerge w:val="restart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302"/>
        </w:trPr>
        <w:tc>
          <w:tcPr>
            <w:tcW w:w="4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346B9" w:rsidRDefault="00480E90">
            <w:pPr>
              <w:spacing w:after="0" w:line="259" w:lineRule="auto"/>
              <w:ind w:left="111" w:firstLine="0"/>
              <w:jc w:val="left"/>
            </w:pPr>
            <w:r>
              <w:t>n)</w:t>
            </w:r>
          </w:p>
        </w:tc>
        <w:tc>
          <w:tcPr>
            <w:tcW w:w="5851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7" w:firstLine="0"/>
              <w:jc w:val="left"/>
            </w:pPr>
            <w:r>
              <w:rPr>
                <w:sz w:val="14"/>
              </w:rPr>
              <w:t>záväzky, vrátane rezerv, dlhopisov, pôžičiek a úverov</w:t>
            </w:r>
          </w:p>
        </w:tc>
        <w:tc>
          <w:tcPr>
            <w:tcW w:w="0" w:type="auto"/>
            <w:vMerge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5"/>
        </w:trPr>
        <w:tc>
          <w:tcPr>
            <w:tcW w:w="4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346B9" w:rsidRDefault="00480E90">
            <w:pPr>
              <w:spacing w:after="0" w:line="259" w:lineRule="auto"/>
              <w:ind w:left="103" w:firstLine="0"/>
              <w:jc w:val="left"/>
            </w:pPr>
            <w:r>
              <w:rPr>
                <w:sz w:val="14"/>
              </w:rPr>
              <w:t>o)</w:t>
            </w:r>
          </w:p>
        </w:tc>
        <w:tc>
          <w:tcPr>
            <w:tcW w:w="5851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firstLine="0"/>
              <w:jc w:val="left"/>
            </w:pPr>
            <w:r>
              <w:t>časové rozlíšenie na strane pasív súvahy</w:t>
            </w:r>
          </w:p>
        </w:tc>
        <w:tc>
          <w:tcPr>
            <w:tcW w:w="12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346B9" w:rsidRDefault="00480E90">
            <w:pPr>
              <w:spacing w:after="0" w:line="259" w:lineRule="auto"/>
              <w:ind w:left="68" w:firstLine="0"/>
              <w:jc w:val="left"/>
            </w:pPr>
            <w:r>
              <w:rPr>
                <w:sz w:val="14"/>
              </w:rPr>
              <w:t>menovitá hodnota</w:t>
            </w:r>
          </w:p>
        </w:tc>
        <w:tc>
          <w:tcPr>
            <w:tcW w:w="2481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5"/>
        </w:trPr>
        <w:tc>
          <w:tcPr>
            <w:tcW w:w="4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5851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firstLine="0"/>
              <w:jc w:val="left"/>
            </w:pPr>
            <w:r>
              <w:rPr>
                <w:sz w:val="14"/>
              </w:rPr>
              <w:t>deriváty</w:t>
            </w:r>
          </w:p>
        </w:tc>
        <w:tc>
          <w:tcPr>
            <w:tcW w:w="12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346B9" w:rsidRDefault="00480E90">
            <w:pPr>
              <w:spacing w:after="0" w:line="259" w:lineRule="auto"/>
              <w:ind w:left="60" w:firstLine="0"/>
              <w:jc w:val="left"/>
            </w:pPr>
            <w:r>
              <w:t>žiaden</w:t>
            </w:r>
          </w:p>
        </w:tc>
        <w:tc>
          <w:tcPr>
            <w:tcW w:w="2481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8"/>
        </w:trPr>
        <w:tc>
          <w:tcPr>
            <w:tcW w:w="4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346B9" w:rsidRDefault="00480E90">
            <w:pPr>
              <w:spacing w:after="0" w:line="259" w:lineRule="auto"/>
              <w:ind w:left="103" w:firstLine="0"/>
              <w:jc w:val="left"/>
            </w:pPr>
            <w:r>
              <w:t>q)</w:t>
            </w:r>
          </w:p>
        </w:tc>
        <w:tc>
          <w:tcPr>
            <w:tcW w:w="5851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firstLine="0"/>
              <w:jc w:val="left"/>
            </w:pPr>
            <w:r>
              <w:t>majetok a záväzky zabezpečené derivátmi</w:t>
            </w:r>
          </w:p>
        </w:tc>
        <w:tc>
          <w:tcPr>
            <w:tcW w:w="12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346B9" w:rsidRDefault="00480E90">
            <w:pPr>
              <w:spacing w:after="0" w:line="259" w:lineRule="auto"/>
              <w:ind w:left="60" w:firstLine="0"/>
              <w:jc w:val="left"/>
            </w:pPr>
            <w:r>
              <w:t>žiaden</w:t>
            </w:r>
          </w:p>
        </w:tc>
        <w:tc>
          <w:tcPr>
            <w:tcW w:w="2481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5"/>
        </w:trPr>
        <w:tc>
          <w:tcPr>
            <w:tcW w:w="4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346B9" w:rsidRDefault="00480E90">
            <w:pPr>
              <w:spacing w:after="0" w:line="259" w:lineRule="auto"/>
              <w:ind w:left="111" w:firstLine="0"/>
              <w:jc w:val="left"/>
            </w:pPr>
            <w:r>
              <w:rPr>
                <w:sz w:val="14"/>
              </w:rPr>
              <w:lastRenderedPageBreak/>
              <w:t>r)</w:t>
            </w:r>
          </w:p>
        </w:tc>
        <w:tc>
          <w:tcPr>
            <w:tcW w:w="5851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firstLine="0"/>
              <w:jc w:val="left"/>
            </w:pPr>
            <w:r>
              <w:rPr>
                <w:sz w:val="14"/>
              </w:rPr>
              <w:t>prenajatý majetok a majetok obstaraný na základe finančného prenájmu</w:t>
            </w:r>
          </w:p>
        </w:tc>
        <w:tc>
          <w:tcPr>
            <w:tcW w:w="12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346B9" w:rsidRDefault="00480E90">
            <w:pPr>
              <w:spacing w:after="0" w:line="259" w:lineRule="auto"/>
              <w:ind w:left="60" w:firstLine="0"/>
              <w:jc w:val="left"/>
            </w:pPr>
            <w:r>
              <w:t>žiaden</w:t>
            </w:r>
          </w:p>
        </w:tc>
        <w:tc>
          <w:tcPr>
            <w:tcW w:w="2481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</w:tbl>
    <w:p w:rsidR="00E346B9" w:rsidRDefault="00480E90">
      <w:pPr>
        <w:numPr>
          <w:ilvl w:val="0"/>
          <w:numId w:val="1"/>
        </w:numPr>
        <w:ind w:right="14" w:hanging="331"/>
      </w:pPr>
      <w:r>
        <w:t>O Spôsob zostavenia odpisového plánu pre jednotlivé druhy dlhodobého hmotného majetku a dlhodobého nehmotného majetku, pričom sa uvádza doba odpisovania, použité sadzby odpisov a odpisové metódy pri určení účtovných odpisov.@ žiadne</w:t>
      </w:r>
    </w:p>
    <w:tbl>
      <w:tblPr>
        <w:tblStyle w:val="TableGrid"/>
        <w:tblW w:w="10087" w:type="dxa"/>
        <w:tblInd w:w="-3" w:type="dxa"/>
        <w:tblCellMar>
          <w:top w:w="68" w:type="dxa"/>
          <w:left w:w="82" w:type="dxa"/>
          <w:right w:w="40" w:type="dxa"/>
        </w:tblCellMar>
        <w:tblLook w:val="04A0"/>
      </w:tblPr>
      <w:tblGrid>
        <w:gridCol w:w="2448"/>
        <w:gridCol w:w="2455"/>
        <w:gridCol w:w="2455"/>
        <w:gridCol w:w="2729"/>
      </w:tblGrid>
      <w:tr w:rsidR="00E346B9">
        <w:trPr>
          <w:trHeight w:val="295"/>
        </w:trPr>
        <w:tc>
          <w:tcPr>
            <w:tcW w:w="24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firstLine="0"/>
              <w:jc w:val="left"/>
            </w:pPr>
            <w:r>
              <w:t>Druh dlhodobého majetku</w:t>
            </w:r>
          </w:p>
        </w:tc>
        <w:tc>
          <w:tcPr>
            <w:tcW w:w="24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firstLine="0"/>
              <w:jc w:val="right"/>
            </w:pPr>
            <w:r>
              <w:t>Doba odpisovania [v rokoch]</w:t>
            </w:r>
          </w:p>
        </w:tc>
        <w:tc>
          <w:tcPr>
            <w:tcW w:w="24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right="43" w:firstLine="0"/>
              <w:jc w:val="center"/>
            </w:pPr>
            <w:r>
              <w:t>Sadzby odpisov</w:t>
            </w:r>
          </w:p>
        </w:tc>
        <w:tc>
          <w:tcPr>
            <w:tcW w:w="272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right="36" w:firstLine="0"/>
              <w:jc w:val="center"/>
            </w:pPr>
            <w:r>
              <w:t>Odpisová metóda</w:t>
            </w:r>
          </w:p>
        </w:tc>
      </w:tr>
      <w:tr w:rsidR="00E346B9">
        <w:trPr>
          <w:trHeight w:val="295"/>
        </w:trPr>
        <w:tc>
          <w:tcPr>
            <w:tcW w:w="24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4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4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72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5"/>
        </w:trPr>
        <w:tc>
          <w:tcPr>
            <w:tcW w:w="24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4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4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72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88"/>
        </w:trPr>
        <w:tc>
          <w:tcPr>
            <w:tcW w:w="24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4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4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72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5"/>
        </w:trPr>
        <w:tc>
          <w:tcPr>
            <w:tcW w:w="24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4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4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72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305"/>
        </w:trPr>
        <w:tc>
          <w:tcPr>
            <w:tcW w:w="24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4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4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72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5"/>
        </w:trPr>
        <w:tc>
          <w:tcPr>
            <w:tcW w:w="24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4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4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72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</w:tbl>
    <w:p w:rsidR="00E346B9" w:rsidRDefault="00480E90">
      <w:pPr>
        <w:numPr>
          <w:ilvl w:val="0"/>
          <w:numId w:val="1"/>
        </w:numPr>
        <w:ind w:right="14" w:hanging="331"/>
      </w:pPr>
      <w:r>
        <w:t>O Zásady pre zohľadnenie zníženia hodnoty majetku - účtovná jednotka uplatňuje: @ žiaden</w:t>
      </w:r>
    </w:p>
    <w:tbl>
      <w:tblPr>
        <w:tblStyle w:val="TableGrid"/>
        <w:tblW w:w="10085" w:type="dxa"/>
        <w:tblInd w:w="-7" w:type="dxa"/>
        <w:tblCellMar>
          <w:top w:w="72" w:type="dxa"/>
          <w:left w:w="115" w:type="dxa"/>
          <w:right w:w="115" w:type="dxa"/>
        </w:tblCellMar>
        <w:tblLook w:val="04A0"/>
      </w:tblPr>
      <w:tblGrid>
        <w:gridCol w:w="4874"/>
        <w:gridCol w:w="5211"/>
      </w:tblGrid>
      <w:tr w:rsidR="00E346B9">
        <w:trPr>
          <w:trHeight w:val="295"/>
        </w:trPr>
        <w:tc>
          <w:tcPr>
            <w:tcW w:w="48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firstLine="0"/>
              <w:jc w:val="center"/>
            </w:pPr>
            <w:r>
              <w:t>Opravné položky</w:t>
            </w:r>
          </w:p>
        </w:tc>
        <w:tc>
          <w:tcPr>
            <w:tcW w:w="52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32" w:firstLine="0"/>
              <w:jc w:val="center"/>
            </w:pPr>
            <w:r>
              <w:t>Rezervy</w:t>
            </w:r>
          </w:p>
        </w:tc>
      </w:tr>
      <w:tr w:rsidR="00E346B9">
        <w:trPr>
          <w:trHeight w:val="302"/>
        </w:trPr>
        <w:tc>
          <w:tcPr>
            <w:tcW w:w="48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52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88"/>
        </w:trPr>
        <w:tc>
          <w:tcPr>
            <w:tcW w:w="48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52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6"/>
        </w:trPr>
        <w:tc>
          <w:tcPr>
            <w:tcW w:w="48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52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4"/>
        </w:trPr>
        <w:tc>
          <w:tcPr>
            <w:tcW w:w="48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52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</w:tbl>
    <w:p w:rsidR="00E346B9" w:rsidRDefault="00E346B9">
      <w:pPr>
        <w:spacing w:after="101" w:line="259" w:lineRule="auto"/>
        <w:ind w:left="7992" w:firstLine="0"/>
        <w:jc w:val="left"/>
      </w:pPr>
    </w:p>
    <w:p w:rsidR="00E346B9" w:rsidRDefault="00480E90">
      <w:pPr>
        <w:pStyle w:val="Nadpis2"/>
        <w:ind w:left="240"/>
      </w:pPr>
      <w:r>
        <w:t>čl. III</w:t>
      </w:r>
    </w:p>
    <w:p w:rsidR="00E346B9" w:rsidRDefault="00480E90">
      <w:pPr>
        <w:spacing w:after="0" w:line="259" w:lineRule="auto"/>
        <w:ind w:left="248"/>
        <w:jc w:val="center"/>
      </w:pPr>
      <w:r>
        <w:rPr>
          <w:sz w:val="24"/>
        </w:rPr>
        <w:t>Informácie, ktoré doplňajú a vysvetľujú údaje v súvahe</w:t>
      </w:r>
    </w:p>
    <w:p w:rsidR="00E346B9" w:rsidRDefault="00480E90">
      <w:pPr>
        <w:numPr>
          <w:ilvl w:val="0"/>
          <w:numId w:val="2"/>
        </w:numPr>
        <w:ind w:right="14" w:hanging="331"/>
      </w:pPr>
      <w:r>
        <w:t>O Údaje o dlhodobom nehmotnom majetku a dlhodobom hmotnom majetku za bežné účtovné obdobie: @ žiadne</w:t>
      </w:r>
    </w:p>
    <w:p w:rsidR="00E346B9" w:rsidRDefault="00480E90">
      <w:pPr>
        <w:numPr>
          <w:ilvl w:val="1"/>
          <w:numId w:val="2"/>
        </w:numPr>
        <w:spacing w:after="104"/>
        <w:ind w:right="14" w:hanging="360"/>
      </w:pPr>
      <w:r>
        <w:t>prehľad o dlhodobom majetku podľa položiek tohto majetku v členeni podľa položiek súvahy; uvádza sa stav dlhodobého majetku v prvotnom ocenení na začiatku bežného účtovného obdobia, prírastky, úbytky a presuny tohto majetku a zostatok na konci bežného účtovného obdobia,</w:t>
      </w:r>
    </w:p>
    <w:p w:rsidR="00E346B9" w:rsidRDefault="00480E90">
      <w:pPr>
        <w:numPr>
          <w:ilvl w:val="1"/>
          <w:numId w:val="2"/>
        </w:numPr>
        <w:spacing w:after="112"/>
        <w:ind w:right="14" w:hanging="360"/>
      </w:pPr>
      <w:r>
        <w:t>prehľad oprávok a opravných položiek k dlhodobému majetku podľa jednotlivých položiek tohto majetku v členení podľa položiek súvahy; uvádza sa stav oprávok a opravných položiek k dlhodobému majetku na začiatku bežného účtovného obdobia, ich prirastky a úbytky počas bežného účtovného obdobia a zostatok na konci bežného účtovného obdobia,</w:t>
      </w:r>
    </w:p>
    <w:p w:rsidR="00E346B9" w:rsidRDefault="00480E90">
      <w:pPr>
        <w:numPr>
          <w:ilvl w:val="1"/>
          <w:numId w:val="2"/>
        </w:numPr>
        <w:spacing w:after="75"/>
        <w:ind w:right="14" w:hanging="360"/>
      </w:pPr>
      <w:r>
        <w:t>prehľad o zostatkových cenách dlhodobého majetku na začiatku bežného účtovného obdobia a na konci bežného účtovného obdobia.</w:t>
      </w:r>
    </w:p>
    <w:p w:rsidR="00E346B9" w:rsidRDefault="00480E90">
      <w:pPr>
        <w:spacing w:after="0" w:line="259" w:lineRule="auto"/>
        <w:ind w:left="248"/>
        <w:jc w:val="left"/>
      </w:pPr>
      <w:r>
        <w:rPr>
          <w:sz w:val="18"/>
        </w:rPr>
        <w:t>Tabuľka k čl. III ods. 1 0 stave a pohybe dlhodobého nehmotného majetku a dlhodobého hmotného majetku:</w:t>
      </w:r>
    </w:p>
    <w:p w:rsidR="00E346B9" w:rsidRDefault="0050250F">
      <w:pPr>
        <w:spacing w:after="399" w:line="256" w:lineRule="auto"/>
        <w:ind w:left="118"/>
      </w:pPr>
      <w:r w:rsidRPr="0050250F">
        <w:rPr>
          <w:noProof/>
          <w:sz w:val="22"/>
        </w:rPr>
      </w:r>
      <w:r w:rsidRPr="0050250F">
        <w:rPr>
          <w:noProof/>
          <w:sz w:val="22"/>
        </w:rPr>
        <w:pict>
          <v:group id="Group 107583" o:spid="_x0000_s1036" style="width:510.1pt;height:372.95pt;mso-position-horizontal-relative:char;mso-position-vertical-relative:line" coordsize="64785,47365">
            <v:shape id="Picture 109256" o:spid="_x0000_s1040" style="position:absolute;top:1783;width:64785;height:45582" coordsize="64785,47365" o:spt="100" adj="0,,0" path="" filled="f">
              <v:stroke joinstyle="round"/>
              <v:imagedata r:id="rId18" o:title="image153"/>
              <v:formulas/>
              <v:path o:connecttype="segments"/>
            </v:shape>
            <v:rect id="Rectangle 7790" o:spid="_x0000_s1039" style="position:absolute;left:822;width:5107;height:1216" filled="f" stroked="f">
              <v:textbox inset="0,0,0,0">
                <w:txbxContent>
                  <w:p w:rsidR="00BB713B" w:rsidRDefault="00BB713B">
                    <w:pPr>
                      <w:spacing w:after="160" w:line="259" w:lineRule="auto"/>
                      <w:ind w:left="0" w:firstLine="0"/>
                      <w:jc w:val="left"/>
                    </w:pPr>
                    <w:r>
                      <w:t xml:space="preserve">Tabuľka </w:t>
                    </w:r>
                  </w:p>
                </w:txbxContent>
              </v:textbox>
            </v:rect>
            <v:rect id="Rectangle 7791" o:spid="_x0000_s1038" style="position:absolute;left:4663;width:1398;height:1520" filled="f" stroked="f">
              <v:textbox inset="0,0,0,0">
                <w:txbxContent>
                  <w:p w:rsidR="00BB713B" w:rsidRDefault="00BB713B">
                    <w:pPr>
                      <w:spacing w:after="160" w:line="259" w:lineRule="auto"/>
                      <w:ind w:left="0" w:firstLine="0"/>
                      <w:jc w:val="left"/>
                    </w:pPr>
                    <w:r>
                      <w:rPr>
                        <w:sz w:val="18"/>
                      </w:rPr>
                      <w:t xml:space="preserve">č. </w:t>
                    </w:r>
                  </w:p>
                </w:txbxContent>
              </v:textbox>
            </v:rect>
            <v:rect id="Rectangle 7792" o:spid="_x0000_s1037" style="position:absolute;left:5715;width:547;height:1155" filled="f" stroked="f">
              <v:textbox inset="0,0,0,0">
                <w:txbxContent>
                  <w:p w:rsidR="00BB713B" w:rsidRDefault="00BB713B">
                    <w:pPr>
                      <w:spacing w:after="160" w:line="259" w:lineRule="auto"/>
                      <w:ind w:left="0" w:firstLine="0"/>
                      <w:jc w:val="left"/>
                    </w:pPr>
                    <w:r>
                      <w:rPr>
                        <w:sz w:val="24"/>
                      </w:rPr>
                      <w:t>1</w:t>
                    </w:r>
                  </w:p>
                </w:txbxContent>
              </v:textbox>
            </v:rect>
            <w10:wrap type="none"/>
            <w10:anchorlock/>
          </v:group>
        </w:pict>
      </w:r>
      <w:r w:rsidR="00480E90">
        <w:rPr>
          <w:sz w:val="14"/>
        </w:rPr>
        <w:t>Stav na konci bežného účtovného</w:t>
      </w:r>
    </w:p>
    <w:p w:rsidR="00E346B9" w:rsidRDefault="00480E90">
      <w:pPr>
        <w:spacing w:after="0" w:line="259" w:lineRule="auto"/>
        <w:ind w:left="212"/>
        <w:jc w:val="left"/>
      </w:pPr>
      <w:r>
        <w:t>Tabuľka č. 2</w:t>
      </w:r>
    </w:p>
    <w:tbl>
      <w:tblPr>
        <w:tblStyle w:val="TableGrid"/>
        <w:tblW w:w="10483" w:type="dxa"/>
        <w:tblInd w:w="108" w:type="dxa"/>
        <w:tblCellMar>
          <w:top w:w="11" w:type="dxa"/>
          <w:left w:w="72" w:type="dxa"/>
          <w:right w:w="50" w:type="dxa"/>
        </w:tblCellMar>
        <w:tblLook w:val="04A0"/>
      </w:tblPr>
      <w:tblGrid>
        <w:gridCol w:w="1436"/>
        <w:gridCol w:w="785"/>
        <w:gridCol w:w="841"/>
        <w:gridCol w:w="755"/>
        <w:gridCol w:w="786"/>
        <w:gridCol w:w="789"/>
        <w:gridCol w:w="1083"/>
        <w:gridCol w:w="812"/>
        <w:gridCol w:w="831"/>
        <w:gridCol w:w="804"/>
        <w:gridCol w:w="786"/>
        <w:gridCol w:w="775"/>
      </w:tblGrid>
      <w:tr w:rsidR="00E346B9">
        <w:trPr>
          <w:trHeight w:val="464"/>
        </w:trPr>
        <w:tc>
          <w:tcPr>
            <w:tcW w:w="1699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99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50" w:firstLine="0"/>
              <w:jc w:val="left"/>
            </w:pPr>
            <w:r>
              <w:t>Pozemky</w:t>
            </w:r>
          </w:p>
        </w:tc>
        <w:tc>
          <w:tcPr>
            <w:tcW w:w="806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29" w:right="43" w:firstLine="0"/>
              <w:jc w:val="center"/>
            </w:pPr>
            <w:r>
              <w:t>Umelecké diela a zbierky</w:t>
            </w:r>
          </w:p>
        </w:tc>
        <w:tc>
          <w:tcPr>
            <w:tcW w:w="799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0" w:right="14" w:firstLine="0"/>
              <w:jc w:val="center"/>
            </w:pPr>
            <w:r>
              <w:t>Stavby</w:t>
            </w:r>
          </w:p>
        </w:tc>
        <w:tc>
          <w:tcPr>
            <w:tcW w:w="792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right="14" w:firstLine="0"/>
              <w:jc w:val="center"/>
            </w:pPr>
            <w:r>
              <w:t>Samost.</w:t>
            </w:r>
          </w:p>
          <w:p w:rsidR="00E346B9" w:rsidRDefault="00480E90">
            <w:pPr>
              <w:spacing w:after="0" w:line="259" w:lineRule="auto"/>
              <w:ind w:left="22" w:right="36" w:firstLine="29"/>
            </w:pPr>
            <w:r>
              <w:t>hnuteľné veci a súbory hnut, vecí</w:t>
            </w:r>
          </w:p>
        </w:tc>
        <w:tc>
          <w:tcPr>
            <w:tcW w:w="799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firstLine="0"/>
              <w:jc w:val="center"/>
            </w:pPr>
            <w:r>
              <w:t>Dopravné prostried-</w:t>
            </w:r>
          </w:p>
        </w:tc>
        <w:tc>
          <w:tcPr>
            <w:tcW w:w="797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58" w:firstLine="7"/>
              <w:jc w:val="left"/>
            </w:pPr>
            <w:r>
              <w:t>Pestovateľské celky trvalých porastov</w:t>
            </w:r>
          </w:p>
        </w:tc>
        <w:tc>
          <w:tcPr>
            <w:tcW w:w="802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48" w:right="65" w:hanging="9"/>
              <w:jc w:val="center"/>
            </w:pPr>
            <w:r>
              <w:t>Základné stádo a ťažné zvieratá</w:t>
            </w:r>
          </w:p>
        </w:tc>
        <w:tc>
          <w:tcPr>
            <w:tcW w:w="799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36" w:right="58" w:firstLine="2"/>
              <w:jc w:val="center"/>
            </w:pPr>
            <w:r>
              <w:t>Drobný a ostatný dlhodobý hmotný majetok</w:t>
            </w:r>
          </w:p>
        </w:tc>
        <w:tc>
          <w:tcPr>
            <w:tcW w:w="799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0" w:right="14" w:firstLine="0"/>
              <w:jc w:val="center"/>
            </w:pPr>
            <w:r>
              <w:t>Obst.</w:t>
            </w:r>
          </w:p>
          <w:p w:rsidR="00E346B9" w:rsidRDefault="00480E90">
            <w:pPr>
              <w:spacing w:after="0" w:line="259" w:lineRule="auto"/>
              <w:ind w:left="0" w:right="14" w:firstLine="0"/>
              <w:jc w:val="center"/>
            </w:pPr>
            <w:r>
              <w:t>dlhodob.</w:t>
            </w:r>
          </w:p>
          <w:p w:rsidR="00E346B9" w:rsidRDefault="00480E90">
            <w:pPr>
              <w:spacing w:after="0" w:line="259" w:lineRule="auto"/>
              <w:ind w:left="0" w:firstLine="0"/>
              <w:jc w:val="center"/>
            </w:pPr>
            <w:r>
              <w:t>hmotného majetku</w:t>
            </w:r>
          </w:p>
        </w:tc>
        <w:tc>
          <w:tcPr>
            <w:tcW w:w="792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36" w:firstLine="86"/>
              <w:jc w:val="left"/>
            </w:pPr>
            <w:r>
              <w:t>Poskyt predd. na dlhodobý hmotný majetok</w:t>
            </w:r>
          </w:p>
        </w:tc>
        <w:tc>
          <w:tcPr>
            <w:tcW w:w="799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0" w:right="14" w:firstLine="0"/>
              <w:jc w:val="center"/>
            </w:pPr>
            <w:r>
              <w:t>Spolu</w:t>
            </w:r>
          </w:p>
        </w:tc>
      </w:tr>
      <w:tr w:rsidR="00E346B9">
        <w:trPr>
          <w:trHeight w:val="562"/>
        </w:trPr>
        <w:tc>
          <w:tcPr>
            <w:tcW w:w="0" w:type="auto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540"/>
        </w:trPr>
        <w:tc>
          <w:tcPr>
            <w:tcW w:w="16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right="137" w:firstLine="7"/>
            </w:pPr>
            <w:r>
              <w:rPr>
                <w:sz w:val="14"/>
              </w:rPr>
              <w:t>Prvotné ocenenie - stav na začiatku bežného účtovného obdobia</w:t>
            </w:r>
          </w:p>
        </w:tc>
        <w:tc>
          <w:tcPr>
            <w:tcW w:w="7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92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97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99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353" w:firstLine="0"/>
              <w:jc w:val="left"/>
            </w:pPr>
            <w:r>
              <w:rPr>
                <w:sz w:val="14"/>
              </w:rPr>
              <w:t>0,00</w:t>
            </w:r>
          </w:p>
        </w:tc>
      </w:tr>
      <w:tr w:rsidR="00E346B9">
        <w:trPr>
          <w:trHeight w:val="312"/>
        </w:trPr>
        <w:tc>
          <w:tcPr>
            <w:tcW w:w="16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firstLine="0"/>
              <w:jc w:val="left"/>
            </w:pPr>
            <w:r>
              <w:rPr>
                <w:sz w:val="14"/>
              </w:rPr>
              <w:t>prirastky</w:t>
            </w:r>
          </w:p>
        </w:tc>
        <w:tc>
          <w:tcPr>
            <w:tcW w:w="7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92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97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99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99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right="7" w:firstLine="0"/>
              <w:jc w:val="right"/>
            </w:pPr>
            <w:r>
              <w:t>0 00 C</w:t>
            </w:r>
          </w:p>
        </w:tc>
      </w:tr>
      <w:tr w:rsidR="00E346B9">
        <w:trPr>
          <w:trHeight w:val="300"/>
        </w:trPr>
        <w:tc>
          <w:tcPr>
            <w:tcW w:w="16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firstLine="0"/>
              <w:jc w:val="left"/>
            </w:pPr>
            <w:r>
              <w:rPr>
                <w:sz w:val="14"/>
              </w:rPr>
              <w:t>úbytky</w:t>
            </w:r>
          </w:p>
        </w:tc>
        <w:tc>
          <w:tcPr>
            <w:tcW w:w="7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9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99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right="7" w:firstLine="0"/>
              <w:jc w:val="right"/>
            </w:pPr>
            <w:r>
              <w:rPr>
                <w:sz w:val="12"/>
              </w:rPr>
              <w:t>0,00 €</w:t>
            </w:r>
          </w:p>
        </w:tc>
      </w:tr>
      <w:tr w:rsidR="00E346B9">
        <w:trPr>
          <w:trHeight w:val="295"/>
        </w:trPr>
        <w:tc>
          <w:tcPr>
            <w:tcW w:w="16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firstLine="0"/>
              <w:jc w:val="left"/>
            </w:pPr>
            <w:r>
              <w:rPr>
                <w:sz w:val="14"/>
              </w:rPr>
              <w:t>presuny</w:t>
            </w:r>
          </w:p>
        </w:tc>
        <w:tc>
          <w:tcPr>
            <w:tcW w:w="7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9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right="22" w:firstLine="0"/>
              <w:jc w:val="right"/>
            </w:pPr>
            <w:r>
              <w:rPr>
                <w:sz w:val="12"/>
              </w:rPr>
              <w:t>0,00 €</w:t>
            </w:r>
          </w:p>
        </w:tc>
      </w:tr>
      <w:tr w:rsidR="00E346B9">
        <w:trPr>
          <w:trHeight w:val="420"/>
        </w:trPr>
        <w:tc>
          <w:tcPr>
            <w:tcW w:w="16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firstLine="0"/>
            </w:pPr>
            <w:r>
              <w:rPr>
                <w:sz w:val="14"/>
              </w:rPr>
              <w:t>Stav na konci bežného účtovného obdobia</w:t>
            </w:r>
          </w:p>
        </w:tc>
        <w:tc>
          <w:tcPr>
            <w:tcW w:w="7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0" w:firstLine="0"/>
              <w:jc w:val="right"/>
            </w:pPr>
            <w:r>
              <w:rPr>
                <w:sz w:val="14"/>
              </w:rPr>
              <w:t>0,00 €</w:t>
            </w:r>
          </w:p>
        </w:tc>
        <w:tc>
          <w:tcPr>
            <w:tcW w:w="8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0" w:right="29" w:firstLine="0"/>
              <w:jc w:val="right"/>
            </w:pPr>
            <w:r>
              <w:rPr>
                <w:sz w:val="12"/>
              </w:rPr>
              <w:t>0,00 €</w:t>
            </w:r>
          </w:p>
        </w:tc>
        <w:tc>
          <w:tcPr>
            <w:tcW w:w="7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324" w:firstLine="0"/>
              <w:jc w:val="left"/>
            </w:pPr>
            <w:r>
              <w:rPr>
                <w:sz w:val="12"/>
              </w:rPr>
              <w:t>0,00 €</w:t>
            </w:r>
          </w:p>
        </w:tc>
        <w:tc>
          <w:tcPr>
            <w:tcW w:w="7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0" w:right="22" w:firstLine="0"/>
              <w:jc w:val="right"/>
            </w:pPr>
            <w:r>
              <w:rPr>
                <w:sz w:val="12"/>
              </w:rPr>
              <w:t>0,00 €</w:t>
            </w:r>
          </w:p>
        </w:tc>
        <w:tc>
          <w:tcPr>
            <w:tcW w:w="7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0" w:right="29" w:firstLine="0"/>
              <w:jc w:val="right"/>
            </w:pPr>
            <w:r>
              <w:rPr>
                <w:sz w:val="12"/>
              </w:rPr>
              <w:t>0,00 €</w:t>
            </w:r>
          </w:p>
        </w:tc>
        <w:tc>
          <w:tcPr>
            <w:tcW w:w="79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0" w:right="26" w:firstLine="0"/>
              <w:jc w:val="right"/>
            </w:pPr>
            <w:r>
              <w:rPr>
                <w:sz w:val="12"/>
              </w:rPr>
              <w:t>0,00 €</w:t>
            </w:r>
          </w:p>
        </w:tc>
        <w:tc>
          <w:tcPr>
            <w:tcW w:w="8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0" w:right="29" w:firstLine="0"/>
              <w:jc w:val="right"/>
            </w:pPr>
            <w:r>
              <w:rPr>
                <w:sz w:val="14"/>
              </w:rPr>
              <w:t>0,00 €</w:t>
            </w:r>
          </w:p>
        </w:tc>
        <w:tc>
          <w:tcPr>
            <w:tcW w:w="7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0" w:right="29" w:firstLine="0"/>
              <w:jc w:val="right"/>
            </w:pPr>
            <w:r>
              <w:rPr>
                <w:sz w:val="14"/>
              </w:rPr>
              <w:t>0,00 €</w:t>
            </w:r>
          </w:p>
        </w:tc>
        <w:tc>
          <w:tcPr>
            <w:tcW w:w="7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0" w:right="7" w:firstLine="0"/>
              <w:jc w:val="right"/>
            </w:pPr>
            <w:r>
              <w:rPr>
                <w:sz w:val="14"/>
              </w:rPr>
              <w:t>0,00 €</w:t>
            </w:r>
          </w:p>
        </w:tc>
        <w:tc>
          <w:tcPr>
            <w:tcW w:w="7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0" w:right="7" w:firstLine="0"/>
              <w:jc w:val="right"/>
            </w:pPr>
            <w:r>
              <w:rPr>
                <w:sz w:val="12"/>
              </w:rPr>
              <w:t>0,00 €</w:t>
            </w:r>
          </w:p>
        </w:tc>
        <w:tc>
          <w:tcPr>
            <w:tcW w:w="7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0" w:right="7" w:firstLine="0"/>
              <w:jc w:val="right"/>
            </w:pPr>
            <w:r>
              <w:rPr>
                <w:sz w:val="12"/>
              </w:rPr>
              <w:t>0,00 €</w:t>
            </w:r>
          </w:p>
        </w:tc>
      </w:tr>
    </w:tbl>
    <w:p w:rsidR="00E346B9" w:rsidRDefault="00E346B9">
      <w:pPr>
        <w:spacing w:after="0" w:line="259" w:lineRule="auto"/>
        <w:ind w:left="144" w:right="-468" w:firstLine="0"/>
        <w:jc w:val="left"/>
        <w:rPr>
          <w:noProof/>
        </w:rPr>
      </w:pPr>
    </w:p>
    <w:p w:rsidR="0073073A" w:rsidRDefault="0073073A">
      <w:pPr>
        <w:spacing w:after="0" w:line="259" w:lineRule="auto"/>
        <w:ind w:left="144" w:right="-468" w:firstLine="0"/>
        <w:jc w:val="left"/>
      </w:pPr>
    </w:p>
    <w:tbl>
      <w:tblPr>
        <w:tblStyle w:val="TableGrid"/>
        <w:tblW w:w="10462" w:type="dxa"/>
        <w:tblInd w:w="-72" w:type="dxa"/>
        <w:tblCellMar>
          <w:top w:w="16" w:type="dxa"/>
          <w:left w:w="65" w:type="dxa"/>
          <w:right w:w="33" w:type="dxa"/>
        </w:tblCellMar>
        <w:tblLook w:val="04A0"/>
      </w:tblPr>
      <w:tblGrid>
        <w:gridCol w:w="1711"/>
        <w:gridCol w:w="799"/>
        <w:gridCol w:w="799"/>
        <w:gridCol w:w="799"/>
        <w:gridCol w:w="791"/>
        <w:gridCol w:w="796"/>
        <w:gridCol w:w="799"/>
        <w:gridCol w:w="799"/>
        <w:gridCol w:w="799"/>
        <w:gridCol w:w="792"/>
        <w:gridCol w:w="785"/>
        <w:gridCol w:w="793"/>
      </w:tblGrid>
      <w:tr w:rsidR="00E346B9">
        <w:trPr>
          <w:trHeight w:val="569"/>
        </w:trPr>
        <w:tc>
          <w:tcPr>
            <w:tcW w:w="17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14" w:right="43" w:firstLine="0"/>
              <w:jc w:val="left"/>
            </w:pPr>
            <w:r>
              <w:rPr>
                <w:sz w:val="14"/>
              </w:rPr>
              <w:t>Oprávky stav na začiatku bežneho účtovného obdobia</w:t>
            </w:r>
          </w:p>
        </w:tc>
        <w:tc>
          <w:tcPr>
            <w:tcW w:w="7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0" w:right="17" w:firstLine="0"/>
              <w:jc w:val="right"/>
            </w:pPr>
            <w:r>
              <w:rPr>
                <w:sz w:val="12"/>
              </w:rPr>
              <w:t>0,00 €</w:t>
            </w:r>
          </w:p>
        </w:tc>
      </w:tr>
      <w:tr w:rsidR="00E346B9">
        <w:trPr>
          <w:trHeight w:val="295"/>
        </w:trPr>
        <w:tc>
          <w:tcPr>
            <w:tcW w:w="17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14" w:firstLine="0"/>
              <w:jc w:val="left"/>
            </w:pPr>
            <w:r>
              <w:rPr>
                <w:sz w:val="14"/>
              </w:rPr>
              <w:t>prírastky</w:t>
            </w:r>
          </w:p>
        </w:tc>
        <w:tc>
          <w:tcPr>
            <w:tcW w:w="7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right="17" w:firstLine="0"/>
              <w:jc w:val="right"/>
            </w:pPr>
            <w:r>
              <w:rPr>
                <w:sz w:val="12"/>
              </w:rPr>
              <w:t>0,00 €</w:t>
            </w:r>
          </w:p>
        </w:tc>
      </w:tr>
      <w:tr w:rsidR="00E346B9">
        <w:trPr>
          <w:trHeight w:val="295"/>
        </w:trPr>
        <w:tc>
          <w:tcPr>
            <w:tcW w:w="17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7" w:firstLine="0"/>
              <w:jc w:val="left"/>
            </w:pPr>
            <w:r>
              <w:rPr>
                <w:sz w:val="14"/>
              </w:rPr>
              <w:t>úbytky</w:t>
            </w:r>
          </w:p>
        </w:tc>
        <w:tc>
          <w:tcPr>
            <w:tcW w:w="7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right="17" w:firstLine="0"/>
              <w:jc w:val="right"/>
            </w:pPr>
            <w:r>
              <w:rPr>
                <w:sz w:val="12"/>
              </w:rPr>
              <w:t>0,00 €</w:t>
            </w:r>
          </w:p>
        </w:tc>
      </w:tr>
      <w:tr w:rsidR="00E346B9">
        <w:trPr>
          <w:trHeight w:val="410"/>
        </w:trPr>
        <w:tc>
          <w:tcPr>
            <w:tcW w:w="17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7" w:firstLine="7"/>
            </w:pPr>
            <w:r>
              <w:rPr>
                <w:sz w:val="14"/>
              </w:rPr>
              <w:t>Stav na konci bežného účtovného obdobia</w:t>
            </w:r>
          </w:p>
        </w:tc>
        <w:tc>
          <w:tcPr>
            <w:tcW w:w="7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0" w:firstLine="0"/>
              <w:jc w:val="right"/>
            </w:pPr>
            <w:r>
              <w:rPr>
                <w:sz w:val="14"/>
              </w:rPr>
              <w:t>0,00€</w:t>
            </w:r>
          </w:p>
        </w:tc>
        <w:tc>
          <w:tcPr>
            <w:tcW w:w="7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370" w:firstLine="0"/>
              <w:jc w:val="left"/>
            </w:pPr>
            <w:r>
              <w:rPr>
                <w:sz w:val="12"/>
              </w:rPr>
              <w:t>0,00</w:t>
            </w:r>
          </w:p>
        </w:tc>
        <w:tc>
          <w:tcPr>
            <w:tcW w:w="7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370" w:firstLine="0"/>
              <w:jc w:val="left"/>
            </w:pPr>
            <w:r>
              <w:rPr>
                <w:sz w:val="12"/>
              </w:rPr>
              <w:t>0,00</w:t>
            </w:r>
          </w:p>
        </w:tc>
        <w:tc>
          <w:tcPr>
            <w:tcW w:w="7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0" w:right="14" w:firstLine="0"/>
              <w:jc w:val="right"/>
            </w:pPr>
            <w:r>
              <w:rPr>
                <w:sz w:val="12"/>
              </w:rPr>
              <w:t>0,00 €</w:t>
            </w:r>
          </w:p>
        </w:tc>
        <w:tc>
          <w:tcPr>
            <w:tcW w:w="7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371" w:firstLine="0"/>
              <w:jc w:val="left"/>
            </w:pPr>
            <w:r>
              <w:rPr>
                <w:sz w:val="12"/>
              </w:rPr>
              <w:t>0,00</w:t>
            </w:r>
          </w:p>
        </w:tc>
        <w:tc>
          <w:tcPr>
            <w:tcW w:w="7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0" w:right="17" w:firstLine="0"/>
              <w:jc w:val="right"/>
            </w:pPr>
            <w:r>
              <w:rPr>
                <w:sz w:val="12"/>
              </w:rPr>
              <w:t>0,00 €</w:t>
            </w:r>
          </w:p>
        </w:tc>
        <w:tc>
          <w:tcPr>
            <w:tcW w:w="7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0" w:right="17" w:firstLine="0"/>
              <w:jc w:val="right"/>
            </w:pPr>
            <w:r>
              <w:rPr>
                <w:sz w:val="14"/>
              </w:rPr>
              <w:t>0,00€</w:t>
            </w:r>
          </w:p>
        </w:tc>
        <w:tc>
          <w:tcPr>
            <w:tcW w:w="7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0" w:right="24" w:firstLine="0"/>
              <w:jc w:val="right"/>
            </w:pPr>
            <w:r>
              <w:rPr>
                <w:sz w:val="14"/>
              </w:rPr>
              <w:t>0,00€</w:t>
            </w:r>
          </w:p>
        </w:tc>
        <w:tc>
          <w:tcPr>
            <w:tcW w:w="7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0" w:right="24" w:firstLine="0"/>
              <w:jc w:val="right"/>
            </w:pPr>
            <w:r>
              <w:rPr>
                <w:sz w:val="12"/>
              </w:rPr>
              <w:t>0,00 €</w:t>
            </w:r>
          </w:p>
        </w:tc>
        <w:tc>
          <w:tcPr>
            <w:tcW w:w="7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0" w:right="24" w:firstLine="0"/>
              <w:jc w:val="right"/>
            </w:pPr>
            <w:r>
              <w:rPr>
                <w:sz w:val="12"/>
              </w:rPr>
              <w:t>0,00 €</w:t>
            </w:r>
          </w:p>
        </w:tc>
        <w:tc>
          <w:tcPr>
            <w:tcW w:w="7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0" w:right="17" w:firstLine="0"/>
              <w:jc w:val="right"/>
            </w:pPr>
            <w:r>
              <w:rPr>
                <w:sz w:val="12"/>
              </w:rPr>
              <w:t>0,00 €</w:t>
            </w:r>
          </w:p>
        </w:tc>
      </w:tr>
      <w:tr w:rsidR="00E346B9">
        <w:trPr>
          <w:trHeight w:val="559"/>
        </w:trPr>
        <w:tc>
          <w:tcPr>
            <w:tcW w:w="17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7" w:right="22" w:firstLine="7"/>
              <w:jc w:val="left"/>
            </w:pPr>
            <w:r>
              <w:rPr>
                <w:sz w:val="14"/>
              </w:rPr>
              <w:lastRenderedPageBreak/>
              <w:t>Opravné položky - stav na začiatku bežného účtovného obdobia</w:t>
            </w:r>
          </w:p>
        </w:tc>
        <w:tc>
          <w:tcPr>
            <w:tcW w:w="7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0" w:right="17" w:firstLine="0"/>
              <w:jc w:val="right"/>
            </w:pPr>
            <w:r>
              <w:rPr>
                <w:sz w:val="14"/>
              </w:rPr>
              <w:t>0,00€</w:t>
            </w:r>
          </w:p>
        </w:tc>
      </w:tr>
      <w:tr w:rsidR="00E346B9">
        <w:trPr>
          <w:trHeight w:val="295"/>
        </w:trPr>
        <w:tc>
          <w:tcPr>
            <w:tcW w:w="17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14" w:firstLine="0"/>
              <w:jc w:val="left"/>
            </w:pPr>
            <w:r>
              <w:rPr>
                <w:sz w:val="14"/>
              </w:rPr>
              <w:t>prirastky</w:t>
            </w:r>
          </w:p>
        </w:tc>
        <w:tc>
          <w:tcPr>
            <w:tcW w:w="7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right="24" w:firstLine="0"/>
              <w:jc w:val="right"/>
            </w:pPr>
            <w:r>
              <w:rPr>
                <w:sz w:val="14"/>
              </w:rPr>
              <w:t>0,00€</w:t>
            </w:r>
          </w:p>
        </w:tc>
      </w:tr>
      <w:tr w:rsidR="00E346B9">
        <w:trPr>
          <w:trHeight w:val="298"/>
        </w:trPr>
        <w:tc>
          <w:tcPr>
            <w:tcW w:w="17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7" w:firstLine="0"/>
              <w:jc w:val="left"/>
            </w:pPr>
            <w:r>
              <w:rPr>
                <w:sz w:val="14"/>
              </w:rPr>
              <w:t>úbytky</w:t>
            </w:r>
          </w:p>
        </w:tc>
        <w:tc>
          <w:tcPr>
            <w:tcW w:w="7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right="17" w:firstLine="0"/>
              <w:jc w:val="right"/>
            </w:pPr>
            <w:r>
              <w:rPr>
                <w:sz w:val="12"/>
              </w:rPr>
              <w:t>0,00 €</w:t>
            </w:r>
          </w:p>
        </w:tc>
      </w:tr>
      <w:tr w:rsidR="00E346B9">
        <w:trPr>
          <w:trHeight w:val="418"/>
        </w:trPr>
        <w:tc>
          <w:tcPr>
            <w:tcW w:w="17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14" w:hanging="7"/>
            </w:pPr>
            <w:r>
              <w:rPr>
                <w:sz w:val="14"/>
              </w:rPr>
              <w:t>Stav na konci bežného účtovného obdobia</w:t>
            </w:r>
          </w:p>
        </w:tc>
        <w:tc>
          <w:tcPr>
            <w:tcW w:w="7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0" w:firstLine="0"/>
              <w:jc w:val="right"/>
            </w:pPr>
            <w:r>
              <w:rPr>
                <w:sz w:val="14"/>
              </w:rPr>
              <w:t>0,00€</w:t>
            </w:r>
          </w:p>
        </w:tc>
        <w:tc>
          <w:tcPr>
            <w:tcW w:w="7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0" w:right="7" w:firstLine="0"/>
              <w:jc w:val="right"/>
            </w:pPr>
            <w:r>
              <w:rPr>
                <w:sz w:val="14"/>
              </w:rPr>
              <w:t>0,00 €</w:t>
            </w:r>
          </w:p>
        </w:tc>
        <w:tc>
          <w:tcPr>
            <w:tcW w:w="7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0" w:right="14" w:firstLine="0"/>
              <w:jc w:val="right"/>
            </w:pPr>
            <w:r>
              <w:rPr>
                <w:sz w:val="14"/>
              </w:rPr>
              <w:t>0,00€</w:t>
            </w:r>
          </w:p>
        </w:tc>
        <w:tc>
          <w:tcPr>
            <w:tcW w:w="7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0" w:right="14" w:firstLine="0"/>
              <w:jc w:val="right"/>
            </w:pPr>
            <w:r>
              <w:rPr>
                <w:sz w:val="14"/>
              </w:rPr>
              <w:t>0,00€</w:t>
            </w:r>
          </w:p>
        </w:tc>
        <w:tc>
          <w:tcPr>
            <w:tcW w:w="7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0" w:right="17" w:firstLine="0"/>
              <w:jc w:val="right"/>
            </w:pPr>
            <w:r>
              <w:rPr>
                <w:sz w:val="14"/>
              </w:rPr>
              <w:t>0,00€</w:t>
            </w:r>
          </w:p>
        </w:tc>
        <w:tc>
          <w:tcPr>
            <w:tcW w:w="7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0" w:right="17" w:firstLine="0"/>
              <w:jc w:val="right"/>
            </w:pPr>
            <w:r>
              <w:rPr>
                <w:sz w:val="14"/>
              </w:rPr>
              <w:t>0,00€</w:t>
            </w:r>
          </w:p>
        </w:tc>
        <w:tc>
          <w:tcPr>
            <w:tcW w:w="7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0" w:right="17" w:firstLine="0"/>
              <w:jc w:val="right"/>
            </w:pPr>
            <w:r>
              <w:rPr>
                <w:sz w:val="14"/>
              </w:rPr>
              <w:t>0,00€</w:t>
            </w:r>
          </w:p>
        </w:tc>
        <w:tc>
          <w:tcPr>
            <w:tcW w:w="7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0" w:right="24" w:firstLine="0"/>
              <w:jc w:val="right"/>
            </w:pPr>
            <w:r>
              <w:rPr>
                <w:sz w:val="14"/>
              </w:rPr>
              <w:t>0,00€</w:t>
            </w:r>
          </w:p>
        </w:tc>
        <w:tc>
          <w:tcPr>
            <w:tcW w:w="7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0" w:right="17" w:firstLine="0"/>
              <w:jc w:val="right"/>
            </w:pPr>
            <w:r>
              <w:rPr>
                <w:sz w:val="14"/>
              </w:rPr>
              <w:t>0,00 €</w:t>
            </w:r>
          </w:p>
        </w:tc>
        <w:tc>
          <w:tcPr>
            <w:tcW w:w="7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0" w:right="17" w:firstLine="0"/>
              <w:jc w:val="right"/>
            </w:pPr>
            <w:r>
              <w:rPr>
                <w:sz w:val="14"/>
              </w:rPr>
              <w:t>0,00€</w:t>
            </w:r>
          </w:p>
        </w:tc>
        <w:tc>
          <w:tcPr>
            <w:tcW w:w="7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0" w:right="17" w:firstLine="0"/>
              <w:jc w:val="right"/>
            </w:pPr>
            <w:r>
              <w:rPr>
                <w:sz w:val="14"/>
              </w:rPr>
              <w:t>0,00€</w:t>
            </w:r>
          </w:p>
        </w:tc>
      </w:tr>
      <w:tr w:rsidR="00E346B9">
        <w:trPr>
          <w:trHeight w:val="295"/>
        </w:trPr>
        <w:tc>
          <w:tcPr>
            <w:tcW w:w="10462" w:type="dxa"/>
            <w:gridSpan w:val="1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firstLine="0"/>
              <w:jc w:val="left"/>
            </w:pPr>
            <w:r>
              <w:t>Zostatková hodnota</w:t>
            </w:r>
          </w:p>
        </w:tc>
      </w:tr>
      <w:tr w:rsidR="00E346B9">
        <w:trPr>
          <w:trHeight w:val="422"/>
        </w:trPr>
        <w:tc>
          <w:tcPr>
            <w:tcW w:w="17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14" w:firstLine="0"/>
            </w:pPr>
            <w:r>
              <w:rPr>
                <w:sz w:val="14"/>
              </w:rPr>
              <w:t>Stav na začiatku bežného účtovného obdobia</w:t>
            </w:r>
          </w:p>
        </w:tc>
        <w:tc>
          <w:tcPr>
            <w:tcW w:w="7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0" w:firstLine="0"/>
              <w:jc w:val="right"/>
            </w:pPr>
            <w:r>
              <w:rPr>
                <w:sz w:val="14"/>
              </w:rPr>
              <w:t>0,00€</w:t>
            </w:r>
          </w:p>
        </w:tc>
        <w:tc>
          <w:tcPr>
            <w:tcW w:w="7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0" w:right="7" w:firstLine="0"/>
              <w:jc w:val="right"/>
            </w:pPr>
            <w:r>
              <w:rPr>
                <w:sz w:val="14"/>
              </w:rPr>
              <w:t>0,00€</w:t>
            </w:r>
          </w:p>
        </w:tc>
        <w:tc>
          <w:tcPr>
            <w:tcW w:w="7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0" w:right="14" w:firstLine="0"/>
              <w:jc w:val="right"/>
            </w:pPr>
            <w:r>
              <w:rPr>
                <w:sz w:val="14"/>
              </w:rPr>
              <w:t>0,00€</w:t>
            </w:r>
          </w:p>
        </w:tc>
        <w:tc>
          <w:tcPr>
            <w:tcW w:w="7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0" w:right="14" w:firstLine="0"/>
              <w:jc w:val="right"/>
            </w:pPr>
            <w:r>
              <w:rPr>
                <w:sz w:val="14"/>
              </w:rPr>
              <w:t>0,00€</w:t>
            </w:r>
          </w:p>
        </w:tc>
        <w:tc>
          <w:tcPr>
            <w:tcW w:w="7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0" w:right="17" w:firstLine="0"/>
              <w:jc w:val="right"/>
            </w:pPr>
            <w:r>
              <w:rPr>
                <w:sz w:val="14"/>
              </w:rPr>
              <w:t>0,00€</w:t>
            </w:r>
          </w:p>
        </w:tc>
        <w:tc>
          <w:tcPr>
            <w:tcW w:w="7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0" w:right="17" w:firstLine="0"/>
              <w:jc w:val="right"/>
            </w:pPr>
            <w:r>
              <w:rPr>
                <w:sz w:val="14"/>
              </w:rPr>
              <w:t>0,00€</w:t>
            </w:r>
          </w:p>
        </w:tc>
        <w:tc>
          <w:tcPr>
            <w:tcW w:w="7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0" w:right="17" w:firstLine="0"/>
              <w:jc w:val="right"/>
            </w:pPr>
            <w:r>
              <w:rPr>
                <w:sz w:val="14"/>
              </w:rPr>
              <w:t>0,00€</w:t>
            </w:r>
          </w:p>
        </w:tc>
        <w:tc>
          <w:tcPr>
            <w:tcW w:w="7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0" w:right="24" w:firstLine="0"/>
              <w:jc w:val="right"/>
            </w:pPr>
            <w:r>
              <w:rPr>
                <w:sz w:val="14"/>
              </w:rPr>
              <w:t>0,00€</w:t>
            </w:r>
          </w:p>
        </w:tc>
        <w:tc>
          <w:tcPr>
            <w:tcW w:w="7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0" w:right="17" w:firstLine="0"/>
              <w:jc w:val="right"/>
            </w:pPr>
            <w:r>
              <w:rPr>
                <w:sz w:val="14"/>
              </w:rPr>
              <w:t>0,00€</w:t>
            </w:r>
          </w:p>
        </w:tc>
        <w:tc>
          <w:tcPr>
            <w:tcW w:w="7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0" w:right="17" w:firstLine="0"/>
              <w:jc w:val="right"/>
            </w:pPr>
            <w:r>
              <w:rPr>
                <w:sz w:val="14"/>
              </w:rPr>
              <w:t>0,00€</w:t>
            </w:r>
          </w:p>
        </w:tc>
        <w:tc>
          <w:tcPr>
            <w:tcW w:w="7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0" w:right="17" w:firstLine="0"/>
              <w:jc w:val="right"/>
            </w:pPr>
            <w:r>
              <w:rPr>
                <w:sz w:val="12"/>
              </w:rPr>
              <w:t>0,00 €</w:t>
            </w:r>
          </w:p>
        </w:tc>
      </w:tr>
      <w:tr w:rsidR="00E346B9">
        <w:trPr>
          <w:trHeight w:val="410"/>
        </w:trPr>
        <w:tc>
          <w:tcPr>
            <w:tcW w:w="17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7" w:firstLine="0"/>
            </w:pPr>
            <w:r>
              <w:rPr>
                <w:sz w:val="14"/>
              </w:rPr>
              <w:t>Stav na konci bežného účtovného obdobia</w:t>
            </w:r>
          </w:p>
        </w:tc>
        <w:tc>
          <w:tcPr>
            <w:tcW w:w="7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0" w:right="7" w:firstLine="0"/>
              <w:jc w:val="right"/>
            </w:pPr>
            <w:r>
              <w:rPr>
                <w:sz w:val="12"/>
              </w:rPr>
              <w:t>0,00 €</w:t>
            </w:r>
          </w:p>
        </w:tc>
        <w:tc>
          <w:tcPr>
            <w:tcW w:w="7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0" w:right="7" w:firstLine="0"/>
              <w:jc w:val="right"/>
            </w:pPr>
            <w:r>
              <w:rPr>
                <w:sz w:val="12"/>
              </w:rPr>
              <w:t>0,00 €</w:t>
            </w:r>
          </w:p>
        </w:tc>
        <w:tc>
          <w:tcPr>
            <w:tcW w:w="7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363" w:firstLine="0"/>
              <w:jc w:val="left"/>
            </w:pPr>
            <w:r>
              <w:rPr>
                <w:sz w:val="14"/>
              </w:rPr>
              <w:t>0,00</w:t>
            </w:r>
          </w:p>
        </w:tc>
        <w:tc>
          <w:tcPr>
            <w:tcW w:w="7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0" w:right="14" w:firstLine="0"/>
              <w:jc w:val="right"/>
            </w:pPr>
            <w:r>
              <w:rPr>
                <w:sz w:val="12"/>
              </w:rPr>
              <w:t>0,00 €</w:t>
            </w:r>
          </w:p>
        </w:tc>
        <w:tc>
          <w:tcPr>
            <w:tcW w:w="7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0" w:right="17" w:firstLine="0"/>
              <w:jc w:val="right"/>
            </w:pPr>
            <w:r>
              <w:rPr>
                <w:sz w:val="12"/>
              </w:rPr>
              <w:t>0,00 €</w:t>
            </w:r>
          </w:p>
        </w:tc>
        <w:tc>
          <w:tcPr>
            <w:tcW w:w="7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0" w:right="17" w:firstLine="0"/>
              <w:jc w:val="right"/>
            </w:pPr>
            <w:r>
              <w:rPr>
                <w:sz w:val="14"/>
              </w:rPr>
              <w:t>0,00€</w:t>
            </w:r>
          </w:p>
        </w:tc>
        <w:tc>
          <w:tcPr>
            <w:tcW w:w="7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0" w:right="17" w:firstLine="0"/>
              <w:jc w:val="right"/>
            </w:pPr>
            <w:r>
              <w:rPr>
                <w:sz w:val="14"/>
              </w:rPr>
              <w:t>0,00€</w:t>
            </w:r>
          </w:p>
        </w:tc>
        <w:tc>
          <w:tcPr>
            <w:tcW w:w="7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0" w:right="24" w:firstLine="0"/>
              <w:jc w:val="right"/>
            </w:pPr>
            <w:r>
              <w:rPr>
                <w:sz w:val="14"/>
              </w:rPr>
              <w:t>0,00€</w:t>
            </w:r>
          </w:p>
        </w:tc>
        <w:tc>
          <w:tcPr>
            <w:tcW w:w="7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0" w:right="17" w:firstLine="0"/>
              <w:jc w:val="right"/>
            </w:pPr>
            <w:r>
              <w:rPr>
                <w:sz w:val="14"/>
              </w:rPr>
              <w:t>0,00€</w:t>
            </w:r>
          </w:p>
        </w:tc>
        <w:tc>
          <w:tcPr>
            <w:tcW w:w="7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0" w:right="17" w:firstLine="0"/>
              <w:jc w:val="right"/>
            </w:pPr>
            <w:r>
              <w:rPr>
                <w:sz w:val="14"/>
              </w:rPr>
              <w:t>0,00€</w:t>
            </w:r>
          </w:p>
        </w:tc>
        <w:tc>
          <w:tcPr>
            <w:tcW w:w="7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0" w:right="17" w:firstLine="0"/>
              <w:jc w:val="right"/>
            </w:pPr>
            <w:r>
              <w:rPr>
                <w:sz w:val="14"/>
              </w:rPr>
              <w:t>0,00€</w:t>
            </w:r>
          </w:p>
        </w:tc>
      </w:tr>
    </w:tbl>
    <w:p w:rsidR="00E346B9" w:rsidRDefault="00480E90">
      <w:pPr>
        <w:numPr>
          <w:ilvl w:val="0"/>
          <w:numId w:val="2"/>
        </w:numPr>
        <w:ind w:right="14" w:hanging="331"/>
      </w:pPr>
      <w:r>
        <w:t>Oprehľad dlhodobého majetku, na ktorý je zriadené záložné právo a dlhodobého majetku, pri ktorom má účtovná jednotka obmedzené právo s ním nakladať: @ žiaden</w:t>
      </w:r>
    </w:p>
    <w:tbl>
      <w:tblPr>
        <w:tblStyle w:val="TableGrid"/>
        <w:tblW w:w="10212" w:type="dxa"/>
        <w:tblInd w:w="-111" w:type="dxa"/>
        <w:tblCellMar>
          <w:top w:w="70" w:type="dxa"/>
          <w:left w:w="105" w:type="dxa"/>
          <w:right w:w="115" w:type="dxa"/>
        </w:tblCellMar>
        <w:tblLook w:val="04A0"/>
      </w:tblPr>
      <w:tblGrid>
        <w:gridCol w:w="5988"/>
        <w:gridCol w:w="4224"/>
      </w:tblGrid>
      <w:tr w:rsidR="00E346B9">
        <w:trPr>
          <w:trHeight w:val="295"/>
        </w:trPr>
        <w:tc>
          <w:tcPr>
            <w:tcW w:w="59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5" w:firstLine="0"/>
              <w:jc w:val="left"/>
            </w:pPr>
            <w:r>
              <w:t>Prehľad dlhodobého majetku</w:t>
            </w:r>
          </w:p>
        </w:tc>
        <w:tc>
          <w:tcPr>
            <w:tcW w:w="422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firstLine="0"/>
              <w:jc w:val="left"/>
            </w:pPr>
            <w:r>
              <w:t>Výška majetku</w:t>
            </w:r>
          </w:p>
        </w:tc>
      </w:tr>
      <w:tr w:rsidR="00E346B9">
        <w:trPr>
          <w:trHeight w:val="295"/>
        </w:trPr>
        <w:tc>
          <w:tcPr>
            <w:tcW w:w="59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22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5"/>
        </w:trPr>
        <w:tc>
          <w:tcPr>
            <w:tcW w:w="59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22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8"/>
        </w:trPr>
        <w:tc>
          <w:tcPr>
            <w:tcW w:w="59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22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5"/>
        </w:trPr>
        <w:tc>
          <w:tcPr>
            <w:tcW w:w="59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22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</w:tbl>
    <w:p w:rsidR="00E346B9" w:rsidRDefault="00480E90">
      <w:pPr>
        <w:spacing w:after="222" w:line="259" w:lineRule="auto"/>
        <w:ind w:left="-130" w:firstLine="0"/>
        <w:jc w:val="left"/>
      </w:pPr>
      <w:r>
        <w:rPr>
          <w:noProof/>
        </w:rPr>
        <w:drawing>
          <wp:inline distT="0" distB="0" distL="0" distR="0">
            <wp:extent cx="6505957" cy="1165860"/>
            <wp:effectExtent l="0" t="0" r="0" b="0"/>
            <wp:docPr id="18272" name="Picture 1827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272" name="Picture 18272"/>
                    <pic:cNvPicPr/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6505957" cy="11658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346B9" w:rsidRDefault="00480E90">
      <w:pPr>
        <w:numPr>
          <w:ilvl w:val="0"/>
          <w:numId w:val="3"/>
        </w:numPr>
        <w:spacing w:after="233"/>
        <w:ind w:left="576" w:right="14" w:hanging="562"/>
      </w:pPr>
      <w:r>
        <w:t>O Údaje o štruktúre dlhodobého finančného majetku za bežné účtovné obdobie a jeho umiestnenie v členení podľa položiek súvahy a o zmenách, ktoré sa uskutočnili v priebehu bežného účtovného obdobia v jednotlivých položkách dlhodobého finančného majetku. @žiaden</w:t>
      </w:r>
    </w:p>
    <w:p w:rsidR="00E346B9" w:rsidRDefault="00480E90">
      <w:pPr>
        <w:spacing w:after="0" w:line="259" w:lineRule="auto"/>
        <w:ind w:left="24"/>
        <w:jc w:val="left"/>
      </w:pPr>
      <w:r>
        <w:rPr>
          <w:sz w:val="18"/>
        </w:rPr>
        <w:t>Tabuľka k ČI. III ods. 4 0 zmenách jednotlivých položiek dlhodobého finančného majetku:</w:t>
      </w:r>
    </w:p>
    <w:tbl>
      <w:tblPr>
        <w:tblStyle w:val="TableGrid"/>
        <w:tblW w:w="10136" w:type="dxa"/>
        <w:tblInd w:w="-75" w:type="dxa"/>
        <w:tblCellMar>
          <w:top w:w="58" w:type="dxa"/>
          <w:left w:w="75" w:type="dxa"/>
          <w:right w:w="91" w:type="dxa"/>
        </w:tblCellMar>
        <w:tblLook w:val="04A0"/>
      </w:tblPr>
      <w:tblGrid>
        <w:gridCol w:w="2236"/>
        <w:gridCol w:w="991"/>
        <w:gridCol w:w="1022"/>
        <w:gridCol w:w="976"/>
        <w:gridCol w:w="980"/>
        <w:gridCol w:w="985"/>
        <w:gridCol w:w="1001"/>
        <w:gridCol w:w="979"/>
        <w:gridCol w:w="966"/>
      </w:tblGrid>
      <w:tr w:rsidR="00E346B9">
        <w:trPr>
          <w:trHeight w:val="1656"/>
        </w:trPr>
        <w:tc>
          <w:tcPr>
            <w:tcW w:w="22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26" w:right="14" w:firstLine="86"/>
            </w:pPr>
            <w:r>
              <w:t>Podielové cenné papiere a podiely v obchodnej spoločnosti v ovládanej osobe</w:t>
            </w:r>
          </w:p>
        </w:tc>
        <w:tc>
          <w:tcPr>
            <w:tcW w:w="10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14" w:firstLine="0"/>
              <w:jc w:val="center"/>
            </w:pPr>
            <w:r>
              <w:t>Podielové cenné papiere a podiely v obchodnej spoločnosti s podstatným vplyvom</w:t>
            </w:r>
          </w:p>
        </w:tc>
        <w:tc>
          <w:tcPr>
            <w:tcW w:w="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14" w:firstLine="0"/>
              <w:jc w:val="center"/>
            </w:pPr>
            <w:r>
              <w:t>Dlhové cenné papiere držané do splatnosti</w:t>
            </w:r>
          </w:p>
        </w:tc>
        <w:tc>
          <w:tcPr>
            <w:tcW w:w="9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52" w:right="13" w:firstLine="122"/>
              <w:jc w:val="left"/>
            </w:pPr>
            <w:r>
              <w:t>Pôžičky podnikom v skupine a ostatné pôžičky</w:t>
            </w:r>
          </w:p>
        </w:tc>
        <w:tc>
          <w:tcPr>
            <w:tcW w:w="9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0" w:firstLine="0"/>
              <w:jc w:val="center"/>
            </w:pPr>
            <w:r>
              <w:t>Ostatný dlhodobý finančný majetok</w:t>
            </w:r>
          </w:p>
        </w:tc>
        <w:tc>
          <w:tcPr>
            <w:tcW w:w="9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45" w:firstLine="29"/>
              <w:jc w:val="left"/>
            </w:pPr>
            <w:r>
              <w:t>Obstaranie dlhodobého finančného majetku</w:t>
            </w:r>
          </w:p>
        </w:tc>
        <w:tc>
          <w:tcPr>
            <w:tcW w:w="97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23" w:firstLine="0"/>
              <w:jc w:val="center"/>
            </w:pPr>
            <w:r>
              <w:t>Poskytnuté preddavky na dlhodobý finančný majetok</w:t>
            </w:r>
          </w:p>
        </w:tc>
        <w:tc>
          <w:tcPr>
            <w:tcW w:w="9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21" w:firstLine="0"/>
              <w:jc w:val="center"/>
            </w:pPr>
            <w:r>
              <w:rPr>
                <w:sz w:val="18"/>
              </w:rPr>
              <w:t>Spolu</w:t>
            </w:r>
          </w:p>
        </w:tc>
      </w:tr>
      <w:tr w:rsidR="00E346B9">
        <w:trPr>
          <w:trHeight w:val="300"/>
        </w:trPr>
        <w:tc>
          <w:tcPr>
            <w:tcW w:w="3233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346B9" w:rsidRDefault="00480E90">
            <w:pPr>
              <w:spacing w:after="0" w:line="259" w:lineRule="auto"/>
              <w:ind w:left="0" w:firstLine="0"/>
              <w:jc w:val="left"/>
            </w:pPr>
            <w:r>
              <w:t>Prvotné ocenenie</w:t>
            </w:r>
          </w:p>
        </w:tc>
        <w:tc>
          <w:tcPr>
            <w:tcW w:w="1022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77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80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86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91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47" w:type="dxa"/>
            <w:gridSpan w:val="2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475"/>
        </w:trPr>
        <w:tc>
          <w:tcPr>
            <w:tcW w:w="22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firstLine="0"/>
            </w:pPr>
            <w:r>
              <w:rPr>
                <w:sz w:val="14"/>
              </w:rPr>
              <w:t>Stav na začiatku bežného účtovného obdobia</w:t>
            </w:r>
          </w:p>
        </w:tc>
        <w:tc>
          <w:tcPr>
            <w:tcW w:w="9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0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7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8"/>
        </w:trPr>
        <w:tc>
          <w:tcPr>
            <w:tcW w:w="22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firstLine="0"/>
              <w:jc w:val="left"/>
            </w:pPr>
            <w:r>
              <w:t>Prirastky</w:t>
            </w:r>
          </w:p>
        </w:tc>
        <w:tc>
          <w:tcPr>
            <w:tcW w:w="9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0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7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302"/>
        </w:trPr>
        <w:tc>
          <w:tcPr>
            <w:tcW w:w="22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firstLine="0"/>
              <w:jc w:val="left"/>
            </w:pPr>
            <w:r>
              <w:rPr>
                <w:sz w:val="14"/>
              </w:rPr>
              <w:t>Úbytky</w:t>
            </w:r>
          </w:p>
        </w:tc>
        <w:tc>
          <w:tcPr>
            <w:tcW w:w="9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0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7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300"/>
        </w:trPr>
        <w:tc>
          <w:tcPr>
            <w:tcW w:w="22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0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7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528"/>
        </w:trPr>
        <w:tc>
          <w:tcPr>
            <w:tcW w:w="22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0" w:firstLine="0"/>
              <w:jc w:val="left"/>
            </w:pPr>
            <w:r>
              <w:rPr>
                <w:sz w:val="14"/>
              </w:rPr>
              <w:t>Stav na konci bežného účtovného obdobia</w:t>
            </w:r>
          </w:p>
        </w:tc>
        <w:tc>
          <w:tcPr>
            <w:tcW w:w="9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0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7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</w:tbl>
    <w:p w:rsidR="00E346B9" w:rsidRDefault="00E346B9">
      <w:pPr>
        <w:ind w:left="838" w:right="14"/>
      </w:pPr>
    </w:p>
    <w:tbl>
      <w:tblPr>
        <w:tblStyle w:val="TableGrid"/>
        <w:tblW w:w="10152" w:type="dxa"/>
        <w:tblInd w:w="148" w:type="dxa"/>
        <w:tblCellMar>
          <w:top w:w="27" w:type="dxa"/>
          <w:left w:w="68" w:type="dxa"/>
          <w:right w:w="194" w:type="dxa"/>
        </w:tblCellMar>
        <w:tblLook w:val="04A0"/>
      </w:tblPr>
      <w:tblGrid>
        <w:gridCol w:w="2227"/>
        <w:gridCol w:w="993"/>
        <w:gridCol w:w="1031"/>
        <w:gridCol w:w="976"/>
        <w:gridCol w:w="982"/>
        <w:gridCol w:w="986"/>
        <w:gridCol w:w="989"/>
        <w:gridCol w:w="984"/>
        <w:gridCol w:w="984"/>
      </w:tblGrid>
      <w:tr w:rsidR="00E346B9">
        <w:trPr>
          <w:trHeight w:val="295"/>
        </w:trPr>
        <w:tc>
          <w:tcPr>
            <w:tcW w:w="10152" w:type="dxa"/>
            <w:gridSpan w:val="9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14" w:firstLine="0"/>
              <w:jc w:val="left"/>
            </w:pPr>
            <w:r>
              <w:t>Opravné položky</w:t>
            </w:r>
          </w:p>
        </w:tc>
      </w:tr>
      <w:tr w:rsidR="00E346B9">
        <w:trPr>
          <w:trHeight w:val="428"/>
        </w:trPr>
        <w:tc>
          <w:tcPr>
            <w:tcW w:w="222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14" w:firstLine="0"/>
            </w:pPr>
            <w:r>
              <w:rPr>
                <w:sz w:val="14"/>
              </w:rPr>
              <w:lastRenderedPageBreak/>
              <w:t>Stav na začiatku bežného účtovného obdobia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0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8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300"/>
        </w:trPr>
        <w:tc>
          <w:tcPr>
            <w:tcW w:w="222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14" w:firstLine="0"/>
              <w:jc w:val="left"/>
            </w:pPr>
            <w:r>
              <w:rPr>
                <w:sz w:val="14"/>
              </w:rPr>
              <w:t>Prírastky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0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8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302"/>
        </w:trPr>
        <w:tc>
          <w:tcPr>
            <w:tcW w:w="222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14" w:firstLine="0"/>
              <w:jc w:val="left"/>
            </w:pPr>
            <w:r>
              <w:rPr>
                <w:sz w:val="14"/>
              </w:rPr>
              <w:t>Úbytky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0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8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425"/>
        </w:trPr>
        <w:tc>
          <w:tcPr>
            <w:tcW w:w="222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firstLine="7"/>
              <w:jc w:val="left"/>
            </w:pPr>
            <w:r>
              <w:rPr>
                <w:sz w:val="14"/>
              </w:rPr>
              <w:t>Stav na konci bežného účtovného obdobia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0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8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5"/>
        </w:trPr>
        <w:tc>
          <w:tcPr>
            <w:tcW w:w="10152" w:type="dxa"/>
            <w:gridSpan w:val="9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firstLine="0"/>
              <w:jc w:val="left"/>
            </w:pPr>
            <w:r>
              <w:t>Zostatková hodnota</w:t>
            </w:r>
          </w:p>
        </w:tc>
      </w:tr>
      <w:tr w:rsidR="00E346B9">
        <w:trPr>
          <w:trHeight w:val="425"/>
        </w:trPr>
        <w:tc>
          <w:tcPr>
            <w:tcW w:w="222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firstLine="0"/>
              <w:jc w:val="left"/>
            </w:pPr>
            <w:r>
              <w:rPr>
                <w:sz w:val="14"/>
              </w:rPr>
              <w:t>Stav na začiatku bežného účtovného obdobia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0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8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420"/>
        </w:trPr>
        <w:tc>
          <w:tcPr>
            <w:tcW w:w="222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firstLine="0"/>
              <w:jc w:val="left"/>
            </w:pPr>
            <w:r>
              <w:rPr>
                <w:sz w:val="14"/>
              </w:rPr>
              <w:t>Stav na konci bežného účtovného obdobia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0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8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</w:tbl>
    <w:p w:rsidR="00E346B9" w:rsidRDefault="00480E90">
      <w:pPr>
        <w:spacing w:after="0" w:line="259" w:lineRule="auto"/>
        <w:ind w:left="233"/>
        <w:jc w:val="left"/>
      </w:pPr>
      <w:r>
        <w:rPr>
          <w:sz w:val="18"/>
        </w:rPr>
        <w:t>Tabulka k čl. III ods. 4 0 štruktúre dlhodobého finančného majetku</w:t>
      </w:r>
    </w:p>
    <w:tbl>
      <w:tblPr>
        <w:tblStyle w:val="TableGrid"/>
        <w:tblW w:w="10157" w:type="dxa"/>
        <w:tblInd w:w="130" w:type="dxa"/>
        <w:tblCellMar>
          <w:top w:w="65" w:type="dxa"/>
          <w:left w:w="144" w:type="dxa"/>
          <w:right w:w="144" w:type="dxa"/>
        </w:tblCellMar>
        <w:tblLook w:val="04A0"/>
      </w:tblPr>
      <w:tblGrid>
        <w:gridCol w:w="1859"/>
        <w:gridCol w:w="995"/>
        <w:gridCol w:w="1115"/>
        <w:gridCol w:w="1527"/>
        <w:gridCol w:w="1515"/>
        <w:gridCol w:w="1549"/>
        <w:gridCol w:w="1597"/>
      </w:tblGrid>
      <w:tr w:rsidR="00E346B9">
        <w:trPr>
          <w:trHeight w:val="1005"/>
        </w:trPr>
        <w:tc>
          <w:tcPr>
            <w:tcW w:w="1865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14" w:firstLine="0"/>
              <w:jc w:val="center"/>
            </w:pPr>
            <w:r>
              <w:t>Názov spoločnosti</w:t>
            </w:r>
          </w:p>
        </w:tc>
        <w:tc>
          <w:tcPr>
            <w:tcW w:w="979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0" w:firstLine="58"/>
            </w:pPr>
            <w:r>
              <w:t>Podiel na základnom imaní (v %)</w:t>
            </w:r>
          </w:p>
        </w:tc>
        <w:tc>
          <w:tcPr>
            <w:tcW w:w="11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firstLine="18"/>
              <w:jc w:val="center"/>
            </w:pPr>
            <w:r>
              <w:t>Podiel účtovnej jednotky na hlasovacích právach</w:t>
            </w:r>
          </w:p>
        </w:tc>
        <w:tc>
          <w:tcPr>
            <w:tcW w:w="304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14" w:firstLine="0"/>
              <w:jc w:val="center"/>
            </w:pPr>
            <w:r>
              <w:t>Hodnota vlastného imania ku koncu</w:t>
            </w:r>
          </w:p>
        </w:tc>
        <w:tc>
          <w:tcPr>
            <w:tcW w:w="315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17" w:firstLine="0"/>
              <w:jc w:val="center"/>
            </w:pPr>
            <w:r>
              <w:t>Účtovná hodnota ku koncu</w:t>
            </w:r>
          </w:p>
        </w:tc>
      </w:tr>
      <w:tr w:rsidR="00E346B9">
        <w:trPr>
          <w:trHeight w:val="698"/>
        </w:trPr>
        <w:tc>
          <w:tcPr>
            <w:tcW w:w="0" w:type="auto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1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0" w:firstLine="0"/>
              <w:jc w:val="center"/>
            </w:pPr>
            <w:r>
              <w:t>bežného účtovného obdobia</w:t>
            </w:r>
          </w:p>
        </w:tc>
        <w:tc>
          <w:tcPr>
            <w:tcW w:w="15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firstLine="11"/>
              <w:jc w:val="center"/>
            </w:pPr>
            <w:r>
              <w:t>bezprostredne predchádzajúceho účtovného obdobia</w:t>
            </w:r>
          </w:p>
        </w:tc>
        <w:tc>
          <w:tcPr>
            <w:tcW w:w="15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0" w:firstLine="0"/>
              <w:jc w:val="center"/>
            </w:pPr>
            <w:r>
              <w:t>bežného účtovného obdobia</w:t>
            </w:r>
          </w:p>
        </w:tc>
        <w:tc>
          <w:tcPr>
            <w:tcW w:w="15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firstLine="11"/>
              <w:jc w:val="center"/>
            </w:pPr>
            <w:r>
              <w:t>bezprostredne predchádzajúceho účtovného obdobia</w:t>
            </w:r>
          </w:p>
        </w:tc>
      </w:tr>
      <w:tr w:rsidR="00E346B9">
        <w:trPr>
          <w:trHeight w:val="298"/>
        </w:trPr>
        <w:tc>
          <w:tcPr>
            <w:tcW w:w="18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7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1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5"/>
        </w:trPr>
        <w:tc>
          <w:tcPr>
            <w:tcW w:w="18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7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1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300"/>
        </w:trPr>
        <w:tc>
          <w:tcPr>
            <w:tcW w:w="18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7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1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8"/>
        </w:trPr>
        <w:tc>
          <w:tcPr>
            <w:tcW w:w="18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7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1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</w:tbl>
    <w:p w:rsidR="00E346B9" w:rsidRDefault="00480E90">
      <w:pPr>
        <w:numPr>
          <w:ilvl w:val="0"/>
          <w:numId w:val="3"/>
        </w:numPr>
        <w:ind w:left="576" w:right="14" w:hanging="562"/>
      </w:pPr>
      <w:r>
        <w:t>O Informácia o výške tvorby, zníženia a zúčtovania opravných položiek k dlhodobému finančnému majetku a opis dôvodu ich tvorby, zníženia a zúčtovania. @ žiaden</w:t>
      </w:r>
    </w:p>
    <w:tbl>
      <w:tblPr>
        <w:tblStyle w:val="TableGrid"/>
        <w:tblW w:w="10231" w:type="dxa"/>
        <w:tblInd w:w="79" w:type="dxa"/>
        <w:tblCellMar>
          <w:top w:w="64" w:type="dxa"/>
          <w:left w:w="115" w:type="dxa"/>
          <w:right w:w="115" w:type="dxa"/>
        </w:tblCellMar>
        <w:tblLook w:val="04A0"/>
      </w:tblPr>
      <w:tblGrid>
        <w:gridCol w:w="1570"/>
        <w:gridCol w:w="1361"/>
        <w:gridCol w:w="1361"/>
        <w:gridCol w:w="1346"/>
        <w:gridCol w:w="1358"/>
        <w:gridCol w:w="1363"/>
        <w:gridCol w:w="1872"/>
      </w:tblGrid>
      <w:tr w:rsidR="00E346B9">
        <w:trPr>
          <w:trHeight w:val="845"/>
        </w:trPr>
        <w:tc>
          <w:tcPr>
            <w:tcW w:w="1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0" w:firstLine="0"/>
              <w:jc w:val="left"/>
            </w:pPr>
            <w:r>
              <w:t>Dlhodobý finančný majetok</w:t>
            </w:r>
          </w:p>
        </w:tc>
        <w:tc>
          <w:tcPr>
            <w:tcW w:w="13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52" w:hanging="52"/>
              <w:jc w:val="center"/>
            </w:pPr>
            <w:r>
              <w:t>Stav na začiatku bežného účtovného obdobia</w:t>
            </w:r>
          </w:p>
        </w:tc>
        <w:tc>
          <w:tcPr>
            <w:tcW w:w="13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30" w:lineRule="auto"/>
              <w:ind w:left="0" w:firstLine="0"/>
              <w:jc w:val="center"/>
            </w:pPr>
            <w:r>
              <w:t>Tvorba opravnej položky</w:t>
            </w:r>
          </w:p>
          <w:p w:rsidR="00E346B9" w:rsidRDefault="00480E90">
            <w:pPr>
              <w:spacing w:after="0" w:line="259" w:lineRule="auto"/>
              <w:ind w:left="7" w:firstLine="0"/>
              <w:jc w:val="center"/>
            </w:pPr>
            <w:r>
              <w:t>(zvýšenie)</w:t>
            </w:r>
          </w:p>
        </w:tc>
        <w:tc>
          <w:tcPr>
            <w:tcW w:w="13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324" w:hanging="324"/>
              <w:jc w:val="left"/>
            </w:pPr>
            <w:r>
              <w:t>Zníženie opravnej položky</w:t>
            </w:r>
          </w:p>
        </w:tc>
        <w:tc>
          <w:tcPr>
            <w:tcW w:w="13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0" w:firstLine="0"/>
              <w:jc w:val="center"/>
            </w:pPr>
            <w:r>
              <w:t>Zúčtovanie opravnej položky</w:t>
            </w:r>
          </w:p>
        </w:tc>
        <w:tc>
          <w:tcPr>
            <w:tcW w:w="136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28" w:hanging="28"/>
              <w:jc w:val="center"/>
            </w:pPr>
            <w:r>
              <w:t>Stav na konci bežného účtovného obdobia</w:t>
            </w:r>
          </w:p>
        </w:tc>
        <w:tc>
          <w:tcPr>
            <w:tcW w:w="187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0" w:firstLine="0"/>
              <w:jc w:val="left"/>
            </w:pPr>
            <w:r>
              <w:t>Opis dôvodu ich tvorby, zníženia a zúčtovania</w:t>
            </w:r>
          </w:p>
        </w:tc>
      </w:tr>
      <w:tr w:rsidR="00E346B9">
        <w:trPr>
          <w:trHeight w:val="295"/>
        </w:trPr>
        <w:tc>
          <w:tcPr>
            <w:tcW w:w="1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6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87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300"/>
        </w:trPr>
        <w:tc>
          <w:tcPr>
            <w:tcW w:w="1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6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87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1"/>
        </w:trPr>
        <w:tc>
          <w:tcPr>
            <w:tcW w:w="1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6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87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5"/>
        </w:trPr>
        <w:tc>
          <w:tcPr>
            <w:tcW w:w="1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6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87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3"/>
        </w:trPr>
        <w:tc>
          <w:tcPr>
            <w:tcW w:w="1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6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87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5"/>
        </w:trPr>
        <w:tc>
          <w:tcPr>
            <w:tcW w:w="1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6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87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</w:tbl>
    <w:p w:rsidR="00E346B9" w:rsidRDefault="00480E90">
      <w:pPr>
        <w:numPr>
          <w:ilvl w:val="0"/>
          <w:numId w:val="3"/>
        </w:numPr>
        <w:spacing w:after="28"/>
        <w:ind w:left="576" w:right="14" w:hanging="562"/>
      </w:pPr>
      <w:r>
        <w:t>@Prehľad o významných položkách krátkodobého finančného majetku a o ocenení krátkodobého finančného majetku reálnou hodnotou ku dňu, ku ktorému sa zostavuje účtovná závierka, pričom sa uvádza vplyv takéhoto ocenenia na výsledok hospodárenia účtovnej jednotky.</w:t>
      </w:r>
    </w:p>
    <w:p w:rsidR="00E346B9" w:rsidRDefault="00480E90">
      <w:pPr>
        <w:ind w:left="514" w:right="14"/>
      </w:pPr>
      <w:r>
        <w:t>O bezvýznamné</w:t>
      </w:r>
    </w:p>
    <w:p w:rsidR="00E346B9" w:rsidRDefault="00480E90">
      <w:pPr>
        <w:spacing w:after="78" w:line="259" w:lineRule="auto"/>
        <w:ind w:left="197"/>
        <w:jc w:val="left"/>
      </w:pPr>
      <w:r>
        <w:rPr>
          <w:sz w:val="18"/>
        </w:rPr>
        <w:t>Tabuľka k čl. III ods. 6 0 položkách krátkodobého finančného majetku</w:t>
      </w:r>
    </w:p>
    <w:p w:rsidR="00E346B9" w:rsidRDefault="00480E90">
      <w:pPr>
        <w:spacing w:after="0" w:line="259" w:lineRule="auto"/>
        <w:ind w:left="197"/>
        <w:jc w:val="left"/>
      </w:pPr>
      <w:r>
        <w:t>Tabuľka č. 1</w:t>
      </w:r>
    </w:p>
    <w:tbl>
      <w:tblPr>
        <w:tblStyle w:val="TableGrid"/>
        <w:tblW w:w="10188" w:type="dxa"/>
        <w:tblInd w:w="105" w:type="dxa"/>
        <w:tblCellMar>
          <w:top w:w="14" w:type="dxa"/>
          <w:left w:w="24" w:type="dxa"/>
          <w:bottom w:w="26" w:type="dxa"/>
          <w:right w:w="26" w:type="dxa"/>
        </w:tblCellMar>
        <w:tblLook w:val="04A0"/>
      </w:tblPr>
      <w:tblGrid>
        <w:gridCol w:w="3254"/>
        <w:gridCol w:w="3456"/>
        <w:gridCol w:w="3478"/>
      </w:tblGrid>
      <w:tr w:rsidR="00E346B9">
        <w:trPr>
          <w:trHeight w:val="408"/>
        </w:trPr>
        <w:tc>
          <w:tcPr>
            <w:tcW w:w="32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0" w:right="14" w:firstLine="0"/>
              <w:jc w:val="center"/>
            </w:pPr>
            <w:r>
              <w:t>Krátkodobý finančný majetok</w:t>
            </w:r>
          </w:p>
        </w:tc>
        <w:tc>
          <w:tcPr>
            <w:tcW w:w="34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0" w:firstLine="0"/>
              <w:jc w:val="center"/>
            </w:pPr>
            <w:r>
              <w:t>Stav na konci bežného účtovného obdobia</w:t>
            </w:r>
          </w:p>
        </w:tc>
        <w:tc>
          <w:tcPr>
            <w:tcW w:w="34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firstLine="0"/>
              <w:jc w:val="center"/>
            </w:pPr>
            <w:r>
              <w:t>Stav na konci bezprostredne predchádzajúceho účtovného obdobia</w:t>
            </w:r>
          </w:p>
        </w:tc>
      </w:tr>
      <w:tr w:rsidR="00E346B9">
        <w:trPr>
          <w:trHeight w:val="291"/>
        </w:trPr>
        <w:tc>
          <w:tcPr>
            <w:tcW w:w="32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86" w:firstLine="0"/>
              <w:jc w:val="left"/>
            </w:pPr>
            <w:r>
              <w:t>Pokladnica</w:t>
            </w:r>
          </w:p>
        </w:tc>
        <w:tc>
          <w:tcPr>
            <w:tcW w:w="34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665DA7">
            <w:pPr>
              <w:spacing w:after="0" w:line="259" w:lineRule="auto"/>
              <w:ind w:left="0" w:right="22" w:firstLine="0"/>
              <w:jc w:val="right"/>
            </w:pPr>
            <w:r>
              <w:rPr>
                <w:sz w:val="14"/>
              </w:rPr>
              <w:t>279 €</w:t>
            </w:r>
          </w:p>
        </w:tc>
        <w:tc>
          <w:tcPr>
            <w:tcW w:w="34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665DA7">
            <w:pPr>
              <w:spacing w:after="0" w:line="259" w:lineRule="auto"/>
              <w:ind w:left="0" w:right="22" w:firstLine="0"/>
              <w:jc w:val="right"/>
            </w:pPr>
            <w:r>
              <w:rPr>
                <w:sz w:val="14"/>
              </w:rPr>
              <w:t>0</w:t>
            </w:r>
          </w:p>
        </w:tc>
      </w:tr>
      <w:tr w:rsidR="00E346B9">
        <w:trPr>
          <w:trHeight w:val="278"/>
        </w:trPr>
        <w:tc>
          <w:tcPr>
            <w:tcW w:w="32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86" w:firstLine="0"/>
              <w:jc w:val="left"/>
            </w:pPr>
            <w:r>
              <w:t>Ceniny</w:t>
            </w:r>
          </w:p>
        </w:tc>
        <w:tc>
          <w:tcPr>
            <w:tcW w:w="3456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E346B9" w:rsidRDefault="00665DA7" w:rsidP="00665DA7">
            <w:pPr>
              <w:spacing w:after="0" w:line="259" w:lineRule="auto"/>
              <w:ind w:left="770" w:firstLine="0"/>
              <w:jc w:val="right"/>
            </w:pPr>
            <w:r>
              <w:rPr>
                <w:noProof/>
              </w:rPr>
              <w:t xml:space="preserve">7061 </w:t>
            </w:r>
          </w:p>
        </w:tc>
        <w:tc>
          <w:tcPr>
            <w:tcW w:w="3478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E346B9" w:rsidRDefault="00665DA7" w:rsidP="00665DA7">
            <w:pPr>
              <w:spacing w:after="0" w:line="259" w:lineRule="auto"/>
              <w:ind w:left="0" w:firstLine="0"/>
              <w:jc w:val="right"/>
            </w:pPr>
            <w:r>
              <w:t>200</w:t>
            </w:r>
          </w:p>
        </w:tc>
      </w:tr>
      <w:tr w:rsidR="00E346B9">
        <w:trPr>
          <w:trHeight w:val="305"/>
        </w:trPr>
        <w:tc>
          <w:tcPr>
            <w:tcW w:w="32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86" w:firstLine="0"/>
              <w:jc w:val="left"/>
            </w:pPr>
            <w:r>
              <w:rPr>
                <w:sz w:val="14"/>
              </w:rPr>
              <w:t>Bežné bankové účty</w:t>
            </w:r>
          </w:p>
        </w:tc>
        <w:tc>
          <w:tcPr>
            <w:tcW w:w="0" w:type="auto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379"/>
        </w:trPr>
        <w:tc>
          <w:tcPr>
            <w:tcW w:w="32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86" w:right="14" w:firstLine="0"/>
              <w:jc w:val="left"/>
            </w:pPr>
            <w:r>
              <w:t>Bankové účty s dobou viazanosti dlhšou ako jeden rok</w:t>
            </w:r>
          </w:p>
        </w:tc>
        <w:tc>
          <w:tcPr>
            <w:tcW w:w="34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4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5"/>
        </w:trPr>
        <w:tc>
          <w:tcPr>
            <w:tcW w:w="32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79" w:firstLine="0"/>
              <w:jc w:val="left"/>
            </w:pPr>
            <w:r>
              <w:lastRenderedPageBreak/>
              <w:t>Peniaze na ceste</w:t>
            </w:r>
          </w:p>
        </w:tc>
        <w:tc>
          <w:tcPr>
            <w:tcW w:w="34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4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8"/>
        </w:trPr>
        <w:tc>
          <w:tcPr>
            <w:tcW w:w="32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79" w:firstLine="0"/>
              <w:jc w:val="left"/>
            </w:pPr>
            <w:r>
              <w:t>Spolu</w:t>
            </w:r>
          </w:p>
        </w:tc>
        <w:tc>
          <w:tcPr>
            <w:tcW w:w="34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665DA7">
            <w:pPr>
              <w:spacing w:after="0" w:line="259" w:lineRule="auto"/>
              <w:ind w:left="0" w:right="137" w:firstLine="0"/>
              <w:jc w:val="right"/>
            </w:pPr>
            <w:r>
              <w:rPr>
                <w:sz w:val="14"/>
              </w:rPr>
              <w:t>7340 €</w:t>
            </w:r>
          </w:p>
        </w:tc>
        <w:tc>
          <w:tcPr>
            <w:tcW w:w="34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665DA7">
            <w:pPr>
              <w:spacing w:after="0" w:line="259" w:lineRule="auto"/>
              <w:ind w:left="0" w:right="29" w:firstLine="0"/>
              <w:jc w:val="right"/>
            </w:pPr>
            <w:r>
              <w:t>200 €</w:t>
            </w:r>
          </w:p>
        </w:tc>
      </w:tr>
    </w:tbl>
    <w:p w:rsidR="00E346B9" w:rsidRDefault="0050250F">
      <w:pPr>
        <w:spacing w:after="0" w:line="259" w:lineRule="auto"/>
        <w:ind w:left="144" w:firstLine="0"/>
        <w:jc w:val="left"/>
      </w:pPr>
      <w:r w:rsidRPr="0050250F">
        <w:rPr>
          <w:noProof/>
          <w:sz w:val="22"/>
        </w:rPr>
      </w:r>
      <w:r w:rsidRPr="0050250F">
        <w:rPr>
          <w:noProof/>
          <w:sz w:val="22"/>
        </w:rPr>
        <w:pict>
          <v:group id="Group 109264" o:spid="_x0000_s1034" style="width:239.4pt;height:.35pt;mso-position-horizontal-relative:char;mso-position-vertical-relative:line" coordsize="30403,45">
            <v:shape id="Shape 109263" o:spid="_x0000_s1035" style="position:absolute;width:30403;height:45" coordsize="3040380,4571" path="m,2285r3040380,e" filled="f" fillcolor="black" strokeweight=".127mm">
              <v:stroke miterlimit="1" joinstyle="miter"/>
            </v:shape>
            <w10:wrap type="none"/>
            <w10:anchorlock/>
          </v:group>
        </w:pict>
      </w:r>
    </w:p>
    <w:p w:rsidR="00E346B9" w:rsidRDefault="00E346B9">
      <w:pPr>
        <w:sectPr w:rsidR="00E346B9">
          <w:footerReference w:type="even" r:id="rId20"/>
          <w:footerReference w:type="default" r:id="rId21"/>
          <w:footerReference w:type="first" r:id="rId22"/>
          <w:pgSz w:w="11866" w:h="16819"/>
          <w:pgMar w:top="1238" w:right="778" w:bottom="914" w:left="857" w:header="708" w:footer="1159" w:gutter="0"/>
          <w:pgNumType w:start="7"/>
          <w:cols w:space="708"/>
        </w:sectPr>
      </w:pPr>
    </w:p>
    <w:p w:rsidR="00E346B9" w:rsidRDefault="00480E90">
      <w:pPr>
        <w:spacing w:after="0" w:line="259" w:lineRule="auto"/>
        <w:ind w:left="24"/>
        <w:jc w:val="left"/>
      </w:pPr>
      <w:r>
        <w:lastRenderedPageBreak/>
        <w:t>Tabuľka Č. 2</w:t>
      </w:r>
    </w:p>
    <w:tbl>
      <w:tblPr>
        <w:tblStyle w:val="TableGrid"/>
        <w:tblW w:w="10165" w:type="dxa"/>
        <w:tblInd w:w="-60" w:type="dxa"/>
        <w:tblCellMar>
          <w:top w:w="13" w:type="dxa"/>
          <w:right w:w="39" w:type="dxa"/>
        </w:tblCellMar>
        <w:tblLook w:val="04A0"/>
      </w:tblPr>
      <w:tblGrid>
        <w:gridCol w:w="3255"/>
        <w:gridCol w:w="1731"/>
        <w:gridCol w:w="1310"/>
        <w:gridCol w:w="420"/>
        <w:gridCol w:w="1265"/>
        <w:gridCol w:w="468"/>
        <w:gridCol w:w="1716"/>
      </w:tblGrid>
      <w:tr w:rsidR="00E346B9">
        <w:trPr>
          <w:trHeight w:val="581"/>
        </w:trPr>
        <w:tc>
          <w:tcPr>
            <w:tcW w:w="32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37" w:firstLine="0"/>
              <w:jc w:val="center"/>
            </w:pPr>
            <w:r>
              <w:t>Krátkodobý finančný majetok</w:t>
            </w:r>
          </w:p>
        </w:tc>
        <w:tc>
          <w:tcPr>
            <w:tcW w:w="17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255" w:right="213" w:firstLine="108"/>
            </w:pPr>
            <w:r>
              <w:t>Stav na začiatku bežného účtovného obdobia</w:t>
            </w:r>
          </w:p>
        </w:tc>
        <w:tc>
          <w:tcPr>
            <w:tcW w:w="13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346B9" w:rsidRDefault="00480E90">
            <w:pPr>
              <w:spacing w:after="0" w:line="259" w:lineRule="auto"/>
              <w:ind w:left="590" w:firstLine="0"/>
              <w:jc w:val="left"/>
            </w:pPr>
            <w:r>
              <w:t>Prírastky</w:t>
            </w:r>
          </w:p>
        </w:tc>
        <w:tc>
          <w:tcPr>
            <w:tcW w:w="420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346B9" w:rsidRDefault="00480E90">
            <w:pPr>
              <w:spacing w:after="0" w:line="259" w:lineRule="auto"/>
              <w:ind w:left="660" w:firstLine="0"/>
              <w:jc w:val="left"/>
            </w:pPr>
            <w:r>
              <w:t>Úbytky</w:t>
            </w:r>
          </w:p>
        </w:tc>
        <w:tc>
          <w:tcPr>
            <w:tcW w:w="468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7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0" w:firstLine="0"/>
              <w:jc w:val="center"/>
            </w:pPr>
            <w:r>
              <w:t>Stav na konci bežného účtovného obdobia</w:t>
            </w:r>
          </w:p>
        </w:tc>
      </w:tr>
      <w:tr w:rsidR="00E346B9">
        <w:trPr>
          <w:trHeight w:val="288"/>
        </w:trPr>
        <w:tc>
          <w:tcPr>
            <w:tcW w:w="32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111" w:firstLine="0"/>
              <w:jc w:val="left"/>
            </w:pPr>
            <w:r>
              <w:rPr>
                <w:sz w:val="14"/>
              </w:rPr>
              <w:t>Majetkové cenné papiere na obchodovanie</w:t>
            </w:r>
          </w:p>
        </w:tc>
        <w:tc>
          <w:tcPr>
            <w:tcW w:w="17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20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68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7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firstLine="0"/>
              <w:jc w:val="right"/>
            </w:pPr>
            <w:r>
              <w:rPr>
                <w:sz w:val="14"/>
              </w:rPr>
              <w:t>0,00 €</w:t>
            </w:r>
          </w:p>
        </w:tc>
      </w:tr>
      <w:tr w:rsidR="00E346B9">
        <w:trPr>
          <w:trHeight w:val="291"/>
        </w:trPr>
        <w:tc>
          <w:tcPr>
            <w:tcW w:w="32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111" w:firstLine="0"/>
              <w:jc w:val="left"/>
            </w:pPr>
            <w:r>
              <w:rPr>
                <w:sz w:val="14"/>
              </w:rPr>
              <w:t>Dlhové cenné papiere na obchodovanie</w:t>
            </w:r>
          </w:p>
        </w:tc>
        <w:tc>
          <w:tcPr>
            <w:tcW w:w="17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20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68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7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firstLine="0"/>
              <w:jc w:val="right"/>
            </w:pPr>
            <w:r>
              <w:rPr>
                <w:sz w:val="14"/>
              </w:rPr>
              <w:t>0,00 €</w:t>
            </w:r>
          </w:p>
        </w:tc>
      </w:tr>
      <w:tr w:rsidR="00E346B9">
        <w:trPr>
          <w:trHeight w:val="374"/>
        </w:trPr>
        <w:tc>
          <w:tcPr>
            <w:tcW w:w="32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111" w:right="2" w:firstLine="0"/>
            </w:pPr>
            <w:r>
              <w:rPr>
                <w:sz w:val="14"/>
              </w:rPr>
              <w:t>Dlhové cenné papiere so splatnosťou do jedného roka držané do s latnosti</w:t>
            </w:r>
          </w:p>
        </w:tc>
        <w:tc>
          <w:tcPr>
            <w:tcW w:w="17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20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68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7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firstLine="0"/>
              <w:jc w:val="right"/>
            </w:pPr>
            <w:r>
              <w:rPr>
                <w:sz w:val="14"/>
              </w:rPr>
              <w:t>0,00 €</w:t>
            </w:r>
          </w:p>
        </w:tc>
      </w:tr>
      <w:tr w:rsidR="00E346B9">
        <w:trPr>
          <w:trHeight w:val="296"/>
        </w:trPr>
        <w:tc>
          <w:tcPr>
            <w:tcW w:w="32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111" w:firstLine="0"/>
              <w:jc w:val="left"/>
            </w:pPr>
            <w:r>
              <w:rPr>
                <w:sz w:val="14"/>
              </w:rPr>
              <w:t>Ostatné realizovateľné cenne papiere</w:t>
            </w:r>
          </w:p>
        </w:tc>
        <w:tc>
          <w:tcPr>
            <w:tcW w:w="17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20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68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7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firstLine="0"/>
              <w:jc w:val="right"/>
            </w:pPr>
            <w:r>
              <w:rPr>
                <w:sz w:val="14"/>
              </w:rPr>
              <w:t>0,00 €</w:t>
            </w:r>
          </w:p>
        </w:tc>
      </w:tr>
      <w:tr w:rsidR="00E346B9">
        <w:trPr>
          <w:trHeight w:val="292"/>
        </w:trPr>
        <w:tc>
          <w:tcPr>
            <w:tcW w:w="32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111" w:firstLine="0"/>
              <w:jc w:val="left"/>
            </w:pPr>
            <w:r>
              <w:rPr>
                <w:sz w:val="14"/>
              </w:rPr>
              <w:t>Obstarávanie krátkodobého finančného rnajetku</w:t>
            </w:r>
          </w:p>
        </w:tc>
        <w:tc>
          <w:tcPr>
            <w:tcW w:w="17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20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68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7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firstLine="0"/>
              <w:jc w:val="right"/>
            </w:pPr>
            <w:r>
              <w:rPr>
                <w:sz w:val="14"/>
              </w:rPr>
              <w:t>0,00 €</w:t>
            </w:r>
          </w:p>
        </w:tc>
      </w:tr>
      <w:tr w:rsidR="00E346B9">
        <w:trPr>
          <w:trHeight w:val="298"/>
        </w:trPr>
        <w:tc>
          <w:tcPr>
            <w:tcW w:w="32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111" w:firstLine="0"/>
              <w:jc w:val="left"/>
            </w:pPr>
            <w:r>
              <w:t>Krátkodobý finančný majetok spolu</w:t>
            </w:r>
          </w:p>
        </w:tc>
        <w:tc>
          <w:tcPr>
            <w:tcW w:w="17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right="5" w:firstLine="0"/>
              <w:jc w:val="right"/>
            </w:pPr>
            <w:r>
              <w:t>0,00€</w:t>
            </w:r>
          </w:p>
        </w:tc>
        <w:tc>
          <w:tcPr>
            <w:tcW w:w="13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20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firstLine="0"/>
              <w:jc w:val="left"/>
            </w:pPr>
            <w:r>
              <w:rPr>
                <w:sz w:val="14"/>
              </w:rPr>
              <w:t>0,00 €</w:t>
            </w:r>
          </w:p>
        </w:tc>
        <w:tc>
          <w:tcPr>
            <w:tcW w:w="12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68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43" w:firstLine="0"/>
              <w:jc w:val="left"/>
            </w:pPr>
            <w:r>
              <w:t>0,00 €</w:t>
            </w:r>
          </w:p>
        </w:tc>
        <w:tc>
          <w:tcPr>
            <w:tcW w:w="17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firstLine="0"/>
              <w:jc w:val="right"/>
            </w:pPr>
            <w:r>
              <w:rPr>
                <w:sz w:val="14"/>
              </w:rPr>
              <w:t>0,00 €</w:t>
            </w:r>
          </w:p>
        </w:tc>
      </w:tr>
    </w:tbl>
    <w:p w:rsidR="00E346B9" w:rsidRDefault="00480E90">
      <w:pPr>
        <w:spacing w:after="0" w:line="259" w:lineRule="auto"/>
        <w:ind w:left="24"/>
        <w:jc w:val="left"/>
      </w:pPr>
      <w:r>
        <w:t>Tabuľka č. 3</w:t>
      </w:r>
    </w:p>
    <w:tbl>
      <w:tblPr>
        <w:tblStyle w:val="TableGrid"/>
        <w:tblW w:w="10174" w:type="dxa"/>
        <w:tblInd w:w="-68" w:type="dxa"/>
        <w:tblCellMar>
          <w:top w:w="60" w:type="dxa"/>
          <w:left w:w="108" w:type="dxa"/>
          <w:right w:w="112" w:type="dxa"/>
        </w:tblCellMar>
        <w:tblLook w:val="04A0"/>
      </w:tblPr>
      <w:tblGrid>
        <w:gridCol w:w="3255"/>
        <w:gridCol w:w="2292"/>
        <w:gridCol w:w="2333"/>
        <w:gridCol w:w="2294"/>
      </w:tblGrid>
      <w:tr w:rsidR="00E346B9">
        <w:trPr>
          <w:trHeight w:val="670"/>
        </w:trPr>
        <w:tc>
          <w:tcPr>
            <w:tcW w:w="32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0" w:right="5" w:firstLine="0"/>
              <w:jc w:val="center"/>
            </w:pPr>
            <w:r>
              <w:t>Krátkodobý finančný majetok</w:t>
            </w:r>
          </w:p>
        </w:tc>
        <w:tc>
          <w:tcPr>
            <w:tcW w:w="22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0" w:firstLine="0"/>
              <w:jc w:val="center"/>
            </w:pPr>
            <w:r>
              <w:t>Zvýšenie! zníženie hodnoty</w:t>
            </w:r>
          </w:p>
          <w:p w:rsidR="00E346B9" w:rsidRDefault="00480E90">
            <w:pPr>
              <w:spacing w:after="0" w:line="259" w:lineRule="auto"/>
              <w:ind w:left="7" w:firstLine="0"/>
              <w:jc w:val="center"/>
            </w:pPr>
            <w:r>
              <w:rPr>
                <w:sz w:val="12"/>
              </w:rPr>
              <w:t>(+1.)</w:t>
            </w:r>
          </w:p>
        </w:tc>
        <w:tc>
          <w:tcPr>
            <w:tcW w:w="23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338" w:right="183" w:hanging="158"/>
            </w:pPr>
            <w:r>
              <w:t>Vplyv ocenenia na výsledok hospodárenia bežného účtovného obdobia</w:t>
            </w:r>
          </w:p>
        </w:tc>
        <w:tc>
          <w:tcPr>
            <w:tcW w:w="22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0" w:firstLine="0"/>
              <w:jc w:val="left"/>
            </w:pPr>
            <w:r>
              <w:t>Vplyv ocenenia na vlastné imanie</w:t>
            </w:r>
          </w:p>
        </w:tc>
      </w:tr>
      <w:tr w:rsidR="00E346B9">
        <w:trPr>
          <w:trHeight w:val="293"/>
        </w:trPr>
        <w:tc>
          <w:tcPr>
            <w:tcW w:w="32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3" w:firstLine="0"/>
              <w:jc w:val="left"/>
            </w:pPr>
            <w:r>
              <w:rPr>
                <w:sz w:val="14"/>
              </w:rPr>
              <w:t>Majetkové cenné papiere na obchodovanie</w:t>
            </w:r>
          </w:p>
        </w:tc>
        <w:tc>
          <w:tcPr>
            <w:tcW w:w="22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3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2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5"/>
        </w:trPr>
        <w:tc>
          <w:tcPr>
            <w:tcW w:w="32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3" w:firstLine="0"/>
              <w:jc w:val="left"/>
            </w:pPr>
            <w:r>
              <w:rPr>
                <w:sz w:val="14"/>
              </w:rPr>
              <w:t>Dlhové cenné papiere na obchodovanie</w:t>
            </w:r>
          </w:p>
        </w:tc>
        <w:tc>
          <w:tcPr>
            <w:tcW w:w="22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3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2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5"/>
        </w:trPr>
        <w:tc>
          <w:tcPr>
            <w:tcW w:w="32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3" w:firstLine="0"/>
              <w:jc w:val="left"/>
            </w:pPr>
            <w:r>
              <w:rPr>
                <w:sz w:val="14"/>
              </w:rPr>
              <w:t>Ostatné realizovateľné cenné papiere</w:t>
            </w:r>
          </w:p>
        </w:tc>
        <w:tc>
          <w:tcPr>
            <w:tcW w:w="22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3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2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5"/>
        </w:trPr>
        <w:tc>
          <w:tcPr>
            <w:tcW w:w="32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3" w:firstLine="0"/>
              <w:jc w:val="left"/>
            </w:pPr>
            <w:r>
              <w:t>Krátkodobý finančný majetok spolu</w:t>
            </w:r>
          </w:p>
        </w:tc>
        <w:tc>
          <w:tcPr>
            <w:tcW w:w="22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3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2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</w:tbl>
    <w:p w:rsidR="00E346B9" w:rsidRDefault="00480E90">
      <w:pPr>
        <w:numPr>
          <w:ilvl w:val="0"/>
          <w:numId w:val="3"/>
        </w:numPr>
        <w:ind w:left="576" w:right="14" w:hanging="562"/>
      </w:pPr>
      <w:r>
        <w:rPr>
          <w:noProof/>
        </w:rPr>
        <w:drawing>
          <wp:anchor distT="0" distB="0" distL="114300" distR="114300" simplePos="0" relativeHeight="251659264" behindDoc="0" locked="0" layoutInCell="1" allowOverlap="0">
            <wp:simplePos x="0" y="0"/>
            <wp:positionH relativeFrom="page">
              <wp:posOffset>333756</wp:posOffset>
            </wp:positionH>
            <wp:positionV relativeFrom="page">
              <wp:posOffset>8179309</wp:posOffset>
            </wp:positionV>
            <wp:extent cx="9144" cy="9144"/>
            <wp:effectExtent l="0" t="0" r="0" b="0"/>
            <wp:wrapSquare wrapText="bothSides"/>
            <wp:docPr id="27010" name="Picture 27010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7010" name="Picture 27010"/>
                    <pic:cNvPicPr/>
                  </pic:nvPicPr>
                  <pic:blipFill>
                    <a:blip r:embed="rId23"/>
                    <a:stretch>
                      <a:fillRect/>
                    </a:stretch>
                  </pic:blipFill>
                  <pic:spPr>
                    <a:xfrm>
                      <a:off x="0" y="0"/>
                      <a:ext cx="9144" cy="914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>OPrehľad opravných položiek k zásobám, pričom sa uvádza ich stav na začiatku bežného účtovného obdobia, tvorba, zníženie alebo zúčtovanie opravných položiek počas bežného účtovného obdobia a stav na konci bežného účtovného obdobia, ako aj dôvod tvorby, zníženia alebo zúčtovania opravných položiek k zásobám. @ žiaden Tabuľka k čl. III ods. 7 0 vývoji opravných položiek k zásobám</w:t>
      </w:r>
    </w:p>
    <w:tbl>
      <w:tblPr>
        <w:tblStyle w:val="TableGrid"/>
        <w:tblW w:w="10208" w:type="dxa"/>
        <w:tblInd w:w="-111" w:type="dxa"/>
        <w:tblCellMar>
          <w:top w:w="19" w:type="dxa"/>
          <w:left w:w="103" w:type="dxa"/>
          <w:right w:w="134" w:type="dxa"/>
        </w:tblCellMar>
        <w:tblLook w:val="04A0"/>
      </w:tblPr>
      <w:tblGrid>
        <w:gridCol w:w="2283"/>
        <w:gridCol w:w="1591"/>
        <w:gridCol w:w="1587"/>
        <w:gridCol w:w="1588"/>
        <w:gridCol w:w="1591"/>
        <w:gridCol w:w="1568"/>
      </w:tblGrid>
      <w:tr w:rsidR="00E346B9">
        <w:trPr>
          <w:trHeight w:val="621"/>
        </w:trPr>
        <w:tc>
          <w:tcPr>
            <w:tcW w:w="2282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29" w:firstLine="0"/>
              <w:jc w:val="center"/>
            </w:pPr>
            <w:r>
              <w:t>Druh zásob</w:t>
            </w:r>
          </w:p>
        </w:tc>
        <w:tc>
          <w:tcPr>
            <w:tcW w:w="15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79" w:right="43" w:firstLine="108"/>
            </w:pPr>
            <w:r>
              <w:t>Stav na začiatku bežného účtovného obdobia</w:t>
            </w:r>
          </w:p>
        </w:tc>
        <w:tc>
          <w:tcPr>
            <w:tcW w:w="158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0" w:firstLine="0"/>
              <w:jc w:val="center"/>
            </w:pPr>
            <w:r>
              <w:t>Tvorba opravnej položky (zvýšenie)</w:t>
            </w:r>
          </w:p>
        </w:tc>
        <w:tc>
          <w:tcPr>
            <w:tcW w:w="15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0" w:firstLine="0"/>
              <w:jc w:val="center"/>
            </w:pPr>
            <w:r>
              <w:t>Zniženie opravnej položky</w:t>
            </w:r>
          </w:p>
        </w:tc>
        <w:tc>
          <w:tcPr>
            <w:tcW w:w="15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0" w:firstLine="0"/>
              <w:jc w:val="center"/>
            </w:pPr>
            <w:r>
              <w:t>Zúčtovanie opravnej položky</w:t>
            </w:r>
          </w:p>
        </w:tc>
        <w:tc>
          <w:tcPr>
            <w:tcW w:w="15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79" w:right="41" w:firstLine="194"/>
            </w:pPr>
            <w:r>
              <w:t>Stav na konci bežného účtovného obdobia</w:t>
            </w:r>
          </w:p>
        </w:tc>
      </w:tr>
      <w:tr w:rsidR="00E346B9">
        <w:trPr>
          <w:trHeight w:val="380"/>
        </w:trPr>
        <w:tc>
          <w:tcPr>
            <w:tcW w:w="2282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7" w:firstLine="7"/>
            </w:pPr>
            <w:r>
              <w:rPr>
                <w:sz w:val="14"/>
              </w:rPr>
              <w:t>Nedokončená výroba a polotovary vlastne' v' rob</w:t>
            </w:r>
          </w:p>
        </w:tc>
        <w:tc>
          <w:tcPr>
            <w:tcW w:w="15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8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8"/>
        </w:trPr>
        <w:tc>
          <w:tcPr>
            <w:tcW w:w="228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7" w:firstLine="0"/>
              <w:jc w:val="left"/>
            </w:pPr>
            <w:r>
              <w:rPr>
                <w:sz w:val="14"/>
              </w:rPr>
              <w:t>Výrobky</w:t>
            </w:r>
          </w:p>
        </w:tc>
        <w:tc>
          <w:tcPr>
            <w:tcW w:w="15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8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3"/>
        </w:trPr>
        <w:tc>
          <w:tcPr>
            <w:tcW w:w="228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7" w:firstLine="0"/>
              <w:jc w:val="left"/>
            </w:pPr>
            <w:r>
              <w:rPr>
                <w:sz w:val="14"/>
              </w:rPr>
              <w:t>Zvieratá</w:t>
            </w:r>
          </w:p>
        </w:tc>
        <w:tc>
          <w:tcPr>
            <w:tcW w:w="15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8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8"/>
        </w:trPr>
        <w:tc>
          <w:tcPr>
            <w:tcW w:w="228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firstLine="0"/>
              <w:jc w:val="left"/>
            </w:pPr>
            <w:r>
              <w:t>Tovar</w:t>
            </w:r>
          </w:p>
        </w:tc>
        <w:tc>
          <w:tcPr>
            <w:tcW w:w="15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8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3"/>
        </w:trPr>
        <w:tc>
          <w:tcPr>
            <w:tcW w:w="228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7" w:firstLine="0"/>
              <w:jc w:val="left"/>
            </w:pPr>
            <w:r>
              <w:rPr>
                <w:sz w:val="14"/>
              </w:rPr>
              <w:t>Poskytnutý preddavok na zásoby</w:t>
            </w:r>
          </w:p>
        </w:tc>
        <w:tc>
          <w:tcPr>
            <w:tcW w:w="15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8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9"/>
        </w:trPr>
        <w:tc>
          <w:tcPr>
            <w:tcW w:w="228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firstLine="0"/>
              <w:jc w:val="left"/>
            </w:pPr>
            <w:r>
              <w:t>Zásoby spolu</w:t>
            </w:r>
          </w:p>
        </w:tc>
        <w:tc>
          <w:tcPr>
            <w:tcW w:w="15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8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</w:tbl>
    <w:p w:rsidR="00E346B9" w:rsidRDefault="00480E90">
      <w:pPr>
        <w:numPr>
          <w:ilvl w:val="0"/>
          <w:numId w:val="3"/>
        </w:numPr>
        <w:ind w:left="576" w:right="14" w:hanging="562"/>
      </w:pPr>
      <w:r>
        <w:t>O Opis významných pohľadávok v nadväznosti na položky súvahy a v členeni na pohľadávky za hlavnú činnosť a podnikateľskú činnosť. @ bezvýznamné</w:t>
      </w:r>
    </w:p>
    <w:tbl>
      <w:tblPr>
        <w:tblStyle w:val="TableGrid"/>
        <w:tblW w:w="10214" w:type="dxa"/>
        <w:tblInd w:w="-115" w:type="dxa"/>
        <w:tblCellMar>
          <w:top w:w="79" w:type="dxa"/>
          <w:left w:w="108" w:type="dxa"/>
          <w:right w:w="115" w:type="dxa"/>
        </w:tblCellMar>
        <w:tblLook w:val="04A0"/>
      </w:tblPr>
      <w:tblGrid>
        <w:gridCol w:w="3064"/>
        <w:gridCol w:w="5118"/>
        <w:gridCol w:w="2032"/>
      </w:tblGrid>
      <w:tr w:rsidR="00E346B9">
        <w:trPr>
          <w:trHeight w:val="295"/>
        </w:trPr>
        <w:tc>
          <w:tcPr>
            <w:tcW w:w="30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firstLine="0"/>
              <w:jc w:val="left"/>
            </w:pPr>
            <w:r>
              <w:t>Významné pohľadávky</w:t>
            </w:r>
          </w:p>
        </w:tc>
        <w:tc>
          <w:tcPr>
            <w:tcW w:w="51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10" w:firstLine="0"/>
              <w:jc w:val="left"/>
            </w:pPr>
            <w:r>
              <w:t>Opis</w:t>
            </w:r>
          </w:p>
        </w:tc>
        <w:tc>
          <w:tcPr>
            <w:tcW w:w="203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14" w:firstLine="0"/>
              <w:jc w:val="center"/>
            </w:pPr>
            <w:r>
              <w:t>Suma</w:t>
            </w:r>
          </w:p>
        </w:tc>
      </w:tr>
      <w:tr w:rsidR="00E346B9">
        <w:trPr>
          <w:trHeight w:val="295"/>
        </w:trPr>
        <w:tc>
          <w:tcPr>
            <w:tcW w:w="30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51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03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302"/>
        </w:trPr>
        <w:tc>
          <w:tcPr>
            <w:tcW w:w="30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51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03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88"/>
        </w:trPr>
        <w:tc>
          <w:tcPr>
            <w:tcW w:w="30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51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03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5"/>
        </w:trPr>
        <w:tc>
          <w:tcPr>
            <w:tcW w:w="30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51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03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</w:tbl>
    <w:p w:rsidR="00E346B9" w:rsidRDefault="00480E90">
      <w:pPr>
        <w:numPr>
          <w:ilvl w:val="0"/>
          <w:numId w:val="3"/>
        </w:numPr>
        <w:ind w:left="576" w:right="14" w:hanging="562"/>
      </w:pPr>
      <w:r>
        <w:t>O Prehlad opravných položiek k pohľadávkam, pričom sa uvádza ich stav na začiatku bežného účtovného obdobia, tvorba, zníženie alebo zúčtovanie opravných položiek počas bežného účtovného obdobia a stav na konci bežného účtovného obdobia, ako aj dôvod tvorby, zníženia alebo zúčtovania opravných položiek k pohľadávkam. @ žiadne</w:t>
      </w:r>
    </w:p>
    <w:p w:rsidR="00E346B9" w:rsidRDefault="00480E90">
      <w:pPr>
        <w:spacing w:after="0" w:line="259" w:lineRule="auto"/>
        <w:ind w:left="24"/>
        <w:jc w:val="left"/>
      </w:pPr>
      <w:r>
        <w:rPr>
          <w:sz w:val="18"/>
        </w:rPr>
        <w:t>Tabuľka k čl. III ods. 9 0 vývoji opravných položiek k pohľadávkam</w:t>
      </w:r>
    </w:p>
    <w:tbl>
      <w:tblPr>
        <w:tblStyle w:val="TableGrid"/>
        <w:tblW w:w="10214" w:type="dxa"/>
        <w:tblInd w:w="-122" w:type="dxa"/>
        <w:tblCellMar>
          <w:top w:w="58" w:type="dxa"/>
          <w:left w:w="115" w:type="dxa"/>
          <w:right w:w="120" w:type="dxa"/>
        </w:tblCellMar>
        <w:tblLook w:val="04A0"/>
      </w:tblPr>
      <w:tblGrid>
        <w:gridCol w:w="2469"/>
        <w:gridCol w:w="1555"/>
        <w:gridCol w:w="1544"/>
        <w:gridCol w:w="1557"/>
        <w:gridCol w:w="1555"/>
        <w:gridCol w:w="1534"/>
      </w:tblGrid>
      <w:tr w:rsidR="00E346B9">
        <w:trPr>
          <w:trHeight w:val="626"/>
        </w:trPr>
        <w:tc>
          <w:tcPr>
            <w:tcW w:w="24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4" w:firstLine="0"/>
              <w:jc w:val="center"/>
            </w:pPr>
            <w:r>
              <w:lastRenderedPageBreak/>
              <w:t>Druh pohľadávok</w:t>
            </w:r>
          </w:p>
        </w:tc>
        <w:tc>
          <w:tcPr>
            <w:tcW w:w="15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50" w:right="46" w:firstLine="108"/>
            </w:pPr>
            <w:r>
              <w:t>Stav na začiatku bežného účtovného obdobia</w:t>
            </w:r>
          </w:p>
        </w:tc>
        <w:tc>
          <w:tcPr>
            <w:tcW w:w="15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0" w:firstLine="0"/>
              <w:jc w:val="center"/>
            </w:pPr>
            <w:r>
              <w:t>Tvorba opravnej položky (zvýšenie)</w:t>
            </w:r>
          </w:p>
        </w:tc>
        <w:tc>
          <w:tcPr>
            <w:tcW w:w="15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0" w:firstLine="0"/>
              <w:jc w:val="center"/>
            </w:pPr>
            <w:r>
              <w:t>Zníženie opravnej položky</w:t>
            </w:r>
          </w:p>
        </w:tc>
        <w:tc>
          <w:tcPr>
            <w:tcW w:w="15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0" w:firstLine="0"/>
              <w:jc w:val="center"/>
            </w:pPr>
            <w:r>
              <w:t>Zúčtovanie opravnej položky</w:t>
            </w:r>
          </w:p>
        </w:tc>
        <w:tc>
          <w:tcPr>
            <w:tcW w:w="15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46" w:right="43" w:firstLine="194"/>
            </w:pPr>
            <w:r>
              <w:t>Stav na konci bežného účtovného obdobia</w:t>
            </w:r>
          </w:p>
        </w:tc>
      </w:tr>
      <w:tr w:rsidR="00E346B9">
        <w:trPr>
          <w:trHeight w:val="293"/>
        </w:trPr>
        <w:tc>
          <w:tcPr>
            <w:tcW w:w="24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firstLine="0"/>
              <w:jc w:val="left"/>
            </w:pPr>
            <w:r>
              <w:rPr>
                <w:sz w:val="14"/>
              </w:rPr>
              <w:t>Pohľadávky z obchodného styku</w:t>
            </w:r>
          </w:p>
        </w:tc>
        <w:tc>
          <w:tcPr>
            <w:tcW w:w="15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5"/>
        </w:trPr>
        <w:tc>
          <w:tcPr>
            <w:tcW w:w="24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firstLine="0"/>
              <w:jc w:val="left"/>
            </w:pPr>
            <w:r>
              <w:rPr>
                <w:sz w:val="14"/>
              </w:rPr>
              <w:t>Ostatné pohľadávky</w:t>
            </w:r>
          </w:p>
        </w:tc>
        <w:tc>
          <w:tcPr>
            <w:tcW w:w="15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665DA7" w:rsidP="00665DA7">
            <w:pPr>
              <w:spacing w:after="160" w:line="259" w:lineRule="auto"/>
              <w:ind w:left="0" w:firstLine="0"/>
              <w:jc w:val="right"/>
            </w:pPr>
            <w:r>
              <w:t xml:space="preserve">0 </w:t>
            </w:r>
          </w:p>
        </w:tc>
        <w:tc>
          <w:tcPr>
            <w:tcW w:w="15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665DA7" w:rsidP="00665DA7">
            <w:pPr>
              <w:spacing w:after="160" w:line="259" w:lineRule="auto"/>
              <w:ind w:left="0" w:firstLine="0"/>
              <w:jc w:val="right"/>
            </w:pPr>
            <w:r>
              <w:t>34017</w:t>
            </w:r>
          </w:p>
        </w:tc>
      </w:tr>
      <w:tr w:rsidR="00E346B9">
        <w:trPr>
          <w:trHeight w:val="295"/>
        </w:trPr>
        <w:tc>
          <w:tcPr>
            <w:tcW w:w="24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firstLine="0"/>
              <w:jc w:val="left"/>
            </w:pPr>
            <w:r>
              <w:rPr>
                <w:sz w:val="14"/>
              </w:rPr>
              <w:t>Pohľadávky voči účastnikom združeni</w:t>
            </w:r>
          </w:p>
        </w:tc>
        <w:tc>
          <w:tcPr>
            <w:tcW w:w="15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5"/>
        </w:trPr>
        <w:tc>
          <w:tcPr>
            <w:tcW w:w="24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firstLine="0"/>
              <w:jc w:val="left"/>
            </w:pPr>
            <w:r>
              <w:rPr>
                <w:sz w:val="14"/>
              </w:rPr>
              <w:t>Iné pohľadávky</w:t>
            </w:r>
          </w:p>
        </w:tc>
        <w:tc>
          <w:tcPr>
            <w:tcW w:w="15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5"/>
        </w:trPr>
        <w:tc>
          <w:tcPr>
            <w:tcW w:w="24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firstLine="0"/>
              <w:jc w:val="left"/>
            </w:pPr>
            <w:r>
              <w:t>Pohľadávky spolu</w:t>
            </w:r>
          </w:p>
        </w:tc>
        <w:tc>
          <w:tcPr>
            <w:tcW w:w="15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</w:tbl>
    <w:p w:rsidR="00E346B9" w:rsidRDefault="00480E90">
      <w:pPr>
        <w:numPr>
          <w:ilvl w:val="0"/>
          <w:numId w:val="3"/>
        </w:numPr>
        <w:ind w:left="576" w:right="14" w:hanging="562"/>
      </w:pPr>
      <w:r>
        <w:t>@ Prehľad pohľadávok do lehoty splatnosti a po lehote splatnosti. O žiadne</w:t>
      </w:r>
    </w:p>
    <w:p w:rsidR="00E346B9" w:rsidRDefault="00480E90">
      <w:pPr>
        <w:spacing w:after="0" w:line="259" w:lineRule="auto"/>
        <w:ind w:left="24"/>
        <w:jc w:val="left"/>
      </w:pPr>
      <w:r>
        <w:rPr>
          <w:sz w:val="18"/>
        </w:rPr>
        <w:t>Tabuľka k čl. III ods. 10 0 pohľadávkach do lehoty splatnosti a po lehote splatnosti</w:t>
      </w:r>
    </w:p>
    <w:tbl>
      <w:tblPr>
        <w:tblStyle w:val="TableGrid"/>
        <w:tblW w:w="10224" w:type="dxa"/>
        <w:tblInd w:w="-82" w:type="dxa"/>
        <w:tblCellMar>
          <w:top w:w="60" w:type="dxa"/>
          <w:left w:w="111" w:type="dxa"/>
          <w:right w:w="62" w:type="dxa"/>
        </w:tblCellMar>
        <w:tblLook w:val="04A0"/>
      </w:tblPr>
      <w:tblGrid>
        <w:gridCol w:w="4085"/>
        <w:gridCol w:w="3067"/>
        <w:gridCol w:w="3072"/>
      </w:tblGrid>
      <w:tr w:rsidR="00E346B9">
        <w:trPr>
          <w:trHeight w:val="307"/>
        </w:trPr>
        <w:tc>
          <w:tcPr>
            <w:tcW w:w="4085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6139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right="46" w:firstLine="0"/>
              <w:jc w:val="center"/>
            </w:pPr>
            <w:r>
              <w:t>Stav na konci</w:t>
            </w:r>
          </w:p>
        </w:tc>
      </w:tr>
      <w:tr w:rsidR="00E346B9">
        <w:trPr>
          <w:trHeight w:val="410"/>
        </w:trPr>
        <w:tc>
          <w:tcPr>
            <w:tcW w:w="0" w:type="auto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0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0" w:right="49" w:firstLine="0"/>
              <w:jc w:val="center"/>
            </w:pPr>
            <w:r>
              <w:t>bežného účtovného obdobia</w:t>
            </w:r>
          </w:p>
        </w:tc>
        <w:tc>
          <w:tcPr>
            <w:tcW w:w="307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firstLine="0"/>
              <w:jc w:val="center"/>
            </w:pPr>
            <w:r>
              <w:t>bezprostredne predchádzajúceho účtovného obdobia</w:t>
            </w:r>
          </w:p>
        </w:tc>
      </w:tr>
      <w:tr w:rsidR="00E346B9">
        <w:trPr>
          <w:trHeight w:val="295"/>
        </w:trPr>
        <w:tc>
          <w:tcPr>
            <w:tcW w:w="40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firstLine="0"/>
              <w:jc w:val="left"/>
            </w:pPr>
            <w:r>
              <w:rPr>
                <w:sz w:val="14"/>
              </w:rPr>
              <w:t>Pohľadávky do lehoty splatnosti</w:t>
            </w:r>
          </w:p>
        </w:tc>
        <w:tc>
          <w:tcPr>
            <w:tcW w:w="30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665DA7">
            <w:pPr>
              <w:spacing w:after="0" w:line="259" w:lineRule="auto"/>
              <w:ind w:left="0" w:right="3" w:firstLine="0"/>
              <w:jc w:val="right"/>
            </w:pPr>
            <w:r>
              <w:t>34017</w:t>
            </w:r>
          </w:p>
        </w:tc>
        <w:tc>
          <w:tcPr>
            <w:tcW w:w="307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665DA7">
            <w:pPr>
              <w:spacing w:after="0" w:line="259" w:lineRule="auto"/>
              <w:ind w:left="0" w:firstLine="0"/>
              <w:jc w:val="right"/>
            </w:pPr>
            <w:r>
              <w:rPr>
                <w:sz w:val="14"/>
              </w:rPr>
              <w:t>0</w:t>
            </w:r>
          </w:p>
        </w:tc>
      </w:tr>
      <w:tr w:rsidR="00E346B9">
        <w:trPr>
          <w:trHeight w:val="295"/>
        </w:trPr>
        <w:tc>
          <w:tcPr>
            <w:tcW w:w="40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firstLine="0"/>
              <w:jc w:val="left"/>
            </w:pPr>
            <w:r>
              <w:rPr>
                <w:sz w:val="14"/>
              </w:rPr>
              <w:t>Pohľadávky po lehote splatnosti</w:t>
            </w:r>
          </w:p>
        </w:tc>
        <w:tc>
          <w:tcPr>
            <w:tcW w:w="30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665DA7">
            <w:pPr>
              <w:spacing w:after="0" w:line="259" w:lineRule="auto"/>
              <w:ind w:left="0" w:right="3" w:firstLine="0"/>
              <w:jc w:val="right"/>
            </w:pPr>
            <w:r>
              <w:rPr>
                <w:sz w:val="14"/>
              </w:rPr>
              <w:t>0</w:t>
            </w:r>
          </w:p>
        </w:tc>
        <w:tc>
          <w:tcPr>
            <w:tcW w:w="307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302"/>
        </w:trPr>
        <w:tc>
          <w:tcPr>
            <w:tcW w:w="40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firstLine="0"/>
              <w:jc w:val="left"/>
            </w:pPr>
            <w:r>
              <w:t>Pohľadávky spolu</w:t>
            </w:r>
          </w:p>
        </w:tc>
        <w:tc>
          <w:tcPr>
            <w:tcW w:w="30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665DA7">
            <w:pPr>
              <w:spacing w:after="0" w:line="259" w:lineRule="auto"/>
              <w:ind w:left="0" w:right="10" w:firstLine="0"/>
              <w:jc w:val="right"/>
            </w:pPr>
            <w:r>
              <w:rPr>
                <w:sz w:val="14"/>
              </w:rPr>
              <w:t>34017</w:t>
            </w:r>
          </w:p>
        </w:tc>
        <w:tc>
          <w:tcPr>
            <w:tcW w:w="307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665DA7">
            <w:pPr>
              <w:spacing w:after="0" w:line="259" w:lineRule="auto"/>
              <w:ind w:left="0" w:firstLine="0"/>
              <w:jc w:val="right"/>
            </w:pPr>
            <w:r>
              <w:rPr>
                <w:sz w:val="14"/>
              </w:rPr>
              <w:t>0</w:t>
            </w:r>
          </w:p>
        </w:tc>
      </w:tr>
    </w:tbl>
    <w:p w:rsidR="00E346B9" w:rsidRDefault="00665DA7">
      <w:pPr>
        <w:numPr>
          <w:ilvl w:val="0"/>
          <w:numId w:val="3"/>
        </w:numPr>
        <w:ind w:left="576" w:right="14" w:hanging="562"/>
      </w:pPr>
      <w:r>
        <w:t>@</w:t>
      </w:r>
      <w:r w:rsidR="00480E90">
        <w:t xml:space="preserve"> Prehľad významných položiek časového rozlíšenia nákladov budúcich období a príjmov budúcich období. </w:t>
      </w:r>
      <w:r>
        <w:t xml:space="preserve"> O </w:t>
      </w:r>
      <w:r w:rsidR="00480E90">
        <w:t>bezvýznamné</w:t>
      </w:r>
    </w:p>
    <w:tbl>
      <w:tblPr>
        <w:tblStyle w:val="TableGrid"/>
        <w:tblW w:w="10228" w:type="dxa"/>
        <w:tblInd w:w="-90" w:type="dxa"/>
        <w:tblCellMar>
          <w:top w:w="7" w:type="dxa"/>
          <w:left w:w="112" w:type="dxa"/>
          <w:right w:w="36" w:type="dxa"/>
        </w:tblCellMar>
        <w:tblLook w:val="04A0"/>
      </w:tblPr>
      <w:tblGrid>
        <w:gridCol w:w="3061"/>
        <w:gridCol w:w="5122"/>
        <w:gridCol w:w="2045"/>
      </w:tblGrid>
      <w:tr w:rsidR="00E346B9">
        <w:trPr>
          <w:trHeight w:val="377"/>
        </w:trPr>
        <w:tc>
          <w:tcPr>
            <w:tcW w:w="30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7" w:hanging="7"/>
              <w:jc w:val="left"/>
            </w:pPr>
            <w:r>
              <w:t>Významné položky časového rozlíšenia nákladov</w:t>
            </w:r>
          </w:p>
        </w:tc>
        <w:tc>
          <w:tcPr>
            <w:tcW w:w="5122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right="87" w:firstLine="0"/>
              <w:jc w:val="center"/>
            </w:pPr>
            <w:r>
              <w:t>Opis</w:t>
            </w:r>
          </w:p>
        </w:tc>
        <w:tc>
          <w:tcPr>
            <w:tcW w:w="2045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right="76" w:firstLine="0"/>
              <w:jc w:val="center"/>
            </w:pPr>
            <w:r>
              <w:t>Suma</w:t>
            </w:r>
          </w:p>
        </w:tc>
      </w:tr>
      <w:tr w:rsidR="00E346B9">
        <w:trPr>
          <w:trHeight w:val="295"/>
        </w:trPr>
        <w:tc>
          <w:tcPr>
            <w:tcW w:w="30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360" w:firstLine="0"/>
              <w:jc w:val="left"/>
            </w:pPr>
            <w:r>
              <w:t>časové rozlíšenie nákladov</w:t>
            </w:r>
          </w:p>
        </w:tc>
        <w:tc>
          <w:tcPr>
            <w:tcW w:w="5122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4542" w:firstLine="0"/>
              <w:jc w:val="left"/>
            </w:pPr>
            <w:r>
              <w:rPr>
                <w:noProof/>
              </w:rPr>
              <w:drawing>
                <wp:inline distT="0" distB="0" distL="0" distR="0">
                  <wp:extent cx="274320" cy="9144"/>
                  <wp:effectExtent l="0" t="0" r="0" b="0"/>
                  <wp:docPr id="31946" name="Picture 31946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1946" name="Picture 31946"/>
                          <pic:cNvPicPr/>
                        </pic:nvPicPr>
                        <pic:blipFill>
                          <a:blip r:embed="rId2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74320" cy="9144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5"/>
        </w:trPr>
        <w:tc>
          <w:tcPr>
            <w:tcW w:w="30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360" w:firstLine="0"/>
              <w:jc w:val="left"/>
            </w:pPr>
            <w:r>
              <w:t>príjmy budúcich období</w:t>
            </w:r>
          </w:p>
        </w:tc>
        <w:tc>
          <w:tcPr>
            <w:tcW w:w="51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665DA7">
            <w:pPr>
              <w:spacing w:after="160" w:line="259" w:lineRule="auto"/>
              <w:ind w:left="0" w:firstLine="0"/>
              <w:jc w:val="left"/>
            </w:pPr>
            <w:r>
              <w:t>Výnosy budúcich období</w:t>
            </w:r>
          </w:p>
        </w:tc>
        <w:tc>
          <w:tcPr>
            <w:tcW w:w="20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665DA7">
            <w:pPr>
              <w:spacing w:after="160" w:line="259" w:lineRule="auto"/>
              <w:ind w:left="0" w:firstLine="0"/>
              <w:jc w:val="left"/>
            </w:pPr>
            <w:r>
              <w:t>39646</w:t>
            </w:r>
          </w:p>
        </w:tc>
      </w:tr>
    </w:tbl>
    <w:p w:rsidR="00E346B9" w:rsidRDefault="00480E90">
      <w:pPr>
        <w:numPr>
          <w:ilvl w:val="0"/>
          <w:numId w:val="3"/>
        </w:numPr>
        <w:ind w:left="576" w:right="14" w:hanging="562"/>
      </w:pPr>
      <w:r>
        <w:t>Opis a výška zmien vlastných zdrojov krytia neobežného majetku a obežného majetku podľa položiek súvahy za bežné účtovné obdobie, a to</w:t>
      </w:r>
    </w:p>
    <w:p w:rsidR="00E346B9" w:rsidRDefault="00480E90">
      <w:pPr>
        <w:numPr>
          <w:ilvl w:val="2"/>
          <w:numId w:val="6"/>
        </w:numPr>
        <w:spacing w:after="32"/>
        <w:ind w:right="14" w:hanging="360"/>
      </w:pPr>
      <w:r>
        <w:t>opis základného imania, nadačného imania v nadáciách, výška vkladov zakladateľov alebo zriaďovatelov, prioritný majetok v neziskových organizáciách poskytujúcich všeobecne prospešné služby, prevody zdrojov z fondov účtovnej jednotky a podobne; za jednotlivé položky sa uvádza stav na začiatku bežného účtovného obdobia, jednotlivé prírastky, úbytky, presuny a zostatok na konci bežného účtovného obdobia,</w:t>
      </w:r>
    </w:p>
    <w:p w:rsidR="00E346B9" w:rsidRDefault="00480E90">
      <w:pPr>
        <w:numPr>
          <w:ilvl w:val="2"/>
          <w:numId w:val="6"/>
        </w:numPr>
        <w:spacing w:after="42"/>
        <w:ind w:right="14" w:hanging="360"/>
      </w:pPr>
      <w:r>
        <w:t>opis jednotlivých druhov fondov, ktoré tvorí účtovná jednotka, stav na začiatku bežného účtovného obdobia, prírastky, úbytky, presuny a zostatok na konci bežného účtovného obdobia.</w:t>
      </w:r>
    </w:p>
    <w:p w:rsidR="00E346B9" w:rsidRDefault="00480E90">
      <w:pPr>
        <w:spacing w:after="0" w:line="259" w:lineRule="auto"/>
        <w:ind w:left="24"/>
        <w:jc w:val="left"/>
      </w:pPr>
      <w:r>
        <w:rPr>
          <w:noProof/>
        </w:rPr>
        <w:drawing>
          <wp:anchor distT="0" distB="0" distL="114300" distR="114300" simplePos="0" relativeHeight="251661312" behindDoc="0" locked="0" layoutInCell="1" allowOverlap="0">
            <wp:simplePos x="0" y="0"/>
            <wp:positionH relativeFrom="page">
              <wp:posOffset>7155181</wp:posOffset>
            </wp:positionH>
            <wp:positionV relativeFrom="page">
              <wp:posOffset>4297681</wp:posOffset>
            </wp:positionV>
            <wp:extent cx="9144" cy="9144"/>
            <wp:effectExtent l="0" t="0" r="0" b="0"/>
            <wp:wrapTopAndBottom/>
            <wp:docPr id="31970" name="Picture 31970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1970" name="Picture 31970"/>
                    <pic:cNvPicPr/>
                  </pic:nvPicPr>
                  <pic:blipFill>
                    <a:blip r:embed="rId25"/>
                    <a:stretch>
                      <a:fillRect/>
                    </a:stretch>
                  </pic:blipFill>
                  <pic:spPr>
                    <a:xfrm>
                      <a:off x="0" y="0"/>
                      <a:ext cx="9144" cy="914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drawing>
          <wp:anchor distT="0" distB="0" distL="114300" distR="114300" simplePos="0" relativeHeight="251662336" behindDoc="0" locked="0" layoutInCell="1" allowOverlap="0">
            <wp:simplePos x="0" y="0"/>
            <wp:positionH relativeFrom="page">
              <wp:posOffset>7242048</wp:posOffset>
            </wp:positionH>
            <wp:positionV relativeFrom="page">
              <wp:posOffset>6780276</wp:posOffset>
            </wp:positionV>
            <wp:extent cx="9144" cy="9144"/>
            <wp:effectExtent l="0" t="0" r="0" b="0"/>
            <wp:wrapTopAndBottom/>
            <wp:docPr id="31973" name="Picture 31973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1973" name="Picture 31973"/>
                    <pic:cNvPicPr/>
                  </pic:nvPicPr>
                  <pic:blipFill>
                    <a:blip r:embed="rId26"/>
                    <a:stretch>
                      <a:fillRect/>
                    </a:stretch>
                  </pic:blipFill>
                  <pic:spPr>
                    <a:xfrm>
                      <a:off x="0" y="0"/>
                      <a:ext cx="9144" cy="914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drawing>
          <wp:anchor distT="0" distB="0" distL="114300" distR="114300" simplePos="0" relativeHeight="251663360" behindDoc="0" locked="0" layoutInCell="1" allowOverlap="0">
            <wp:simplePos x="0" y="0"/>
            <wp:positionH relativeFrom="page">
              <wp:posOffset>7164324</wp:posOffset>
            </wp:positionH>
            <wp:positionV relativeFrom="page">
              <wp:posOffset>4361688</wp:posOffset>
            </wp:positionV>
            <wp:extent cx="32004" cy="59436"/>
            <wp:effectExtent l="0" t="0" r="0" b="0"/>
            <wp:wrapTopAndBottom/>
            <wp:docPr id="109267" name="Picture 109267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9267" name="Picture 109267"/>
                    <pic:cNvPicPr/>
                  </pic:nvPicPr>
                  <pic:blipFill>
                    <a:blip r:embed="rId27"/>
                    <a:stretch>
                      <a:fillRect/>
                    </a:stretch>
                  </pic:blipFill>
                  <pic:spPr>
                    <a:xfrm>
                      <a:off x="0" y="0"/>
                      <a:ext cx="32004" cy="5943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drawing>
          <wp:anchor distT="0" distB="0" distL="114300" distR="114300" simplePos="0" relativeHeight="251664384" behindDoc="0" locked="0" layoutInCell="1" allowOverlap="0">
            <wp:simplePos x="0" y="0"/>
            <wp:positionH relativeFrom="page">
              <wp:posOffset>7232904</wp:posOffset>
            </wp:positionH>
            <wp:positionV relativeFrom="page">
              <wp:posOffset>6908293</wp:posOffset>
            </wp:positionV>
            <wp:extent cx="32004" cy="73152"/>
            <wp:effectExtent l="0" t="0" r="0" b="0"/>
            <wp:wrapTopAndBottom/>
            <wp:docPr id="109269" name="Picture 109269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9269" name="Picture 109269"/>
                    <pic:cNvPicPr/>
                  </pic:nvPicPr>
                  <pic:blipFill>
                    <a:blip r:embed="rId28"/>
                    <a:stretch>
                      <a:fillRect/>
                    </a:stretch>
                  </pic:blipFill>
                  <pic:spPr>
                    <a:xfrm>
                      <a:off x="0" y="0"/>
                      <a:ext cx="32004" cy="7315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drawing>
          <wp:anchor distT="0" distB="0" distL="114300" distR="114300" simplePos="0" relativeHeight="251665408" behindDoc="0" locked="0" layoutInCell="1" allowOverlap="0">
            <wp:simplePos x="0" y="0"/>
            <wp:positionH relativeFrom="page">
              <wp:posOffset>7251192</wp:posOffset>
            </wp:positionH>
            <wp:positionV relativeFrom="page">
              <wp:posOffset>7100316</wp:posOffset>
            </wp:positionV>
            <wp:extent cx="41148" cy="64008"/>
            <wp:effectExtent l="0" t="0" r="0" b="0"/>
            <wp:wrapTopAndBottom/>
            <wp:docPr id="109271" name="Picture 10927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9271" name="Picture 109271"/>
                    <pic:cNvPicPr/>
                  </pic:nvPicPr>
                  <pic:blipFill>
                    <a:blip r:embed="rId29"/>
                    <a:stretch>
                      <a:fillRect/>
                    </a:stretch>
                  </pic:blipFill>
                  <pic:spPr>
                    <a:xfrm>
                      <a:off x="0" y="0"/>
                      <a:ext cx="41148" cy="6400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sz w:val="18"/>
        </w:rPr>
        <w:t>Tabuľka k čl. III ods. 12 0 zmenách vlastných zdrojov krytia neobežného majetku a obežného majetku</w:t>
      </w:r>
    </w:p>
    <w:tbl>
      <w:tblPr>
        <w:tblStyle w:val="TableGrid"/>
        <w:tblW w:w="10229" w:type="dxa"/>
        <w:tblInd w:w="-101" w:type="dxa"/>
        <w:tblCellMar>
          <w:top w:w="18" w:type="dxa"/>
          <w:left w:w="101" w:type="dxa"/>
          <w:right w:w="40" w:type="dxa"/>
        </w:tblCellMar>
        <w:tblLook w:val="04A0"/>
      </w:tblPr>
      <w:tblGrid>
        <w:gridCol w:w="3831"/>
        <w:gridCol w:w="1279"/>
        <w:gridCol w:w="1277"/>
        <w:gridCol w:w="1286"/>
        <w:gridCol w:w="1285"/>
        <w:gridCol w:w="1271"/>
      </w:tblGrid>
      <w:tr w:rsidR="00E346B9">
        <w:trPr>
          <w:trHeight w:val="746"/>
        </w:trPr>
        <w:tc>
          <w:tcPr>
            <w:tcW w:w="38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7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52" w:right="18" w:hanging="52"/>
              <w:jc w:val="center"/>
            </w:pPr>
            <w:r>
              <w:t>Stav na začiatku bežného účtovného obdobia</w:t>
            </w:r>
          </w:p>
        </w:tc>
        <w:tc>
          <w:tcPr>
            <w:tcW w:w="12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right="43" w:firstLine="0"/>
              <w:jc w:val="center"/>
            </w:pPr>
            <w:r>
              <w:t>Prírastky</w:t>
            </w:r>
          </w:p>
        </w:tc>
        <w:tc>
          <w:tcPr>
            <w:tcW w:w="12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right="50" w:firstLine="0"/>
              <w:jc w:val="center"/>
            </w:pPr>
            <w:r>
              <w:t>Úbytky</w:t>
            </w:r>
          </w:p>
        </w:tc>
        <w:tc>
          <w:tcPr>
            <w:tcW w:w="12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right="51" w:firstLine="0"/>
              <w:jc w:val="center"/>
            </w:pPr>
            <w:r>
              <w:t>Presuny</w:t>
            </w:r>
          </w:p>
        </w:tc>
        <w:tc>
          <w:tcPr>
            <w:tcW w:w="1271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25" w:right="18" w:hanging="25"/>
              <w:jc w:val="center"/>
            </w:pPr>
            <w:r>
              <w:t>Stav na konci bežného účtovného obdobia</w:t>
            </w:r>
          </w:p>
        </w:tc>
      </w:tr>
      <w:tr w:rsidR="00E346B9">
        <w:trPr>
          <w:trHeight w:val="288"/>
        </w:trPr>
        <w:tc>
          <w:tcPr>
            <w:tcW w:w="38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346B9" w:rsidRDefault="00480E90">
            <w:pPr>
              <w:spacing w:after="0" w:line="259" w:lineRule="auto"/>
              <w:ind w:left="14" w:firstLine="0"/>
              <w:jc w:val="left"/>
            </w:pPr>
            <w:r>
              <w:t>Imanie a fondy</w:t>
            </w:r>
          </w:p>
        </w:tc>
        <w:tc>
          <w:tcPr>
            <w:tcW w:w="2556" w:type="dxa"/>
            <w:gridSpan w:val="2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842" w:type="dxa"/>
            <w:gridSpan w:val="3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8"/>
        </w:trPr>
        <w:tc>
          <w:tcPr>
            <w:tcW w:w="38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7" w:firstLine="0"/>
              <w:jc w:val="left"/>
            </w:pPr>
            <w:r>
              <w:t>Základné imanie</w:t>
            </w:r>
          </w:p>
        </w:tc>
        <w:tc>
          <w:tcPr>
            <w:tcW w:w="127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7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right="115" w:firstLine="0"/>
              <w:jc w:val="right"/>
            </w:pPr>
            <w:r>
              <w:rPr>
                <w:sz w:val="14"/>
              </w:rPr>
              <w:t>0,00</w:t>
            </w:r>
          </w:p>
        </w:tc>
      </w:tr>
      <w:tr w:rsidR="00E346B9">
        <w:trPr>
          <w:trHeight w:val="389"/>
        </w:trPr>
        <w:tc>
          <w:tcPr>
            <w:tcW w:w="38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7" w:firstLine="0"/>
              <w:jc w:val="left"/>
            </w:pPr>
            <w:r>
              <w:rPr>
                <w:sz w:val="14"/>
              </w:rPr>
              <w:t>z toho:</w:t>
            </w:r>
          </w:p>
          <w:p w:rsidR="00E346B9" w:rsidRDefault="00480E90">
            <w:pPr>
              <w:spacing w:after="0" w:line="259" w:lineRule="auto"/>
              <w:ind w:left="367" w:firstLine="0"/>
              <w:jc w:val="left"/>
            </w:pPr>
            <w:r>
              <w:t>nadačné imanie v nadácii</w:t>
            </w:r>
          </w:p>
        </w:tc>
        <w:tc>
          <w:tcPr>
            <w:tcW w:w="127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0" w:firstLine="0"/>
              <w:jc w:val="right"/>
            </w:pPr>
            <w:r>
              <w:t>0,00 €</w:t>
            </w:r>
          </w:p>
        </w:tc>
      </w:tr>
      <w:tr w:rsidR="00E346B9">
        <w:trPr>
          <w:trHeight w:val="288"/>
        </w:trPr>
        <w:tc>
          <w:tcPr>
            <w:tcW w:w="38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367" w:firstLine="0"/>
              <w:jc w:val="left"/>
            </w:pPr>
            <w:r>
              <w:rPr>
                <w:sz w:val="14"/>
              </w:rPr>
              <w:t>vklady zakladaterov</w:t>
            </w:r>
          </w:p>
        </w:tc>
        <w:tc>
          <w:tcPr>
            <w:tcW w:w="127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firstLine="0"/>
              <w:jc w:val="right"/>
            </w:pPr>
            <w:r>
              <w:rPr>
                <w:sz w:val="14"/>
              </w:rPr>
              <w:t>0,00 €</w:t>
            </w:r>
          </w:p>
        </w:tc>
      </w:tr>
      <w:tr w:rsidR="00E346B9">
        <w:trPr>
          <w:trHeight w:val="295"/>
        </w:trPr>
        <w:tc>
          <w:tcPr>
            <w:tcW w:w="38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374" w:firstLine="0"/>
              <w:jc w:val="left"/>
            </w:pPr>
            <w:r>
              <w:rPr>
                <w:sz w:val="14"/>
              </w:rPr>
              <w:t>prioritný majetok</w:t>
            </w:r>
          </w:p>
        </w:tc>
        <w:tc>
          <w:tcPr>
            <w:tcW w:w="127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firstLine="0"/>
              <w:jc w:val="right"/>
            </w:pPr>
            <w:r>
              <w:rPr>
                <w:sz w:val="14"/>
              </w:rPr>
              <w:t>0,00 €</w:t>
            </w:r>
          </w:p>
        </w:tc>
      </w:tr>
      <w:tr w:rsidR="00E346B9">
        <w:trPr>
          <w:trHeight w:val="295"/>
        </w:trPr>
        <w:tc>
          <w:tcPr>
            <w:tcW w:w="38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14" w:firstLine="0"/>
              <w:jc w:val="left"/>
            </w:pPr>
            <w:r>
              <w:rPr>
                <w:sz w:val="14"/>
              </w:rPr>
              <w:t>Fondy tvorené podľa osobitného predpisu</w:t>
            </w:r>
          </w:p>
        </w:tc>
        <w:tc>
          <w:tcPr>
            <w:tcW w:w="127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firstLine="0"/>
              <w:jc w:val="right"/>
            </w:pPr>
            <w:r>
              <w:rPr>
                <w:sz w:val="14"/>
              </w:rPr>
              <w:t>0,00 €</w:t>
            </w:r>
          </w:p>
        </w:tc>
      </w:tr>
      <w:tr w:rsidR="00E346B9">
        <w:trPr>
          <w:trHeight w:val="292"/>
        </w:trPr>
        <w:tc>
          <w:tcPr>
            <w:tcW w:w="38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14" w:firstLine="0"/>
              <w:jc w:val="left"/>
            </w:pPr>
            <w:r>
              <w:rPr>
                <w:sz w:val="14"/>
              </w:rPr>
              <w:t>Fond reprodukcie</w:t>
            </w:r>
          </w:p>
        </w:tc>
        <w:tc>
          <w:tcPr>
            <w:tcW w:w="127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firstLine="0"/>
              <w:jc w:val="right"/>
            </w:pPr>
            <w:r>
              <w:t>0,00 €</w:t>
            </w:r>
          </w:p>
        </w:tc>
      </w:tr>
      <w:tr w:rsidR="00E346B9">
        <w:trPr>
          <w:trHeight w:val="291"/>
        </w:trPr>
        <w:tc>
          <w:tcPr>
            <w:tcW w:w="38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7" w:firstLine="0"/>
              <w:jc w:val="left"/>
            </w:pPr>
            <w:r>
              <w:rPr>
                <w:sz w:val="14"/>
              </w:rPr>
              <w:t>Oceňovacie rozdiely z precenenia majetku a záväzkov</w:t>
            </w:r>
          </w:p>
        </w:tc>
        <w:tc>
          <w:tcPr>
            <w:tcW w:w="127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right="7" w:firstLine="0"/>
              <w:jc w:val="right"/>
            </w:pPr>
            <w:r>
              <w:t>0,00€</w:t>
            </w:r>
          </w:p>
        </w:tc>
      </w:tr>
      <w:tr w:rsidR="00E346B9">
        <w:trPr>
          <w:trHeight w:val="293"/>
        </w:trPr>
        <w:tc>
          <w:tcPr>
            <w:tcW w:w="38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346B9" w:rsidRDefault="00480E90">
            <w:pPr>
              <w:spacing w:after="0" w:line="259" w:lineRule="auto"/>
              <w:ind w:left="7" w:firstLine="0"/>
              <w:jc w:val="left"/>
            </w:pPr>
            <w:r>
              <w:rPr>
                <w:sz w:val="18"/>
              </w:rPr>
              <w:t>Fondy zo zisku</w:t>
            </w:r>
          </w:p>
        </w:tc>
        <w:tc>
          <w:tcPr>
            <w:tcW w:w="2556" w:type="dxa"/>
            <w:gridSpan w:val="2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842" w:type="dxa"/>
            <w:gridSpan w:val="3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8"/>
        </w:trPr>
        <w:tc>
          <w:tcPr>
            <w:tcW w:w="38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7" w:firstLine="0"/>
              <w:jc w:val="left"/>
            </w:pPr>
            <w:r>
              <w:t>Rezervný fond</w:t>
            </w:r>
          </w:p>
        </w:tc>
        <w:tc>
          <w:tcPr>
            <w:tcW w:w="127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right="7" w:firstLine="0"/>
              <w:jc w:val="right"/>
            </w:pPr>
            <w:r>
              <w:t>0,00 €</w:t>
            </w:r>
          </w:p>
        </w:tc>
      </w:tr>
      <w:tr w:rsidR="00E346B9">
        <w:trPr>
          <w:trHeight w:val="295"/>
        </w:trPr>
        <w:tc>
          <w:tcPr>
            <w:tcW w:w="38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7" w:firstLine="0"/>
              <w:jc w:val="left"/>
            </w:pPr>
            <w:r>
              <w:t>Fondy tvorené zo zisku</w:t>
            </w:r>
          </w:p>
        </w:tc>
        <w:tc>
          <w:tcPr>
            <w:tcW w:w="127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0" w:line="259" w:lineRule="auto"/>
              <w:ind w:left="0" w:right="14" w:firstLine="0"/>
              <w:jc w:val="right"/>
            </w:pPr>
          </w:p>
        </w:tc>
        <w:tc>
          <w:tcPr>
            <w:tcW w:w="12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0" w:line="259" w:lineRule="auto"/>
              <w:ind w:left="0" w:right="3" w:firstLine="0"/>
              <w:jc w:val="right"/>
            </w:pPr>
          </w:p>
        </w:tc>
        <w:tc>
          <w:tcPr>
            <w:tcW w:w="12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841570">
            <w:pPr>
              <w:spacing w:after="0" w:line="259" w:lineRule="auto"/>
              <w:ind w:left="0" w:right="7" w:firstLine="0"/>
              <w:jc w:val="right"/>
            </w:pPr>
            <w:r>
              <w:t>0,00 €</w:t>
            </w:r>
          </w:p>
        </w:tc>
      </w:tr>
      <w:tr w:rsidR="00E346B9">
        <w:trPr>
          <w:trHeight w:val="295"/>
        </w:trPr>
        <w:tc>
          <w:tcPr>
            <w:tcW w:w="38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7" w:firstLine="0"/>
              <w:jc w:val="left"/>
            </w:pPr>
            <w:r>
              <w:rPr>
                <w:sz w:val="14"/>
              </w:rPr>
              <w:lastRenderedPageBreak/>
              <w:t>Ostatné fondy</w:t>
            </w:r>
          </w:p>
        </w:tc>
        <w:tc>
          <w:tcPr>
            <w:tcW w:w="127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right="7" w:firstLine="0"/>
              <w:jc w:val="right"/>
            </w:pPr>
            <w:r>
              <w:rPr>
                <w:sz w:val="14"/>
              </w:rPr>
              <w:t>0,00 €</w:t>
            </w:r>
          </w:p>
        </w:tc>
      </w:tr>
      <w:tr w:rsidR="00E346B9">
        <w:trPr>
          <w:trHeight w:val="293"/>
        </w:trPr>
        <w:tc>
          <w:tcPr>
            <w:tcW w:w="38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7" w:firstLine="0"/>
              <w:jc w:val="left"/>
            </w:pPr>
            <w:r>
              <w:rPr>
                <w:sz w:val="14"/>
              </w:rPr>
              <w:t>Nevysporiadaný výsledok hospodárenia minulých rokov</w:t>
            </w:r>
          </w:p>
        </w:tc>
        <w:tc>
          <w:tcPr>
            <w:tcW w:w="127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right="7" w:firstLine="0"/>
              <w:jc w:val="right"/>
            </w:pPr>
            <w:r>
              <w:t>0,00 €</w:t>
            </w:r>
          </w:p>
        </w:tc>
      </w:tr>
      <w:tr w:rsidR="00E346B9">
        <w:trPr>
          <w:trHeight w:val="295"/>
        </w:trPr>
        <w:tc>
          <w:tcPr>
            <w:tcW w:w="38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firstLine="0"/>
              <w:jc w:val="left"/>
            </w:pPr>
            <w:r>
              <w:rPr>
                <w:sz w:val="14"/>
              </w:rPr>
              <w:t>Výsledok hospodárenia za účtovné obdobie</w:t>
            </w:r>
          </w:p>
        </w:tc>
        <w:tc>
          <w:tcPr>
            <w:tcW w:w="127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841570">
            <w:pPr>
              <w:spacing w:after="0" w:line="259" w:lineRule="auto"/>
              <w:ind w:left="0" w:right="3" w:firstLine="0"/>
              <w:jc w:val="right"/>
            </w:pPr>
            <w:r>
              <w:rPr>
                <w:sz w:val="14"/>
              </w:rPr>
              <w:t>-2790 €</w:t>
            </w:r>
          </w:p>
        </w:tc>
        <w:tc>
          <w:tcPr>
            <w:tcW w:w="12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841570">
            <w:pPr>
              <w:spacing w:after="0" w:line="259" w:lineRule="auto"/>
              <w:ind w:left="0" w:right="7" w:firstLine="0"/>
              <w:jc w:val="right"/>
            </w:pPr>
            <w:r>
              <w:rPr>
                <w:sz w:val="14"/>
              </w:rPr>
              <w:t>-2790 €</w:t>
            </w:r>
          </w:p>
        </w:tc>
      </w:tr>
      <w:tr w:rsidR="00E346B9">
        <w:trPr>
          <w:trHeight w:val="295"/>
        </w:trPr>
        <w:tc>
          <w:tcPr>
            <w:tcW w:w="38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7" w:firstLine="0"/>
              <w:jc w:val="left"/>
            </w:pPr>
            <w:r>
              <w:t>Spolu</w:t>
            </w:r>
          </w:p>
        </w:tc>
        <w:tc>
          <w:tcPr>
            <w:tcW w:w="127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841570">
            <w:pPr>
              <w:spacing w:after="0" w:line="259" w:lineRule="auto"/>
              <w:ind w:left="0" w:right="14" w:firstLine="0"/>
              <w:jc w:val="right"/>
            </w:pPr>
            <w:r>
              <w:rPr>
                <w:sz w:val="14"/>
              </w:rPr>
              <w:t>0,00 €</w:t>
            </w:r>
          </w:p>
        </w:tc>
        <w:tc>
          <w:tcPr>
            <w:tcW w:w="12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841570">
            <w:pPr>
              <w:spacing w:after="0" w:line="259" w:lineRule="auto"/>
              <w:ind w:left="0" w:right="3" w:firstLine="0"/>
              <w:jc w:val="right"/>
            </w:pPr>
            <w:r>
              <w:rPr>
                <w:sz w:val="14"/>
              </w:rPr>
              <w:t>-2790 €</w:t>
            </w:r>
          </w:p>
        </w:tc>
        <w:tc>
          <w:tcPr>
            <w:tcW w:w="12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right="14" w:firstLine="0"/>
              <w:jc w:val="right"/>
            </w:pPr>
            <w:r>
              <w:t>0,00 €</w:t>
            </w:r>
          </w:p>
        </w:tc>
        <w:tc>
          <w:tcPr>
            <w:tcW w:w="12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right="11" w:firstLine="0"/>
              <w:jc w:val="right"/>
            </w:pPr>
            <w:r>
              <w:t>0,00 €</w:t>
            </w:r>
          </w:p>
        </w:tc>
        <w:tc>
          <w:tcPr>
            <w:tcW w:w="12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841570">
            <w:pPr>
              <w:spacing w:after="0" w:line="259" w:lineRule="auto"/>
              <w:ind w:left="0" w:right="14" w:firstLine="0"/>
              <w:jc w:val="right"/>
            </w:pPr>
            <w:r>
              <w:rPr>
                <w:sz w:val="14"/>
              </w:rPr>
              <w:t>-2790 €</w:t>
            </w:r>
          </w:p>
        </w:tc>
      </w:tr>
    </w:tbl>
    <w:p w:rsidR="00E346B9" w:rsidRDefault="00480E90">
      <w:pPr>
        <w:numPr>
          <w:ilvl w:val="0"/>
          <w:numId w:val="3"/>
        </w:numPr>
        <w:spacing w:line="315" w:lineRule="auto"/>
        <w:ind w:left="576" w:right="14" w:hanging="562"/>
      </w:pPr>
      <w:r>
        <w:t xml:space="preserve">Informácia o rozdelení účtovného zisku alebo vysporiadani účtovnej straty vykázanej v minulých účtovných obdobiach </w:t>
      </w:r>
      <w:r>
        <w:rPr>
          <w:noProof/>
        </w:rPr>
        <w:drawing>
          <wp:inline distT="0" distB="0" distL="0" distR="0">
            <wp:extent cx="9144" cy="13716"/>
            <wp:effectExtent l="0" t="0" r="0" b="0"/>
            <wp:docPr id="31982" name="Picture 3198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1982" name="Picture 31982"/>
                    <pic:cNvPicPr/>
                  </pic:nvPicPr>
                  <pic:blipFill>
                    <a:blip r:embed="rId30"/>
                    <a:stretch>
                      <a:fillRect/>
                    </a:stretch>
                  </pic:blipFill>
                  <pic:spPr>
                    <a:xfrm>
                      <a:off x="0" y="0"/>
                      <a:ext cx="9144" cy="1371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t>Tabuľka k čl. III ods. 13 0 rozdelení účtovného zisku alebo vysporiadani účtovnej straty</w:t>
      </w:r>
    </w:p>
    <w:p w:rsidR="00E346B9" w:rsidRDefault="00480E90">
      <w:pPr>
        <w:spacing w:after="0" w:line="259" w:lineRule="auto"/>
        <w:ind w:left="-130" w:right="-101" w:firstLine="0"/>
        <w:jc w:val="left"/>
      </w:pPr>
      <w:r>
        <w:rPr>
          <w:noProof/>
        </w:rPr>
        <w:drawing>
          <wp:inline distT="0" distB="0" distL="0" distR="0">
            <wp:extent cx="6510528" cy="1746504"/>
            <wp:effectExtent l="0" t="0" r="0" b="0"/>
            <wp:docPr id="109273" name="Picture 109273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9273" name="Picture 109273"/>
                    <pic:cNvPicPr/>
                  </pic:nvPicPr>
                  <pic:blipFill>
                    <a:blip r:embed="rId31"/>
                    <a:stretch>
                      <a:fillRect/>
                    </a:stretch>
                  </pic:blipFill>
                  <pic:spPr>
                    <a:xfrm>
                      <a:off x="0" y="0"/>
                      <a:ext cx="6510528" cy="174650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tbl>
      <w:tblPr>
        <w:tblStyle w:val="TableGrid"/>
        <w:tblW w:w="10205" w:type="dxa"/>
        <w:tblInd w:w="-111" w:type="dxa"/>
        <w:tblCellMar>
          <w:top w:w="51" w:type="dxa"/>
          <w:left w:w="111" w:type="dxa"/>
          <w:right w:w="50" w:type="dxa"/>
        </w:tblCellMar>
        <w:tblLook w:val="04A0"/>
      </w:tblPr>
      <w:tblGrid>
        <w:gridCol w:w="5789"/>
        <w:gridCol w:w="4416"/>
      </w:tblGrid>
      <w:tr w:rsidR="00E346B9">
        <w:trPr>
          <w:trHeight w:val="296"/>
        </w:trPr>
        <w:tc>
          <w:tcPr>
            <w:tcW w:w="5789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7" w:firstLine="0"/>
              <w:jc w:val="left"/>
            </w:pPr>
            <w:r>
              <w:rPr>
                <w:sz w:val="14"/>
              </w:rPr>
              <w:t>Uhrada straty minulých obdobi</w:t>
            </w:r>
          </w:p>
        </w:tc>
        <w:tc>
          <w:tcPr>
            <w:tcW w:w="44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88"/>
        </w:trPr>
        <w:tc>
          <w:tcPr>
            <w:tcW w:w="57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7" w:firstLine="0"/>
              <w:jc w:val="left"/>
            </w:pPr>
            <w:r>
              <w:rPr>
                <w:sz w:val="14"/>
              </w:rPr>
              <w:t>Prevod do sociálneho fondu</w:t>
            </w:r>
          </w:p>
        </w:tc>
        <w:tc>
          <w:tcPr>
            <w:tcW w:w="44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5"/>
        </w:trPr>
        <w:tc>
          <w:tcPr>
            <w:tcW w:w="57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7" w:firstLine="0"/>
              <w:jc w:val="left"/>
            </w:pPr>
            <w:r>
              <w:rPr>
                <w:sz w:val="14"/>
              </w:rPr>
              <w:t>Prevod do nevysporiadaného výsledku hospodárenia minulých rokov</w:t>
            </w:r>
          </w:p>
        </w:tc>
        <w:tc>
          <w:tcPr>
            <w:tcW w:w="44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88"/>
        </w:trPr>
        <w:tc>
          <w:tcPr>
            <w:tcW w:w="57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7" w:firstLine="0"/>
              <w:jc w:val="left"/>
            </w:pPr>
            <w:r>
              <w:t>Iné</w:t>
            </w:r>
          </w:p>
        </w:tc>
        <w:tc>
          <w:tcPr>
            <w:tcW w:w="44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5"/>
        </w:trPr>
        <w:tc>
          <w:tcPr>
            <w:tcW w:w="57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7" w:firstLine="0"/>
              <w:jc w:val="left"/>
            </w:pPr>
            <w:r>
              <w:t>Účtovná strata</w:t>
            </w:r>
          </w:p>
        </w:tc>
        <w:tc>
          <w:tcPr>
            <w:tcW w:w="44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841570">
            <w:pPr>
              <w:spacing w:after="0" w:line="259" w:lineRule="auto"/>
              <w:ind w:left="0" w:right="108" w:firstLine="0"/>
              <w:jc w:val="right"/>
            </w:pPr>
            <w:r>
              <w:rPr>
                <w:sz w:val="14"/>
              </w:rPr>
              <w:t>-2790 €</w:t>
            </w:r>
          </w:p>
        </w:tc>
      </w:tr>
      <w:tr w:rsidR="00E346B9">
        <w:trPr>
          <w:trHeight w:val="293"/>
        </w:trPr>
        <w:tc>
          <w:tcPr>
            <w:tcW w:w="57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346B9" w:rsidRDefault="00480E90">
            <w:pPr>
              <w:spacing w:after="0" w:line="259" w:lineRule="auto"/>
              <w:ind w:left="0" w:firstLine="0"/>
              <w:jc w:val="left"/>
            </w:pPr>
            <w:r>
              <w:t>Vysporiadanie účtovnej straty</w:t>
            </w:r>
          </w:p>
        </w:tc>
        <w:tc>
          <w:tcPr>
            <w:tcW w:w="4416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5"/>
        </w:trPr>
        <w:tc>
          <w:tcPr>
            <w:tcW w:w="57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firstLine="0"/>
              <w:jc w:val="left"/>
            </w:pPr>
            <w:r>
              <w:rPr>
                <w:sz w:val="14"/>
              </w:rPr>
              <w:t>Zo základného imania</w:t>
            </w:r>
          </w:p>
        </w:tc>
        <w:tc>
          <w:tcPr>
            <w:tcW w:w="44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87"/>
        </w:trPr>
        <w:tc>
          <w:tcPr>
            <w:tcW w:w="57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firstLine="0"/>
              <w:jc w:val="left"/>
            </w:pPr>
            <w:r>
              <w:rPr>
                <w:sz w:val="14"/>
              </w:rPr>
              <w:t>Z rezervného fondu</w:t>
            </w:r>
          </w:p>
        </w:tc>
        <w:tc>
          <w:tcPr>
            <w:tcW w:w="44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6"/>
        </w:trPr>
        <w:tc>
          <w:tcPr>
            <w:tcW w:w="57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firstLine="0"/>
              <w:jc w:val="left"/>
            </w:pPr>
            <w:r>
              <w:rPr>
                <w:sz w:val="14"/>
              </w:rPr>
              <w:t>Z fondu tvoreného zo zisku</w:t>
            </w:r>
          </w:p>
        </w:tc>
        <w:tc>
          <w:tcPr>
            <w:tcW w:w="44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0" w:line="259" w:lineRule="auto"/>
              <w:ind w:left="0" w:firstLine="0"/>
              <w:jc w:val="right"/>
            </w:pPr>
          </w:p>
        </w:tc>
      </w:tr>
      <w:tr w:rsidR="00E346B9">
        <w:trPr>
          <w:trHeight w:val="288"/>
        </w:trPr>
        <w:tc>
          <w:tcPr>
            <w:tcW w:w="57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firstLine="0"/>
              <w:jc w:val="left"/>
            </w:pPr>
            <w:r>
              <w:rPr>
                <w:sz w:val="14"/>
              </w:rPr>
              <w:t>Z ostatných fondov</w:t>
            </w:r>
          </w:p>
        </w:tc>
        <w:tc>
          <w:tcPr>
            <w:tcW w:w="44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5"/>
        </w:trPr>
        <w:tc>
          <w:tcPr>
            <w:tcW w:w="57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firstLine="0"/>
              <w:jc w:val="left"/>
            </w:pPr>
            <w:r>
              <w:rPr>
                <w:sz w:val="14"/>
              </w:rPr>
              <w:t>Z nerozdeleného zisku minulých rokov</w:t>
            </w:r>
          </w:p>
        </w:tc>
        <w:tc>
          <w:tcPr>
            <w:tcW w:w="44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88"/>
        </w:trPr>
        <w:tc>
          <w:tcPr>
            <w:tcW w:w="57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firstLine="0"/>
              <w:jc w:val="left"/>
            </w:pPr>
            <w:r>
              <w:rPr>
                <w:sz w:val="14"/>
              </w:rPr>
              <w:t>Prevod do nevysporiadaného výsledku hospodárenia minulých rokov</w:t>
            </w:r>
          </w:p>
        </w:tc>
        <w:tc>
          <w:tcPr>
            <w:tcW w:w="44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5"/>
        </w:trPr>
        <w:tc>
          <w:tcPr>
            <w:tcW w:w="57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firstLine="0"/>
              <w:jc w:val="left"/>
            </w:pPr>
            <w:r>
              <w:t>Iné</w:t>
            </w:r>
          </w:p>
        </w:tc>
        <w:tc>
          <w:tcPr>
            <w:tcW w:w="44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</w:tbl>
    <w:p w:rsidR="00E346B9" w:rsidRDefault="00480E90">
      <w:pPr>
        <w:numPr>
          <w:ilvl w:val="0"/>
          <w:numId w:val="3"/>
        </w:numPr>
        <w:spacing w:after="0" w:line="259" w:lineRule="auto"/>
        <w:ind w:left="576" w:right="14" w:hanging="562"/>
      </w:pPr>
      <w:r>
        <w:rPr>
          <w:sz w:val="18"/>
        </w:rPr>
        <w:t>Opis a výška cudzích zdrojov, a to:</w:t>
      </w:r>
    </w:p>
    <w:p w:rsidR="00E346B9" w:rsidRDefault="00841570">
      <w:pPr>
        <w:numPr>
          <w:ilvl w:val="2"/>
          <w:numId w:val="5"/>
        </w:numPr>
        <w:ind w:right="14" w:hanging="209"/>
      </w:pPr>
      <w:r>
        <w:t>O</w:t>
      </w:r>
      <w:r w:rsidR="00480E90">
        <w:t xml:space="preserve"> údaje o jednotlivých druhoch rezerv, ktoré tvori účtovná jednotka; uvádza sa stav rezerv na začiatku bežného účtovného obdobia, ich tvorba, zniženie, použitie alebo zrušenie počas bežného účtovného obdobia a zostatok rezervy na konci bežného účtovného obdobia, pričom sa uvedie predpokladaný rok použitia rezervy </w:t>
      </w:r>
      <w:r>
        <w:t>@</w:t>
      </w:r>
      <w:r w:rsidR="00480E90">
        <w:t xml:space="preserve"> bezvýznamné</w:t>
      </w:r>
    </w:p>
    <w:p w:rsidR="00E346B9" w:rsidRDefault="00480E90">
      <w:pPr>
        <w:spacing w:after="0" w:line="259" w:lineRule="auto"/>
        <w:ind w:left="377"/>
        <w:jc w:val="left"/>
      </w:pPr>
      <w:r>
        <w:rPr>
          <w:sz w:val="18"/>
        </w:rPr>
        <w:t>Tabuľka k čl. III ods. 14 písm. a) o tvorbe a použití rezerv</w:t>
      </w:r>
    </w:p>
    <w:tbl>
      <w:tblPr>
        <w:tblStyle w:val="TableGrid"/>
        <w:tblW w:w="10210" w:type="dxa"/>
        <w:tblInd w:w="-118" w:type="dxa"/>
        <w:tblCellMar>
          <w:top w:w="22" w:type="dxa"/>
          <w:left w:w="103" w:type="dxa"/>
          <w:right w:w="41" w:type="dxa"/>
        </w:tblCellMar>
        <w:tblLook w:val="04A0"/>
      </w:tblPr>
      <w:tblGrid>
        <w:gridCol w:w="2996"/>
        <w:gridCol w:w="1447"/>
        <w:gridCol w:w="1440"/>
        <w:gridCol w:w="1450"/>
        <w:gridCol w:w="1447"/>
        <w:gridCol w:w="1430"/>
      </w:tblGrid>
      <w:tr w:rsidR="00E346B9">
        <w:trPr>
          <w:trHeight w:val="559"/>
        </w:trPr>
        <w:tc>
          <w:tcPr>
            <w:tcW w:w="29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0" w:right="72" w:firstLine="0"/>
              <w:jc w:val="center"/>
            </w:pPr>
            <w:r>
              <w:t>Druh rezervy</w:t>
            </w:r>
          </w:p>
        </w:tc>
        <w:tc>
          <w:tcPr>
            <w:tcW w:w="14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22" w:right="79" w:firstLine="94"/>
            </w:pPr>
            <w:r>
              <w:t>Stav na začiatku bežného účtovného obdobia</w:t>
            </w:r>
          </w:p>
        </w:tc>
        <w:tc>
          <w:tcPr>
            <w:tcW w:w="14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0" w:right="72" w:firstLine="0"/>
              <w:jc w:val="center"/>
            </w:pPr>
            <w:r>
              <w:t>Tvorba rezerv</w:t>
            </w:r>
          </w:p>
        </w:tc>
        <w:tc>
          <w:tcPr>
            <w:tcW w:w="14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0" w:right="67" w:firstLine="0"/>
              <w:jc w:val="center"/>
            </w:pPr>
            <w:r>
              <w:t>Použitie rezerv</w:t>
            </w:r>
          </w:p>
        </w:tc>
        <w:tc>
          <w:tcPr>
            <w:tcW w:w="14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148" w:firstLine="0"/>
            </w:pPr>
            <w:r>
              <w:t>Zrušenie alebo zníženie rezerv</w:t>
            </w:r>
          </w:p>
        </w:tc>
        <w:tc>
          <w:tcPr>
            <w:tcW w:w="14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19" w:right="79" w:firstLine="180"/>
            </w:pPr>
            <w:r>
              <w:t>Stav na konci bežného účtovného obdobia</w:t>
            </w:r>
          </w:p>
        </w:tc>
      </w:tr>
      <w:tr w:rsidR="00E346B9">
        <w:trPr>
          <w:trHeight w:val="377"/>
        </w:trPr>
        <w:tc>
          <w:tcPr>
            <w:tcW w:w="29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7" w:right="50" w:hanging="7"/>
              <w:jc w:val="left"/>
            </w:pPr>
            <w:r>
              <w:rPr>
                <w:sz w:val="14"/>
              </w:rPr>
              <w:t>Jednotlivé druhy krátkodobých zákonných rezerv</w:t>
            </w:r>
          </w:p>
        </w:tc>
        <w:tc>
          <w:tcPr>
            <w:tcW w:w="14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0" w:line="259" w:lineRule="auto"/>
              <w:ind w:left="0" w:right="14" w:firstLine="0"/>
              <w:jc w:val="right"/>
            </w:pPr>
          </w:p>
        </w:tc>
        <w:tc>
          <w:tcPr>
            <w:tcW w:w="14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0" w:line="259" w:lineRule="auto"/>
              <w:ind w:left="0" w:firstLine="0"/>
              <w:jc w:val="right"/>
            </w:pPr>
          </w:p>
        </w:tc>
      </w:tr>
      <w:tr w:rsidR="00E346B9">
        <w:trPr>
          <w:trHeight w:val="302"/>
        </w:trPr>
        <w:tc>
          <w:tcPr>
            <w:tcW w:w="29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firstLine="0"/>
              <w:jc w:val="left"/>
            </w:pPr>
            <w:r>
              <w:rPr>
                <w:sz w:val="14"/>
              </w:rPr>
              <w:t>Jednotlivé druhy dlhodobých zákonných rezerv</w:t>
            </w:r>
          </w:p>
        </w:tc>
        <w:tc>
          <w:tcPr>
            <w:tcW w:w="14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firstLine="0"/>
              <w:jc w:val="right"/>
            </w:pPr>
            <w:r>
              <w:t>0,00 €</w:t>
            </w:r>
          </w:p>
        </w:tc>
      </w:tr>
      <w:tr w:rsidR="00E346B9">
        <w:trPr>
          <w:trHeight w:val="288"/>
        </w:trPr>
        <w:tc>
          <w:tcPr>
            <w:tcW w:w="29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firstLine="0"/>
              <w:jc w:val="left"/>
            </w:pPr>
            <w:r>
              <w:t>Zákonné rezervy spolu</w:t>
            </w:r>
          </w:p>
        </w:tc>
        <w:tc>
          <w:tcPr>
            <w:tcW w:w="14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0" w:line="259" w:lineRule="auto"/>
              <w:ind w:left="0" w:right="130" w:firstLine="0"/>
              <w:jc w:val="right"/>
            </w:pPr>
          </w:p>
        </w:tc>
        <w:tc>
          <w:tcPr>
            <w:tcW w:w="14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0" w:line="259" w:lineRule="auto"/>
              <w:ind w:left="0" w:right="14" w:firstLine="0"/>
              <w:jc w:val="right"/>
            </w:pPr>
          </w:p>
        </w:tc>
        <w:tc>
          <w:tcPr>
            <w:tcW w:w="14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0" w:line="259" w:lineRule="auto"/>
              <w:ind w:left="0" w:right="17" w:firstLine="0"/>
              <w:jc w:val="right"/>
            </w:pPr>
          </w:p>
        </w:tc>
        <w:tc>
          <w:tcPr>
            <w:tcW w:w="14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0" w:line="259" w:lineRule="auto"/>
              <w:ind w:left="0" w:right="3" w:firstLine="0"/>
              <w:jc w:val="right"/>
            </w:pPr>
          </w:p>
        </w:tc>
        <w:tc>
          <w:tcPr>
            <w:tcW w:w="14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841570">
            <w:pPr>
              <w:spacing w:after="0" w:line="259" w:lineRule="auto"/>
              <w:ind w:left="0" w:firstLine="0"/>
              <w:jc w:val="right"/>
            </w:pPr>
            <w:r>
              <w:t>0,00 €</w:t>
            </w:r>
          </w:p>
        </w:tc>
      </w:tr>
      <w:tr w:rsidR="00E346B9">
        <w:trPr>
          <w:trHeight w:val="293"/>
        </w:trPr>
        <w:tc>
          <w:tcPr>
            <w:tcW w:w="29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firstLine="0"/>
              <w:jc w:val="left"/>
            </w:pPr>
            <w:r>
              <w:rPr>
                <w:sz w:val="14"/>
              </w:rPr>
              <w:t>Jednotlivé druhy krátkodobých ostatných rezerv</w:t>
            </w:r>
          </w:p>
        </w:tc>
        <w:tc>
          <w:tcPr>
            <w:tcW w:w="14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right="7" w:firstLine="0"/>
              <w:jc w:val="right"/>
            </w:pPr>
            <w:r>
              <w:t>0,00 €</w:t>
            </w:r>
          </w:p>
        </w:tc>
      </w:tr>
      <w:tr w:rsidR="00E346B9">
        <w:trPr>
          <w:trHeight w:val="298"/>
        </w:trPr>
        <w:tc>
          <w:tcPr>
            <w:tcW w:w="29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firstLine="0"/>
              <w:jc w:val="left"/>
            </w:pPr>
            <w:r>
              <w:rPr>
                <w:sz w:val="14"/>
              </w:rPr>
              <w:t>Jednotlivé druhy dlhodobých ostatných rezerv</w:t>
            </w:r>
          </w:p>
        </w:tc>
        <w:tc>
          <w:tcPr>
            <w:tcW w:w="14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right="7" w:firstLine="0"/>
              <w:jc w:val="right"/>
            </w:pPr>
            <w:r>
              <w:t>0,00 €</w:t>
            </w:r>
          </w:p>
        </w:tc>
      </w:tr>
      <w:tr w:rsidR="00E346B9">
        <w:trPr>
          <w:trHeight w:val="300"/>
        </w:trPr>
        <w:tc>
          <w:tcPr>
            <w:tcW w:w="29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7" w:firstLine="0"/>
              <w:jc w:val="left"/>
            </w:pPr>
            <w:r>
              <w:lastRenderedPageBreak/>
              <w:t>Ostatné rezervy spolu</w:t>
            </w:r>
          </w:p>
        </w:tc>
        <w:tc>
          <w:tcPr>
            <w:tcW w:w="14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right="14" w:firstLine="0"/>
              <w:jc w:val="right"/>
            </w:pPr>
            <w:r>
              <w:rPr>
                <w:sz w:val="14"/>
              </w:rPr>
              <w:t>0,00 €</w:t>
            </w:r>
          </w:p>
        </w:tc>
        <w:tc>
          <w:tcPr>
            <w:tcW w:w="14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right="22" w:firstLine="0"/>
              <w:jc w:val="right"/>
            </w:pPr>
            <w:r>
              <w:rPr>
                <w:sz w:val="14"/>
              </w:rPr>
              <w:t>0,00 €</w:t>
            </w:r>
          </w:p>
        </w:tc>
        <w:tc>
          <w:tcPr>
            <w:tcW w:w="14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right="17" w:firstLine="0"/>
              <w:jc w:val="right"/>
            </w:pPr>
            <w:r>
              <w:t>0,00 €</w:t>
            </w:r>
          </w:p>
        </w:tc>
        <w:tc>
          <w:tcPr>
            <w:tcW w:w="14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right="3" w:firstLine="0"/>
              <w:jc w:val="right"/>
            </w:pPr>
            <w:r>
              <w:rPr>
                <w:sz w:val="14"/>
              </w:rPr>
              <w:t>0,00 €</w:t>
            </w:r>
          </w:p>
        </w:tc>
        <w:tc>
          <w:tcPr>
            <w:tcW w:w="14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right="7" w:firstLine="0"/>
              <w:jc w:val="right"/>
            </w:pPr>
            <w:r>
              <w:t>0,00€</w:t>
            </w:r>
          </w:p>
        </w:tc>
      </w:tr>
      <w:tr w:rsidR="00E346B9">
        <w:trPr>
          <w:trHeight w:val="298"/>
        </w:trPr>
        <w:tc>
          <w:tcPr>
            <w:tcW w:w="29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7" w:firstLine="0"/>
              <w:jc w:val="left"/>
            </w:pPr>
            <w:r>
              <w:t>Rezervy spolu</w:t>
            </w:r>
          </w:p>
        </w:tc>
        <w:tc>
          <w:tcPr>
            <w:tcW w:w="14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right="22" w:firstLine="0"/>
              <w:jc w:val="right"/>
            </w:pPr>
            <w:r>
              <w:t>0,00 €</w:t>
            </w:r>
          </w:p>
        </w:tc>
        <w:tc>
          <w:tcPr>
            <w:tcW w:w="14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841570">
            <w:pPr>
              <w:spacing w:after="0" w:line="259" w:lineRule="auto"/>
              <w:ind w:left="0" w:right="14" w:firstLine="0"/>
              <w:jc w:val="right"/>
            </w:pPr>
            <w:r>
              <w:rPr>
                <w:sz w:val="14"/>
              </w:rPr>
              <w:t>0,00 €</w:t>
            </w:r>
          </w:p>
        </w:tc>
        <w:tc>
          <w:tcPr>
            <w:tcW w:w="14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right="17" w:firstLine="0"/>
              <w:jc w:val="right"/>
            </w:pPr>
            <w:r>
              <w:t>0,00 €</w:t>
            </w:r>
          </w:p>
        </w:tc>
        <w:tc>
          <w:tcPr>
            <w:tcW w:w="14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right="3" w:firstLine="0"/>
              <w:jc w:val="right"/>
            </w:pPr>
            <w:r>
              <w:rPr>
                <w:sz w:val="14"/>
              </w:rPr>
              <w:t>0,00 €</w:t>
            </w:r>
          </w:p>
        </w:tc>
        <w:tc>
          <w:tcPr>
            <w:tcW w:w="14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841570">
            <w:pPr>
              <w:spacing w:after="0" w:line="259" w:lineRule="auto"/>
              <w:ind w:left="0" w:right="7" w:firstLine="0"/>
              <w:jc w:val="right"/>
            </w:pPr>
            <w:r>
              <w:rPr>
                <w:sz w:val="14"/>
              </w:rPr>
              <w:t>0,00 €</w:t>
            </w:r>
          </w:p>
        </w:tc>
      </w:tr>
    </w:tbl>
    <w:p w:rsidR="00E346B9" w:rsidRDefault="00480E90">
      <w:pPr>
        <w:numPr>
          <w:ilvl w:val="2"/>
          <w:numId w:val="5"/>
        </w:numPr>
        <w:ind w:right="14" w:hanging="209"/>
      </w:pPr>
      <w:r>
        <w:rPr>
          <w:noProof/>
        </w:rPr>
        <w:drawing>
          <wp:anchor distT="0" distB="0" distL="114300" distR="114300" simplePos="0" relativeHeight="251666432" behindDoc="0" locked="0" layoutInCell="1" allowOverlap="0">
            <wp:simplePos x="0" y="0"/>
            <wp:positionH relativeFrom="page">
              <wp:posOffset>443484</wp:posOffset>
            </wp:positionH>
            <wp:positionV relativeFrom="page">
              <wp:posOffset>5161788</wp:posOffset>
            </wp:positionV>
            <wp:extent cx="9144" cy="9144"/>
            <wp:effectExtent l="0" t="0" r="0" b="0"/>
            <wp:wrapTopAndBottom/>
            <wp:docPr id="36602" name="Picture 3660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6602" name="Picture 36602"/>
                    <pic:cNvPicPr/>
                  </pic:nvPicPr>
                  <pic:blipFill>
                    <a:blip r:embed="rId32"/>
                    <a:stretch>
                      <a:fillRect/>
                    </a:stretch>
                  </pic:blipFill>
                  <pic:spPr>
                    <a:xfrm>
                      <a:off x="0" y="0"/>
                      <a:ext cx="9144" cy="914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drawing>
          <wp:anchor distT="0" distB="0" distL="114300" distR="114300" simplePos="0" relativeHeight="251667456" behindDoc="0" locked="0" layoutInCell="1" allowOverlap="0">
            <wp:simplePos x="0" y="0"/>
            <wp:positionH relativeFrom="page">
              <wp:posOffset>393192</wp:posOffset>
            </wp:positionH>
            <wp:positionV relativeFrom="page">
              <wp:posOffset>8782813</wp:posOffset>
            </wp:positionV>
            <wp:extent cx="9144" cy="9144"/>
            <wp:effectExtent l="0" t="0" r="0" b="0"/>
            <wp:wrapTopAndBottom/>
            <wp:docPr id="36610" name="Picture 36610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6610" name="Picture 36610"/>
                    <pic:cNvPicPr/>
                  </pic:nvPicPr>
                  <pic:blipFill>
                    <a:blip r:embed="rId33"/>
                    <a:stretch>
                      <a:fillRect/>
                    </a:stretch>
                  </pic:blipFill>
                  <pic:spPr>
                    <a:xfrm>
                      <a:off x="0" y="0"/>
                      <a:ext cx="9144" cy="914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drawing>
          <wp:anchor distT="0" distB="0" distL="114300" distR="114300" simplePos="0" relativeHeight="251668480" behindDoc="0" locked="0" layoutInCell="1" allowOverlap="0">
            <wp:simplePos x="0" y="0"/>
            <wp:positionH relativeFrom="page">
              <wp:posOffset>6016752</wp:posOffset>
            </wp:positionH>
            <wp:positionV relativeFrom="page">
              <wp:posOffset>9756648</wp:posOffset>
            </wp:positionV>
            <wp:extent cx="512065" cy="13717"/>
            <wp:effectExtent l="0" t="0" r="0" b="0"/>
            <wp:wrapTopAndBottom/>
            <wp:docPr id="36706" name="Picture 36706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6706" name="Picture 36706"/>
                    <pic:cNvPicPr/>
                  </pic:nvPicPr>
                  <pic:blipFill>
                    <a:blip r:embed="rId34"/>
                    <a:stretch>
                      <a:fillRect/>
                    </a:stretch>
                  </pic:blipFill>
                  <pic:spPr>
                    <a:xfrm>
                      <a:off x="0" y="0"/>
                      <a:ext cx="512065" cy="1371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>O údaje o významných položkách na účtoch 325 - Ostatné záväzky a 379 - Iné záväzky; uvádza sa začiatočný stav, prírastky, úbytky a konečný zostatok podľa jednotlivých druhov záväzkov, @ bezvýznamné</w:t>
      </w:r>
    </w:p>
    <w:tbl>
      <w:tblPr>
        <w:tblStyle w:val="TableGrid"/>
        <w:tblW w:w="10148" w:type="dxa"/>
        <w:tblInd w:w="-86" w:type="dxa"/>
        <w:tblCellMar>
          <w:top w:w="65" w:type="dxa"/>
          <w:left w:w="115" w:type="dxa"/>
          <w:right w:w="115" w:type="dxa"/>
        </w:tblCellMar>
        <w:tblLook w:val="04A0"/>
      </w:tblPr>
      <w:tblGrid>
        <w:gridCol w:w="3910"/>
        <w:gridCol w:w="1548"/>
        <w:gridCol w:w="1560"/>
        <w:gridCol w:w="1558"/>
        <w:gridCol w:w="1572"/>
      </w:tblGrid>
      <w:tr w:rsidR="00E346B9">
        <w:trPr>
          <w:trHeight w:val="295"/>
        </w:trPr>
        <w:tc>
          <w:tcPr>
            <w:tcW w:w="39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right="14" w:firstLine="0"/>
              <w:jc w:val="center"/>
            </w:pPr>
            <w:r>
              <w:t>Významné položky ostatných a iných záväzkov</w:t>
            </w:r>
          </w:p>
        </w:tc>
        <w:tc>
          <w:tcPr>
            <w:tcW w:w="15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7" w:firstLine="0"/>
              <w:jc w:val="center"/>
            </w:pPr>
            <w:r>
              <w:t>Začiatočný stav</w:t>
            </w: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3" w:firstLine="0"/>
              <w:jc w:val="center"/>
            </w:pPr>
            <w:r>
              <w:t>Prirastky</w:t>
            </w:r>
          </w:p>
        </w:tc>
        <w:tc>
          <w:tcPr>
            <w:tcW w:w="15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10" w:firstLine="0"/>
              <w:jc w:val="center"/>
            </w:pPr>
            <w:r>
              <w:t>Úbytky</w:t>
            </w:r>
          </w:p>
        </w:tc>
        <w:tc>
          <w:tcPr>
            <w:tcW w:w="157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4" w:firstLine="0"/>
              <w:jc w:val="center"/>
            </w:pPr>
            <w:r>
              <w:t>Konečný zostatok</w:t>
            </w:r>
          </w:p>
        </w:tc>
      </w:tr>
      <w:tr w:rsidR="00E346B9">
        <w:trPr>
          <w:trHeight w:val="295"/>
        </w:trPr>
        <w:tc>
          <w:tcPr>
            <w:tcW w:w="39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7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5"/>
        </w:trPr>
        <w:tc>
          <w:tcPr>
            <w:tcW w:w="39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7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5"/>
        </w:trPr>
        <w:tc>
          <w:tcPr>
            <w:tcW w:w="39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7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300"/>
        </w:trPr>
        <w:tc>
          <w:tcPr>
            <w:tcW w:w="39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7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5"/>
        </w:trPr>
        <w:tc>
          <w:tcPr>
            <w:tcW w:w="39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7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5"/>
        </w:trPr>
        <w:tc>
          <w:tcPr>
            <w:tcW w:w="39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7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</w:tbl>
    <w:p w:rsidR="00E346B9" w:rsidRDefault="00480E90">
      <w:pPr>
        <w:numPr>
          <w:ilvl w:val="2"/>
          <w:numId w:val="5"/>
        </w:numPr>
        <w:ind w:right="14" w:hanging="209"/>
      </w:pPr>
      <w:r>
        <w:t>@ prehľad o výške záväzkov do lehoty splatnosti a po lehote splatnosti, O bezvýznamné</w:t>
      </w:r>
    </w:p>
    <w:tbl>
      <w:tblPr>
        <w:tblStyle w:val="TableGrid"/>
        <w:tblW w:w="10265" w:type="dxa"/>
        <w:tblInd w:w="-180" w:type="dxa"/>
        <w:tblCellMar>
          <w:right w:w="55" w:type="dxa"/>
        </w:tblCellMar>
        <w:tblLook w:val="04A0"/>
      </w:tblPr>
      <w:tblGrid>
        <w:gridCol w:w="61"/>
        <w:gridCol w:w="4095"/>
        <w:gridCol w:w="2634"/>
        <w:gridCol w:w="424"/>
        <w:gridCol w:w="3051"/>
      </w:tblGrid>
      <w:tr w:rsidR="00E346B9">
        <w:trPr>
          <w:trHeight w:val="302"/>
        </w:trPr>
        <w:tc>
          <w:tcPr>
            <w:tcW w:w="39" w:type="dxa"/>
            <w:vMerge w:val="restart"/>
            <w:tcBorders>
              <w:top w:val="nil"/>
              <w:left w:val="nil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106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6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482" w:type="dxa"/>
            <w:gridSpan w:val="2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firstLine="0"/>
              <w:jc w:val="left"/>
            </w:pPr>
            <w:r>
              <w:t>Stav na konci</w:t>
            </w:r>
          </w:p>
        </w:tc>
      </w:tr>
      <w:tr w:rsidR="00E346B9">
        <w:trPr>
          <w:trHeight w:val="382"/>
        </w:trPr>
        <w:tc>
          <w:tcPr>
            <w:tcW w:w="0" w:type="auto"/>
            <w:vMerge/>
            <w:tcBorders>
              <w:top w:val="nil"/>
              <w:left w:val="nil"/>
              <w:bottom w:val="nil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6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346B9" w:rsidRDefault="00480E90">
            <w:pPr>
              <w:spacing w:after="0" w:line="259" w:lineRule="auto"/>
              <w:ind w:left="644" w:firstLine="0"/>
              <w:jc w:val="left"/>
            </w:pPr>
            <w:r>
              <w:t>bežného účtovného obdobia</w:t>
            </w:r>
          </w:p>
        </w:tc>
        <w:tc>
          <w:tcPr>
            <w:tcW w:w="425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0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firstLine="0"/>
              <w:jc w:val="center"/>
            </w:pPr>
            <w:r>
              <w:t>bezprostredne predchádzajúceho účtovného obdobia</w:t>
            </w:r>
          </w:p>
        </w:tc>
      </w:tr>
      <w:tr w:rsidR="00E346B9">
        <w:trPr>
          <w:trHeight w:val="328"/>
        </w:trPr>
        <w:tc>
          <w:tcPr>
            <w:tcW w:w="0" w:type="auto"/>
            <w:vMerge/>
            <w:tcBorders>
              <w:top w:val="nil"/>
              <w:left w:val="nil"/>
              <w:bottom w:val="nil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1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127" w:firstLine="0"/>
              <w:jc w:val="left"/>
            </w:pPr>
            <w:r>
              <w:rPr>
                <w:sz w:val="14"/>
              </w:rPr>
              <w:t>Záväzky do lehoty splatnosti</w:t>
            </w:r>
          </w:p>
        </w:tc>
        <w:tc>
          <w:tcPr>
            <w:tcW w:w="26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346B9" w:rsidRDefault="008F3EBD" w:rsidP="008F3EBD">
            <w:pPr>
              <w:spacing w:after="160" w:line="259" w:lineRule="auto"/>
              <w:ind w:left="0" w:firstLine="0"/>
              <w:jc w:val="right"/>
            </w:pPr>
            <w:r>
              <w:t>3524 €</w:t>
            </w:r>
          </w:p>
        </w:tc>
        <w:tc>
          <w:tcPr>
            <w:tcW w:w="425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0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8F3EBD" w:rsidP="008F3EBD">
            <w:pPr>
              <w:spacing w:after="160" w:line="259" w:lineRule="auto"/>
              <w:ind w:left="0" w:firstLine="0"/>
              <w:jc w:val="right"/>
            </w:pPr>
            <w:r>
              <w:t>0</w:t>
            </w:r>
          </w:p>
        </w:tc>
      </w:tr>
      <w:tr w:rsidR="00E346B9">
        <w:trPr>
          <w:trHeight w:val="383"/>
        </w:trPr>
        <w:tc>
          <w:tcPr>
            <w:tcW w:w="0" w:type="auto"/>
            <w:vMerge/>
            <w:tcBorders>
              <w:top w:val="nil"/>
              <w:left w:val="nil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1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127" w:firstLine="0"/>
              <w:jc w:val="left"/>
            </w:pPr>
            <w:r>
              <w:rPr>
                <w:sz w:val="14"/>
              </w:rPr>
              <w:t>Záväzky po lehote splatnosti</w:t>
            </w:r>
          </w:p>
        </w:tc>
        <w:tc>
          <w:tcPr>
            <w:tcW w:w="26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25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0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175"/>
        </w:trPr>
        <w:tc>
          <w:tcPr>
            <w:tcW w:w="39" w:type="dxa"/>
            <w:tcBorders>
              <w:top w:val="single" w:sz="2" w:space="0" w:color="000000"/>
              <w:left w:val="nil"/>
              <w:bottom w:val="nil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1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120" w:firstLine="0"/>
              <w:jc w:val="left"/>
            </w:pPr>
            <w:r>
              <w:t>Záväzky spolu</w:t>
            </w:r>
          </w:p>
        </w:tc>
        <w:tc>
          <w:tcPr>
            <w:tcW w:w="26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346B9" w:rsidRDefault="008F3EBD" w:rsidP="008F3EBD">
            <w:pPr>
              <w:spacing w:after="160" w:line="259" w:lineRule="auto"/>
              <w:ind w:left="0" w:firstLine="0"/>
              <w:jc w:val="right"/>
            </w:pPr>
            <w:r>
              <w:t>3524 €</w:t>
            </w:r>
          </w:p>
        </w:tc>
        <w:tc>
          <w:tcPr>
            <w:tcW w:w="425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0" w:line="259" w:lineRule="auto"/>
              <w:ind w:left="7" w:firstLine="0"/>
            </w:pPr>
          </w:p>
        </w:tc>
        <w:tc>
          <w:tcPr>
            <w:tcW w:w="30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firstLine="0"/>
              <w:jc w:val="right"/>
            </w:pPr>
            <w:r>
              <w:t>0,00€</w:t>
            </w:r>
          </w:p>
        </w:tc>
      </w:tr>
    </w:tbl>
    <w:p w:rsidR="00E346B9" w:rsidRDefault="00480E90">
      <w:pPr>
        <w:numPr>
          <w:ilvl w:val="2"/>
          <w:numId w:val="5"/>
        </w:numPr>
        <w:ind w:right="14" w:hanging="209"/>
      </w:pPr>
      <w:r>
        <w:t xml:space="preserve">@ prehlad o výške záväzkov podľa zostatkovej doby splatnosti v členeni podľa položiek súvahy O bezvýznamné </w:t>
      </w:r>
      <w:r>
        <w:rPr>
          <w:noProof/>
        </w:rPr>
        <w:drawing>
          <wp:inline distT="0" distB="0" distL="0" distR="0">
            <wp:extent cx="59436" cy="82296"/>
            <wp:effectExtent l="0" t="0" r="0" b="0"/>
            <wp:docPr id="109276" name="Picture 109276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9276" name="Picture 109276"/>
                    <pic:cNvPicPr/>
                  </pic:nvPicPr>
                  <pic:blipFill>
                    <a:blip r:embed="rId35"/>
                    <a:stretch>
                      <a:fillRect/>
                    </a:stretch>
                  </pic:blipFill>
                  <pic:spPr>
                    <a:xfrm>
                      <a:off x="0" y="0"/>
                      <a:ext cx="59436" cy="8229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t>do jedného roka vrátane,</w:t>
      </w:r>
    </w:p>
    <w:p w:rsidR="00E346B9" w:rsidRDefault="00480E90">
      <w:pPr>
        <w:numPr>
          <w:ilvl w:val="3"/>
          <w:numId w:val="4"/>
        </w:numPr>
        <w:ind w:right="14" w:hanging="360"/>
      </w:pPr>
      <w:r>
        <w:t>od jedného roka do piatich rokov vrátane,</w:t>
      </w:r>
    </w:p>
    <w:p w:rsidR="00E346B9" w:rsidRDefault="00480E90">
      <w:pPr>
        <w:numPr>
          <w:ilvl w:val="3"/>
          <w:numId w:val="4"/>
        </w:numPr>
        <w:ind w:right="14" w:hanging="360"/>
      </w:pPr>
      <w:r>
        <w:t>viac ako päť rokov</w:t>
      </w:r>
    </w:p>
    <w:p w:rsidR="00E346B9" w:rsidRDefault="00480E90">
      <w:pPr>
        <w:spacing w:after="0" w:line="259" w:lineRule="auto"/>
        <w:ind w:left="428"/>
        <w:jc w:val="left"/>
      </w:pPr>
      <w:r>
        <w:rPr>
          <w:sz w:val="18"/>
        </w:rPr>
        <w:t>Tabuľka k čl. III ods. 14 písm. c) a d) o záväzkoch</w:t>
      </w:r>
    </w:p>
    <w:tbl>
      <w:tblPr>
        <w:tblStyle w:val="TableGrid"/>
        <w:tblW w:w="10229" w:type="dxa"/>
        <w:tblInd w:w="-72" w:type="dxa"/>
        <w:tblCellMar>
          <w:top w:w="40" w:type="dxa"/>
          <w:left w:w="101" w:type="dxa"/>
          <w:right w:w="50" w:type="dxa"/>
        </w:tblCellMar>
        <w:tblLook w:val="04A0"/>
      </w:tblPr>
      <w:tblGrid>
        <w:gridCol w:w="5109"/>
        <w:gridCol w:w="2559"/>
        <w:gridCol w:w="2561"/>
      </w:tblGrid>
      <w:tr w:rsidR="00E346B9" w:rsidTr="008F3EBD">
        <w:trPr>
          <w:trHeight w:val="305"/>
        </w:trPr>
        <w:tc>
          <w:tcPr>
            <w:tcW w:w="5109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14" w:firstLine="0"/>
              <w:jc w:val="left"/>
            </w:pPr>
            <w:r>
              <w:t>Druh záväzkov</w:t>
            </w:r>
          </w:p>
        </w:tc>
        <w:tc>
          <w:tcPr>
            <w:tcW w:w="512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right="45" w:firstLine="0"/>
              <w:jc w:val="center"/>
            </w:pPr>
            <w:r>
              <w:t>Stav na konci</w:t>
            </w:r>
          </w:p>
        </w:tc>
      </w:tr>
      <w:tr w:rsidR="00E346B9">
        <w:trPr>
          <w:trHeight w:val="372"/>
        </w:trPr>
        <w:tc>
          <w:tcPr>
            <w:tcW w:w="0" w:type="auto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0" w:right="48" w:firstLine="0"/>
              <w:jc w:val="center"/>
            </w:pPr>
            <w:r>
              <w:t>bežného účtovného obdobia</w:t>
            </w:r>
          </w:p>
        </w:tc>
        <w:tc>
          <w:tcPr>
            <w:tcW w:w="25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583" w:hanging="446"/>
            </w:pPr>
            <w:r>
              <w:t>bezprostredne predchádzajúceho účtovného obdobia</w:t>
            </w:r>
          </w:p>
        </w:tc>
      </w:tr>
      <w:tr w:rsidR="00E346B9">
        <w:trPr>
          <w:trHeight w:val="298"/>
        </w:trPr>
        <w:tc>
          <w:tcPr>
            <w:tcW w:w="51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7" w:firstLine="0"/>
              <w:jc w:val="left"/>
            </w:pPr>
            <w:r>
              <w:rPr>
                <w:sz w:val="14"/>
              </w:rPr>
              <w:t>Záväzky po lehote splatnosti</w:t>
            </w:r>
          </w:p>
        </w:tc>
        <w:tc>
          <w:tcPr>
            <w:tcW w:w="2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8F3EBD">
            <w:pPr>
              <w:spacing w:after="0" w:line="259" w:lineRule="auto"/>
              <w:ind w:left="0" w:firstLine="0"/>
              <w:jc w:val="right"/>
            </w:pPr>
            <w:r>
              <w:rPr>
                <w:sz w:val="14"/>
              </w:rPr>
              <w:t>0</w:t>
            </w:r>
          </w:p>
        </w:tc>
        <w:tc>
          <w:tcPr>
            <w:tcW w:w="25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5"/>
        </w:trPr>
        <w:tc>
          <w:tcPr>
            <w:tcW w:w="51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7" w:firstLine="0"/>
              <w:jc w:val="left"/>
            </w:pPr>
            <w:r>
              <w:rPr>
                <w:sz w:val="14"/>
              </w:rPr>
              <w:t>Záväzky do lehoty splatnosti so zostatkovou dobou splatnosti do jedného roka</w:t>
            </w:r>
          </w:p>
        </w:tc>
        <w:tc>
          <w:tcPr>
            <w:tcW w:w="2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8F3EBD">
            <w:pPr>
              <w:spacing w:after="0" w:line="259" w:lineRule="auto"/>
              <w:ind w:left="0" w:right="7" w:firstLine="0"/>
              <w:jc w:val="right"/>
            </w:pPr>
            <w:r>
              <w:rPr>
                <w:sz w:val="14"/>
              </w:rPr>
              <w:t>3524 €</w:t>
            </w:r>
          </w:p>
        </w:tc>
        <w:tc>
          <w:tcPr>
            <w:tcW w:w="25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8F3EBD">
            <w:pPr>
              <w:spacing w:after="0" w:line="259" w:lineRule="auto"/>
              <w:ind w:left="0" w:right="4" w:firstLine="0"/>
              <w:jc w:val="right"/>
            </w:pPr>
            <w:r>
              <w:rPr>
                <w:sz w:val="14"/>
              </w:rPr>
              <w:t>0</w:t>
            </w:r>
          </w:p>
        </w:tc>
      </w:tr>
      <w:tr w:rsidR="00E346B9">
        <w:trPr>
          <w:trHeight w:val="295"/>
        </w:trPr>
        <w:tc>
          <w:tcPr>
            <w:tcW w:w="51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14" w:firstLine="0"/>
              <w:jc w:val="left"/>
            </w:pPr>
            <w:r>
              <w:t>Krátkodobé záväzky spolu</w:t>
            </w:r>
          </w:p>
        </w:tc>
        <w:tc>
          <w:tcPr>
            <w:tcW w:w="2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8F3EBD">
            <w:pPr>
              <w:spacing w:after="0" w:line="259" w:lineRule="auto"/>
              <w:ind w:left="0" w:right="7" w:firstLine="0"/>
              <w:jc w:val="right"/>
            </w:pPr>
            <w:r>
              <w:rPr>
                <w:sz w:val="14"/>
              </w:rPr>
              <w:t>3524</w:t>
            </w:r>
            <w:r w:rsidR="00480E90">
              <w:rPr>
                <w:sz w:val="14"/>
              </w:rPr>
              <w:t xml:space="preserve"> €</w:t>
            </w:r>
          </w:p>
        </w:tc>
        <w:tc>
          <w:tcPr>
            <w:tcW w:w="2561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</w:tcPr>
          <w:p w:rsidR="00E346B9" w:rsidRDefault="008F3EBD">
            <w:pPr>
              <w:spacing w:after="0" w:line="259" w:lineRule="auto"/>
              <w:ind w:left="0" w:right="4" w:firstLine="0"/>
              <w:jc w:val="right"/>
            </w:pPr>
            <w:r>
              <w:rPr>
                <w:sz w:val="14"/>
              </w:rPr>
              <w:t>0</w:t>
            </w:r>
          </w:p>
        </w:tc>
      </w:tr>
      <w:tr w:rsidR="00E346B9">
        <w:trPr>
          <w:trHeight w:val="293"/>
        </w:trPr>
        <w:tc>
          <w:tcPr>
            <w:tcW w:w="51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7" w:firstLine="0"/>
              <w:jc w:val="left"/>
            </w:pPr>
            <w:r>
              <w:rPr>
                <w:sz w:val="14"/>
              </w:rPr>
              <w:t>Záväzky so zostatkovou dobou splatnosti od jedného do piatich rokov vrátane</w:t>
            </w:r>
          </w:p>
        </w:tc>
        <w:tc>
          <w:tcPr>
            <w:tcW w:w="2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56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305"/>
        </w:trPr>
        <w:tc>
          <w:tcPr>
            <w:tcW w:w="51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firstLine="0"/>
              <w:jc w:val="left"/>
            </w:pPr>
            <w:r>
              <w:rPr>
                <w:sz w:val="14"/>
              </w:rPr>
              <w:t>Záväzky so zostatkovou dobou splatnosti viac ako pät rokov</w:t>
            </w:r>
          </w:p>
        </w:tc>
        <w:tc>
          <w:tcPr>
            <w:tcW w:w="2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56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5"/>
        </w:trPr>
        <w:tc>
          <w:tcPr>
            <w:tcW w:w="51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7" w:firstLine="0"/>
              <w:jc w:val="left"/>
            </w:pPr>
            <w:r>
              <w:t>Dlhodobé záväzky spolu</w:t>
            </w:r>
          </w:p>
        </w:tc>
        <w:tc>
          <w:tcPr>
            <w:tcW w:w="2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right="7" w:firstLine="0"/>
              <w:jc w:val="right"/>
            </w:pPr>
            <w:r>
              <w:rPr>
                <w:sz w:val="14"/>
              </w:rPr>
              <w:t>0,00 €</w:t>
            </w:r>
          </w:p>
        </w:tc>
        <w:tc>
          <w:tcPr>
            <w:tcW w:w="25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right="12" w:firstLine="0"/>
              <w:jc w:val="right"/>
            </w:pPr>
            <w:r>
              <w:t>0,00€</w:t>
            </w:r>
          </w:p>
        </w:tc>
      </w:tr>
      <w:tr w:rsidR="00E346B9">
        <w:trPr>
          <w:trHeight w:val="293"/>
        </w:trPr>
        <w:tc>
          <w:tcPr>
            <w:tcW w:w="51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7" w:firstLine="0"/>
              <w:jc w:val="left"/>
            </w:pPr>
            <w:r>
              <w:t>Krátkodobé a dlhodobé záväzky spolu</w:t>
            </w:r>
          </w:p>
        </w:tc>
        <w:tc>
          <w:tcPr>
            <w:tcW w:w="2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8F3EBD">
            <w:pPr>
              <w:spacing w:after="0" w:line="259" w:lineRule="auto"/>
              <w:ind w:left="0" w:right="7" w:firstLine="0"/>
              <w:jc w:val="right"/>
            </w:pPr>
            <w:r>
              <w:rPr>
                <w:sz w:val="14"/>
              </w:rPr>
              <w:t>3524</w:t>
            </w:r>
            <w:r w:rsidR="00480E90">
              <w:rPr>
                <w:sz w:val="14"/>
              </w:rPr>
              <w:t xml:space="preserve"> €</w:t>
            </w:r>
          </w:p>
        </w:tc>
        <w:tc>
          <w:tcPr>
            <w:tcW w:w="25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8F3EBD">
            <w:pPr>
              <w:spacing w:after="0" w:line="259" w:lineRule="auto"/>
              <w:ind w:left="0" w:right="120" w:firstLine="0"/>
              <w:jc w:val="right"/>
            </w:pPr>
            <w:r>
              <w:rPr>
                <w:sz w:val="14"/>
              </w:rPr>
              <w:t>0</w:t>
            </w:r>
          </w:p>
        </w:tc>
      </w:tr>
    </w:tbl>
    <w:p w:rsidR="00E346B9" w:rsidRDefault="008F3EBD">
      <w:pPr>
        <w:numPr>
          <w:ilvl w:val="2"/>
          <w:numId w:val="10"/>
        </w:numPr>
        <w:spacing w:after="81"/>
        <w:ind w:right="14" w:hanging="209"/>
      </w:pPr>
      <w:r>
        <w:t>O</w:t>
      </w:r>
      <w:r w:rsidR="00480E90">
        <w:t xml:space="preserve"> prehľad o záväzkoch zo sociálneho fondu; uvádza sa začiatočný stav, tvorba a čerpanie sociálneho fondu počas účtovného obdobia a zostatok na konci účtovného obdobia, </w:t>
      </w:r>
      <w:r>
        <w:t xml:space="preserve">@ </w:t>
      </w:r>
      <w:r w:rsidR="00480E90">
        <w:t>žiadne</w:t>
      </w:r>
    </w:p>
    <w:p w:rsidR="00E346B9" w:rsidRDefault="00480E90">
      <w:pPr>
        <w:spacing w:after="0" w:line="259" w:lineRule="auto"/>
        <w:ind w:left="406"/>
        <w:jc w:val="left"/>
      </w:pPr>
      <w:r>
        <w:rPr>
          <w:sz w:val="18"/>
        </w:rPr>
        <w:t>Tabuľka k čl. III ods. 14 písm. e) o vývoji sociálneho fondu</w:t>
      </w:r>
    </w:p>
    <w:tbl>
      <w:tblPr>
        <w:tblStyle w:val="TableGrid"/>
        <w:tblW w:w="10231" w:type="dxa"/>
        <w:tblInd w:w="-89" w:type="dxa"/>
        <w:tblCellMar>
          <w:top w:w="31" w:type="dxa"/>
          <w:left w:w="111" w:type="dxa"/>
          <w:right w:w="55" w:type="dxa"/>
        </w:tblCellMar>
        <w:tblLook w:val="04A0"/>
      </w:tblPr>
      <w:tblGrid>
        <w:gridCol w:w="3823"/>
        <w:gridCol w:w="2516"/>
        <w:gridCol w:w="710"/>
        <w:gridCol w:w="3182"/>
      </w:tblGrid>
      <w:tr w:rsidR="00E346B9">
        <w:trPr>
          <w:trHeight w:val="382"/>
        </w:trPr>
        <w:tc>
          <w:tcPr>
            <w:tcW w:w="38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7" w:firstLine="0"/>
              <w:jc w:val="left"/>
            </w:pPr>
            <w:r>
              <w:t>Sociálny fond</w:t>
            </w:r>
          </w:p>
        </w:tc>
        <w:tc>
          <w:tcPr>
            <w:tcW w:w="25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346B9" w:rsidRDefault="00480E90">
            <w:pPr>
              <w:spacing w:after="0" w:line="259" w:lineRule="auto"/>
              <w:ind w:left="0" w:right="96" w:firstLine="0"/>
              <w:jc w:val="right"/>
            </w:pPr>
            <w:r>
              <w:t>Bežné účtovné obdobie</w:t>
            </w:r>
          </w:p>
        </w:tc>
        <w:tc>
          <w:tcPr>
            <w:tcW w:w="710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18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right="36" w:firstLine="0"/>
              <w:jc w:val="center"/>
            </w:pPr>
            <w:r>
              <w:t>Bezprostredne predchádzajúce účtovné obdobie</w:t>
            </w:r>
          </w:p>
        </w:tc>
      </w:tr>
      <w:tr w:rsidR="00E346B9">
        <w:trPr>
          <w:trHeight w:val="295"/>
        </w:trPr>
        <w:tc>
          <w:tcPr>
            <w:tcW w:w="38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7" w:firstLine="0"/>
              <w:jc w:val="left"/>
            </w:pPr>
            <w:r>
              <w:t>Stav k prvému dňu účtovného obdobia</w:t>
            </w:r>
          </w:p>
        </w:tc>
        <w:tc>
          <w:tcPr>
            <w:tcW w:w="25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10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0" w:line="259" w:lineRule="auto"/>
              <w:ind w:left="0" w:firstLine="0"/>
              <w:jc w:val="right"/>
            </w:pPr>
          </w:p>
        </w:tc>
        <w:tc>
          <w:tcPr>
            <w:tcW w:w="318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0" w:line="259" w:lineRule="auto"/>
              <w:ind w:left="0" w:right="108" w:firstLine="0"/>
              <w:jc w:val="right"/>
            </w:pPr>
          </w:p>
        </w:tc>
      </w:tr>
      <w:tr w:rsidR="00E346B9">
        <w:trPr>
          <w:trHeight w:val="288"/>
        </w:trPr>
        <w:tc>
          <w:tcPr>
            <w:tcW w:w="38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firstLine="0"/>
              <w:jc w:val="left"/>
            </w:pPr>
            <w:r>
              <w:rPr>
                <w:sz w:val="14"/>
              </w:rPr>
              <w:t>Tvorba na ťarchu nákladov</w:t>
            </w:r>
          </w:p>
        </w:tc>
        <w:tc>
          <w:tcPr>
            <w:tcW w:w="25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10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tabs>
                <w:tab w:val="right" w:pos="544"/>
              </w:tabs>
              <w:spacing w:after="0" w:line="259" w:lineRule="auto"/>
              <w:ind w:left="0" w:firstLine="0"/>
              <w:jc w:val="left"/>
            </w:pPr>
          </w:p>
        </w:tc>
        <w:tc>
          <w:tcPr>
            <w:tcW w:w="318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0" w:line="259" w:lineRule="auto"/>
              <w:ind w:left="0" w:firstLine="0"/>
              <w:jc w:val="right"/>
            </w:pPr>
          </w:p>
        </w:tc>
      </w:tr>
      <w:tr w:rsidR="00E346B9">
        <w:trPr>
          <w:trHeight w:val="295"/>
        </w:trPr>
        <w:tc>
          <w:tcPr>
            <w:tcW w:w="38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firstLine="0"/>
              <w:jc w:val="left"/>
            </w:pPr>
            <w:r>
              <w:t>Tvorba zo zisku</w:t>
            </w:r>
          </w:p>
        </w:tc>
        <w:tc>
          <w:tcPr>
            <w:tcW w:w="25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10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18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88"/>
        </w:trPr>
        <w:tc>
          <w:tcPr>
            <w:tcW w:w="38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firstLine="0"/>
              <w:jc w:val="left"/>
            </w:pPr>
            <w:r>
              <w:t>Čerpanie</w:t>
            </w:r>
          </w:p>
        </w:tc>
        <w:tc>
          <w:tcPr>
            <w:tcW w:w="25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10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0" w:line="259" w:lineRule="auto"/>
              <w:ind w:left="0" w:firstLine="0"/>
              <w:jc w:val="right"/>
            </w:pPr>
          </w:p>
        </w:tc>
        <w:tc>
          <w:tcPr>
            <w:tcW w:w="318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1"/>
        </w:trPr>
        <w:tc>
          <w:tcPr>
            <w:tcW w:w="38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firstLine="0"/>
              <w:jc w:val="left"/>
            </w:pPr>
            <w:r>
              <w:t>Stav k poslednému dňu účtovného obdobia</w:t>
            </w:r>
          </w:p>
        </w:tc>
        <w:tc>
          <w:tcPr>
            <w:tcW w:w="25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10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0" w:line="259" w:lineRule="auto"/>
              <w:ind w:left="0" w:firstLine="0"/>
              <w:jc w:val="right"/>
            </w:pPr>
          </w:p>
        </w:tc>
        <w:tc>
          <w:tcPr>
            <w:tcW w:w="318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0" w:line="259" w:lineRule="auto"/>
              <w:ind w:left="0" w:firstLine="0"/>
              <w:jc w:val="right"/>
            </w:pPr>
          </w:p>
        </w:tc>
      </w:tr>
    </w:tbl>
    <w:p w:rsidR="00E346B9" w:rsidRDefault="00480E90">
      <w:pPr>
        <w:numPr>
          <w:ilvl w:val="2"/>
          <w:numId w:val="10"/>
        </w:numPr>
        <w:ind w:right="14" w:hanging="209"/>
      </w:pPr>
      <w:r>
        <w:lastRenderedPageBreak/>
        <w:t>O prehľad o bankových úveroch, pôžičkách a návratných finančných výpomociach s uvedením meny, v ktorej boli poskytnuté, druhu, hodnoty v cudzej mene a hodnoty v eurách ku dňu, ku ktorému sa zostavuje účtovná závierka, výšky úroku, splatnosti a formy zabezpečenia.</w:t>
      </w:r>
    </w:p>
    <w:p w:rsidR="00E346B9" w:rsidRDefault="00480E90">
      <w:pPr>
        <w:ind w:left="514" w:right="14"/>
      </w:pPr>
      <w:r>
        <w:rPr>
          <w:noProof/>
        </w:rPr>
        <w:drawing>
          <wp:anchor distT="0" distB="0" distL="114300" distR="114300" simplePos="0" relativeHeight="251669504" behindDoc="0" locked="0" layoutInCell="1" allowOverlap="0">
            <wp:simplePos x="0" y="0"/>
            <wp:positionH relativeFrom="page">
              <wp:posOffset>7360921</wp:posOffset>
            </wp:positionH>
            <wp:positionV relativeFrom="page">
              <wp:posOffset>3973068</wp:posOffset>
            </wp:positionV>
            <wp:extent cx="13715" cy="13716"/>
            <wp:effectExtent l="0" t="0" r="0" b="0"/>
            <wp:wrapTopAndBottom/>
            <wp:docPr id="40948" name="Picture 40948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0948" name="Picture 40948"/>
                    <pic:cNvPicPr/>
                  </pic:nvPicPr>
                  <pic:blipFill>
                    <a:blip r:embed="rId36"/>
                    <a:stretch>
                      <a:fillRect/>
                    </a:stretch>
                  </pic:blipFill>
                  <pic:spPr>
                    <a:xfrm>
                      <a:off x="0" y="0"/>
                      <a:ext cx="13715" cy="1371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50250F" w:rsidRPr="0050250F">
        <w:rPr>
          <w:noProof/>
          <w:sz w:val="22"/>
        </w:rPr>
        <w:pict>
          <v:group id="Group 109279" o:spid="_x0000_s1032" style="position:absolute;left:0;text-align:left;margin-left:50.05pt;margin-top:766.45pt;width:308.5pt;height:.35pt;z-index:251670528;mso-position-horizontal-relative:page;mso-position-vertical-relative:page" coordsize="39182,45">
            <v:shape id="Shape 109278" o:spid="_x0000_s1033" style="position:absolute;width:39182;height:45" coordsize="3918204,4572" path="m,2286r3918204,e" filled="f" fillcolor="black" strokeweight=".36pt">
              <v:stroke miterlimit="1" joinstyle="miter"/>
            </v:shape>
            <w10:wrap type="topAndBottom" anchorx="page" anchory="page"/>
          </v:group>
        </w:pict>
      </w:r>
      <w:r>
        <w:t>@ žiadne</w:t>
      </w:r>
    </w:p>
    <w:p w:rsidR="00E346B9" w:rsidRDefault="00480E90">
      <w:pPr>
        <w:spacing w:after="0" w:line="259" w:lineRule="auto"/>
        <w:ind w:left="24"/>
        <w:jc w:val="left"/>
      </w:pPr>
      <w:r>
        <w:rPr>
          <w:sz w:val="18"/>
        </w:rPr>
        <w:t>Tabuľka k ČI. III ods. 14 písm. f) o bankových úveroch, pôžičkách a návratných finančných výpomociach</w:t>
      </w:r>
    </w:p>
    <w:tbl>
      <w:tblPr>
        <w:tblStyle w:val="TableGrid"/>
        <w:tblW w:w="10231" w:type="dxa"/>
        <w:tblInd w:w="-101" w:type="dxa"/>
        <w:tblCellMar>
          <w:top w:w="50" w:type="dxa"/>
          <w:left w:w="108" w:type="dxa"/>
          <w:right w:w="115" w:type="dxa"/>
        </w:tblCellMar>
        <w:tblLook w:val="04A0"/>
      </w:tblPr>
      <w:tblGrid>
        <w:gridCol w:w="2823"/>
        <w:gridCol w:w="637"/>
        <w:gridCol w:w="1333"/>
        <w:gridCol w:w="1330"/>
        <w:gridCol w:w="1349"/>
        <w:gridCol w:w="1342"/>
        <w:gridCol w:w="1417"/>
      </w:tblGrid>
      <w:tr w:rsidR="00E346B9">
        <w:trPr>
          <w:trHeight w:val="1113"/>
        </w:trPr>
        <w:tc>
          <w:tcPr>
            <w:tcW w:w="28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7" w:firstLine="0"/>
              <w:jc w:val="center"/>
            </w:pPr>
            <w:r>
              <w:t>Druh cudzieho zdroja</w:t>
            </w:r>
          </w:p>
        </w:tc>
        <w:tc>
          <w:tcPr>
            <w:tcW w:w="61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36" w:firstLine="0"/>
              <w:jc w:val="left"/>
            </w:pPr>
            <w:r>
              <w:t>Mena</w:t>
            </w:r>
          </w:p>
        </w:tc>
        <w:tc>
          <w:tcPr>
            <w:tcW w:w="13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7" w:firstLine="0"/>
              <w:jc w:val="center"/>
            </w:pPr>
            <w:r>
              <w:rPr>
                <w:sz w:val="18"/>
              </w:rPr>
              <w:t>Výška úroku v %</w:t>
            </w:r>
          </w:p>
        </w:tc>
        <w:tc>
          <w:tcPr>
            <w:tcW w:w="133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29" w:firstLine="0"/>
              <w:jc w:val="center"/>
            </w:pPr>
            <w:r>
              <w:t>Splatnosť</w:t>
            </w:r>
          </w:p>
        </w:tc>
        <w:tc>
          <w:tcPr>
            <w:tcW w:w="13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0" w:firstLine="0"/>
              <w:jc w:val="center"/>
            </w:pPr>
            <w:r>
              <w:t>Forma zabezpečenia</w:t>
            </w:r>
          </w:p>
        </w:tc>
        <w:tc>
          <w:tcPr>
            <w:tcW w:w="13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115" w:right="94" w:hanging="7"/>
            </w:pPr>
            <w:r>
              <w:t>Suma istiny na konci bežného účtovného obdobia</w:t>
            </w:r>
          </w:p>
        </w:tc>
        <w:tc>
          <w:tcPr>
            <w:tcW w:w="13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firstLine="0"/>
              <w:jc w:val="center"/>
            </w:pPr>
            <w:r>
              <w:t>Suma istiny na konci bezprostredne predchádzajúceho účtovného obdobia</w:t>
            </w:r>
          </w:p>
        </w:tc>
      </w:tr>
      <w:tr w:rsidR="00E346B9">
        <w:trPr>
          <w:trHeight w:val="291"/>
        </w:trPr>
        <w:tc>
          <w:tcPr>
            <w:tcW w:w="28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firstLine="0"/>
              <w:jc w:val="left"/>
            </w:pPr>
            <w:r>
              <w:rPr>
                <w:sz w:val="14"/>
              </w:rPr>
              <w:t>Krátkodobý bankový úver</w:t>
            </w:r>
          </w:p>
        </w:tc>
        <w:tc>
          <w:tcPr>
            <w:tcW w:w="61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3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5"/>
        </w:trPr>
        <w:tc>
          <w:tcPr>
            <w:tcW w:w="28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firstLine="0"/>
              <w:jc w:val="left"/>
            </w:pPr>
            <w:r>
              <w:t>Pôžička</w:t>
            </w:r>
          </w:p>
        </w:tc>
        <w:tc>
          <w:tcPr>
            <w:tcW w:w="61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3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5"/>
        </w:trPr>
        <w:tc>
          <w:tcPr>
            <w:tcW w:w="28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firstLine="0"/>
              <w:jc w:val="left"/>
            </w:pPr>
            <w:r>
              <w:rPr>
                <w:sz w:val="14"/>
              </w:rPr>
              <w:t>Návratná finančná výpomoc</w:t>
            </w:r>
          </w:p>
        </w:tc>
        <w:tc>
          <w:tcPr>
            <w:tcW w:w="61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3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3"/>
        </w:trPr>
        <w:tc>
          <w:tcPr>
            <w:tcW w:w="28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firstLine="0"/>
              <w:jc w:val="left"/>
            </w:pPr>
            <w:r>
              <w:rPr>
                <w:sz w:val="14"/>
              </w:rPr>
              <w:t>Dlhodobý bankový úver</w:t>
            </w:r>
          </w:p>
        </w:tc>
        <w:tc>
          <w:tcPr>
            <w:tcW w:w="61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3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5"/>
        </w:trPr>
        <w:tc>
          <w:tcPr>
            <w:tcW w:w="28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firstLine="0"/>
              <w:jc w:val="left"/>
            </w:pPr>
            <w:r>
              <w:t>Spolu</w:t>
            </w:r>
          </w:p>
        </w:tc>
        <w:tc>
          <w:tcPr>
            <w:tcW w:w="61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3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</w:tbl>
    <w:p w:rsidR="00E346B9" w:rsidRDefault="00480E90">
      <w:pPr>
        <w:numPr>
          <w:ilvl w:val="2"/>
          <w:numId w:val="10"/>
        </w:numPr>
        <w:ind w:right="14" w:hanging="209"/>
      </w:pPr>
      <w:r>
        <w:t>O prehľad o významných položkách časového rozlíšenia výdavkov budúcich období. @ bezvýznamné</w:t>
      </w:r>
    </w:p>
    <w:tbl>
      <w:tblPr>
        <w:tblStyle w:val="TableGrid"/>
        <w:tblW w:w="10227" w:type="dxa"/>
        <w:tblInd w:w="-111" w:type="dxa"/>
        <w:tblCellMar>
          <w:top w:w="14" w:type="dxa"/>
          <w:left w:w="111" w:type="dxa"/>
          <w:right w:w="115" w:type="dxa"/>
        </w:tblCellMar>
        <w:tblLook w:val="04A0"/>
      </w:tblPr>
      <w:tblGrid>
        <w:gridCol w:w="3056"/>
        <w:gridCol w:w="5131"/>
        <w:gridCol w:w="2040"/>
      </w:tblGrid>
      <w:tr w:rsidR="00E346B9">
        <w:trPr>
          <w:trHeight w:val="379"/>
        </w:trPr>
        <w:tc>
          <w:tcPr>
            <w:tcW w:w="30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94" w:right="353" w:hanging="94"/>
              <w:jc w:val="left"/>
            </w:pPr>
            <w:r>
              <w:t>Významné položky časového rozlíšenia ' davkov budúcich období</w:t>
            </w:r>
          </w:p>
        </w:tc>
        <w:tc>
          <w:tcPr>
            <w:tcW w:w="51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5" w:firstLine="0"/>
              <w:jc w:val="left"/>
            </w:pPr>
            <w:r>
              <w:rPr>
                <w:sz w:val="18"/>
              </w:rPr>
              <w:t>Opis</w:t>
            </w:r>
          </w:p>
        </w:tc>
        <w:tc>
          <w:tcPr>
            <w:tcW w:w="20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0" w:firstLine="0"/>
              <w:jc w:val="center"/>
            </w:pPr>
            <w:r>
              <w:t>Suma</w:t>
            </w:r>
          </w:p>
        </w:tc>
      </w:tr>
      <w:tr w:rsidR="00E346B9">
        <w:trPr>
          <w:trHeight w:val="291"/>
        </w:trPr>
        <w:tc>
          <w:tcPr>
            <w:tcW w:w="30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51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0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3"/>
        </w:trPr>
        <w:tc>
          <w:tcPr>
            <w:tcW w:w="30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51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0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88"/>
        </w:trPr>
        <w:tc>
          <w:tcPr>
            <w:tcW w:w="30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51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0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5"/>
        </w:trPr>
        <w:tc>
          <w:tcPr>
            <w:tcW w:w="30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51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0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</w:tbl>
    <w:p w:rsidR="00E346B9" w:rsidRDefault="00480E90">
      <w:pPr>
        <w:numPr>
          <w:ilvl w:val="0"/>
          <w:numId w:val="3"/>
        </w:numPr>
        <w:ind w:left="576" w:right="14" w:hanging="562"/>
      </w:pPr>
      <w:r>
        <w:t>O Prehľad o významných položkách výnosov budúcich období v členení najmä na @ žiadne</w:t>
      </w:r>
    </w:p>
    <w:p w:rsidR="00E346B9" w:rsidRDefault="00480E90">
      <w:pPr>
        <w:numPr>
          <w:ilvl w:val="2"/>
          <w:numId w:val="8"/>
        </w:numPr>
        <w:ind w:right="14" w:hanging="360"/>
      </w:pPr>
      <w:r>
        <w:t>zostatkovú hodnotu bezodplatne nadobudnutého dlhodobého majetku,</w:t>
      </w:r>
    </w:p>
    <w:p w:rsidR="00E346B9" w:rsidRDefault="00480E90">
      <w:pPr>
        <w:numPr>
          <w:ilvl w:val="2"/>
          <w:numId w:val="8"/>
        </w:numPr>
        <w:ind w:right="14" w:hanging="360"/>
      </w:pPr>
      <w:r>
        <w:t>zostatkovú hodnotu dlhodobého majetku obstaraného z dotácie,</w:t>
      </w:r>
    </w:p>
    <w:p w:rsidR="00E346B9" w:rsidRDefault="00480E90">
      <w:pPr>
        <w:numPr>
          <w:ilvl w:val="2"/>
          <w:numId w:val="8"/>
        </w:numPr>
        <w:spacing w:after="36"/>
        <w:ind w:right="14" w:hanging="360"/>
      </w:pPr>
      <w:r>
        <w:t>zostatok nepoužitej dotácie alebo grantu,</w:t>
      </w:r>
    </w:p>
    <w:p w:rsidR="00E346B9" w:rsidRDefault="00480E90">
      <w:pPr>
        <w:numPr>
          <w:ilvl w:val="2"/>
          <w:numId w:val="8"/>
        </w:numPr>
        <w:ind w:right="14" w:hanging="360"/>
      </w:pPr>
      <w:r>
        <w:t>zostatok nepoužitej časti podielu zaplatenej dane,</w:t>
      </w:r>
    </w:p>
    <w:p w:rsidR="00E346B9" w:rsidRDefault="00480E90">
      <w:pPr>
        <w:numPr>
          <w:ilvl w:val="2"/>
          <w:numId w:val="8"/>
        </w:numPr>
        <w:ind w:right="14" w:hanging="360"/>
      </w:pPr>
      <w:r>
        <w:t>zostatkovú hodnotu dlhodobého majetku obstaraného z podielu zaplatenej dane.</w:t>
      </w:r>
    </w:p>
    <w:p w:rsidR="00E346B9" w:rsidRDefault="00480E90">
      <w:pPr>
        <w:spacing w:after="0" w:line="259" w:lineRule="auto"/>
        <w:ind w:left="-8" w:right="2606" w:firstLine="4"/>
        <w:jc w:val="left"/>
      </w:pPr>
      <w:r>
        <w:rPr>
          <w:sz w:val="18"/>
        </w:rPr>
        <w:t>Tabuľka k čl. III ods. 15 0 významných položkách výnosov budúcich obdobi</w:t>
      </w:r>
    </w:p>
    <w:tbl>
      <w:tblPr>
        <w:tblStyle w:val="TableGrid"/>
        <w:tblW w:w="10140" w:type="dxa"/>
        <w:tblInd w:w="-46" w:type="dxa"/>
        <w:tblCellMar>
          <w:top w:w="14" w:type="dxa"/>
          <w:left w:w="104" w:type="dxa"/>
          <w:right w:w="158" w:type="dxa"/>
        </w:tblCellMar>
        <w:tblLook w:val="04A0"/>
      </w:tblPr>
      <w:tblGrid>
        <w:gridCol w:w="4193"/>
        <w:gridCol w:w="1548"/>
        <w:gridCol w:w="1433"/>
        <w:gridCol w:w="1430"/>
        <w:gridCol w:w="1536"/>
      </w:tblGrid>
      <w:tr w:rsidR="00E346B9">
        <w:trPr>
          <w:trHeight w:val="746"/>
        </w:trPr>
        <w:tc>
          <w:tcPr>
            <w:tcW w:w="41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58" w:firstLine="0"/>
              <w:jc w:val="center"/>
            </w:pPr>
            <w:r>
              <w:t>Položky výnosov budúcich období z dôvodu</w:t>
            </w:r>
          </w:p>
        </w:tc>
        <w:tc>
          <w:tcPr>
            <w:tcW w:w="15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76" w:right="14" w:firstLine="187"/>
            </w:pPr>
            <w:r>
              <w:t>Stav na konci bezprostredne predchádzajúceho účtovného obdobia</w:t>
            </w:r>
          </w:p>
        </w:tc>
        <w:tc>
          <w:tcPr>
            <w:tcW w:w="14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69" w:firstLine="0"/>
              <w:jc w:val="center"/>
            </w:pPr>
            <w:r>
              <w:t>Prírastky</w:t>
            </w:r>
          </w:p>
        </w:tc>
        <w:tc>
          <w:tcPr>
            <w:tcW w:w="14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79" w:firstLine="0"/>
              <w:jc w:val="center"/>
            </w:pPr>
            <w:r>
              <w:t>Úbytky</w:t>
            </w:r>
          </w:p>
        </w:tc>
        <w:tc>
          <w:tcPr>
            <w:tcW w:w="15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firstLine="0"/>
              <w:jc w:val="center"/>
            </w:pPr>
            <w:r>
              <w:t>Stav na konci bežného účtovného obdobia</w:t>
            </w:r>
          </w:p>
        </w:tc>
      </w:tr>
      <w:tr w:rsidR="00E346B9">
        <w:trPr>
          <w:trHeight w:val="291"/>
        </w:trPr>
        <w:tc>
          <w:tcPr>
            <w:tcW w:w="41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14" w:firstLine="0"/>
              <w:jc w:val="left"/>
            </w:pPr>
            <w:r>
              <w:rPr>
                <w:sz w:val="14"/>
              </w:rPr>
              <w:t>bezodplatne nadobudnutého dlhodobého majetku</w:t>
            </w:r>
          </w:p>
        </w:tc>
        <w:tc>
          <w:tcPr>
            <w:tcW w:w="15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5"/>
        </w:trPr>
        <w:tc>
          <w:tcPr>
            <w:tcW w:w="41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7" w:firstLine="0"/>
              <w:jc w:val="left"/>
            </w:pPr>
            <w:r>
              <w:rPr>
                <w:sz w:val="14"/>
              </w:rPr>
              <w:t>dlhodobého majetku obstaraného z dotácie</w:t>
            </w:r>
          </w:p>
        </w:tc>
        <w:tc>
          <w:tcPr>
            <w:tcW w:w="15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3"/>
        </w:trPr>
        <w:tc>
          <w:tcPr>
            <w:tcW w:w="41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7" w:firstLine="0"/>
              <w:jc w:val="left"/>
            </w:pPr>
            <w:r>
              <w:rPr>
                <w:sz w:val="14"/>
              </w:rPr>
              <w:t>dlhodobého majetku obstaraného z finančného daru</w:t>
            </w:r>
          </w:p>
        </w:tc>
        <w:tc>
          <w:tcPr>
            <w:tcW w:w="15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88"/>
        </w:trPr>
        <w:tc>
          <w:tcPr>
            <w:tcW w:w="41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7" w:firstLine="0"/>
              <w:jc w:val="left"/>
            </w:pPr>
            <w:r>
              <w:rPr>
                <w:sz w:val="14"/>
              </w:rPr>
              <w:t>dotácie zo štátneho rozpočtu alebo z prostriedkov Európskej únie</w:t>
            </w:r>
          </w:p>
        </w:tc>
        <w:tc>
          <w:tcPr>
            <w:tcW w:w="15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1"/>
        </w:trPr>
        <w:tc>
          <w:tcPr>
            <w:tcW w:w="41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firstLine="0"/>
              <w:jc w:val="left"/>
            </w:pPr>
            <w:r>
              <w:rPr>
                <w:sz w:val="14"/>
              </w:rPr>
              <w:t>dotácie z rozpočtu obce alebo z rozpočtu vyššieho územného celku</w:t>
            </w:r>
          </w:p>
        </w:tc>
        <w:tc>
          <w:tcPr>
            <w:tcW w:w="15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5"/>
        </w:trPr>
        <w:tc>
          <w:tcPr>
            <w:tcW w:w="41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firstLine="0"/>
              <w:jc w:val="left"/>
            </w:pPr>
            <w:r>
              <w:rPr>
                <w:sz w:val="14"/>
              </w:rPr>
              <w:t>grantu</w:t>
            </w:r>
          </w:p>
        </w:tc>
        <w:tc>
          <w:tcPr>
            <w:tcW w:w="15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2"/>
        </w:trPr>
        <w:tc>
          <w:tcPr>
            <w:tcW w:w="41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7" w:firstLine="0"/>
              <w:jc w:val="left"/>
            </w:pPr>
            <w:r>
              <w:rPr>
                <w:sz w:val="14"/>
              </w:rPr>
              <w:t>podielu zaplatenej dane</w:t>
            </w:r>
          </w:p>
        </w:tc>
        <w:tc>
          <w:tcPr>
            <w:tcW w:w="15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88"/>
        </w:trPr>
        <w:tc>
          <w:tcPr>
            <w:tcW w:w="41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firstLine="0"/>
              <w:jc w:val="left"/>
            </w:pPr>
            <w:r>
              <w:rPr>
                <w:sz w:val="14"/>
              </w:rPr>
              <w:t>dlhodobého majetku obstaraného z podielu zaplatenej dane</w:t>
            </w:r>
          </w:p>
        </w:tc>
        <w:tc>
          <w:tcPr>
            <w:tcW w:w="15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5"/>
        </w:trPr>
        <w:tc>
          <w:tcPr>
            <w:tcW w:w="41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firstLine="0"/>
              <w:jc w:val="left"/>
            </w:pPr>
            <w:r>
              <w:rPr>
                <w:sz w:val="14"/>
              </w:rPr>
              <w:t>ostatné</w:t>
            </w:r>
          </w:p>
        </w:tc>
        <w:tc>
          <w:tcPr>
            <w:tcW w:w="15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</w:tbl>
    <w:p w:rsidR="00E346B9" w:rsidRDefault="00480E90">
      <w:pPr>
        <w:numPr>
          <w:ilvl w:val="0"/>
          <w:numId w:val="3"/>
        </w:numPr>
        <w:ind w:left="576" w:right="14" w:hanging="562"/>
      </w:pPr>
      <w:r>
        <w:t>O Udaje o majetku prenajatom formou finančného prenájmu, a to @ žiadne</w:t>
      </w:r>
    </w:p>
    <w:p w:rsidR="00E346B9" w:rsidRDefault="00480E90">
      <w:pPr>
        <w:numPr>
          <w:ilvl w:val="2"/>
          <w:numId w:val="9"/>
        </w:numPr>
        <w:ind w:right="2743" w:hanging="360"/>
      </w:pPr>
      <w:r>
        <w:t>celková suma dohodnutých platieb ku dňu, ku ktorému sa zostavuje účtovná závierka, v členení na istinu a finančný náklad,</w:t>
      </w:r>
    </w:p>
    <w:tbl>
      <w:tblPr>
        <w:tblStyle w:val="TableGrid"/>
        <w:tblW w:w="10188" w:type="dxa"/>
        <w:tblInd w:w="-96" w:type="dxa"/>
        <w:tblCellMar>
          <w:top w:w="65" w:type="dxa"/>
          <w:left w:w="115" w:type="dxa"/>
          <w:right w:w="115" w:type="dxa"/>
        </w:tblCellMar>
        <w:tblLook w:val="04A0"/>
      </w:tblPr>
      <w:tblGrid>
        <w:gridCol w:w="5242"/>
        <w:gridCol w:w="4946"/>
      </w:tblGrid>
      <w:tr w:rsidR="00E346B9">
        <w:trPr>
          <w:trHeight w:val="300"/>
        </w:trPr>
        <w:tc>
          <w:tcPr>
            <w:tcW w:w="52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5" w:firstLine="0"/>
              <w:jc w:val="center"/>
            </w:pPr>
            <w:r>
              <w:t>Suma istiny</w:t>
            </w:r>
          </w:p>
        </w:tc>
        <w:tc>
          <w:tcPr>
            <w:tcW w:w="49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27" w:firstLine="0"/>
              <w:jc w:val="center"/>
            </w:pPr>
            <w:r>
              <w:t>Finančný náklad</w:t>
            </w:r>
          </w:p>
        </w:tc>
        <w:bookmarkStart w:id="0" w:name="_GoBack"/>
        <w:bookmarkEnd w:id="0"/>
      </w:tr>
      <w:tr w:rsidR="00E346B9">
        <w:trPr>
          <w:trHeight w:val="291"/>
        </w:trPr>
        <w:tc>
          <w:tcPr>
            <w:tcW w:w="52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9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5"/>
        </w:trPr>
        <w:tc>
          <w:tcPr>
            <w:tcW w:w="52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9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5"/>
        </w:trPr>
        <w:tc>
          <w:tcPr>
            <w:tcW w:w="52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9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5"/>
        </w:trPr>
        <w:tc>
          <w:tcPr>
            <w:tcW w:w="52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9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</w:tbl>
    <w:p w:rsidR="00E346B9" w:rsidRDefault="0050250F">
      <w:pPr>
        <w:numPr>
          <w:ilvl w:val="2"/>
          <w:numId w:val="9"/>
        </w:numPr>
        <w:ind w:right="2743" w:hanging="360"/>
      </w:pPr>
      <w:r w:rsidRPr="0050250F">
        <w:rPr>
          <w:noProof/>
          <w:sz w:val="22"/>
        </w:rPr>
        <w:pict>
          <v:group id="Group 109287" o:spid="_x0000_s1030" style="position:absolute;left:0;text-align:left;margin-left:476.65pt;margin-top:767.15pt;width:64.45pt;height:.35pt;z-index:251671552;mso-position-horizontal-relative:page;mso-position-vertical-relative:page" coordsize="8183,45">
            <v:shape id="Shape 109286" o:spid="_x0000_s1031" style="position:absolute;width:8183;height:45" coordsize="818388,4572" path="m,2286r818388,e" filled="f" fillcolor="black" strokeweight=".36pt">
              <v:stroke miterlimit="1" joinstyle="miter"/>
            </v:shape>
            <w10:wrap type="topAndBottom" anchorx="page" anchory="page"/>
          </v:group>
        </w:pict>
      </w:r>
      <w:r w:rsidR="00480E90">
        <w:rPr>
          <w:noProof/>
        </w:rPr>
        <w:drawing>
          <wp:anchor distT="0" distB="0" distL="114300" distR="114300" simplePos="0" relativeHeight="251672576" behindDoc="0" locked="0" layoutInCell="1" allowOverlap="0">
            <wp:simplePos x="0" y="0"/>
            <wp:positionH relativeFrom="page">
              <wp:posOffset>4663440</wp:posOffset>
            </wp:positionH>
            <wp:positionV relativeFrom="page">
              <wp:posOffset>9752076</wp:posOffset>
            </wp:positionV>
            <wp:extent cx="329184" cy="9144"/>
            <wp:effectExtent l="0" t="0" r="0" b="0"/>
            <wp:wrapTopAndBottom/>
            <wp:docPr id="44988" name="Picture 44988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4988" name="Picture 44988"/>
                    <pic:cNvPicPr/>
                  </pic:nvPicPr>
                  <pic:blipFill>
                    <a:blip r:embed="rId37"/>
                    <a:stretch>
                      <a:fillRect/>
                    </a:stretch>
                  </pic:blipFill>
                  <pic:spPr>
                    <a:xfrm>
                      <a:off x="0" y="0"/>
                      <a:ext cx="329184" cy="914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480E90">
        <w:rPr>
          <w:noProof/>
        </w:rPr>
        <w:drawing>
          <wp:anchor distT="0" distB="0" distL="114300" distR="114300" simplePos="0" relativeHeight="251673600" behindDoc="0" locked="0" layoutInCell="1" allowOverlap="0">
            <wp:simplePos x="0" y="0"/>
            <wp:positionH relativeFrom="page">
              <wp:posOffset>470916</wp:posOffset>
            </wp:positionH>
            <wp:positionV relativeFrom="page">
              <wp:posOffset>8883397</wp:posOffset>
            </wp:positionV>
            <wp:extent cx="13716" cy="406908"/>
            <wp:effectExtent l="0" t="0" r="0" b="0"/>
            <wp:wrapTopAndBottom/>
            <wp:docPr id="44986" name="Picture 44986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4986" name="Picture 44986"/>
                    <pic:cNvPicPr/>
                  </pic:nvPicPr>
                  <pic:blipFill>
                    <a:blip r:embed="rId38"/>
                    <a:stretch>
                      <a:fillRect/>
                    </a:stretch>
                  </pic:blipFill>
                  <pic:spPr>
                    <a:xfrm>
                      <a:off x="0" y="0"/>
                      <a:ext cx="13716" cy="40690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480E90">
        <w:t xml:space="preserve">suma istiny a finančného nákladu podľa doby splatnosti </w:t>
      </w:r>
      <w:r w:rsidR="00480E90">
        <w:rPr>
          <w:noProof/>
        </w:rPr>
        <w:drawing>
          <wp:inline distT="0" distB="0" distL="0" distR="0">
            <wp:extent cx="59436" cy="86868"/>
            <wp:effectExtent l="0" t="0" r="0" b="0"/>
            <wp:docPr id="109282" name="Picture 10928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9282" name="Picture 109282"/>
                    <pic:cNvPicPr/>
                  </pic:nvPicPr>
                  <pic:blipFill>
                    <a:blip r:embed="rId39"/>
                    <a:stretch>
                      <a:fillRect/>
                    </a:stretch>
                  </pic:blipFill>
                  <pic:spPr>
                    <a:xfrm>
                      <a:off x="0" y="0"/>
                      <a:ext cx="59436" cy="8686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480E90">
        <w:t>do jedného roka vrátane,</w:t>
      </w:r>
    </w:p>
    <w:p w:rsidR="00E346B9" w:rsidRDefault="00480E90">
      <w:pPr>
        <w:numPr>
          <w:ilvl w:val="3"/>
          <w:numId w:val="7"/>
        </w:numPr>
        <w:ind w:right="14" w:hanging="360"/>
      </w:pPr>
      <w:r>
        <w:t>od jedného roka do piatich rokov vrátane,</w:t>
      </w:r>
    </w:p>
    <w:p w:rsidR="00E346B9" w:rsidRDefault="00480E90">
      <w:pPr>
        <w:numPr>
          <w:ilvl w:val="3"/>
          <w:numId w:val="7"/>
        </w:numPr>
        <w:spacing w:after="125"/>
        <w:ind w:right="14" w:hanging="360"/>
      </w:pPr>
      <w:r>
        <w:t>viac ako päť rokov.</w:t>
      </w:r>
    </w:p>
    <w:p w:rsidR="00E346B9" w:rsidRDefault="00480E90">
      <w:pPr>
        <w:spacing w:after="0" w:line="259" w:lineRule="auto"/>
        <w:ind w:left="24"/>
        <w:jc w:val="left"/>
      </w:pPr>
      <w:r>
        <w:rPr>
          <w:sz w:val="18"/>
        </w:rPr>
        <w:t>Tabuľka k čl. III ods. 16 0 majetku prenajatom formou finančného prenájmu</w:t>
      </w:r>
    </w:p>
    <w:tbl>
      <w:tblPr>
        <w:tblStyle w:val="TableGrid"/>
        <w:tblW w:w="10148" w:type="dxa"/>
        <w:tblInd w:w="-75" w:type="dxa"/>
        <w:tblCellMar>
          <w:top w:w="29" w:type="dxa"/>
          <w:left w:w="111" w:type="dxa"/>
          <w:right w:w="158" w:type="dxa"/>
        </w:tblCellMar>
        <w:tblLook w:val="04A0"/>
      </w:tblPr>
      <w:tblGrid>
        <w:gridCol w:w="4199"/>
        <w:gridCol w:w="1548"/>
        <w:gridCol w:w="1435"/>
        <w:gridCol w:w="1430"/>
        <w:gridCol w:w="1536"/>
      </w:tblGrid>
      <w:tr w:rsidR="00E346B9">
        <w:trPr>
          <w:trHeight w:val="749"/>
        </w:trPr>
        <w:tc>
          <w:tcPr>
            <w:tcW w:w="41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31" w:firstLine="0"/>
              <w:jc w:val="center"/>
            </w:pPr>
            <w:r>
              <w:t>Záväzok</w:t>
            </w:r>
          </w:p>
        </w:tc>
        <w:tc>
          <w:tcPr>
            <w:tcW w:w="15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firstLine="1"/>
              <w:jc w:val="center"/>
            </w:pPr>
            <w:r>
              <w:t>Stav na konci bezprostredne predchádzajúceho účtovného obdobia</w:t>
            </w:r>
          </w:p>
        </w:tc>
        <w:tc>
          <w:tcPr>
            <w:tcW w:w="14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58" w:firstLine="0"/>
              <w:jc w:val="center"/>
            </w:pPr>
            <w:r>
              <w:t>Istina</w:t>
            </w:r>
          </w:p>
        </w:tc>
        <w:tc>
          <w:tcPr>
            <w:tcW w:w="14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58" w:firstLine="0"/>
              <w:jc w:val="center"/>
            </w:pPr>
            <w:r>
              <w:t>Finančný náklad</w:t>
            </w:r>
          </w:p>
        </w:tc>
        <w:tc>
          <w:tcPr>
            <w:tcW w:w="15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50" w:firstLine="194"/>
            </w:pPr>
            <w:r>
              <w:t>Stav na konci bežného účtovného obdobia</w:t>
            </w:r>
          </w:p>
        </w:tc>
      </w:tr>
      <w:tr w:rsidR="00E346B9">
        <w:trPr>
          <w:trHeight w:val="295"/>
        </w:trPr>
        <w:tc>
          <w:tcPr>
            <w:tcW w:w="41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7" w:firstLine="0"/>
              <w:jc w:val="left"/>
            </w:pPr>
            <w:r>
              <w:rPr>
                <w:sz w:val="14"/>
              </w:rPr>
              <w:t>Celková suma dohodnutých platieb</w:t>
            </w:r>
          </w:p>
        </w:tc>
        <w:tc>
          <w:tcPr>
            <w:tcW w:w="15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8"/>
        </w:trPr>
        <w:tc>
          <w:tcPr>
            <w:tcW w:w="41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firstLine="0"/>
              <w:jc w:val="left"/>
            </w:pPr>
            <w:r>
              <w:rPr>
                <w:sz w:val="14"/>
              </w:rPr>
              <w:t>do jedného roka vrátane</w:t>
            </w:r>
          </w:p>
        </w:tc>
        <w:tc>
          <w:tcPr>
            <w:tcW w:w="15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5"/>
        </w:trPr>
        <w:tc>
          <w:tcPr>
            <w:tcW w:w="41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firstLine="0"/>
              <w:jc w:val="left"/>
            </w:pPr>
            <w:r>
              <w:rPr>
                <w:sz w:val="14"/>
              </w:rPr>
              <w:t>od jedného roka do piatich rokov vrátane</w:t>
            </w:r>
          </w:p>
        </w:tc>
        <w:tc>
          <w:tcPr>
            <w:tcW w:w="15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2"/>
        </w:trPr>
        <w:tc>
          <w:tcPr>
            <w:tcW w:w="41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firstLine="0"/>
              <w:jc w:val="left"/>
            </w:pPr>
            <w:r>
              <w:t>viac ako päť rokov</w:t>
            </w:r>
          </w:p>
        </w:tc>
        <w:tc>
          <w:tcPr>
            <w:tcW w:w="15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</w:tbl>
    <w:p w:rsidR="00E346B9" w:rsidRDefault="00480E90">
      <w:pPr>
        <w:pStyle w:val="Nadpis3"/>
      </w:pPr>
      <w:r>
        <w:t>čl. IV</w:t>
      </w:r>
    </w:p>
    <w:p w:rsidR="00E346B9" w:rsidRDefault="00480E90">
      <w:pPr>
        <w:spacing w:after="0" w:line="259" w:lineRule="auto"/>
        <w:ind w:left="75" w:right="50"/>
        <w:jc w:val="center"/>
      </w:pPr>
      <w:r>
        <w:rPr>
          <w:sz w:val="20"/>
        </w:rPr>
        <w:t>Informácie, ktoré dopĺňajú a vysvetľujú údaje vo výkaze ziskov a strát</w:t>
      </w:r>
    </w:p>
    <w:p w:rsidR="00E346B9" w:rsidRDefault="00480E90">
      <w:pPr>
        <w:ind w:left="576" w:right="14" w:hanging="562"/>
      </w:pPr>
      <w:r>
        <w:rPr>
          <w:noProof/>
        </w:rPr>
        <w:drawing>
          <wp:inline distT="0" distB="0" distL="0" distR="0">
            <wp:extent cx="105156" cy="114300"/>
            <wp:effectExtent l="0" t="0" r="0" b="0"/>
            <wp:docPr id="109284" name="Picture 109284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9284" name="Picture 109284"/>
                    <pic:cNvPicPr/>
                  </pic:nvPicPr>
                  <pic:blipFill>
                    <a:blip r:embed="rId40"/>
                    <a:stretch>
                      <a:fillRect/>
                    </a:stretch>
                  </pic:blipFill>
                  <pic:spPr>
                    <a:xfrm>
                      <a:off x="0" y="0"/>
                      <a:ext cx="105156" cy="1143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t>Prehľad tržieb za vlastné výkony a tovar s uvedením ich opisu a vyčíslením hodnoty tržieb podľa jednotlivých hlavných druhov výrobkov, služieb hlavnej činnosti a podnikateľskej činnosti účtovnej jednotky.</w:t>
      </w:r>
    </w:p>
    <w:tbl>
      <w:tblPr>
        <w:tblStyle w:val="TableGrid"/>
        <w:tblW w:w="10118" w:type="dxa"/>
        <w:tblInd w:w="-48" w:type="dxa"/>
        <w:tblCellMar>
          <w:top w:w="70" w:type="dxa"/>
          <w:right w:w="53" w:type="dxa"/>
        </w:tblCellMar>
        <w:tblLook w:val="04A0"/>
      </w:tblPr>
      <w:tblGrid>
        <w:gridCol w:w="4047"/>
        <w:gridCol w:w="2208"/>
        <w:gridCol w:w="708"/>
        <w:gridCol w:w="3155"/>
      </w:tblGrid>
      <w:tr w:rsidR="00E346B9">
        <w:trPr>
          <w:trHeight w:val="302"/>
        </w:trPr>
        <w:tc>
          <w:tcPr>
            <w:tcW w:w="40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48" w:firstLine="0"/>
              <w:jc w:val="left"/>
            </w:pPr>
            <w:r>
              <w:t>Prehľad tržieb za vlastné výkony a tovar</w:t>
            </w:r>
          </w:p>
        </w:tc>
        <w:tc>
          <w:tcPr>
            <w:tcW w:w="22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346B9" w:rsidRDefault="00480E90">
            <w:pPr>
              <w:spacing w:after="0" w:line="259" w:lineRule="auto"/>
              <w:ind w:left="991" w:firstLine="0"/>
              <w:jc w:val="left"/>
            </w:pPr>
            <w:r>
              <w:t>Hlavná činnosť</w:t>
            </w:r>
          </w:p>
        </w:tc>
        <w:tc>
          <w:tcPr>
            <w:tcW w:w="708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1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82" w:firstLine="0"/>
              <w:jc w:val="center"/>
            </w:pPr>
            <w:r>
              <w:t>Podnikateľská činnosť</w:t>
            </w:r>
          </w:p>
        </w:tc>
      </w:tr>
      <w:tr w:rsidR="00E346B9">
        <w:trPr>
          <w:trHeight w:val="295"/>
        </w:trPr>
        <w:tc>
          <w:tcPr>
            <w:tcW w:w="40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62" w:firstLine="0"/>
              <w:jc w:val="left"/>
            </w:pPr>
            <w:r>
              <w:t>Tržby z. predaja služieb</w:t>
            </w:r>
          </w:p>
        </w:tc>
        <w:tc>
          <w:tcPr>
            <w:tcW w:w="22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346B9" w:rsidRDefault="008F3EBD" w:rsidP="008F3EBD">
            <w:pPr>
              <w:spacing w:after="160" w:line="259" w:lineRule="auto"/>
              <w:ind w:left="0" w:firstLine="0"/>
              <w:jc w:val="right"/>
            </w:pPr>
            <w:r>
              <w:t>26029€</w:t>
            </w:r>
          </w:p>
        </w:tc>
        <w:tc>
          <w:tcPr>
            <w:tcW w:w="708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0" w:line="259" w:lineRule="auto"/>
              <w:ind w:left="0" w:firstLine="0"/>
            </w:pPr>
          </w:p>
        </w:tc>
        <w:tc>
          <w:tcPr>
            <w:tcW w:w="31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5"/>
        </w:trPr>
        <w:tc>
          <w:tcPr>
            <w:tcW w:w="40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2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08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1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302"/>
        </w:trPr>
        <w:tc>
          <w:tcPr>
            <w:tcW w:w="40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2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08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1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302"/>
        </w:trPr>
        <w:tc>
          <w:tcPr>
            <w:tcW w:w="40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2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08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1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</w:tbl>
    <w:p w:rsidR="00E346B9" w:rsidRDefault="00480E90">
      <w:pPr>
        <w:numPr>
          <w:ilvl w:val="0"/>
          <w:numId w:val="11"/>
        </w:numPr>
        <w:ind w:right="14" w:hanging="324"/>
      </w:pPr>
      <w:r>
        <w:t xml:space="preserve">O Opis a vyčíslenie hodnoty významných položiek prijatých darov, osobitných výnosov, zákonných poplatkov a iných ostatných výnosov. </w:t>
      </w:r>
      <w:r>
        <w:rPr>
          <w:u w:val="single" w:color="000000"/>
        </w:rPr>
        <w:t>@ b</w:t>
      </w:r>
      <w:r>
        <w:t>ezvý</w:t>
      </w:r>
      <w:r>
        <w:rPr>
          <w:u w:val="single" w:color="000000"/>
        </w:rPr>
        <w:t>znamn</w:t>
      </w:r>
      <w:r>
        <w:t>é</w:t>
      </w:r>
    </w:p>
    <w:tbl>
      <w:tblPr>
        <w:tblStyle w:val="TableGrid"/>
        <w:tblW w:w="10102" w:type="dxa"/>
        <w:tblInd w:w="-17" w:type="dxa"/>
        <w:tblCellMar>
          <w:top w:w="29" w:type="dxa"/>
          <w:left w:w="111" w:type="dxa"/>
          <w:right w:w="278" w:type="dxa"/>
        </w:tblCellMar>
        <w:tblLook w:val="04A0"/>
      </w:tblPr>
      <w:tblGrid>
        <w:gridCol w:w="6948"/>
        <w:gridCol w:w="3154"/>
      </w:tblGrid>
      <w:tr w:rsidR="00E346B9">
        <w:trPr>
          <w:trHeight w:val="383"/>
        </w:trPr>
        <w:tc>
          <w:tcPr>
            <w:tcW w:w="694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firstLine="7"/>
            </w:pPr>
            <w:r>
              <w:t>Opis významných položiek prijatých darov, osobitných výnosov, zákonných poplatkov a iných ostatných výnosov</w:t>
            </w:r>
          </w:p>
        </w:tc>
        <w:tc>
          <w:tcPr>
            <w:tcW w:w="31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202" w:firstLine="0"/>
              <w:jc w:val="center"/>
            </w:pPr>
            <w:r>
              <w:t>Suma</w:t>
            </w:r>
          </w:p>
        </w:tc>
      </w:tr>
      <w:tr w:rsidR="00E346B9">
        <w:trPr>
          <w:trHeight w:val="298"/>
        </w:trPr>
        <w:tc>
          <w:tcPr>
            <w:tcW w:w="69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1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3"/>
        </w:trPr>
        <w:tc>
          <w:tcPr>
            <w:tcW w:w="69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1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302"/>
        </w:trPr>
        <w:tc>
          <w:tcPr>
            <w:tcW w:w="69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1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88"/>
        </w:trPr>
        <w:tc>
          <w:tcPr>
            <w:tcW w:w="69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1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</w:tbl>
    <w:p w:rsidR="00E346B9" w:rsidRDefault="00480E90">
      <w:pPr>
        <w:numPr>
          <w:ilvl w:val="0"/>
          <w:numId w:val="11"/>
        </w:numPr>
        <w:ind w:right="14" w:hanging="324"/>
      </w:pPr>
      <w:r>
        <w:t>O Prehľad dotácií a grantov, ktoré účtovná jednotka prijala v priebehu bežného účtovného obdobia. @ žiadne</w:t>
      </w:r>
    </w:p>
    <w:tbl>
      <w:tblPr>
        <w:tblStyle w:val="TableGrid"/>
        <w:tblW w:w="10123" w:type="dxa"/>
        <w:tblInd w:w="26" w:type="dxa"/>
        <w:tblCellMar>
          <w:top w:w="70" w:type="dxa"/>
          <w:left w:w="118" w:type="dxa"/>
          <w:right w:w="115" w:type="dxa"/>
        </w:tblCellMar>
        <w:tblLook w:val="04A0"/>
      </w:tblPr>
      <w:tblGrid>
        <w:gridCol w:w="6955"/>
        <w:gridCol w:w="3168"/>
      </w:tblGrid>
      <w:tr w:rsidR="00E346B9">
        <w:trPr>
          <w:trHeight w:val="298"/>
        </w:trPr>
        <w:tc>
          <w:tcPr>
            <w:tcW w:w="69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firstLine="0"/>
              <w:jc w:val="left"/>
            </w:pPr>
            <w:r>
              <w:t>Prehľad dotácií a grantov</w:t>
            </w:r>
          </w:p>
        </w:tc>
        <w:tc>
          <w:tcPr>
            <w:tcW w:w="31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17" w:firstLine="0"/>
              <w:jc w:val="center"/>
            </w:pPr>
            <w:r>
              <w:t>Suma</w:t>
            </w:r>
          </w:p>
        </w:tc>
      </w:tr>
      <w:tr w:rsidR="00E346B9">
        <w:trPr>
          <w:trHeight w:val="295"/>
        </w:trPr>
        <w:tc>
          <w:tcPr>
            <w:tcW w:w="69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1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5"/>
        </w:trPr>
        <w:tc>
          <w:tcPr>
            <w:tcW w:w="69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1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300"/>
        </w:trPr>
        <w:tc>
          <w:tcPr>
            <w:tcW w:w="69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1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8"/>
        </w:trPr>
        <w:tc>
          <w:tcPr>
            <w:tcW w:w="69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1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300"/>
        </w:trPr>
        <w:tc>
          <w:tcPr>
            <w:tcW w:w="69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1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</w:tbl>
    <w:p w:rsidR="00E346B9" w:rsidRDefault="00480E90">
      <w:pPr>
        <w:numPr>
          <w:ilvl w:val="0"/>
          <w:numId w:val="11"/>
        </w:numPr>
        <w:ind w:right="14" w:hanging="324"/>
      </w:pPr>
      <w:r>
        <w:t>O Opis a suma významných položiek finančných výnosov; uvádza sa aj celková suma kurzových ziskov, pričom osobitne sa uvádza hodnota kurzových ziskov účtovaná ku dňu, ku ktorému sa zostavuje účtovná závierka. @ bezvýznamné</w:t>
      </w:r>
    </w:p>
    <w:tbl>
      <w:tblPr>
        <w:tblStyle w:val="TableGrid"/>
        <w:tblW w:w="10119" w:type="dxa"/>
        <w:tblInd w:w="19" w:type="dxa"/>
        <w:tblCellMar>
          <w:top w:w="65" w:type="dxa"/>
          <w:left w:w="111" w:type="dxa"/>
          <w:right w:w="115" w:type="dxa"/>
        </w:tblCellMar>
        <w:tblLook w:val="04A0"/>
      </w:tblPr>
      <w:tblGrid>
        <w:gridCol w:w="6951"/>
        <w:gridCol w:w="3168"/>
      </w:tblGrid>
      <w:tr w:rsidR="00E346B9">
        <w:trPr>
          <w:trHeight w:val="300"/>
        </w:trPr>
        <w:tc>
          <w:tcPr>
            <w:tcW w:w="69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firstLine="0"/>
              <w:jc w:val="left"/>
            </w:pPr>
            <w:r>
              <w:t>Opis významných položiek finančných výnosov</w:t>
            </w:r>
          </w:p>
        </w:tc>
        <w:tc>
          <w:tcPr>
            <w:tcW w:w="31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19" w:firstLine="0"/>
              <w:jc w:val="center"/>
            </w:pPr>
            <w:r>
              <w:t>Suma</w:t>
            </w:r>
          </w:p>
        </w:tc>
      </w:tr>
      <w:tr w:rsidR="00E346B9">
        <w:trPr>
          <w:trHeight w:val="291"/>
        </w:trPr>
        <w:tc>
          <w:tcPr>
            <w:tcW w:w="69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353" w:firstLine="0"/>
              <w:jc w:val="left"/>
            </w:pPr>
            <w:r>
              <w:t>celková hodnota kurzových ziskov</w:t>
            </w:r>
          </w:p>
        </w:tc>
        <w:tc>
          <w:tcPr>
            <w:tcW w:w="31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3"/>
        </w:trPr>
        <w:tc>
          <w:tcPr>
            <w:tcW w:w="69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360" w:firstLine="0"/>
              <w:jc w:val="left"/>
            </w:pPr>
            <w:r>
              <w:rPr>
                <w:sz w:val="14"/>
              </w:rPr>
              <w:t>hodnota kurzových ziskov ku dňu účtovnej závierky</w:t>
            </w:r>
          </w:p>
        </w:tc>
        <w:tc>
          <w:tcPr>
            <w:tcW w:w="31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5"/>
        </w:trPr>
        <w:tc>
          <w:tcPr>
            <w:tcW w:w="69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353" w:firstLine="0"/>
              <w:jc w:val="left"/>
            </w:pPr>
            <w:r>
              <w:rPr>
                <w:sz w:val="14"/>
              </w:rPr>
              <w:t>ostatné</w:t>
            </w:r>
          </w:p>
        </w:tc>
        <w:tc>
          <w:tcPr>
            <w:tcW w:w="31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</w:tbl>
    <w:p w:rsidR="00E346B9" w:rsidRDefault="0050250F">
      <w:pPr>
        <w:numPr>
          <w:ilvl w:val="0"/>
          <w:numId w:val="11"/>
        </w:numPr>
        <w:ind w:right="14" w:hanging="324"/>
      </w:pPr>
      <w:r w:rsidRPr="0050250F">
        <w:rPr>
          <w:noProof/>
          <w:sz w:val="22"/>
        </w:rPr>
        <w:pict>
          <v:group id="Group 109289" o:spid="_x0000_s1028" style="position:absolute;left:0;text-align:left;margin-left:50.4pt;margin-top:768.25pt;width:280.8pt;height:.35pt;z-index:251674624;mso-position-horizontal-relative:page;mso-position-vertical-relative:page" coordsize="35661,45">
            <v:shape id="Shape 109288" o:spid="_x0000_s1029" style="position:absolute;width:35661;height:45" coordsize="3566160,4573" path="m,2286r3566160,e" filled="f" fillcolor="black" strokeweight=".127mm">
              <v:stroke miterlimit="1" joinstyle="miter"/>
            </v:shape>
            <w10:wrap type="topAndBottom" anchorx="page" anchory="page"/>
          </v:group>
        </w:pict>
      </w:r>
      <w:r w:rsidR="00480E90">
        <w:t>@ Opis a vyčíslenie hodnoty významných položiek nákladov, nákladov na ostatné služby, osobitných nákladov a iných ostatných nákladov. O bezvýznamné</w:t>
      </w:r>
    </w:p>
    <w:tbl>
      <w:tblPr>
        <w:tblStyle w:val="TableGrid"/>
        <w:tblW w:w="10123" w:type="dxa"/>
        <w:tblInd w:w="12" w:type="dxa"/>
        <w:tblCellMar>
          <w:top w:w="67" w:type="dxa"/>
          <w:right w:w="55" w:type="dxa"/>
        </w:tblCellMar>
        <w:tblLook w:val="04A0"/>
      </w:tblPr>
      <w:tblGrid>
        <w:gridCol w:w="6955"/>
        <w:gridCol w:w="2458"/>
        <w:gridCol w:w="710"/>
      </w:tblGrid>
      <w:tr w:rsidR="00E346B9">
        <w:trPr>
          <w:trHeight w:val="293"/>
        </w:trPr>
        <w:tc>
          <w:tcPr>
            <w:tcW w:w="69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111" w:firstLine="0"/>
              <w:jc w:val="left"/>
            </w:pPr>
            <w:r>
              <w:t>Opis významných nákladov, nákladov na ostatné služby, osobitné náklady a iné ostatné náklady</w:t>
            </w:r>
          </w:p>
        </w:tc>
        <w:tc>
          <w:tcPr>
            <w:tcW w:w="24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346B9" w:rsidRDefault="00480E90">
            <w:pPr>
              <w:spacing w:after="0" w:line="259" w:lineRule="auto"/>
              <w:ind w:left="785" w:firstLine="0"/>
              <w:jc w:val="center"/>
            </w:pPr>
            <w:r>
              <w:t>Suma</w:t>
            </w:r>
          </w:p>
        </w:tc>
        <w:tc>
          <w:tcPr>
            <w:tcW w:w="710" w:type="dxa"/>
            <w:tcBorders>
              <w:top w:val="nil"/>
              <w:left w:val="nil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5"/>
        </w:trPr>
        <w:tc>
          <w:tcPr>
            <w:tcW w:w="69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60" w:firstLine="0"/>
              <w:jc w:val="left"/>
            </w:pPr>
            <w:r>
              <w:rPr>
                <w:sz w:val="14"/>
              </w:rPr>
              <w:t>Spotreba materiálu</w:t>
            </w:r>
          </w:p>
        </w:tc>
        <w:tc>
          <w:tcPr>
            <w:tcW w:w="24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10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E346B9" w:rsidRDefault="007B544A">
            <w:pPr>
              <w:spacing w:after="0" w:line="259" w:lineRule="auto"/>
              <w:ind w:left="14" w:firstLine="0"/>
            </w:pPr>
            <w:r>
              <w:rPr>
                <w:sz w:val="14"/>
              </w:rPr>
              <w:t>9756</w:t>
            </w:r>
            <w:r w:rsidR="00480E90">
              <w:rPr>
                <w:sz w:val="14"/>
              </w:rPr>
              <w:t xml:space="preserve"> €</w:t>
            </w:r>
          </w:p>
        </w:tc>
      </w:tr>
      <w:tr w:rsidR="00E346B9">
        <w:trPr>
          <w:trHeight w:val="291"/>
        </w:trPr>
        <w:tc>
          <w:tcPr>
            <w:tcW w:w="69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53" w:firstLine="0"/>
              <w:jc w:val="left"/>
            </w:pPr>
            <w:r>
              <w:rPr>
                <w:sz w:val="14"/>
              </w:rPr>
              <w:t>Za poskytnuté služby</w:t>
            </w:r>
          </w:p>
        </w:tc>
        <w:tc>
          <w:tcPr>
            <w:tcW w:w="24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10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E346B9" w:rsidRDefault="007B544A">
            <w:pPr>
              <w:spacing w:after="0" w:line="259" w:lineRule="auto"/>
              <w:ind w:left="0" w:firstLine="0"/>
            </w:pPr>
            <w:r>
              <w:rPr>
                <w:sz w:val="14"/>
              </w:rPr>
              <w:t>16411</w:t>
            </w:r>
            <w:r w:rsidR="00480E90">
              <w:rPr>
                <w:sz w:val="14"/>
              </w:rPr>
              <w:t xml:space="preserve"> €</w:t>
            </w:r>
          </w:p>
        </w:tc>
      </w:tr>
      <w:tr w:rsidR="00E346B9">
        <w:trPr>
          <w:trHeight w:val="293"/>
        </w:trPr>
        <w:tc>
          <w:tcPr>
            <w:tcW w:w="69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53" w:firstLine="0"/>
              <w:jc w:val="left"/>
            </w:pPr>
            <w:r>
              <w:rPr>
                <w:sz w:val="14"/>
              </w:rPr>
              <w:t>Mzdové náklady</w:t>
            </w:r>
          </w:p>
        </w:tc>
        <w:tc>
          <w:tcPr>
            <w:tcW w:w="24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10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E346B9" w:rsidRDefault="007B544A">
            <w:pPr>
              <w:spacing w:after="0" w:line="259" w:lineRule="auto"/>
              <w:ind w:left="14" w:firstLine="0"/>
            </w:pPr>
            <w:r>
              <w:rPr>
                <w:sz w:val="14"/>
              </w:rPr>
              <w:t>1691</w:t>
            </w:r>
            <w:r w:rsidR="00480E90">
              <w:rPr>
                <w:sz w:val="14"/>
              </w:rPr>
              <w:t xml:space="preserve"> €</w:t>
            </w:r>
          </w:p>
        </w:tc>
      </w:tr>
      <w:tr w:rsidR="00E346B9">
        <w:trPr>
          <w:trHeight w:val="295"/>
        </w:trPr>
        <w:tc>
          <w:tcPr>
            <w:tcW w:w="69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46" w:firstLine="0"/>
              <w:jc w:val="left"/>
            </w:pPr>
            <w:r>
              <w:rPr>
                <w:sz w:val="14"/>
              </w:rPr>
              <w:t>Zákonné sociálne poistenie a zdravotné poistenie</w:t>
            </w:r>
          </w:p>
        </w:tc>
        <w:tc>
          <w:tcPr>
            <w:tcW w:w="24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10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E346B9" w:rsidRDefault="007B544A">
            <w:pPr>
              <w:spacing w:after="0" w:line="259" w:lineRule="auto"/>
              <w:ind w:left="79" w:firstLine="0"/>
              <w:jc w:val="left"/>
            </w:pPr>
            <w:r>
              <w:rPr>
                <w:sz w:val="14"/>
              </w:rPr>
              <w:t>595</w:t>
            </w:r>
            <w:r w:rsidR="00480E90">
              <w:rPr>
                <w:sz w:val="14"/>
              </w:rPr>
              <w:t xml:space="preserve"> €</w:t>
            </w:r>
          </w:p>
        </w:tc>
      </w:tr>
    </w:tbl>
    <w:p w:rsidR="00E346B9" w:rsidRDefault="00480E90">
      <w:pPr>
        <w:numPr>
          <w:ilvl w:val="0"/>
          <w:numId w:val="11"/>
        </w:numPr>
        <w:spacing w:after="0" w:line="259" w:lineRule="auto"/>
        <w:ind w:right="14" w:hanging="324"/>
      </w:pPr>
      <w:r>
        <w:rPr>
          <w:sz w:val="18"/>
        </w:rPr>
        <w:t>O Prehľad o účele a výške použitia podielu zaplatenej dane za bežné účtovné obdobie. @žiaden Tabuľka k čl. IV ods. 6 0 účele a výške použitia podielu zaplatenej dane</w:t>
      </w:r>
    </w:p>
    <w:tbl>
      <w:tblPr>
        <w:tblStyle w:val="TableGrid"/>
        <w:tblW w:w="10128" w:type="dxa"/>
        <w:tblInd w:w="0" w:type="dxa"/>
        <w:tblCellMar>
          <w:top w:w="40" w:type="dxa"/>
          <w:left w:w="101" w:type="dxa"/>
          <w:right w:w="213" w:type="dxa"/>
        </w:tblCellMar>
        <w:tblLook w:val="04A0"/>
      </w:tblPr>
      <w:tblGrid>
        <w:gridCol w:w="4980"/>
        <w:gridCol w:w="2830"/>
        <w:gridCol w:w="2318"/>
      </w:tblGrid>
      <w:tr w:rsidR="00E346B9">
        <w:trPr>
          <w:trHeight w:val="379"/>
        </w:trPr>
        <w:tc>
          <w:tcPr>
            <w:tcW w:w="49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108" w:firstLine="0"/>
              <w:jc w:val="center"/>
            </w:pPr>
            <w:r>
              <w:t>Účel použitia podielu zaplatenej dane</w:t>
            </w:r>
          </w:p>
        </w:tc>
        <w:tc>
          <w:tcPr>
            <w:tcW w:w="28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197" w:firstLine="180"/>
            </w:pPr>
            <w:r>
              <w:t>Použitá suma z bezprostredne redchádza 'úceho účtovného obdobia</w:t>
            </w:r>
          </w:p>
        </w:tc>
        <w:tc>
          <w:tcPr>
            <w:tcW w:w="23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464" w:hanging="101"/>
            </w:pPr>
            <w:r>
              <w:t>Použitá suma bežného účtovného obdobia</w:t>
            </w:r>
          </w:p>
        </w:tc>
      </w:tr>
      <w:tr w:rsidR="00E346B9">
        <w:trPr>
          <w:trHeight w:val="291"/>
        </w:trPr>
        <w:tc>
          <w:tcPr>
            <w:tcW w:w="49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8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3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300"/>
        </w:trPr>
        <w:tc>
          <w:tcPr>
            <w:tcW w:w="49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8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3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1"/>
        </w:trPr>
        <w:tc>
          <w:tcPr>
            <w:tcW w:w="49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8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3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5"/>
        </w:trPr>
        <w:tc>
          <w:tcPr>
            <w:tcW w:w="49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8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3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5"/>
        </w:trPr>
        <w:tc>
          <w:tcPr>
            <w:tcW w:w="49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346B9" w:rsidRDefault="00480E90">
            <w:pPr>
              <w:spacing w:after="0" w:line="259" w:lineRule="auto"/>
              <w:ind w:left="0" w:firstLine="0"/>
              <w:jc w:val="left"/>
            </w:pPr>
            <w:r>
              <w:t>Zostatok podielu zaplatenej dane bežného účtovného obdobia</w:t>
            </w:r>
          </w:p>
        </w:tc>
        <w:tc>
          <w:tcPr>
            <w:tcW w:w="2830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3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</w:tbl>
    <w:p w:rsidR="00E346B9" w:rsidRDefault="00480E90">
      <w:pPr>
        <w:numPr>
          <w:ilvl w:val="0"/>
          <w:numId w:val="11"/>
        </w:numPr>
        <w:ind w:right="14" w:hanging="324"/>
      </w:pPr>
      <w:r>
        <w:t>O Opis a suma významných položiek finančných nákladov; uvádza sa aj celková suma kurzových strát, pričom osobitne sa uvádza hodnota kurzových strát účtovaná ku dňu, ku ktorému sa zostavuje účtovná závierka. @ bezvýznamné</w:t>
      </w:r>
    </w:p>
    <w:tbl>
      <w:tblPr>
        <w:tblStyle w:val="TableGrid"/>
        <w:tblW w:w="10123" w:type="dxa"/>
        <w:tblInd w:w="-3" w:type="dxa"/>
        <w:tblCellMar>
          <w:top w:w="65" w:type="dxa"/>
          <w:left w:w="111" w:type="dxa"/>
          <w:right w:w="115" w:type="dxa"/>
        </w:tblCellMar>
        <w:tblLook w:val="04A0"/>
      </w:tblPr>
      <w:tblGrid>
        <w:gridCol w:w="6950"/>
        <w:gridCol w:w="3173"/>
      </w:tblGrid>
      <w:tr w:rsidR="00E346B9">
        <w:trPr>
          <w:trHeight w:val="292"/>
        </w:trPr>
        <w:tc>
          <w:tcPr>
            <w:tcW w:w="69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firstLine="0"/>
              <w:jc w:val="left"/>
            </w:pPr>
            <w:r>
              <w:t>Opis významných položiek finančných nákladov</w:t>
            </w:r>
          </w:p>
        </w:tc>
        <w:tc>
          <w:tcPr>
            <w:tcW w:w="31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14" w:firstLine="0"/>
              <w:jc w:val="center"/>
            </w:pPr>
            <w:r>
              <w:t>Suma</w:t>
            </w:r>
          </w:p>
        </w:tc>
      </w:tr>
      <w:tr w:rsidR="00E346B9">
        <w:trPr>
          <w:trHeight w:val="295"/>
        </w:trPr>
        <w:tc>
          <w:tcPr>
            <w:tcW w:w="69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tabs>
                <w:tab w:val="center" w:pos="1292"/>
              </w:tabs>
              <w:spacing w:after="0" w:line="259" w:lineRule="auto"/>
              <w:ind w:left="0" w:firstLine="0"/>
              <w:jc w:val="left"/>
            </w:pPr>
            <w:r>
              <w:t xml:space="preserve">• </w:t>
            </w:r>
            <w:r>
              <w:tab/>
              <w:t>celková hodnota kurzových strát</w:t>
            </w:r>
          </w:p>
        </w:tc>
        <w:tc>
          <w:tcPr>
            <w:tcW w:w="31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5"/>
        </w:trPr>
        <w:tc>
          <w:tcPr>
            <w:tcW w:w="69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tabs>
                <w:tab w:val="center" w:pos="1793"/>
              </w:tabs>
              <w:spacing w:after="0" w:line="259" w:lineRule="auto"/>
              <w:ind w:left="0" w:firstLine="0"/>
              <w:jc w:val="left"/>
            </w:pPr>
            <w:r>
              <w:rPr>
                <w:sz w:val="14"/>
              </w:rPr>
              <w:t xml:space="preserve">• </w:t>
            </w:r>
            <w:r>
              <w:rPr>
                <w:sz w:val="14"/>
              </w:rPr>
              <w:tab/>
              <w:t>hodnota kurzových strát ku dňu účtovnej závierky</w:t>
            </w:r>
          </w:p>
        </w:tc>
        <w:tc>
          <w:tcPr>
            <w:tcW w:w="31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8"/>
        </w:trPr>
        <w:tc>
          <w:tcPr>
            <w:tcW w:w="69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353" w:firstLine="0"/>
              <w:jc w:val="left"/>
            </w:pPr>
            <w:r>
              <w:rPr>
                <w:sz w:val="14"/>
              </w:rPr>
              <w:t>ostatné</w:t>
            </w:r>
          </w:p>
        </w:tc>
        <w:tc>
          <w:tcPr>
            <w:tcW w:w="31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</w:tbl>
    <w:p w:rsidR="00E346B9" w:rsidRDefault="00480E90">
      <w:pPr>
        <w:numPr>
          <w:ilvl w:val="0"/>
          <w:numId w:val="11"/>
        </w:numPr>
        <w:ind w:right="14" w:hanging="324"/>
      </w:pPr>
      <w:r>
        <w:t>O V účtovnej jednotke, ktorá má povinnosť overenia účtovnej závierky audítorom, sa uvedie vymedzenie a suma nákladov za účtovné obdobie v členení na náklady za @ nemá povinnosť</w:t>
      </w:r>
    </w:p>
    <w:p w:rsidR="00E346B9" w:rsidRDefault="00480E90">
      <w:pPr>
        <w:numPr>
          <w:ilvl w:val="1"/>
          <w:numId w:val="11"/>
        </w:numPr>
        <w:ind w:right="14" w:hanging="353"/>
      </w:pPr>
      <w:r>
        <w:t>overenie účtovnej závierky,</w:t>
      </w:r>
    </w:p>
    <w:p w:rsidR="00E346B9" w:rsidRDefault="00480E90">
      <w:pPr>
        <w:numPr>
          <w:ilvl w:val="1"/>
          <w:numId w:val="11"/>
        </w:numPr>
        <w:ind w:right="14" w:hanging="353"/>
      </w:pPr>
      <w:r>
        <w:t>uisťovacie audítorské služby s výnimkou overenia účtovnej závierky,</w:t>
      </w:r>
    </w:p>
    <w:p w:rsidR="00E346B9" w:rsidRDefault="00480E90">
      <w:pPr>
        <w:numPr>
          <w:ilvl w:val="1"/>
          <w:numId w:val="11"/>
        </w:numPr>
        <w:spacing w:after="0" w:line="259" w:lineRule="auto"/>
        <w:ind w:right="14" w:hanging="353"/>
      </w:pPr>
      <w:r>
        <w:rPr>
          <w:sz w:val="18"/>
        </w:rPr>
        <w:t>súvisiace audítorské služby,</w:t>
      </w:r>
    </w:p>
    <w:p w:rsidR="00E346B9" w:rsidRDefault="00480E90">
      <w:pPr>
        <w:numPr>
          <w:ilvl w:val="1"/>
          <w:numId w:val="11"/>
        </w:numPr>
        <w:ind w:right="14" w:hanging="353"/>
      </w:pPr>
      <w:r>
        <w:t>daňové poradenstvo,</w:t>
      </w:r>
    </w:p>
    <w:p w:rsidR="00E346B9" w:rsidRDefault="00480E90">
      <w:pPr>
        <w:numPr>
          <w:ilvl w:val="1"/>
          <w:numId w:val="11"/>
        </w:numPr>
        <w:ind w:right="14" w:hanging="353"/>
      </w:pPr>
      <w:r>
        <w:t>ostatné neaudítorské služby.</w:t>
      </w:r>
    </w:p>
    <w:tbl>
      <w:tblPr>
        <w:tblStyle w:val="TableGrid"/>
        <w:tblW w:w="10123" w:type="dxa"/>
        <w:tblInd w:w="-17" w:type="dxa"/>
        <w:tblCellMar>
          <w:left w:w="17" w:type="dxa"/>
          <w:right w:w="115" w:type="dxa"/>
        </w:tblCellMar>
        <w:tblLook w:val="04A0"/>
      </w:tblPr>
      <w:tblGrid>
        <w:gridCol w:w="6840"/>
        <w:gridCol w:w="3283"/>
      </w:tblGrid>
      <w:tr w:rsidR="00E346B9">
        <w:trPr>
          <w:trHeight w:val="216"/>
        </w:trPr>
        <w:tc>
          <w:tcPr>
            <w:tcW w:w="6840" w:type="dxa"/>
            <w:tcBorders>
              <w:top w:val="nil"/>
              <w:left w:val="nil"/>
              <w:bottom w:val="single" w:sz="2" w:space="0" w:color="000000"/>
              <w:right w:val="nil"/>
            </w:tcBorders>
          </w:tcPr>
          <w:p w:rsidR="00E346B9" w:rsidRDefault="00480E90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>Tabuľka k čl. IV ods. 8 0 nákladoch vynaložených v súvislosti s auditom účtovnej závierky</w:t>
            </w:r>
          </w:p>
        </w:tc>
        <w:tc>
          <w:tcPr>
            <w:tcW w:w="3283" w:type="dxa"/>
            <w:tcBorders>
              <w:top w:val="nil"/>
              <w:left w:val="nil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5"/>
        </w:trPr>
        <w:tc>
          <w:tcPr>
            <w:tcW w:w="68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94" w:firstLine="0"/>
              <w:jc w:val="left"/>
            </w:pPr>
            <w:r>
              <w:t>Jednotlivé druhy nákladov za</w:t>
            </w:r>
          </w:p>
        </w:tc>
        <w:tc>
          <w:tcPr>
            <w:tcW w:w="32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104" w:firstLine="0"/>
              <w:jc w:val="center"/>
            </w:pPr>
            <w:r>
              <w:t>Suma</w:t>
            </w:r>
          </w:p>
        </w:tc>
      </w:tr>
      <w:tr w:rsidR="00E346B9">
        <w:trPr>
          <w:trHeight w:val="295"/>
        </w:trPr>
        <w:tc>
          <w:tcPr>
            <w:tcW w:w="68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94" w:firstLine="0"/>
              <w:jc w:val="left"/>
            </w:pPr>
            <w:r>
              <w:rPr>
                <w:sz w:val="14"/>
              </w:rPr>
              <w:t>overenie účtovnej závierky</w:t>
            </w:r>
          </w:p>
        </w:tc>
        <w:tc>
          <w:tcPr>
            <w:tcW w:w="32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5"/>
        </w:trPr>
        <w:tc>
          <w:tcPr>
            <w:tcW w:w="68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94" w:firstLine="0"/>
              <w:jc w:val="left"/>
            </w:pPr>
            <w:r>
              <w:rPr>
                <w:sz w:val="14"/>
              </w:rPr>
              <w:t>uisťovacie audítorské služby s výnimkou overenia účtovnej závierky</w:t>
            </w:r>
          </w:p>
        </w:tc>
        <w:tc>
          <w:tcPr>
            <w:tcW w:w="32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3"/>
        </w:trPr>
        <w:tc>
          <w:tcPr>
            <w:tcW w:w="68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94" w:firstLine="0"/>
              <w:jc w:val="left"/>
            </w:pPr>
            <w:r>
              <w:lastRenderedPageBreak/>
              <w:t>súvisiace auditorské služby</w:t>
            </w:r>
          </w:p>
        </w:tc>
        <w:tc>
          <w:tcPr>
            <w:tcW w:w="32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5"/>
        </w:trPr>
        <w:tc>
          <w:tcPr>
            <w:tcW w:w="68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94" w:firstLine="0"/>
              <w:jc w:val="left"/>
            </w:pPr>
            <w:r>
              <w:rPr>
                <w:sz w:val="14"/>
              </w:rPr>
              <w:t>daňové poradenstvo</w:t>
            </w:r>
          </w:p>
        </w:tc>
        <w:tc>
          <w:tcPr>
            <w:tcW w:w="32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5"/>
        </w:trPr>
        <w:tc>
          <w:tcPr>
            <w:tcW w:w="68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94" w:firstLine="0"/>
              <w:jc w:val="left"/>
            </w:pPr>
            <w:r>
              <w:rPr>
                <w:sz w:val="14"/>
              </w:rPr>
              <w:t>ostatné neaudítorské služby</w:t>
            </w:r>
          </w:p>
        </w:tc>
        <w:tc>
          <w:tcPr>
            <w:tcW w:w="32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5"/>
        </w:trPr>
        <w:tc>
          <w:tcPr>
            <w:tcW w:w="68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94" w:firstLine="0"/>
              <w:jc w:val="left"/>
            </w:pPr>
            <w:r>
              <w:t>Spolu</w:t>
            </w:r>
          </w:p>
        </w:tc>
        <w:tc>
          <w:tcPr>
            <w:tcW w:w="32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</w:tbl>
    <w:p w:rsidR="00E346B9" w:rsidRDefault="00480E90">
      <w:pPr>
        <w:spacing w:after="0" w:line="259" w:lineRule="auto"/>
        <w:ind w:left="248" w:right="158"/>
        <w:jc w:val="center"/>
      </w:pPr>
      <w:r>
        <w:rPr>
          <w:sz w:val="24"/>
        </w:rPr>
        <w:t>čl. V</w:t>
      </w:r>
    </w:p>
    <w:p w:rsidR="00E346B9" w:rsidRDefault="00480E90">
      <w:pPr>
        <w:spacing w:after="132" w:line="259" w:lineRule="auto"/>
        <w:ind w:left="75"/>
        <w:jc w:val="center"/>
      </w:pPr>
      <w:r>
        <w:rPr>
          <w:sz w:val="20"/>
        </w:rPr>
        <w:t>Opis údajov na podsúvahových účtoch</w:t>
      </w:r>
    </w:p>
    <w:p w:rsidR="00E346B9" w:rsidRDefault="00480E90">
      <w:pPr>
        <w:spacing w:after="3" w:line="256" w:lineRule="auto"/>
        <w:ind w:left="82"/>
      </w:pPr>
      <w:r>
        <w:rPr>
          <w:sz w:val="14"/>
        </w:rPr>
        <w:t>O Významné položky prenajatého majetku, majetku prijatého do úschovy, odpísané pohľadávky a prípadné ďalšie položky. @ bezvýznamné</w:t>
      </w:r>
    </w:p>
    <w:tbl>
      <w:tblPr>
        <w:tblStyle w:val="TableGrid"/>
        <w:tblW w:w="10058" w:type="dxa"/>
        <w:tblInd w:w="5" w:type="dxa"/>
        <w:tblCellMar>
          <w:top w:w="49" w:type="dxa"/>
          <w:right w:w="115" w:type="dxa"/>
        </w:tblCellMar>
        <w:tblLook w:val="04A0"/>
      </w:tblPr>
      <w:tblGrid>
        <w:gridCol w:w="6803"/>
        <w:gridCol w:w="1119"/>
        <w:gridCol w:w="2136"/>
      </w:tblGrid>
      <w:tr w:rsidR="00E346B9">
        <w:trPr>
          <w:trHeight w:val="295"/>
        </w:trPr>
        <w:tc>
          <w:tcPr>
            <w:tcW w:w="680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75" w:firstLine="0"/>
              <w:jc w:val="left"/>
            </w:pPr>
            <w:r>
              <w:t>Významné položky</w:t>
            </w:r>
          </w:p>
        </w:tc>
        <w:tc>
          <w:tcPr>
            <w:tcW w:w="1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136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firstLine="0"/>
              <w:jc w:val="left"/>
            </w:pPr>
            <w:r>
              <w:t>Hodnota majetku</w:t>
            </w:r>
          </w:p>
        </w:tc>
      </w:tr>
      <w:tr w:rsidR="00E346B9">
        <w:trPr>
          <w:trHeight w:val="295"/>
        </w:trPr>
        <w:tc>
          <w:tcPr>
            <w:tcW w:w="680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136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88"/>
        </w:trPr>
        <w:tc>
          <w:tcPr>
            <w:tcW w:w="680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136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5"/>
        </w:trPr>
        <w:tc>
          <w:tcPr>
            <w:tcW w:w="680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136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</w:tbl>
    <w:p w:rsidR="00E346B9" w:rsidRDefault="00480E90">
      <w:pPr>
        <w:spacing w:after="0" w:line="259" w:lineRule="auto"/>
        <w:ind w:left="248" w:right="194"/>
        <w:jc w:val="center"/>
      </w:pPr>
      <w:r>
        <w:rPr>
          <w:sz w:val="24"/>
        </w:rPr>
        <w:t>čl. VI</w:t>
      </w:r>
    </w:p>
    <w:p w:rsidR="00E346B9" w:rsidRDefault="00480E90">
      <w:pPr>
        <w:spacing w:after="62" w:line="259" w:lineRule="auto"/>
        <w:ind w:left="75" w:right="14"/>
        <w:jc w:val="center"/>
      </w:pPr>
      <w:r>
        <w:rPr>
          <w:sz w:val="20"/>
        </w:rPr>
        <w:t>Ďalšie informácie</w:t>
      </w:r>
    </w:p>
    <w:p w:rsidR="00E346B9" w:rsidRDefault="00480E90">
      <w:pPr>
        <w:spacing w:after="3" w:line="256" w:lineRule="auto"/>
        <w:ind w:left="598" w:hanging="562"/>
      </w:pPr>
      <w:r>
        <w:rPr>
          <w:sz w:val="14"/>
        </w:rPr>
        <w:t>(1) O Opis a hodnota iných aktiv,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napriklad práva zo servisných zmlúv, poistných zmlúv, koncesionárskych zmlúv, licenčných zmlúv, práva z investovania prostriedkov získaných oslobodením od dane z prijmov.</w:t>
      </w:r>
    </w:p>
    <w:p w:rsidR="00E346B9" w:rsidRDefault="00480E90">
      <w:pPr>
        <w:pStyle w:val="Nadpis4"/>
      </w:pPr>
      <w:r>
        <w:t>@žiadne</w:t>
      </w:r>
    </w:p>
    <w:tbl>
      <w:tblPr>
        <w:tblStyle w:val="TableGrid"/>
        <w:tblW w:w="10133" w:type="dxa"/>
        <w:tblInd w:w="-46" w:type="dxa"/>
        <w:tblCellMar>
          <w:top w:w="52" w:type="dxa"/>
          <w:left w:w="75" w:type="dxa"/>
          <w:right w:w="115" w:type="dxa"/>
        </w:tblCellMar>
        <w:tblLook w:val="04A0"/>
      </w:tblPr>
      <w:tblGrid>
        <w:gridCol w:w="6876"/>
        <w:gridCol w:w="3257"/>
      </w:tblGrid>
      <w:tr w:rsidR="00E346B9">
        <w:trPr>
          <w:trHeight w:val="295"/>
        </w:trPr>
        <w:tc>
          <w:tcPr>
            <w:tcW w:w="68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firstLine="0"/>
              <w:jc w:val="left"/>
            </w:pPr>
            <w:r>
              <w:t>Opis iných aktiv</w:t>
            </w:r>
          </w:p>
        </w:tc>
        <w:tc>
          <w:tcPr>
            <w:tcW w:w="32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65" w:firstLine="0"/>
              <w:jc w:val="center"/>
            </w:pPr>
            <w:r>
              <w:t>Hodnota</w:t>
            </w:r>
          </w:p>
        </w:tc>
      </w:tr>
      <w:tr w:rsidR="00E346B9">
        <w:trPr>
          <w:trHeight w:val="292"/>
        </w:trPr>
        <w:tc>
          <w:tcPr>
            <w:tcW w:w="68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2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1"/>
        </w:trPr>
        <w:tc>
          <w:tcPr>
            <w:tcW w:w="68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2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3"/>
        </w:trPr>
        <w:tc>
          <w:tcPr>
            <w:tcW w:w="68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2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302"/>
        </w:trPr>
        <w:tc>
          <w:tcPr>
            <w:tcW w:w="68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2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</w:tbl>
    <w:p w:rsidR="00E346B9" w:rsidRDefault="00480E90">
      <w:pPr>
        <w:numPr>
          <w:ilvl w:val="0"/>
          <w:numId w:val="12"/>
        </w:numPr>
        <w:spacing w:after="3" w:line="256" w:lineRule="auto"/>
        <w:ind w:hanging="338"/>
      </w:pPr>
      <w:r>
        <w:rPr>
          <w:sz w:val="14"/>
        </w:rPr>
        <w:t>O Opis a hodnota iných pasiv vyplývajúcich zo súdnych Rhodnutĺ, z poskytnutých záruk, zo všeobecne záväzných právnych predpisov, z ručenia podľa jednotlivých druhov ručenia; takýmito inýrni pasívami sú: (2) žiadne</w:t>
      </w:r>
    </w:p>
    <w:p w:rsidR="00E346B9" w:rsidRDefault="00480E90">
      <w:pPr>
        <w:numPr>
          <w:ilvl w:val="1"/>
          <w:numId w:val="12"/>
        </w:numPr>
        <w:spacing w:after="34" w:line="256" w:lineRule="auto"/>
        <w:ind w:hanging="360"/>
      </w:pPr>
      <w:r>
        <w:rPr>
          <w:sz w:val="14"/>
        </w:rPr>
        <w:t>možná povinnosť, ktorá vznikla ako dôsledok rninulej udalosti a ktorej existencia závisi od toho, či nastane alebo nenastane jedna alebo viac neistých udalostí v budúcnosti, ktorých vznik nezávisi od účtovnej jednotky, alebo</w:t>
      </w:r>
    </w:p>
    <w:p w:rsidR="00E346B9" w:rsidRDefault="0050250F">
      <w:pPr>
        <w:numPr>
          <w:ilvl w:val="1"/>
          <w:numId w:val="12"/>
        </w:numPr>
        <w:spacing w:after="3" w:line="256" w:lineRule="auto"/>
        <w:ind w:hanging="360"/>
      </w:pPr>
      <w:r w:rsidRPr="0050250F">
        <w:rPr>
          <w:noProof/>
          <w:sz w:val="22"/>
        </w:rPr>
        <w:pict>
          <v:group id="Group 109294" o:spid="_x0000_s1026" style="position:absolute;left:0;text-align:left;margin-left:496.8pt;margin-top:767.5pt;width:44.3pt;height:0;z-index:251675648;mso-position-horizontal-relative:page;mso-position-vertical-relative:page" coordsize="5623,0">
            <v:shape id="Shape 109293" o:spid="_x0000_s1027" style="position:absolute;width:5623;height:0" coordsize="562356,0" path="m,l562356,e" filled="f" fillcolor="black" strokeweight="0">
              <v:stroke miterlimit="1" joinstyle="miter"/>
            </v:shape>
            <w10:wrap type="topAndBottom" anchorx="page" anchory="page"/>
          </v:group>
        </w:pict>
      </w:r>
      <w:r w:rsidR="00480E90">
        <w:rPr>
          <w:sz w:val="14"/>
        </w:rPr>
        <w:t>povinnosť, ktorá vznikla ako dôsledok minulej udalosti, ale ktorá sa nevykazuje v súvahe, pretože nie je pravdepodobné, že na splnenie tejto povinnosti bude potrebný úbytok ekonomických úžitkov, alebo výška tejto povinnosti sa nedá spoľahlivo oceniť,</w:t>
      </w:r>
    </w:p>
    <w:tbl>
      <w:tblPr>
        <w:tblStyle w:val="TableGrid"/>
        <w:tblW w:w="10138" w:type="dxa"/>
        <w:tblInd w:w="-60" w:type="dxa"/>
        <w:tblCellMar>
          <w:top w:w="60" w:type="dxa"/>
          <w:left w:w="75" w:type="dxa"/>
          <w:right w:w="115" w:type="dxa"/>
        </w:tblCellMar>
        <w:tblLook w:val="04A0"/>
      </w:tblPr>
      <w:tblGrid>
        <w:gridCol w:w="6884"/>
        <w:gridCol w:w="3254"/>
      </w:tblGrid>
      <w:tr w:rsidR="00E346B9">
        <w:trPr>
          <w:trHeight w:val="298"/>
        </w:trPr>
        <w:tc>
          <w:tcPr>
            <w:tcW w:w="68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firstLine="0"/>
              <w:jc w:val="left"/>
            </w:pPr>
            <w:r>
              <w:t>Opis iných pasiv</w:t>
            </w:r>
          </w:p>
        </w:tc>
        <w:tc>
          <w:tcPr>
            <w:tcW w:w="32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60" w:firstLine="0"/>
              <w:jc w:val="center"/>
            </w:pPr>
            <w:r>
              <w:t>Hodnota</w:t>
            </w:r>
          </w:p>
        </w:tc>
      </w:tr>
      <w:tr w:rsidR="00E346B9">
        <w:trPr>
          <w:trHeight w:val="295"/>
        </w:trPr>
        <w:tc>
          <w:tcPr>
            <w:tcW w:w="68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2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3"/>
        </w:trPr>
        <w:tc>
          <w:tcPr>
            <w:tcW w:w="68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2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5"/>
        </w:trPr>
        <w:tc>
          <w:tcPr>
            <w:tcW w:w="68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2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8"/>
        </w:trPr>
        <w:tc>
          <w:tcPr>
            <w:tcW w:w="68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2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</w:tbl>
    <w:p w:rsidR="00E346B9" w:rsidRDefault="00480E90">
      <w:pPr>
        <w:numPr>
          <w:ilvl w:val="0"/>
          <w:numId w:val="12"/>
        </w:numPr>
        <w:spacing w:after="3" w:line="256" w:lineRule="auto"/>
        <w:ind w:hanging="338"/>
      </w:pPr>
      <w:r>
        <w:rPr>
          <w:sz w:val="14"/>
        </w:rPr>
        <w:t xml:space="preserve">O Opis významných položiek ostatných finančných kovinnosti, ktoré sa nesledujú v účtovníctve a neuvádzajú sa v súvahe; pri každej položke sa uvádza jej opis, výška a údaj, či sa týka spriaznených osôb, ato (2) bezvýznamné </w:t>
      </w:r>
      <w:r>
        <w:rPr>
          <w:noProof/>
        </w:rPr>
        <w:drawing>
          <wp:inline distT="0" distB="0" distL="0" distR="0">
            <wp:extent cx="68580" cy="96012"/>
            <wp:effectExtent l="0" t="0" r="0" b="0"/>
            <wp:docPr id="109291" name="Picture 10929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9291" name="Picture 109291"/>
                    <pic:cNvPicPr/>
                  </pic:nvPicPr>
                  <pic:blipFill>
                    <a:blip r:embed="rId41"/>
                    <a:stretch>
                      <a:fillRect/>
                    </a:stretch>
                  </pic:blipFill>
                  <pic:spPr>
                    <a:xfrm>
                      <a:off x="0" y="0"/>
                      <a:ext cx="68580" cy="9601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14"/>
        </w:rPr>
        <w:t>povinnosť z devizových terminovaných obchodov a iných finančných derivátov,</w:t>
      </w:r>
    </w:p>
    <w:p w:rsidR="00E346B9" w:rsidRDefault="00480E90">
      <w:pPr>
        <w:numPr>
          <w:ilvl w:val="1"/>
          <w:numId w:val="13"/>
        </w:numPr>
        <w:spacing w:after="3" w:line="256" w:lineRule="auto"/>
        <w:ind w:hanging="360"/>
      </w:pPr>
      <w:r>
        <w:rPr>
          <w:sz w:val="14"/>
        </w:rPr>
        <w:t>povinnosť z opčných obchodov,</w:t>
      </w:r>
    </w:p>
    <w:p w:rsidR="00E346B9" w:rsidRDefault="00480E90">
      <w:pPr>
        <w:numPr>
          <w:ilvl w:val="1"/>
          <w:numId w:val="13"/>
        </w:numPr>
        <w:spacing w:after="3" w:line="256" w:lineRule="auto"/>
        <w:ind w:hanging="360"/>
      </w:pPr>
      <w:r>
        <w:rPr>
          <w:sz w:val="14"/>
        </w:rPr>
        <w:t>zákonná povinnosť alebo zmluvná povinnosť odobrať určité produkty alebo služby, napríklad z dodávateľských alebo odberateľských zmlúv,</w:t>
      </w:r>
    </w:p>
    <w:p w:rsidR="00E346B9" w:rsidRDefault="00480E90">
      <w:pPr>
        <w:numPr>
          <w:ilvl w:val="1"/>
          <w:numId w:val="13"/>
        </w:numPr>
        <w:spacing w:after="3" w:line="256" w:lineRule="auto"/>
        <w:ind w:hanging="360"/>
      </w:pPr>
      <w:r>
        <w:rPr>
          <w:sz w:val="14"/>
        </w:rPr>
        <w:t>povinnost z leasingových, nájomných, servisných, poistných, koncesionárskych, licenčných zmlúv a podobných zmlúv,</w:t>
      </w:r>
    </w:p>
    <w:p w:rsidR="00E346B9" w:rsidRDefault="00480E90">
      <w:pPr>
        <w:numPr>
          <w:ilvl w:val="1"/>
          <w:numId w:val="13"/>
        </w:numPr>
        <w:spacing w:after="3" w:line="256" w:lineRule="auto"/>
        <w:ind w:hanging="360"/>
      </w:pPr>
      <w:r>
        <w:rPr>
          <w:sz w:val="14"/>
        </w:rPr>
        <w:t>iné povinnosti.</w:t>
      </w:r>
    </w:p>
    <w:tbl>
      <w:tblPr>
        <w:tblStyle w:val="TableGrid"/>
        <w:tblW w:w="10135" w:type="dxa"/>
        <w:tblInd w:w="-72" w:type="dxa"/>
        <w:tblCellMar>
          <w:top w:w="72" w:type="dxa"/>
          <w:left w:w="79" w:type="dxa"/>
          <w:right w:w="115" w:type="dxa"/>
        </w:tblCellMar>
        <w:tblLook w:val="04A0"/>
      </w:tblPr>
      <w:tblGrid>
        <w:gridCol w:w="4382"/>
        <w:gridCol w:w="2383"/>
        <w:gridCol w:w="3370"/>
      </w:tblGrid>
      <w:tr w:rsidR="00E346B9">
        <w:trPr>
          <w:trHeight w:val="300"/>
        </w:trPr>
        <w:tc>
          <w:tcPr>
            <w:tcW w:w="438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firstLine="0"/>
              <w:jc w:val="left"/>
            </w:pPr>
            <w:r>
              <w:t>Opis významných položiek ostatných finančných povinností</w:t>
            </w:r>
          </w:p>
        </w:tc>
        <w:tc>
          <w:tcPr>
            <w:tcW w:w="23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27" w:firstLine="0"/>
              <w:jc w:val="center"/>
            </w:pPr>
            <w:r>
              <w:t>Výška</w:t>
            </w:r>
          </w:p>
        </w:tc>
        <w:tc>
          <w:tcPr>
            <w:tcW w:w="33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63" w:firstLine="0"/>
              <w:jc w:val="center"/>
            </w:pPr>
            <w:r>
              <w:t>Spriaznené osoby</w:t>
            </w:r>
          </w:p>
        </w:tc>
      </w:tr>
      <w:tr w:rsidR="00E346B9">
        <w:trPr>
          <w:trHeight w:val="291"/>
        </w:trPr>
        <w:tc>
          <w:tcPr>
            <w:tcW w:w="438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3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3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5"/>
        </w:trPr>
        <w:tc>
          <w:tcPr>
            <w:tcW w:w="438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3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3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4"/>
        </w:trPr>
        <w:tc>
          <w:tcPr>
            <w:tcW w:w="438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3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3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</w:tbl>
    <w:p w:rsidR="00E346B9" w:rsidRDefault="00480E90">
      <w:pPr>
        <w:numPr>
          <w:ilvl w:val="0"/>
          <w:numId w:val="12"/>
        </w:numPr>
        <w:spacing w:after="3" w:line="256" w:lineRule="auto"/>
        <w:ind w:hanging="338"/>
      </w:pPr>
      <w:r>
        <w:rPr>
          <w:sz w:val="14"/>
        </w:rPr>
        <w:t>O Prehlad nehnuteľných kultúrnych pamiatok, ktoré sú v správe alebo vo vlastníctve účtovnej jednotky. @ žiadne</w:t>
      </w:r>
    </w:p>
    <w:p w:rsidR="00E346B9" w:rsidRDefault="00480E90">
      <w:pPr>
        <w:spacing w:after="122" w:line="259" w:lineRule="auto"/>
        <w:ind w:left="-122" w:right="-65" w:firstLine="0"/>
        <w:jc w:val="left"/>
      </w:pPr>
      <w:r>
        <w:rPr>
          <w:noProof/>
        </w:rPr>
        <w:lastRenderedPageBreak/>
        <w:drawing>
          <wp:inline distT="0" distB="0" distL="0" distR="0">
            <wp:extent cx="6483097" cy="1037844"/>
            <wp:effectExtent l="0" t="0" r="0" b="0"/>
            <wp:docPr id="52331" name="Picture 5233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2331" name="Picture 52331"/>
                    <pic:cNvPicPr/>
                  </pic:nvPicPr>
                  <pic:blipFill>
                    <a:blip r:embed="rId42"/>
                    <a:stretch>
                      <a:fillRect/>
                    </a:stretch>
                  </pic:blipFill>
                  <pic:spPr>
                    <a:xfrm>
                      <a:off x="0" y="0"/>
                      <a:ext cx="6483097" cy="103784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346B9" w:rsidRDefault="00480E90">
      <w:pPr>
        <w:numPr>
          <w:ilvl w:val="0"/>
          <w:numId w:val="12"/>
        </w:numPr>
        <w:spacing w:after="3" w:line="256" w:lineRule="auto"/>
        <w:ind w:hanging="338"/>
      </w:pPr>
      <w:r>
        <w:rPr>
          <w:sz w:val="14"/>
        </w:rPr>
        <w:t>O Informácie o významných skutočnostiach, ktoré nastali medzi dňom, ku ktorému sa zostavuje účtovná závierka a dňom jej zostavenia. @ bezvýznamné</w:t>
      </w:r>
    </w:p>
    <w:p w:rsidR="00E346B9" w:rsidRDefault="00480E90">
      <w:pPr>
        <w:spacing w:after="0" w:line="259" w:lineRule="auto"/>
        <w:ind w:left="-130" w:right="-58" w:firstLine="0"/>
        <w:jc w:val="left"/>
      </w:pPr>
      <w:r>
        <w:rPr>
          <w:noProof/>
        </w:rPr>
        <w:drawing>
          <wp:inline distT="0" distB="0" distL="0" distR="0">
            <wp:extent cx="6483096" cy="630936"/>
            <wp:effectExtent l="0" t="0" r="0" b="0"/>
            <wp:docPr id="52332" name="Picture 5233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2332" name="Picture 52332"/>
                    <pic:cNvPicPr/>
                  </pic:nvPicPr>
                  <pic:blipFill>
                    <a:blip r:embed="rId43"/>
                    <a:stretch>
                      <a:fillRect/>
                    </a:stretch>
                  </pic:blipFill>
                  <pic:spPr>
                    <a:xfrm>
                      <a:off x="0" y="0"/>
                      <a:ext cx="6483096" cy="63093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E346B9" w:rsidSect="0050250F">
      <w:footerReference w:type="even" r:id="rId44"/>
      <w:footerReference w:type="default" r:id="rId45"/>
      <w:footerReference w:type="first" r:id="rId46"/>
      <w:pgSz w:w="11866" w:h="16819"/>
      <w:pgMar w:top="1236" w:right="979" w:bottom="1426" w:left="864" w:header="708" w:footer="1181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9421D" w:rsidRDefault="00B9421D">
      <w:pPr>
        <w:spacing w:after="0" w:line="240" w:lineRule="auto"/>
      </w:pPr>
      <w:r>
        <w:separator/>
      </w:r>
    </w:p>
  </w:endnote>
  <w:endnote w:type="continuationSeparator" w:id="1">
    <w:p w:rsidR="00B9421D" w:rsidRDefault="00B942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A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altName w:val="Segoe UI"/>
    <w:charset w:val="EE"/>
    <w:family w:val="swiss"/>
    <w:pitch w:val="variable"/>
    <w:sig w:usb0="00000001" w:usb1="4000207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B713B" w:rsidRDefault="00BB713B">
    <w:pPr>
      <w:tabs>
        <w:tab w:val="center" w:pos="9889"/>
      </w:tabs>
      <w:spacing w:after="0" w:line="259" w:lineRule="auto"/>
      <w:ind w:left="-14" w:firstLine="0"/>
      <w:jc w:val="left"/>
    </w:pPr>
    <w:r>
      <w:tab/>
    </w:r>
    <w:r w:rsidRPr="0050250F">
      <w:fldChar w:fldCharType="begin"/>
    </w:r>
    <w:r>
      <w:instrText xml:space="preserve"> PAGE   \* MERGEFORMAT </w:instrText>
    </w:r>
    <w:r w:rsidRPr="0050250F">
      <w:fldChar w:fldCharType="separate"/>
    </w:r>
    <w:r w:rsidR="001F6834" w:rsidRPr="001F6834">
      <w:rPr>
        <w:noProof/>
        <w:sz w:val="20"/>
      </w:rPr>
      <w:t>8</w:t>
    </w:r>
    <w:r>
      <w:rPr>
        <w:sz w:val="20"/>
      </w:rPr>
      <w:fldChar w:fldCharType="end"/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B713B" w:rsidRDefault="00BB713B">
    <w:pPr>
      <w:tabs>
        <w:tab w:val="center" w:pos="713"/>
        <w:tab w:val="right" w:pos="10231"/>
      </w:tabs>
      <w:spacing w:after="0" w:line="259" w:lineRule="auto"/>
      <w:ind w:left="0" w:firstLine="0"/>
      <w:jc w:val="left"/>
    </w:pPr>
    <w:r>
      <w:rPr>
        <w:sz w:val="14"/>
      </w:rPr>
      <w:tab/>
    </w:r>
    <w:r>
      <w:rPr>
        <w:sz w:val="14"/>
      </w:rPr>
      <w:tab/>
    </w:r>
    <w:r w:rsidRPr="0050250F">
      <w:fldChar w:fldCharType="begin"/>
    </w:r>
    <w:r>
      <w:instrText xml:space="preserve"> PAGE   \* MERGEFORMAT </w:instrText>
    </w:r>
    <w:r w:rsidRPr="0050250F">
      <w:fldChar w:fldCharType="separate"/>
    </w:r>
    <w:r w:rsidR="001F6834" w:rsidRPr="001F6834">
      <w:rPr>
        <w:noProof/>
        <w:sz w:val="18"/>
      </w:rPr>
      <w:t>7</w:t>
    </w:r>
    <w:r>
      <w:rPr>
        <w:sz w:val="18"/>
      </w:rPr>
      <w:fldChar w:fldCharType="end"/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B713B" w:rsidRDefault="00BB713B">
    <w:pPr>
      <w:tabs>
        <w:tab w:val="center" w:pos="713"/>
        <w:tab w:val="right" w:pos="10231"/>
      </w:tabs>
      <w:spacing w:after="0" w:line="259" w:lineRule="auto"/>
      <w:ind w:left="0" w:firstLine="0"/>
      <w:jc w:val="left"/>
    </w:pPr>
    <w:r>
      <w:rPr>
        <w:sz w:val="22"/>
      </w:rPr>
      <w:tab/>
    </w:r>
    <w:r>
      <w:rPr>
        <w:sz w:val="18"/>
      </w:rPr>
      <w:t xml:space="preserve">O </w:t>
    </w:r>
    <w:r>
      <w:t xml:space="preserve">MVOServis </w:t>
    </w:r>
    <w:r>
      <w:rPr>
        <w:sz w:val="14"/>
      </w:rPr>
      <w:t>s.r.o.</w:t>
    </w:r>
    <w:r>
      <w:rPr>
        <w:sz w:val="14"/>
      </w:rPr>
      <w:tab/>
    </w:r>
    <w:r w:rsidRPr="0050250F">
      <w:fldChar w:fldCharType="begin"/>
    </w:r>
    <w:r>
      <w:instrText xml:space="preserve"> PAGE   \* MERGEFORMAT </w:instrText>
    </w:r>
    <w:r w:rsidRPr="0050250F">
      <w:fldChar w:fldCharType="separate"/>
    </w:r>
    <w:r>
      <w:rPr>
        <w:sz w:val="18"/>
      </w:rPr>
      <w:t>7</w:t>
    </w:r>
    <w:r>
      <w:rPr>
        <w:sz w:val="18"/>
      </w:rPr>
      <w:fldChar w:fldCharType="end"/>
    </w:r>
  </w:p>
</w:ftr>
</file>

<file path=word/footer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B713B" w:rsidRDefault="00BB713B">
    <w:pPr>
      <w:tabs>
        <w:tab w:val="center" w:pos="706"/>
        <w:tab w:val="right" w:pos="10022"/>
      </w:tabs>
      <w:spacing w:after="0" w:line="259" w:lineRule="auto"/>
      <w:ind w:left="0" w:right="-86" w:firstLine="0"/>
      <w:jc w:val="left"/>
    </w:pPr>
    <w:r>
      <w:rPr>
        <w:sz w:val="14"/>
      </w:rPr>
      <w:tab/>
    </w:r>
    <w:r>
      <w:rPr>
        <w:sz w:val="14"/>
      </w:rPr>
      <w:tab/>
    </w:r>
    <w:r w:rsidRPr="0050250F">
      <w:fldChar w:fldCharType="begin"/>
    </w:r>
    <w:r>
      <w:instrText xml:space="preserve"> PAGE   \* MERGEFORMAT </w:instrText>
    </w:r>
    <w:r w:rsidRPr="0050250F">
      <w:fldChar w:fldCharType="separate"/>
    </w:r>
    <w:r w:rsidR="001F6834" w:rsidRPr="001F6834">
      <w:rPr>
        <w:noProof/>
        <w:sz w:val="18"/>
      </w:rPr>
      <w:t>14</w:t>
    </w:r>
    <w:r>
      <w:rPr>
        <w:sz w:val="18"/>
      </w:rPr>
      <w:fldChar w:fldCharType="end"/>
    </w:r>
  </w:p>
</w:ftr>
</file>

<file path=word/footer5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B713B" w:rsidRDefault="00BB713B">
    <w:pPr>
      <w:tabs>
        <w:tab w:val="center" w:pos="706"/>
        <w:tab w:val="right" w:pos="10022"/>
      </w:tabs>
      <w:spacing w:after="0" w:line="259" w:lineRule="auto"/>
      <w:ind w:left="0" w:right="-86" w:firstLine="0"/>
      <w:jc w:val="left"/>
    </w:pPr>
    <w:r>
      <w:rPr>
        <w:sz w:val="22"/>
      </w:rPr>
      <w:tab/>
    </w:r>
    <w:r>
      <w:rPr>
        <w:sz w:val="14"/>
      </w:rPr>
      <w:tab/>
    </w:r>
    <w:r w:rsidRPr="0050250F">
      <w:fldChar w:fldCharType="begin"/>
    </w:r>
    <w:r>
      <w:instrText xml:space="preserve"> PAGE   \* MERGEFORMAT </w:instrText>
    </w:r>
    <w:r w:rsidRPr="0050250F">
      <w:fldChar w:fldCharType="separate"/>
    </w:r>
    <w:r w:rsidR="001F6834" w:rsidRPr="001F6834">
      <w:rPr>
        <w:noProof/>
        <w:sz w:val="18"/>
      </w:rPr>
      <w:t>15</w:t>
    </w:r>
    <w:r>
      <w:rPr>
        <w:sz w:val="18"/>
      </w:rPr>
      <w:fldChar w:fldCharType="end"/>
    </w:r>
  </w:p>
</w:ftr>
</file>

<file path=word/footer6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B713B" w:rsidRDefault="00BB713B">
    <w:pPr>
      <w:tabs>
        <w:tab w:val="center" w:pos="706"/>
        <w:tab w:val="right" w:pos="10022"/>
      </w:tabs>
      <w:spacing w:after="0" w:line="259" w:lineRule="auto"/>
      <w:ind w:left="0" w:right="-86" w:firstLine="0"/>
      <w:jc w:val="left"/>
    </w:pPr>
    <w:r>
      <w:rPr>
        <w:sz w:val="22"/>
      </w:rPr>
      <w:tab/>
    </w:r>
    <w:r>
      <w:rPr>
        <w:sz w:val="18"/>
      </w:rPr>
      <w:t xml:space="preserve">O </w:t>
    </w:r>
    <w:r>
      <w:t>MVOServis</w:t>
    </w:r>
    <w:r>
      <w:rPr>
        <w:sz w:val="14"/>
      </w:rPr>
      <w:t>s.r.o.</w:t>
    </w:r>
    <w:r>
      <w:rPr>
        <w:sz w:val="14"/>
      </w:rPr>
      <w:tab/>
    </w:r>
    <w:r w:rsidRPr="0050250F">
      <w:fldChar w:fldCharType="begin"/>
    </w:r>
    <w:r>
      <w:instrText xml:space="preserve"> PAGE   \* MERGEFORMAT </w:instrText>
    </w:r>
    <w:r w:rsidRPr="0050250F">
      <w:fldChar w:fldCharType="separate"/>
    </w:r>
    <w:r>
      <w:rPr>
        <w:sz w:val="18"/>
      </w:rPr>
      <w:t>7</w:t>
    </w:r>
    <w:r>
      <w:rPr>
        <w:sz w:val="18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9421D" w:rsidRDefault="00B9421D">
      <w:pPr>
        <w:spacing w:after="0" w:line="240" w:lineRule="auto"/>
      </w:pPr>
      <w:r>
        <w:separator/>
      </w:r>
    </w:p>
  </w:footnote>
  <w:footnote w:type="continuationSeparator" w:id="1">
    <w:p w:rsidR="00B9421D" w:rsidRDefault="00B9421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C9330E"/>
    <w:multiLevelType w:val="hybridMultilevel"/>
    <w:tmpl w:val="C1266948"/>
    <w:lvl w:ilvl="0" w:tplc="61EADD22">
      <w:start w:val="2"/>
      <w:numFmt w:val="decimal"/>
      <w:lvlText w:val="(%1)"/>
      <w:lvlJc w:val="left"/>
      <w:pPr>
        <w:ind w:left="345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1" w:tplc="EC6A3358">
      <w:start w:val="1"/>
      <w:numFmt w:val="lowerLetter"/>
      <w:lvlText w:val="%2"/>
      <w:lvlJc w:val="left"/>
      <w:pPr>
        <w:ind w:left="11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2" w:tplc="45E0343E">
      <w:start w:val="1"/>
      <w:numFmt w:val="lowerRoman"/>
      <w:lvlText w:val="%3"/>
      <w:lvlJc w:val="left"/>
      <w:pPr>
        <w:ind w:left="18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3" w:tplc="973C6016">
      <w:start w:val="1"/>
      <w:numFmt w:val="decimal"/>
      <w:lvlText w:val="%4"/>
      <w:lvlJc w:val="left"/>
      <w:pPr>
        <w:ind w:left="254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4" w:tplc="B1C8D41E">
      <w:start w:val="1"/>
      <w:numFmt w:val="lowerLetter"/>
      <w:lvlText w:val="%5"/>
      <w:lvlJc w:val="left"/>
      <w:pPr>
        <w:ind w:left="32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5" w:tplc="29FE603A">
      <w:start w:val="1"/>
      <w:numFmt w:val="lowerRoman"/>
      <w:lvlText w:val="%6"/>
      <w:lvlJc w:val="left"/>
      <w:pPr>
        <w:ind w:left="39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6" w:tplc="1BD64E74">
      <w:start w:val="1"/>
      <w:numFmt w:val="decimal"/>
      <w:lvlText w:val="%7"/>
      <w:lvlJc w:val="left"/>
      <w:pPr>
        <w:ind w:left="47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7" w:tplc="4E2EB94E">
      <w:start w:val="1"/>
      <w:numFmt w:val="lowerLetter"/>
      <w:lvlText w:val="%8"/>
      <w:lvlJc w:val="left"/>
      <w:pPr>
        <w:ind w:left="54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8" w:tplc="68E23AF4">
      <w:start w:val="1"/>
      <w:numFmt w:val="lowerRoman"/>
      <w:lvlText w:val="%9"/>
      <w:lvlJc w:val="left"/>
      <w:pPr>
        <w:ind w:left="614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>
    <w:nsid w:val="06D53B2F"/>
    <w:multiLevelType w:val="hybridMultilevel"/>
    <w:tmpl w:val="83C0CABE"/>
    <w:lvl w:ilvl="0" w:tplc="529453D6">
      <w:start w:val="1"/>
      <w:numFmt w:val="decimal"/>
      <w:lvlText w:val="(%1)"/>
      <w:lvlJc w:val="left"/>
      <w:pPr>
        <w:ind w:left="453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1" w:tplc="9E663812">
      <w:start w:val="1"/>
      <w:numFmt w:val="lowerLetter"/>
      <w:lvlText w:val="%2)"/>
      <w:lvlJc w:val="left"/>
      <w:pPr>
        <w:ind w:left="95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2" w:tplc="6FC0AA1E">
      <w:start w:val="1"/>
      <w:numFmt w:val="lowerRoman"/>
      <w:lvlText w:val="%3"/>
      <w:lvlJc w:val="left"/>
      <w:pPr>
        <w:ind w:left="147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3" w:tplc="EE84D1CA">
      <w:start w:val="1"/>
      <w:numFmt w:val="decimal"/>
      <w:lvlText w:val="%4"/>
      <w:lvlJc w:val="left"/>
      <w:pPr>
        <w:ind w:left="219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4" w:tplc="ED08E30A">
      <w:start w:val="1"/>
      <w:numFmt w:val="lowerLetter"/>
      <w:lvlText w:val="%5"/>
      <w:lvlJc w:val="left"/>
      <w:pPr>
        <w:ind w:left="291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5" w:tplc="884A1A04">
      <w:start w:val="1"/>
      <w:numFmt w:val="lowerRoman"/>
      <w:lvlText w:val="%6"/>
      <w:lvlJc w:val="left"/>
      <w:pPr>
        <w:ind w:left="363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6" w:tplc="86B0B60C">
      <w:start w:val="1"/>
      <w:numFmt w:val="decimal"/>
      <w:lvlText w:val="%7"/>
      <w:lvlJc w:val="left"/>
      <w:pPr>
        <w:ind w:left="435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7" w:tplc="874E1F70">
      <w:start w:val="1"/>
      <w:numFmt w:val="lowerLetter"/>
      <w:lvlText w:val="%8"/>
      <w:lvlJc w:val="left"/>
      <w:pPr>
        <w:ind w:left="507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8" w:tplc="8AB8293A">
      <w:start w:val="1"/>
      <w:numFmt w:val="lowerRoman"/>
      <w:lvlText w:val="%9"/>
      <w:lvlJc w:val="left"/>
      <w:pPr>
        <w:ind w:left="579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>
    <w:nsid w:val="0B381D62"/>
    <w:multiLevelType w:val="hybridMultilevel"/>
    <w:tmpl w:val="CBBEE8A8"/>
    <w:lvl w:ilvl="0" w:tplc="FCC6C58A">
      <w:start w:val="1"/>
      <w:numFmt w:val="decimal"/>
      <w:lvlText w:val="%1"/>
      <w:lvlJc w:val="left"/>
      <w:pPr>
        <w:ind w:left="3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1" w:tplc="C172DD84">
      <w:start w:val="1"/>
      <w:numFmt w:val="lowerLetter"/>
      <w:lvlText w:val="%2"/>
      <w:lvlJc w:val="left"/>
      <w:pPr>
        <w:ind w:left="533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2" w:tplc="8BD4D502">
      <w:start w:val="1"/>
      <w:numFmt w:val="lowerLetter"/>
      <w:lvlRestart w:val="0"/>
      <w:lvlText w:val="%3)"/>
      <w:lvlJc w:val="left"/>
      <w:pPr>
        <w:ind w:left="70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3" w:tplc="4DD20734">
      <w:start w:val="1"/>
      <w:numFmt w:val="decimal"/>
      <w:lvlText w:val="%4"/>
      <w:lvlJc w:val="left"/>
      <w:pPr>
        <w:ind w:left="142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4" w:tplc="C5D40EEE">
      <w:start w:val="1"/>
      <w:numFmt w:val="lowerLetter"/>
      <w:lvlText w:val="%5"/>
      <w:lvlJc w:val="left"/>
      <w:pPr>
        <w:ind w:left="214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5" w:tplc="303CF09A">
      <w:start w:val="1"/>
      <w:numFmt w:val="lowerRoman"/>
      <w:lvlText w:val="%6"/>
      <w:lvlJc w:val="left"/>
      <w:pPr>
        <w:ind w:left="286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6" w:tplc="C4104CA2">
      <w:start w:val="1"/>
      <w:numFmt w:val="decimal"/>
      <w:lvlText w:val="%7"/>
      <w:lvlJc w:val="left"/>
      <w:pPr>
        <w:ind w:left="358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7" w:tplc="5A6698D2">
      <w:start w:val="1"/>
      <w:numFmt w:val="lowerLetter"/>
      <w:lvlText w:val="%8"/>
      <w:lvlJc w:val="left"/>
      <w:pPr>
        <w:ind w:left="430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8" w:tplc="45C0587A">
      <w:start w:val="1"/>
      <w:numFmt w:val="lowerRoman"/>
      <w:lvlText w:val="%9"/>
      <w:lvlJc w:val="left"/>
      <w:pPr>
        <w:ind w:left="502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>
    <w:nsid w:val="1EF2731E"/>
    <w:multiLevelType w:val="hybridMultilevel"/>
    <w:tmpl w:val="3FDE8F30"/>
    <w:lvl w:ilvl="0" w:tplc="8E8894AC">
      <w:start w:val="1"/>
      <w:numFmt w:val="decimal"/>
      <w:lvlText w:val="%1"/>
      <w:lvlJc w:val="left"/>
      <w:pPr>
        <w:ind w:left="3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1" w:tplc="2D6296B6">
      <w:start w:val="1"/>
      <w:numFmt w:val="lowerLetter"/>
      <w:lvlText w:val="%2"/>
      <w:lvlJc w:val="left"/>
      <w:pPr>
        <w:ind w:left="49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2" w:tplc="3762FF5C">
      <w:start w:val="1"/>
      <w:numFmt w:val="lowerLetter"/>
      <w:lvlRestart w:val="0"/>
      <w:lvlText w:val="%3)"/>
      <w:lvlJc w:val="left"/>
      <w:pPr>
        <w:ind w:left="479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3" w:tplc="00F2C198">
      <w:start w:val="1"/>
      <w:numFmt w:val="decimal"/>
      <w:lvlText w:val="%4"/>
      <w:lvlJc w:val="left"/>
      <w:pPr>
        <w:ind w:left="1352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4" w:tplc="8D40763A">
      <w:start w:val="1"/>
      <w:numFmt w:val="lowerLetter"/>
      <w:lvlText w:val="%5"/>
      <w:lvlJc w:val="left"/>
      <w:pPr>
        <w:ind w:left="2072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5" w:tplc="F6F01A64">
      <w:start w:val="1"/>
      <w:numFmt w:val="lowerRoman"/>
      <w:lvlText w:val="%6"/>
      <w:lvlJc w:val="left"/>
      <w:pPr>
        <w:ind w:left="2792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6" w:tplc="CEE481D6">
      <w:start w:val="1"/>
      <w:numFmt w:val="decimal"/>
      <w:lvlText w:val="%7"/>
      <w:lvlJc w:val="left"/>
      <w:pPr>
        <w:ind w:left="3512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7" w:tplc="5630E1BC">
      <w:start w:val="1"/>
      <w:numFmt w:val="lowerLetter"/>
      <w:lvlText w:val="%8"/>
      <w:lvlJc w:val="left"/>
      <w:pPr>
        <w:ind w:left="4232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8" w:tplc="757ED2F6">
      <w:start w:val="1"/>
      <w:numFmt w:val="lowerRoman"/>
      <w:lvlText w:val="%9"/>
      <w:lvlJc w:val="left"/>
      <w:pPr>
        <w:ind w:left="4952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>
    <w:nsid w:val="25E6216A"/>
    <w:multiLevelType w:val="hybridMultilevel"/>
    <w:tmpl w:val="52D0569C"/>
    <w:lvl w:ilvl="0" w:tplc="242ADAD4">
      <w:start w:val="1"/>
      <w:numFmt w:val="decimal"/>
      <w:lvlText w:val="%1"/>
      <w:lvlJc w:val="left"/>
      <w:pPr>
        <w:ind w:left="3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1" w:tplc="9F169B4A">
      <w:start w:val="1"/>
      <w:numFmt w:val="lowerLetter"/>
      <w:lvlText w:val="%2"/>
      <w:lvlJc w:val="left"/>
      <w:pPr>
        <w:ind w:left="593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2" w:tplc="17125208">
      <w:start w:val="1"/>
      <w:numFmt w:val="lowerRoman"/>
      <w:lvlText w:val="%3"/>
      <w:lvlJc w:val="left"/>
      <w:pPr>
        <w:ind w:left="82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3" w:tplc="87FEBE20">
      <w:start w:val="2"/>
      <w:numFmt w:val="decimal"/>
      <w:lvlRestart w:val="0"/>
      <w:lvlText w:val="%4."/>
      <w:lvlJc w:val="left"/>
      <w:pPr>
        <w:ind w:left="1058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4" w:tplc="743A5D0C">
      <w:start w:val="1"/>
      <w:numFmt w:val="lowerLetter"/>
      <w:lvlText w:val="%5"/>
      <w:lvlJc w:val="left"/>
      <w:pPr>
        <w:ind w:left="1778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5" w:tplc="F3943360">
      <w:start w:val="1"/>
      <w:numFmt w:val="lowerRoman"/>
      <w:lvlText w:val="%6"/>
      <w:lvlJc w:val="left"/>
      <w:pPr>
        <w:ind w:left="2498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6" w:tplc="543A87AC">
      <w:start w:val="1"/>
      <w:numFmt w:val="decimal"/>
      <w:lvlText w:val="%7"/>
      <w:lvlJc w:val="left"/>
      <w:pPr>
        <w:ind w:left="3218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7" w:tplc="68A061A0">
      <w:start w:val="1"/>
      <w:numFmt w:val="lowerLetter"/>
      <w:lvlText w:val="%8"/>
      <w:lvlJc w:val="left"/>
      <w:pPr>
        <w:ind w:left="3938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8" w:tplc="C5C0F3EC">
      <w:start w:val="1"/>
      <w:numFmt w:val="lowerRoman"/>
      <w:lvlText w:val="%9"/>
      <w:lvlJc w:val="left"/>
      <w:pPr>
        <w:ind w:left="4658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>
    <w:nsid w:val="2DF012EB"/>
    <w:multiLevelType w:val="hybridMultilevel"/>
    <w:tmpl w:val="E23A7F7A"/>
    <w:lvl w:ilvl="0" w:tplc="E85472B4">
      <w:start w:val="1"/>
      <w:numFmt w:val="decimal"/>
      <w:lvlText w:val="%1"/>
      <w:lvlJc w:val="left"/>
      <w:pPr>
        <w:ind w:left="3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1" w:tplc="DBAE2BC4">
      <w:start w:val="1"/>
      <w:numFmt w:val="lowerLetter"/>
      <w:lvlText w:val="%2"/>
      <w:lvlJc w:val="left"/>
      <w:pPr>
        <w:ind w:left="508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2" w:tplc="88EEA8AA">
      <w:start w:val="5"/>
      <w:numFmt w:val="lowerLetter"/>
      <w:lvlRestart w:val="0"/>
      <w:lvlText w:val="%3)"/>
      <w:lvlJc w:val="left"/>
      <w:pPr>
        <w:ind w:left="50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3" w:tplc="0240B512">
      <w:start w:val="1"/>
      <w:numFmt w:val="decimal"/>
      <w:lvlText w:val="%4"/>
      <w:lvlJc w:val="left"/>
      <w:pPr>
        <w:ind w:left="1375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4" w:tplc="EF368BFA">
      <w:start w:val="1"/>
      <w:numFmt w:val="lowerLetter"/>
      <w:lvlText w:val="%5"/>
      <w:lvlJc w:val="left"/>
      <w:pPr>
        <w:ind w:left="2095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5" w:tplc="8C504916">
      <w:start w:val="1"/>
      <w:numFmt w:val="lowerRoman"/>
      <w:lvlText w:val="%6"/>
      <w:lvlJc w:val="left"/>
      <w:pPr>
        <w:ind w:left="2815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6" w:tplc="523E98B8">
      <w:start w:val="1"/>
      <w:numFmt w:val="decimal"/>
      <w:lvlText w:val="%7"/>
      <w:lvlJc w:val="left"/>
      <w:pPr>
        <w:ind w:left="3535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7" w:tplc="61625DB6">
      <w:start w:val="1"/>
      <w:numFmt w:val="lowerLetter"/>
      <w:lvlText w:val="%8"/>
      <w:lvlJc w:val="left"/>
      <w:pPr>
        <w:ind w:left="4255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8" w:tplc="998AE480">
      <w:start w:val="1"/>
      <w:numFmt w:val="lowerRoman"/>
      <w:lvlText w:val="%9"/>
      <w:lvlJc w:val="left"/>
      <w:pPr>
        <w:ind w:left="4975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>
    <w:nsid w:val="4EE14AFB"/>
    <w:multiLevelType w:val="hybridMultilevel"/>
    <w:tmpl w:val="7FF65EF0"/>
    <w:lvl w:ilvl="0" w:tplc="B5D88E56">
      <w:start w:val="1"/>
      <w:numFmt w:val="decimal"/>
      <w:lvlText w:val="%1"/>
      <w:lvlJc w:val="left"/>
      <w:pPr>
        <w:ind w:left="3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1" w:tplc="24B6C15C">
      <w:start w:val="1"/>
      <w:numFmt w:val="lowerLetter"/>
      <w:lvlText w:val="%2"/>
      <w:lvlJc w:val="left"/>
      <w:pPr>
        <w:ind w:left="54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2" w:tplc="7CC65C46">
      <w:start w:val="1"/>
      <w:numFmt w:val="lowerLetter"/>
      <w:lvlRestart w:val="0"/>
      <w:lvlText w:val="%3)"/>
      <w:lvlJc w:val="left"/>
      <w:pPr>
        <w:ind w:left="73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3" w:tplc="6BE80952">
      <w:start w:val="1"/>
      <w:numFmt w:val="decimal"/>
      <w:lvlText w:val="%4"/>
      <w:lvlJc w:val="left"/>
      <w:pPr>
        <w:ind w:left="145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4" w:tplc="CAF6FD2C">
      <w:start w:val="1"/>
      <w:numFmt w:val="lowerLetter"/>
      <w:lvlText w:val="%5"/>
      <w:lvlJc w:val="left"/>
      <w:pPr>
        <w:ind w:left="217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5" w:tplc="0A748306">
      <w:start w:val="1"/>
      <w:numFmt w:val="lowerRoman"/>
      <w:lvlText w:val="%6"/>
      <w:lvlJc w:val="left"/>
      <w:pPr>
        <w:ind w:left="289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6" w:tplc="13865DEC">
      <w:start w:val="1"/>
      <w:numFmt w:val="decimal"/>
      <w:lvlText w:val="%7"/>
      <w:lvlJc w:val="left"/>
      <w:pPr>
        <w:ind w:left="361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7" w:tplc="B98CAB48">
      <w:start w:val="1"/>
      <w:numFmt w:val="lowerLetter"/>
      <w:lvlText w:val="%8"/>
      <w:lvlJc w:val="left"/>
      <w:pPr>
        <w:ind w:left="433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8" w:tplc="958CADAA">
      <w:start w:val="1"/>
      <w:numFmt w:val="lowerRoman"/>
      <w:lvlText w:val="%9"/>
      <w:lvlJc w:val="left"/>
      <w:pPr>
        <w:ind w:left="505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>
    <w:nsid w:val="596D708F"/>
    <w:multiLevelType w:val="hybridMultilevel"/>
    <w:tmpl w:val="D09EF40E"/>
    <w:lvl w:ilvl="0" w:tplc="45040862">
      <w:start w:val="1"/>
      <w:numFmt w:val="decimal"/>
      <w:lvlText w:val="%1"/>
      <w:lvlJc w:val="left"/>
      <w:pPr>
        <w:ind w:left="3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1" w:tplc="E238299A">
      <w:start w:val="1"/>
      <w:numFmt w:val="lowerLetter"/>
      <w:lvlText w:val="%2"/>
      <w:lvlJc w:val="left"/>
      <w:pPr>
        <w:ind w:left="54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2" w:tplc="600ACE22">
      <w:start w:val="1"/>
      <w:numFmt w:val="lowerLetter"/>
      <w:lvlRestart w:val="0"/>
      <w:lvlText w:val="%3)"/>
      <w:lvlJc w:val="left"/>
      <w:pPr>
        <w:ind w:left="73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3" w:tplc="8E20C9A0">
      <w:start w:val="1"/>
      <w:numFmt w:val="decimal"/>
      <w:lvlText w:val="%4"/>
      <w:lvlJc w:val="left"/>
      <w:pPr>
        <w:ind w:left="145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4" w:tplc="8F924578">
      <w:start w:val="1"/>
      <w:numFmt w:val="lowerLetter"/>
      <w:lvlText w:val="%5"/>
      <w:lvlJc w:val="left"/>
      <w:pPr>
        <w:ind w:left="217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5" w:tplc="987C6AAC">
      <w:start w:val="1"/>
      <w:numFmt w:val="lowerRoman"/>
      <w:lvlText w:val="%6"/>
      <w:lvlJc w:val="left"/>
      <w:pPr>
        <w:ind w:left="289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6" w:tplc="D53A9E76">
      <w:start w:val="1"/>
      <w:numFmt w:val="decimal"/>
      <w:lvlText w:val="%7"/>
      <w:lvlJc w:val="left"/>
      <w:pPr>
        <w:ind w:left="361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7" w:tplc="A1EEC9FA">
      <w:start w:val="1"/>
      <w:numFmt w:val="lowerLetter"/>
      <w:lvlText w:val="%8"/>
      <w:lvlJc w:val="left"/>
      <w:pPr>
        <w:ind w:left="433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8" w:tplc="2E361B1C">
      <w:start w:val="1"/>
      <w:numFmt w:val="lowerRoman"/>
      <w:lvlText w:val="%9"/>
      <w:lvlJc w:val="left"/>
      <w:pPr>
        <w:ind w:left="505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8">
    <w:nsid w:val="60AA2E35"/>
    <w:multiLevelType w:val="hybridMultilevel"/>
    <w:tmpl w:val="A246C0F4"/>
    <w:lvl w:ilvl="0" w:tplc="D1AC6A2A">
      <w:start w:val="2"/>
      <w:numFmt w:val="decimal"/>
      <w:lvlText w:val="(%1)"/>
      <w:lvlJc w:val="left"/>
      <w:pPr>
        <w:ind w:left="338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1" w:tplc="2F6C86F6">
      <w:start w:val="1"/>
      <w:numFmt w:val="lowerLetter"/>
      <w:lvlText w:val="%2)"/>
      <w:lvlJc w:val="left"/>
      <w:pPr>
        <w:ind w:left="70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2" w:tplc="24D460C6">
      <w:start w:val="1"/>
      <w:numFmt w:val="lowerRoman"/>
      <w:lvlText w:val="%3"/>
      <w:lvlJc w:val="left"/>
      <w:pPr>
        <w:ind w:left="143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3" w:tplc="0A56D8BE">
      <w:start w:val="1"/>
      <w:numFmt w:val="decimal"/>
      <w:lvlText w:val="%4"/>
      <w:lvlJc w:val="left"/>
      <w:pPr>
        <w:ind w:left="215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4" w:tplc="730E74E0">
      <w:start w:val="1"/>
      <w:numFmt w:val="lowerLetter"/>
      <w:lvlText w:val="%5"/>
      <w:lvlJc w:val="left"/>
      <w:pPr>
        <w:ind w:left="287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5" w:tplc="5796A154">
      <w:start w:val="1"/>
      <w:numFmt w:val="lowerRoman"/>
      <w:lvlText w:val="%6"/>
      <w:lvlJc w:val="left"/>
      <w:pPr>
        <w:ind w:left="359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6" w:tplc="9542683C">
      <w:start w:val="1"/>
      <w:numFmt w:val="decimal"/>
      <w:lvlText w:val="%7"/>
      <w:lvlJc w:val="left"/>
      <w:pPr>
        <w:ind w:left="431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7" w:tplc="3FD2AADA">
      <w:start w:val="1"/>
      <w:numFmt w:val="lowerLetter"/>
      <w:lvlText w:val="%8"/>
      <w:lvlJc w:val="left"/>
      <w:pPr>
        <w:ind w:left="503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8" w:tplc="0BC4BA32">
      <w:start w:val="1"/>
      <w:numFmt w:val="lowerRoman"/>
      <w:lvlText w:val="%9"/>
      <w:lvlJc w:val="left"/>
      <w:pPr>
        <w:ind w:left="575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9">
    <w:nsid w:val="618048E4"/>
    <w:multiLevelType w:val="hybridMultilevel"/>
    <w:tmpl w:val="29621A58"/>
    <w:lvl w:ilvl="0" w:tplc="0E4CB720">
      <w:start w:val="2"/>
      <w:numFmt w:val="decimal"/>
      <w:lvlText w:val="(%1)"/>
      <w:lvlJc w:val="left"/>
      <w:pPr>
        <w:ind w:left="349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1" w:tplc="EB000178">
      <w:start w:val="1"/>
      <w:numFmt w:val="lowerLetter"/>
      <w:lvlText w:val="%2)"/>
      <w:lvlJc w:val="left"/>
      <w:pPr>
        <w:ind w:left="719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2" w:tplc="BEBA7BB0">
      <w:start w:val="1"/>
      <w:numFmt w:val="lowerRoman"/>
      <w:lvlText w:val="%3"/>
      <w:lvlJc w:val="left"/>
      <w:pPr>
        <w:ind w:left="145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3" w:tplc="6DFAAFBA">
      <w:start w:val="1"/>
      <w:numFmt w:val="decimal"/>
      <w:lvlText w:val="%4"/>
      <w:lvlJc w:val="left"/>
      <w:pPr>
        <w:ind w:left="217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4" w:tplc="004CD240">
      <w:start w:val="1"/>
      <w:numFmt w:val="lowerLetter"/>
      <w:lvlText w:val="%5"/>
      <w:lvlJc w:val="left"/>
      <w:pPr>
        <w:ind w:left="289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5" w:tplc="86C6E2BE">
      <w:start w:val="1"/>
      <w:numFmt w:val="lowerRoman"/>
      <w:lvlText w:val="%6"/>
      <w:lvlJc w:val="left"/>
      <w:pPr>
        <w:ind w:left="361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6" w:tplc="2BF267D4">
      <w:start w:val="1"/>
      <w:numFmt w:val="decimal"/>
      <w:lvlText w:val="%7"/>
      <w:lvlJc w:val="left"/>
      <w:pPr>
        <w:ind w:left="433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7" w:tplc="BA82ACB4">
      <w:start w:val="1"/>
      <w:numFmt w:val="lowerLetter"/>
      <w:lvlText w:val="%8"/>
      <w:lvlJc w:val="left"/>
      <w:pPr>
        <w:ind w:left="505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8" w:tplc="04F0D14C">
      <w:start w:val="1"/>
      <w:numFmt w:val="lowerRoman"/>
      <w:lvlText w:val="%9"/>
      <w:lvlJc w:val="left"/>
      <w:pPr>
        <w:ind w:left="577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0">
    <w:nsid w:val="662D1209"/>
    <w:multiLevelType w:val="hybridMultilevel"/>
    <w:tmpl w:val="0BAE7166"/>
    <w:lvl w:ilvl="0" w:tplc="EDC67A2E">
      <w:start w:val="1"/>
      <w:numFmt w:val="decimal"/>
      <w:lvlText w:val="%1"/>
      <w:lvlJc w:val="left"/>
      <w:pPr>
        <w:ind w:left="3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1" w:tplc="D1C409F6">
      <w:start w:val="1"/>
      <w:numFmt w:val="lowerLetter"/>
      <w:lvlText w:val="%2"/>
      <w:lvlJc w:val="left"/>
      <w:pPr>
        <w:ind w:left="599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2" w:tplc="91FABAB0">
      <w:start w:val="1"/>
      <w:numFmt w:val="lowerRoman"/>
      <w:lvlText w:val="%3"/>
      <w:lvlJc w:val="left"/>
      <w:pPr>
        <w:ind w:left="838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3" w:tplc="A56CC894">
      <w:start w:val="2"/>
      <w:numFmt w:val="decimal"/>
      <w:lvlRestart w:val="0"/>
      <w:lvlText w:val="%4."/>
      <w:lvlJc w:val="left"/>
      <w:pPr>
        <w:ind w:left="107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4" w:tplc="8250D440">
      <w:start w:val="1"/>
      <w:numFmt w:val="lowerLetter"/>
      <w:lvlText w:val="%5"/>
      <w:lvlJc w:val="left"/>
      <w:pPr>
        <w:ind w:left="179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5" w:tplc="2FA05EC2">
      <w:start w:val="1"/>
      <w:numFmt w:val="lowerRoman"/>
      <w:lvlText w:val="%6"/>
      <w:lvlJc w:val="left"/>
      <w:pPr>
        <w:ind w:left="251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6" w:tplc="B43CD274">
      <w:start w:val="1"/>
      <w:numFmt w:val="decimal"/>
      <w:lvlText w:val="%7"/>
      <w:lvlJc w:val="left"/>
      <w:pPr>
        <w:ind w:left="323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7" w:tplc="5ACA4F54">
      <w:start w:val="1"/>
      <w:numFmt w:val="lowerLetter"/>
      <w:lvlText w:val="%8"/>
      <w:lvlJc w:val="left"/>
      <w:pPr>
        <w:ind w:left="395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8" w:tplc="B8AC1CE6">
      <w:start w:val="1"/>
      <w:numFmt w:val="lowerRoman"/>
      <w:lvlText w:val="%9"/>
      <w:lvlJc w:val="left"/>
      <w:pPr>
        <w:ind w:left="467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1">
    <w:nsid w:val="6CA074FF"/>
    <w:multiLevelType w:val="hybridMultilevel"/>
    <w:tmpl w:val="630E6FE8"/>
    <w:lvl w:ilvl="0" w:tplc="7F6E089E">
      <w:start w:val="4"/>
      <w:numFmt w:val="decimal"/>
      <w:lvlText w:val="(%1)"/>
      <w:lvlJc w:val="left"/>
      <w:pPr>
        <w:ind w:left="575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1" w:tplc="E682854E">
      <w:start w:val="1"/>
      <w:numFmt w:val="lowerLetter"/>
      <w:lvlText w:val="%2"/>
      <w:lvlJc w:val="left"/>
      <w:pPr>
        <w:ind w:left="1089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2" w:tplc="6922D3BC">
      <w:start w:val="1"/>
      <w:numFmt w:val="lowerRoman"/>
      <w:lvlText w:val="%3"/>
      <w:lvlJc w:val="left"/>
      <w:pPr>
        <w:ind w:left="1809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3" w:tplc="7416D99C">
      <w:start w:val="1"/>
      <w:numFmt w:val="decimal"/>
      <w:lvlText w:val="%4"/>
      <w:lvlJc w:val="left"/>
      <w:pPr>
        <w:ind w:left="2529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4" w:tplc="B966030E">
      <w:start w:val="1"/>
      <w:numFmt w:val="lowerLetter"/>
      <w:lvlText w:val="%5"/>
      <w:lvlJc w:val="left"/>
      <w:pPr>
        <w:ind w:left="3249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5" w:tplc="A74CAA14">
      <w:start w:val="1"/>
      <w:numFmt w:val="lowerRoman"/>
      <w:lvlText w:val="%6"/>
      <w:lvlJc w:val="left"/>
      <w:pPr>
        <w:ind w:left="3969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6" w:tplc="6B66AB7E">
      <w:start w:val="1"/>
      <w:numFmt w:val="decimal"/>
      <w:lvlText w:val="%7"/>
      <w:lvlJc w:val="left"/>
      <w:pPr>
        <w:ind w:left="4689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7" w:tplc="B4BC1554">
      <w:start w:val="1"/>
      <w:numFmt w:val="lowerLetter"/>
      <w:lvlText w:val="%8"/>
      <w:lvlJc w:val="left"/>
      <w:pPr>
        <w:ind w:left="5409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8" w:tplc="BE5ED3F0">
      <w:start w:val="1"/>
      <w:numFmt w:val="lowerRoman"/>
      <w:lvlText w:val="%9"/>
      <w:lvlJc w:val="left"/>
      <w:pPr>
        <w:ind w:left="6129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2">
    <w:nsid w:val="7C680210"/>
    <w:multiLevelType w:val="hybridMultilevel"/>
    <w:tmpl w:val="79AAF808"/>
    <w:lvl w:ilvl="0" w:tplc="E7D0C504">
      <w:start w:val="1"/>
      <w:numFmt w:val="decimal"/>
      <w:lvlText w:val="%1"/>
      <w:lvlJc w:val="left"/>
      <w:pPr>
        <w:ind w:left="3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1" w:tplc="CC929124">
      <w:start w:val="2"/>
      <w:numFmt w:val="lowerLetter"/>
      <w:lvlText w:val="%2)"/>
      <w:lvlJc w:val="left"/>
      <w:pPr>
        <w:ind w:left="719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2" w:tplc="B2946786">
      <w:start w:val="1"/>
      <w:numFmt w:val="lowerRoman"/>
      <w:lvlText w:val="%3"/>
      <w:lvlJc w:val="left"/>
      <w:pPr>
        <w:ind w:left="1449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3" w:tplc="DD580196">
      <w:start w:val="1"/>
      <w:numFmt w:val="decimal"/>
      <w:lvlText w:val="%4"/>
      <w:lvlJc w:val="left"/>
      <w:pPr>
        <w:ind w:left="2169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4" w:tplc="25DCD706">
      <w:start w:val="1"/>
      <w:numFmt w:val="lowerLetter"/>
      <w:lvlText w:val="%5"/>
      <w:lvlJc w:val="left"/>
      <w:pPr>
        <w:ind w:left="2889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5" w:tplc="7D36188C">
      <w:start w:val="1"/>
      <w:numFmt w:val="lowerRoman"/>
      <w:lvlText w:val="%6"/>
      <w:lvlJc w:val="left"/>
      <w:pPr>
        <w:ind w:left="3609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6" w:tplc="164CDF06">
      <w:start w:val="1"/>
      <w:numFmt w:val="decimal"/>
      <w:lvlText w:val="%7"/>
      <w:lvlJc w:val="left"/>
      <w:pPr>
        <w:ind w:left="4329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7" w:tplc="66D6AB9A">
      <w:start w:val="1"/>
      <w:numFmt w:val="lowerLetter"/>
      <w:lvlText w:val="%8"/>
      <w:lvlJc w:val="left"/>
      <w:pPr>
        <w:ind w:left="5049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8" w:tplc="AF7A7374">
      <w:start w:val="1"/>
      <w:numFmt w:val="lowerRoman"/>
      <w:lvlText w:val="%9"/>
      <w:lvlJc w:val="left"/>
      <w:pPr>
        <w:ind w:left="5769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0"/>
  </w:num>
  <w:num w:numId="2">
    <w:abstractNumId w:val="1"/>
  </w:num>
  <w:num w:numId="3">
    <w:abstractNumId w:val="11"/>
  </w:num>
  <w:num w:numId="4">
    <w:abstractNumId w:val="4"/>
  </w:num>
  <w:num w:numId="5">
    <w:abstractNumId w:val="3"/>
  </w:num>
  <w:num w:numId="6">
    <w:abstractNumId w:val="6"/>
  </w:num>
  <w:num w:numId="7">
    <w:abstractNumId w:val="10"/>
  </w:num>
  <w:num w:numId="8">
    <w:abstractNumId w:val="2"/>
  </w:num>
  <w:num w:numId="9">
    <w:abstractNumId w:val="7"/>
  </w:num>
  <w:num w:numId="10">
    <w:abstractNumId w:val="5"/>
  </w:num>
  <w:num w:numId="11">
    <w:abstractNumId w:val="8"/>
  </w:num>
  <w:num w:numId="12">
    <w:abstractNumId w:val="9"/>
  </w:num>
  <w:num w:numId="13">
    <w:abstractNumId w:val="1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mirrorMargins/>
  <w:defaultTabStop w:val="708"/>
  <w:hyphenationZone w:val="425"/>
  <w:evenAndOddHeaders/>
  <w:characterSpacingControl w:val="doNotCompress"/>
  <w:footnotePr>
    <w:footnote w:id="0"/>
    <w:footnote w:id="1"/>
  </w:footnotePr>
  <w:endnotePr>
    <w:endnote w:id="0"/>
    <w:endnote w:id="1"/>
  </w:endnotePr>
  <w:compat>
    <w:useFELayout/>
  </w:compat>
  <w:rsids>
    <w:rsidRoot w:val="00E346B9"/>
    <w:rsid w:val="001F6834"/>
    <w:rsid w:val="003309D7"/>
    <w:rsid w:val="00480E90"/>
    <w:rsid w:val="0050250F"/>
    <w:rsid w:val="00665DA7"/>
    <w:rsid w:val="0073073A"/>
    <w:rsid w:val="007B544A"/>
    <w:rsid w:val="00841570"/>
    <w:rsid w:val="008F3EBD"/>
    <w:rsid w:val="00B9421D"/>
    <w:rsid w:val="00BB713B"/>
    <w:rsid w:val="00E346B9"/>
    <w:rsid w:val="00EF11F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0250F"/>
    <w:pPr>
      <w:spacing w:after="4" w:line="255" w:lineRule="auto"/>
      <w:ind w:left="219" w:hanging="10"/>
      <w:jc w:val="both"/>
    </w:pPr>
    <w:rPr>
      <w:rFonts w:ascii="Calibri" w:eastAsia="Calibri" w:hAnsi="Calibri" w:cs="Calibri"/>
      <w:color w:val="000000"/>
      <w:sz w:val="16"/>
    </w:rPr>
  </w:style>
  <w:style w:type="paragraph" w:styleId="Nadpis1">
    <w:name w:val="heading 1"/>
    <w:next w:val="Normlny"/>
    <w:link w:val="Nadpis1Char"/>
    <w:uiPriority w:val="9"/>
    <w:unhideWhenUsed/>
    <w:qFormat/>
    <w:rsid w:val="0050250F"/>
    <w:pPr>
      <w:keepNext/>
      <w:keepLines/>
      <w:spacing w:after="132"/>
      <w:ind w:left="187"/>
      <w:outlineLvl w:val="0"/>
    </w:pPr>
    <w:rPr>
      <w:rFonts w:ascii="Calibri" w:eastAsia="Calibri" w:hAnsi="Calibri" w:cs="Calibri"/>
      <w:color w:val="000000"/>
      <w:sz w:val="24"/>
    </w:rPr>
  </w:style>
  <w:style w:type="paragraph" w:styleId="Nadpis2">
    <w:name w:val="heading 2"/>
    <w:next w:val="Normlny"/>
    <w:link w:val="Nadpis2Char"/>
    <w:uiPriority w:val="9"/>
    <w:unhideWhenUsed/>
    <w:qFormat/>
    <w:rsid w:val="0050250F"/>
    <w:pPr>
      <w:keepNext/>
      <w:keepLines/>
      <w:spacing w:after="0"/>
      <w:ind w:left="197" w:hanging="10"/>
      <w:jc w:val="center"/>
      <w:outlineLvl w:val="1"/>
    </w:pPr>
    <w:rPr>
      <w:rFonts w:ascii="Calibri" w:eastAsia="Calibri" w:hAnsi="Calibri" w:cs="Calibri"/>
      <w:color w:val="000000"/>
      <w:sz w:val="30"/>
    </w:rPr>
  </w:style>
  <w:style w:type="paragraph" w:styleId="Nadpis3">
    <w:name w:val="heading 3"/>
    <w:next w:val="Normlny"/>
    <w:link w:val="Nadpis3Char"/>
    <w:uiPriority w:val="9"/>
    <w:unhideWhenUsed/>
    <w:qFormat/>
    <w:rsid w:val="0050250F"/>
    <w:pPr>
      <w:keepNext/>
      <w:keepLines/>
      <w:spacing w:after="0"/>
      <w:ind w:left="14"/>
      <w:jc w:val="center"/>
      <w:outlineLvl w:val="2"/>
    </w:pPr>
    <w:rPr>
      <w:rFonts w:ascii="Calibri" w:eastAsia="Calibri" w:hAnsi="Calibri" w:cs="Calibri"/>
      <w:color w:val="000000"/>
      <w:sz w:val="26"/>
    </w:rPr>
  </w:style>
  <w:style w:type="paragraph" w:styleId="Nadpis4">
    <w:name w:val="heading 4"/>
    <w:next w:val="Normlny"/>
    <w:link w:val="Nadpis4Char"/>
    <w:uiPriority w:val="9"/>
    <w:unhideWhenUsed/>
    <w:qFormat/>
    <w:rsid w:val="0050250F"/>
    <w:pPr>
      <w:keepNext/>
      <w:keepLines/>
      <w:spacing w:after="0"/>
      <w:ind w:left="338"/>
      <w:outlineLvl w:val="3"/>
    </w:pPr>
    <w:rPr>
      <w:rFonts w:ascii="Times New Roman" w:eastAsia="Times New Roman" w:hAnsi="Times New Roman" w:cs="Times New Roman"/>
      <w:color w:val="000000"/>
      <w:sz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4Char">
    <w:name w:val="Nadpis 4 Char"/>
    <w:link w:val="Nadpis4"/>
    <w:rsid w:val="0050250F"/>
    <w:rPr>
      <w:rFonts w:ascii="Times New Roman" w:eastAsia="Times New Roman" w:hAnsi="Times New Roman" w:cs="Times New Roman"/>
      <w:color w:val="000000"/>
      <w:sz w:val="20"/>
    </w:rPr>
  </w:style>
  <w:style w:type="character" w:customStyle="1" w:styleId="Nadpis1Char">
    <w:name w:val="Nadpis 1 Char"/>
    <w:link w:val="Nadpis1"/>
    <w:rsid w:val="0050250F"/>
    <w:rPr>
      <w:rFonts w:ascii="Calibri" w:eastAsia="Calibri" w:hAnsi="Calibri" w:cs="Calibri"/>
      <w:color w:val="000000"/>
      <w:sz w:val="24"/>
    </w:rPr>
  </w:style>
  <w:style w:type="character" w:customStyle="1" w:styleId="Nadpis3Char">
    <w:name w:val="Nadpis 3 Char"/>
    <w:link w:val="Nadpis3"/>
    <w:rsid w:val="0050250F"/>
    <w:rPr>
      <w:rFonts w:ascii="Calibri" w:eastAsia="Calibri" w:hAnsi="Calibri" w:cs="Calibri"/>
      <w:color w:val="000000"/>
      <w:sz w:val="26"/>
    </w:rPr>
  </w:style>
  <w:style w:type="character" w:customStyle="1" w:styleId="Nadpis2Char">
    <w:name w:val="Nadpis 2 Char"/>
    <w:link w:val="Nadpis2"/>
    <w:rsid w:val="0050250F"/>
    <w:rPr>
      <w:rFonts w:ascii="Calibri" w:eastAsia="Calibri" w:hAnsi="Calibri" w:cs="Calibri"/>
      <w:color w:val="000000"/>
      <w:sz w:val="30"/>
    </w:rPr>
  </w:style>
  <w:style w:type="table" w:customStyle="1" w:styleId="TableGrid">
    <w:name w:val="TableGrid"/>
    <w:rsid w:val="0050250F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73073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73073A"/>
    <w:rPr>
      <w:rFonts w:ascii="Calibri" w:eastAsia="Calibri" w:hAnsi="Calibri" w:cs="Calibri"/>
      <w:color w:val="000000"/>
      <w:sz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BB713B"/>
    <w:pPr>
      <w:spacing w:after="0" w:line="240" w:lineRule="auto"/>
    </w:pPr>
    <w:rPr>
      <w:rFonts w:ascii="Tahoma" w:hAnsi="Tahoma" w:cs="Tahoma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B713B"/>
    <w:rPr>
      <w:rFonts w:ascii="Tahoma" w:eastAsia="Calibri" w:hAnsi="Tahoma" w:cs="Tahoma"/>
      <w:color w:val="000000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image" Target="media/image7.jpeg"/><Relationship Id="rId18" Type="http://schemas.openxmlformats.org/officeDocument/2006/relationships/image" Target="media/image12.jpeg"/><Relationship Id="rId26" Type="http://schemas.openxmlformats.org/officeDocument/2006/relationships/image" Target="media/image17.jpeg"/><Relationship Id="rId39" Type="http://schemas.openxmlformats.org/officeDocument/2006/relationships/image" Target="media/image30.jpeg"/><Relationship Id="rId3" Type="http://schemas.openxmlformats.org/officeDocument/2006/relationships/settings" Target="settings.xml"/><Relationship Id="rId21" Type="http://schemas.openxmlformats.org/officeDocument/2006/relationships/footer" Target="footer2.xml"/><Relationship Id="rId34" Type="http://schemas.openxmlformats.org/officeDocument/2006/relationships/image" Target="media/image25.jpeg"/><Relationship Id="rId42" Type="http://schemas.openxmlformats.org/officeDocument/2006/relationships/image" Target="media/image33.jpeg"/><Relationship Id="rId47" Type="http://schemas.openxmlformats.org/officeDocument/2006/relationships/fontTable" Target="fontTable.xml"/><Relationship Id="rId7" Type="http://schemas.openxmlformats.org/officeDocument/2006/relationships/image" Target="media/image1.jpeg"/><Relationship Id="rId12" Type="http://schemas.openxmlformats.org/officeDocument/2006/relationships/image" Target="media/image6.jpeg"/><Relationship Id="rId17" Type="http://schemas.openxmlformats.org/officeDocument/2006/relationships/image" Target="media/image11.jpeg"/><Relationship Id="rId25" Type="http://schemas.openxmlformats.org/officeDocument/2006/relationships/image" Target="media/image16.jpeg"/><Relationship Id="rId33" Type="http://schemas.openxmlformats.org/officeDocument/2006/relationships/image" Target="media/image24.jpeg"/><Relationship Id="rId38" Type="http://schemas.openxmlformats.org/officeDocument/2006/relationships/image" Target="media/image29.jpeg"/><Relationship Id="rId46" Type="http://schemas.openxmlformats.org/officeDocument/2006/relationships/footer" Target="footer6.xml"/><Relationship Id="rId2" Type="http://schemas.openxmlformats.org/officeDocument/2006/relationships/styles" Target="styles.xml"/><Relationship Id="rId16" Type="http://schemas.openxmlformats.org/officeDocument/2006/relationships/image" Target="media/image10.jpeg"/><Relationship Id="rId20" Type="http://schemas.openxmlformats.org/officeDocument/2006/relationships/footer" Target="footer1.xml"/><Relationship Id="rId29" Type="http://schemas.openxmlformats.org/officeDocument/2006/relationships/image" Target="media/image20.jpeg"/><Relationship Id="rId41" Type="http://schemas.openxmlformats.org/officeDocument/2006/relationships/image" Target="media/image32.jpeg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5.jpeg"/><Relationship Id="rId24" Type="http://schemas.openxmlformats.org/officeDocument/2006/relationships/image" Target="media/image15.jpeg"/><Relationship Id="rId32" Type="http://schemas.openxmlformats.org/officeDocument/2006/relationships/image" Target="media/image23.jpeg"/><Relationship Id="rId37" Type="http://schemas.openxmlformats.org/officeDocument/2006/relationships/image" Target="media/image28.jpeg"/><Relationship Id="rId40" Type="http://schemas.openxmlformats.org/officeDocument/2006/relationships/image" Target="media/image31.jpeg"/><Relationship Id="rId45" Type="http://schemas.openxmlformats.org/officeDocument/2006/relationships/footer" Target="footer5.xml"/><Relationship Id="rId5" Type="http://schemas.openxmlformats.org/officeDocument/2006/relationships/footnotes" Target="footnotes.xml"/><Relationship Id="rId15" Type="http://schemas.openxmlformats.org/officeDocument/2006/relationships/image" Target="media/image9.jpeg"/><Relationship Id="rId23" Type="http://schemas.openxmlformats.org/officeDocument/2006/relationships/image" Target="media/image14.jpeg"/><Relationship Id="rId28" Type="http://schemas.openxmlformats.org/officeDocument/2006/relationships/image" Target="media/image19.jpeg"/><Relationship Id="rId36" Type="http://schemas.openxmlformats.org/officeDocument/2006/relationships/image" Target="media/image27.jpeg"/><Relationship Id="rId10" Type="http://schemas.openxmlformats.org/officeDocument/2006/relationships/image" Target="media/image4.jpeg"/><Relationship Id="rId19" Type="http://schemas.openxmlformats.org/officeDocument/2006/relationships/image" Target="media/image13.jpeg"/><Relationship Id="rId31" Type="http://schemas.openxmlformats.org/officeDocument/2006/relationships/image" Target="media/image22.jpeg"/><Relationship Id="rId44" Type="http://schemas.openxmlformats.org/officeDocument/2006/relationships/footer" Target="footer4.xml"/><Relationship Id="rId4" Type="http://schemas.openxmlformats.org/officeDocument/2006/relationships/webSettings" Target="webSettings.xml"/><Relationship Id="rId9" Type="http://schemas.openxmlformats.org/officeDocument/2006/relationships/image" Target="media/image3.jpeg"/><Relationship Id="rId14" Type="http://schemas.openxmlformats.org/officeDocument/2006/relationships/image" Target="media/image8.jpeg"/><Relationship Id="rId22" Type="http://schemas.openxmlformats.org/officeDocument/2006/relationships/footer" Target="footer3.xml"/><Relationship Id="rId27" Type="http://schemas.openxmlformats.org/officeDocument/2006/relationships/image" Target="media/image18.jpeg"/><Relationship Id="rId30" Type="http://schemas.openxmlformats.org/officeDocument/2006/relationships/image" Target="media/image21.jpeg"/><Relationship Id="rId35" Type="http://schemas.openxmlformats.org/officeDocument/2006/relationships/image" Target="media/image26.jpeg"/><Relationship Id="rId43" Type="http://schemas.openxmlformats.org/officeDocument/2006/relationships/image" Target="media/image34.jpeg"/><Relationship Id="rId48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16</Pages>
  <Words>3787</Words>
  <Characters>21586</Characters>
  <Application>Microsoft Office Word</Application>
  <DocSecurity>0</DocSecurity>
  <Lines>179</Lines>
  <Paragraphs>50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25323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Bednar, Frantisek</dc:creator>
  <cp:lastModifiedBy>pc</cp:lastModifiedBy>
  <cp:revision>3</cp:revision>
  <dcterms:created xsi:type="dcterms:W3CDTF">2018-05-01T09:16:00Z</dcterms:created>
  <dcterms:modified xsi:type="dcterms:W3CDTF">2018-05-01T09:18:00Z</dcterms:modified>
</cp:coreProperties>
</file>