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r w:rsidRPr="00A55E63">
        <w:rPr>
          <w:rFonts w:ascii="Arial Narrow" w:hAnsi="Arial Narrow"/>
          <w:b/>
        </w:rPr>
        <w:t>účtovnej závierke za rok 201</w:t>
      </w:r>
      <w:r w:rsidR="008B073E">
        <w:rPr>
          <w:rFonts w:ascii="Arial Narrow" w:hAnsi="Arial Narrow"/>
          <w:b/>
        </w:rPr>
        <w:t>7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83784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Ivotrans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83784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36404578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83784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Párnica 297, 026 01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837844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:rsidR="002D7E6D" w:rsidRPr="00A55E63" w:rsidRDefault="00837844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8B073E">
        <w:rPr>
          <w:rFonts w:ascii="Arial" w:hAnsi="Arial" w:cs="Arial"/>
          <w:sz w:val="22"/>
          <w:szCs w:val="22"/>
        </w:rPr>
        <w:t xml:space="preserve"> účtovná jednotka bude pokračovať vo svojej činnosti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</w:t>
            </w:r>
            <w:r w:rsidR="00C97FA1">
              <w:rPr>
                <w:rFonts w:ascii="Arial" w:hAnsi="Arial" w:cs="Arial"/>
                <w:sz w:val="22"/>
                <w:szCs w:val="22"/>
              </w:rPr>
              <w:t>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  <w:r w:rsidR="008B073E">
              <w:rPr>
                <w:rFonts w:ascii="Arial" w:hAnsi="Arial" w:cs="Arial"/>
                <w:sz w:val="22"/>
                <w:szCs w:val="22"/>
              </w:rPr>
              <w:t xml:space="preserve"> 381179,89€</w:t>
            </w:r>
          </w:p>
        </w:tc>
        <w:tc>
          <w:tcPr>
            <w:tcW w:w="4844" w:type="dxa"/>
          </w:tcPr>
          <w:p w:rsidR="002D7E6D" w:rsidRPr="00A55E63" w:rsidRDefault="008B073E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</w:t>
            </w:r>
            <w:r>
              <w:rPr>
                <w:rFonts w:ascii="Arial" w:hAnsi="Arial" w:cs="Arial"/>
                <w:sz w:val="22"/>
                <w:szCs w:val="22"/>
              </w:rPr>
              <w:t>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  <w:r w:rsidR="008B073E">
              <w:rPr>
                <w:rFonts w:ascii="Arial" w:hAnsi="Arial" w:cs="Arial"/>
                <w:spacing w:val="2"/>
                <w:sz w:val="22"/>
                <w:szCs w:val="22"/>
              </w:rPr>
              <w:t xml:space="preserve"> </w:t>
            </w:r>
          </w:p>
        </w:tc>
        <w:tc>
          <w:tcPr>
            <w:tcW w:w="4844" w:type="dxa"/>
          </w:tcPr>
          <w:p w:rsidR="002D7E6D" w:rsidRPr="00A55E63" w:rsidRDefault="008B073E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</w:t>
            </w:r>
            <w:r>
              <w:rPr>
                <w:rFonts w:ascii="Arial" w:hAnsi="Arial" w:cs="Arial"/>
                <w:sz w:val="22"/>
                <w:szCs w:val="22"/>
              </w:rPr>
              <w:t>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  <w:r w:rsidR="008B073E">
              <w:rPr>
                <w:rFonts w:ascii="Arial" w:hAnsi="Arial" w:cs="Arial"/>
                <w:sz w:val="22"/>
                <w:szCs w:val="22"/>
              </w:rPr>
              <w:t xml:space="preserve"> 61935,59€</w:t>
            </w:r>
          </w:p>
        </w:tc>
        <w:tc>
          <w:tcPr>
            <w:tcW w:w="4844" w:type="dxa"/>
          </w:tcPr>
          <w:p w:rsidR="002D7E6D" w:rsidRPr="00A55E63" w:rsidRDefault="008B073E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</w:t>
            </w:r>
            <w:r>
              <w:rPr>
                <w:rFonts w:ascii="Arial" w:hAnsi="Arial" w:cs="Arial"/>
                <w:sz w:val="22"/>
                <w:szCs w:val="22"/>
              </w:rPr>
              <w:t>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FC249A">
        <w:rPr>
          <w:rFonts w:ascii="Arial" w:hAnsi="Arial" w:cs="Arial"/>
          <w:sz w:val="22"/>
          <w:szCs w:val="22"/>
        </w:rPr>
        <w:t xml:space="preserve"> rovnomerné odpisovanie podľa odpisových skupín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FC249A">
        <w:rPr>
          <w:rFonts w:ascii="Arial" w:hAnsi="Arial" w:cs="Arial"/>
          <w:spacing w:val="-5"/>
          <w:sz w:val="22"/>
          <w:szCs w:val="22"/>
        </w:rPr>
        <w:t xml:space="preserve"> žiadne zmeny účtovných zásad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FC249A">
        <w:rPr>
          <w:rFonts w:ascii="Arial" w:hAnsi="Arial" w:cs="Arial"/>
          <w:spacing w:val="-1"/>
          <w:sz w:val="22"/>
          <w:szCs w:val="22"/>
        </w:rPr>
        <w:t xml:space="preserve"> žiadne dotácie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FC249A">
        <w:rPr>
          <w:rFonts w:ascii="Arial" w:hAnsi="Arial" w:cs="Arial"/>
          <w:sz w:val="22"/>
          <w:szCs w:val="22"/>
        </w:rPr>
        <w:t xml:space="preserve"> neboli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FC249A">
        <w:rPr>
          <w:rFonts w:ascii="Arial" w:hAnsi="Arial" w:cs="Arial"/>
          <w:sz w:val="22"/>
          <w:szCs w:val="22"/>
        </w:rPr>
        <w:t xml:space="preserve"> neboli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C249A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FC249A">
        <w:rPr>
          <w:rFonts w:ascii="Arial" w:hAnsi="Arial" w:cs="Arial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FC249A">
        <w:rPr>
          <w:rFonts w:ascii="Arial" w:hAnsi="Arial" w:cs="Arial"/>
          <w:sz w:val="22"/>
          <w:szCs w:val="22"/>
        </w:rPr>
        <w:t xml:space="preserve"> </w:t>
      </w:r>
      <w:r w:rsidR="00DC1D7E">
        <w:rPr>
          <w:rFonts w:ascii="Arial" w:hAnsi="Arial" w:cs="Arial"/>
          <w:sz w:val="22"/>
          <w:szCs w:val="22"/>
        </w:rPr>
        <w:t>jeden spoločník – 100% podiel na základnom imaní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8D051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C0B87" w:rsidRDefault="007C0B87">
      <w:r>
        <w:separator/>
      </w:r>
    </w:p>
  </w:endnote>
  <w:endnote w:type="continuationSeparator" w:id="0">
    <w:p w:rsidR="007C0B87" w:rsidRDefault="007C0B8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927867">
    <w:pPr>
      <w:spacing w:line="200" w:lineRule="exact"/>
      <w:rPr>
        <w:sz w:val="20"/>
        <w:szCs w:val="20"/>
      </w:rPr>
    </w:pPr>
    <w:r w:rsidRPr="00927867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927867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927867">
                  <w:fldChar w:fldCharType="separate"/>
                </w:r>
                <w:r w:rsidR="008B073E">
                  <w:rPr>
                    <w:rFonts w:cs="Times New Roman"/>
                    <w:noProof/>
                  </w:rPr>
                  <w:t>3</w:t>
                </w:r>
                <w:r w:rsidR="00927867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C0B87" w:rsidRDefault="007C0B87">
      <w:r>
        <w:separator/>
      </w:r>
    </w:p>
  </w:footnote>
  <w:footnote w:type="continuationSeparator" w:id="0">
    <w:p w:rsidR="007C0B87" w:rsidRDefault="007C0B87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 12345678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 1234567890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1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1406AD"/>
    <w:rsid w:val="001A1B05"/>
    <w:rsid w:val="002401F1"/>
    <w:rsid w:val="002C12B4"/>
    <w:rsid w:val="002D7E6D"/>
    <w:rsid w:val="003657F5"/>
    <w:rsid w:val="00370E70"/>
    <w:rsid w:val="00373635"/>
    <w:rsid w:val="003D056F"/>
    <w:rsid w:val="00401155"/>
    <w:rsid w:val="00451ED3"/>
    <w:rsid w:val="004A2BF3"/>
    <w:rsid w:val="0055784D"/>
    <w:rsid w:val="00560DB1"/>
    <w:rsid w:val="00623868"/>
    <w:rsid w:val="00637F73"/>
    <w:rsid w:val="00676DB4"/>
    <w:rsid w:val="006831DF"/>
    <w:rsid w:val="007C0B87"/>
    <w:rsid w:val="00837844"/>
    <w:rsid w:val="00861175"/>
    <w:rsid w:val="008771A6"/>
    <w:rsid w:val="008B073E"/>
    <w:rsid w:val="008D0513"/>
    <w:rsid w:val="00913435"/>
    <w:rsid w:val="00916772"/>
    <w:rsid w:val="00927867"/>
    <w:rsid w:val="009A27D0"/>
    <w:rsid w:val="009D5C84"/>
    <w:rsid w:val="00A55E63"/>
    <w:rsid w:val="00AD6C8A"/>
    <w:rsid w:val="00AD749D"/>
    <w:rsid w:val="00B15E67"/>
    <w:rsid w:val="00B7440A"/>
    <w:rsid w:val="00C01CB7"/>
    <w:rsid w:val="00C71636"/>
    <w:rsid w:val="00C97FA1"/>
    <w:rsid w:val="00CC3205"/>
    <w:rsid w:val="00CD545D"/>
    <w:rsid w:val="00DC1D7E"/>
    <w:rsid w:val="00E1750C"/>
    <w:rsid w:val="00E532AD"/>
    <w:rsid w:val="00E70F0E"/>
    <w:rsid w:val="00EB4798"/>
    <w:rsid w:val="00EB55FA"/>
    <w:rsid w:val="00EE5474"/>
    <w:rsid w:val="00F404E8"/>
    <w:rsid w:val="00F817B0"/>
    <w:rsid w:val="00FC249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8D0513"/>
    <w:rPr>
      <w:lang w:val="sk-SK"/>
    </w:rPr>
  </w:style>
  <w:style w:type="paragraph" w:styleId="Nadpis1">
    <w:name w:val="heading 1"/>
    <w:basedOn w:val="Normlny"/>
    <w:uiPriority w:val="1"/>
    <w:qFormat/>
    <w:rsid w:val="008D051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8D0513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8D051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8D0513"/>
  </w:style>
  <w:style w:type="paragraph" w:customStyle="1" w:styleId="TableParagraph">
    <w:name w:val="Table Paragraph"/>
    <w:basedOn w:val="Normlny"/>
    <w:uiPriority w:val="1"/>
    <w:qFormat/>
    <w:rsid w:val="008D0513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3</Pages>
  <Words>1012</Words>
  <Characters>5770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6769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apli</cp:lastModifiedBy>
  <cp:revision>2</cp:revision>
  <dcterms:created xsi:type="dcterms:W3CDTF">2018-06-05T12:07:00Z</dcterms:created>
  <dcterms:modified xsi:type="dcterms:W3CDTF">2018-06-05T12:07:00Z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