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činnosti , za obdobie od 01.01.201</w:t>
      </w:r>
      <w:r w:rsidR="009F72FA">
        <w:rPr>
          <w:sz w:val="22"/>
          <w:szCs w:val="22"/>
        </w:rPr>
        <w:t>7</w:t>
      </w:r>
      <w:r>
        <w:rPr>
          <w:sz w:val="22"/>
          <w:szCs w:val="22"/>
        </w:rPr>
        <w:t xml:space="preserve"> do 31.12.201</w:t>
      </w:r>
      <w:r w:rsidR="009F72FA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. 6 Zákona o účtovníctve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DE2AA1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a odpisuje jeden HIM- osobné auto. Doba odpisovania 4 roky. Metóda rovnomerná.</w:t>
      </w:r>
    </w:p>
    <w:p w:rsidR="00DE2AA1" w:rsidRDefault="009F72FA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V roku 2017 bol HM doodpisovaný.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spoločnosť v roku 201</w:t>
      </w:r>
      <w:r w:rsidR="009F72FA">
        <w:rPr>
          <w:sz w:val="22"/>
          <w:szCs w:val="22"/>
        </w:rPr>
        <w:t>7</w:t>
      </w:r>
      <w:r>
        <w:rPr>
          <w:sz w:val="22"/>
          <w:szCs w:val="22"/>
        </w:rPr>
        <w:t xml:space="preserve"> 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 w:rsidP="009F72F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  <w:p w:rsidR="009F72FA" w:rsidRDefault="009F72FA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8.539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8.570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8.539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8.570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8 5</w:t>
            </w:r>
            <w:r w:rsidR="009F72FA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8.570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3C58C0"/>
    <w:rsid w:val="00932CAF"/>
    <w:rsid w:val="009F72FA"/>
    <w:rsid w:val="00DE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2018-04-30T08:45:00Z</cp:lastPrinted>
  <dcterms:created xsi:type="dcterms:W3CDTF">2017-06-21T16:36:00Z</dcterms:created>
  <dcterms:modified xsi:type="dcterms:W3CDTF">2018-04-30T08:46:00Z</dcterms:modified>
</cp:coreProperties>
</file>