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4DE4" w:rsidRDefault="00544DE4" w:rsidP="00544DE4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44DE4" w:rsidRDefault="00544DE4" w:rsidP="00544DE4">
      <w:pPr>
        <w:pStyle w:val="Default"/>
        <w:rPr>
          <w:rFonts w:cs="Arial Narrow"/>
          <w:sz w:val="18"/>
          <w:szCs w:val="18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sídlo: </w:t>
      </w:r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 xml:space="preserve">   </w:t>
      </w:r>
      <w:proofErr w:type="spellStart"/>
      <w:r>
        <w:rPr>
          <w:b/>
          <w:sz w:val="24"/>
          <w:lang w:eastAsia="sk-SK"/>
        </w:rPr>
        <w:t>QuadraTec,s</w:t>
      </w:r>
      <w:proofErr w:type="spellEnd"/>
      <w:r>
        <w:rPr>
          <w:b/>
          <w:sz w:val="24"/>
          <w:lang w:eastAsia="sk-SK"/>
        </w:rPr>
        <w:t>. r. o.</w:t>
      </w:r>
      <w:bookmarkStart w:id="1" w:name="ONAME_END"/>
      <w:bookmarkEnd w:id="1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                       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Bajkalská 5/A, 83104 Bratislava </w:t>
      </w:r>
      <w:bookmarkStart w:id="3" w:name="ADRESA_END"/>
      <w:bookmarkEnd w:id="3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                         </w:t>
      </w:r>
      <w:bookmarkStart w:id="4" w:name="ICOSID"/>
      <w:bookmarkEnd w:id="4"/>
      <w:r>
        <w:rPr>
          <w:sz w:val="22"/>
          <w:szCs w:val="22"/>
          <w:lang w:val="cs-CZ"/>
        </w:rPr>
        <w:t>50204513</w:t>
      </w:r>
      <w:bookmarkStart w:id="5" w:name="ICOSID_END"/>
      <w:bookmarkEnd w:id="5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          </w:t>
      </w:r>
      <w:bookmarkStart w:id="6" w:name="ZACIN"/>
      <w:bookmarkEnd w:id="6"/>
      <w:r>
        <w:rPr>
          <w:sz w:val="22"/>
          <w:szCs w:val="22"/>
          <w:lang w:eastAsia="sk-SK"/>
        </w:rPr>
        <w:t>4.3.2016</w:t>
      </w:r>
      <w:bookmarkStart w:id="7" w:name="ZACIN_END"/>
      <w:bookmarkEnd w:id="7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OR Okresného súdu Bratislava I dňa:04.03.2016 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 xml:space="preserve">, vložka: 117709/B 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544DE4" w:rsidRDefault="00544DE4" w:rsidP="00544DE4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kúpa tovaru na účely jeho predaja konečnému spotrebiteľovi /maloobchod/, alebo iným </w:t>
      </w:r>
      <w:proofErr w:type="spellStart"/>
      <w:r>
        <w:rPr>
          <w:rFonts w:cs="Arial Narrow"/>
          <w:sz w:val="22"/>
          <w:szCs w:val="22"/>
        </w:rPr>
        <w:t>prevádzkovatelom</w:t>
      </w:r>
      <w:proofErr w:type="spellEnd"/>
      <w:r>
        <w:rPr>
          <w:rFonts w:cs="Arial Narrow"/>
          <w:sz w:val="22"/>
          <w:szCs w:val="22"/>
        </w:rPr>
        <w:t xml:space="preserve"> živnosti /veľkoobchod/</w:t>
      </w:r>
    </w:p>
    <w:p w:rsidR="00544DE4" w:rsidRDefault="00544DE4" w:rsidP="00544DE4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- sprostredkovateľská činnosť v oblasti služieb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prepočítaný počet zamestnancov</w:t>
      </w:r>
    </w:p>
    <w:p w:rsidR="00544DE4" w:rsidRDefault="00544DE4" w:rsidP="00544DE4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67"/>
        <w:gridCol w:w="2187"/>
        <w:gridCol w:w="2384"/>
      </w:tblGrid>
      <w:tr w:rsidR="00544DE4" w:rsidTr="00544DE4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</w:tbl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Účtovná závierka bola zostavená za splnenia nepretržitého trvania a činnosti spoločnosti od 01.01.2017 do 31.12.2017 v zmysle § 17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v zmysle neskorších predpisov.  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(2) Spôsob oceňovania jednotlivých položiek majetku a záväzkov, a to</w:t>
      </w:r>
    </w:p>
    <w:p w:rsidR="00544DE4" w:rsidRDefault="00544DE4" w:rsidP="00544DE4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dlhodobého nehmotného majetku, dlhodobého hmotného majetku a dlhodobého finančného majetku,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2017 obstarala dlhodobý hmotný majetok,  ocenený bol obstarávacou cenou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dlhodobý nehmotný, dlhodobý finančný majetok spoločnosť v roku 2017 neobstarala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zásoby oceňovala obstarávacou cenou a nákladmi súvisiacimi s obstaraním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boli ocenené menovitou hodnotou pri ich vzniku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bol ocenený menovitou hodnotou 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boli ocenené menovitou hodnotou pri ich vzniku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 pre jednotlivé druhy dlhodobého hmotného majetku  a dlhodobého nehmotného majetku, uvádzam dobu odpisovania, použité sadzby odpisov a odpisové metódy pri určení odpisov. </w:t>
      </w:r>
    </w:p>
    <w:tbl>
      <w:tblPr>
        <w:tblStyle w:val="Mriekatabuky"/>
        <w:tblW w:w="0" w:type="auto"/>
        <w:tblInd w:w="567" w:type="dxa"/>
        <w:tblLook w:val="04A0"/>
      </w:tblPr>
      <w:tblGrid>
        <w:gridCol w:w="1101"/>
        <w:gridCol w:w="1171"/>
        <w:gridCol w:w="1060"/>
        <w:gridCol w:w="1078"/>
        <w:gridCol w:w="1078"/>
        <w:gridCol w:w="1095"/>
        <w:gridCol w:w="1078"/>
        <w:gridCol w:w="1060"/>
      </w:tblGrid>
      <w:tr w:rsidR="00544DE4" w:rsidTr="00544DE4"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Druh HIM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2017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20120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</w:p>
        </w:tc>
      </w:tr>
      <w:tr w:rsidR="00544DE4" w:rsidTr="00544DE4"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VW Polo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R/4roky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2056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3.084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3.084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3.084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1.027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44DE4" w:rsidTr="00544DE4"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Príves ADAM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R/6rokov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474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474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474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474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DE4" w:rsidRDefault="00544D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474</w:t>
            </w:r>
          </w:p>
        </w:tc>
      </w:tr>
    </w:tbl>
    <w:p w:rsidR="00544DE4" w:rsidRDefault="00544DE4" w:rsidP="00544DE4">
      <w:pPr>
        <w:spacing w:before="0" w:line="240" w:lineRule="auto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Zmeny účtovných zásad a zmeny účtovných metód účtovnej jednotky s žiadne neuskutočnili.</w:t>
      </w:r>
    </w:p>
    <w:p w:rsidR="00544DE4" w:rsidRDefault="00544DE4" w:rsidP="00544DE4">
      <w:pPr>
        <w:spacing w:before="0" w:line="240" w:lineRule="auto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 dotáciách a ich oceňovanie v účtovníctve.</w:t>
      </w:r>
    </w:p>
    <w:p w:rsidR="00544DE4" w:rsidRDefault="00544DE4" w:rsidP="00544DE4">
      <w:pPr>
        <w:spacing w:before="0" w:line="240" w:lineRule="auto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Významné opravy chýb minulých účtovných období v bežnom účtovnom neboli v roku 2017 účtované.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544DE4" w:rsidRDefault="00544DE4" w:rsidP="00544DE4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Žiadne  položky nákladov alebo výnosov nemajú výnimočný rozsah alebo výskyt v účtovnej jednotke v roku 2017.</w:t>
      </w:r>
    </w:p>
    <w:p w:rsidR="00544DE4" w:rsidRDefault="00544DE4" w:rsidP="00544DE4">
      <w:pPr>
        <w:spacing w:before="0" w:line="240" w:lineRule="auto"/>
        <w:rPr>
          <w:sz w:val="22"/>
          <w:szCs w:val="22"/>
        </w:rPr>
      </w:pPr>
    </w:p>
    <w:p w:rsidR="00544DE4" w:rsidRDefault="00544DE4" w:rsidP="00544DE4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544DE4" w:rsidRDefault="00544DE4" w:rsidP="00544DE4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rokov,</w:t>
      </w:r>
    </w:p>
    <w:p w:rsidR="00544DE4" w:rsidRDefault="00544DE4" w:rsidP="00544DE4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záväzkov.</w:t>
      </w:r>
    </w:p>
    <w:p w:rsidR="00544DE4" w:rsidRDefault="00544DE4" w:rsidP="00544DE4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10"/>
        <w:gridCol w:w="2507"/>
        <w:gridCol w:w="2848"/>
      </w:tblGrid>
      <w:tr w:rsidR="00544DE4" w:rsidTr="00544DE4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544DE4" w:rsidTr="00544DE4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4DE4" w:rsidRDefault="00544DE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4DE4" w:rsidRDefault="00544DE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44DE4" w:rsidTr="00544DE4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4DE4" w:rsidRDefault="00544DE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13.346</w:t>
            </w:r>
          </w:p>
          <w:p w:rsidR="00544DE4" w:rsidRDefault="00544DE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4DE4" w:rsidRDefault="00544DE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44DE4" w:rsidTr="00544DE4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13.346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4DE4" w:rsidRDefault="00544DE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44DE4" w:rsidTr="00544DE4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4DE4" w:rsidRDefault="00544DE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4DE4" w:rsidRDefault="00544DE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44DE4" w:rsidTr="00544DE4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4DE4" w:rsidRDefault="00544DE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4DE4" w:rsidRDefault="00544DE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44DE4" w:rsidTr="00544DE4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4DE4" w:rsidRDefault="00544DE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4DE4" w:rsidRDefault="00544DE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44DE4" w:rsidTr="00544DE4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13.346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4DE4" w:rsidRDefault="00544DE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544DE4" w:rsidRDefault="00544DE4" w:rsidP="00544DE4">
      <w:pPr>
        <w:spacing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(4) Informácie o orgánoch účtovnej jednotky, a to</w:t>
      </w:r>
    </w:p>
    <w:p w:rsidR="00544DE4" w:rsidRDefault="00544DE4" w:rsidP="00544DE4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pre členov štatutárneho orgánu neboli poskytnuté žiadne druhy záruk alebo iných zabezpečení</w:t>
      </w:r>
    </w:p>
    <w:p w:rsidR="00544DE4" w:rsidRDefault="00544DE4" w:rsidP="00544DE4">
      <w:pPr>
        <w:spacing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pre členov štatutárneho orgánu neboli poskytnuté žiadne pôžičky</w:t>
      </w:r>
    </w:p>
    <w:p w:rsidR="00544DE4" w:rsidRDefault="00544DE4" w:rsidP="00544DE4">
      <w:pPr>
        <w:spacing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c) žiadne plnenie peňažné, ani nepeňažné na súkromné účely pre členov štatutárneho orgánu neboli poskytnuté</w:t>
      </w:r>
    </w:p>
    <w:p w:rsidR="005B47EF" w:rsidRDefault="005B47EF"/>
    <w:sectPr w:rsidR="005B47EF" w:rsidSect="005B47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44DE4"/>
    <w:rsid w:val="00544DE4"/>
    <w:rsid w:val="005B47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44DE4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544DE4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rsid w:val="00544DE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544DE4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692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543</Words>
  <Characters>3101</Characters>
  <Application>Microsoft Office Word</Application>
  <DocSecurity>0</DocSecurity>
  <Lines>25</Lines>
  <Paragraphs>7</Paragraphs>
  <ScaleCrop>false</ScaleCrop>
  <Company/>
  <LinksUpToDate>false</LinksUpToDate>
  <CharactersWithSpaces>3637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1</cp:revision>
  <dcterms:created xsi:type="dcterms:W3CDTF">2018-05-10T14:31:00Z</dcterms:created>
  <dcterms:modified xsi:type="dcterms:W3CDTF">2018-05-10T14:31:00Z</dcterms:modified>
</cp:coreProperties>
</file>