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924B34" w:rsidRDefault="001339AC" w:rsidP="008B33F5">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w:t>
      </w:r>
    </w:p>
    <w:p w:rsidR="00E21E5F" w:rsidRDefault="00E21E5F" w:rsidP="008B33F5">
      <w:pPr>
        <w:spacing w:after="0" w:line="240" w:lineRule="auto"/>
        <w:jc w:val="center"/>
        <w:rPr>
          <w:rFonts w:ascii="Times New Roman" w:eastAsia="Times New Roman" w:hAnsi="Times New Roman" w:cs="Times New Roman"/>
          <w:sz w:val="24"/>
          <w:szCs w:val="24"/>
          <w:lang w:eastAsia="sk-SK"/>
        </w:rPr>
      </w:pPr>
    </w:p>
    <w:p w:rsidR="00BA21A3" w:rsidRPr="008B33F5" w:rsidRDefault="00BA21A3" w:rsidP="008B33F5">
      <w:pPr>
        <w:spacing w:after="0" w:line="240" w:lineRule="auto"/>
        <w:jc w:val="center"/>
        <w:rPr>
          <w:rFonts w:ascii="Times New Roman" w:eastAsia="Times New Roman" w:hAnsi="Times New Roman" w:cs="Times New Roman"/>
          <w:sz w:val="24"/>
          <w:szCs w:val="24"/>
          <w:lang w:eastAsia="sk-SK"/>
        </w:rPr>
      </w:pPr>
    </w:p>
    <w:p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p>
    <w:p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p>
    <w:p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p>
    <w:p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p>
    <w:p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p>
    <w:p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p>
    <w:p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p>
    <w:p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p>
    <w:p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52"/>
          <w:szCs w:val="52"/>
          <w:lang w:eastAsia="sk-SK"/>
        </w:rPr>
        <w:t>Výročná správa</w:t>
      </w:r>
    </w:p>
    <w:p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52"/>
          <w:szCs w:val="52"/>
          <w:lang w:eastAsia="sk-SK"/>
        </w:rPr>
        <w:t>Obce Mučín</w:t>
      </w:r>
    </w:p>
    <w:p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p>
    <w:p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p>
    <w:p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52"/>
          <w:szCs w:val="52"/>
          <w:lang w:eastAsia="sk-SK"/>
        </w:rPr>
        <w:t>za rok 201</w:t>
      </w:r>
      <w:r w:rsidR="00B77A1F">
        <w:rPr>
          <w:rFonts w:ascii="Times New Roman" w:eastAsia="Times New Roman" w:hAnsi="Times New Roman" w:cs="Times New Roman"/>
          <w:b/>
          <w:bCs/>
          <w:sz w:val="52"/>
          <w:szCs w:val="52"/>
          <w:lang w:eastAsia="sk-SK"/>
        </w:rPr>
        <w:t>7</w:t>
      </w:r>
    </w:p>
    <w:p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p>
    <w:p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p>
    <w:p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p>
    <w:p w:rsidR="008B33F5" w:rsidRDefault="008B33F5" w:rsidP="008B33F5">
      <w:pPr>
        <w:spacing w:after="0" w:line="240" w:lineRule="auto"/>
        <w:jc w:val="center"/>
        <w:rPr>
          <w:rFonts w:ascii="Times New Roman" w:eastAsia="Times New Roman" w:hAnsi="Times New Roman" w:cs="Times New Roman"/>
          <w:sz w:val="24"/>
          <w:szCs w:val="24"/>
          <w:lang w:eastAsia="sk-SK"/>
        </w:rPr>
      </w:pPr>
    </w:p>
    <w:p w:rsidR="008B33F5" w:rsidRDefault="008B33F5" w:rsidP="008B33F5">
      <w:pPr>
        <w:spacing w:after="0" w:line="240" w:lineRule="auto"/>
        <w:jc w:val="center"/>
        <w:rPr>
          <w:rFonts w:ascii="Times New Roman" w:eastAsia="Times New Roman" w:hAnsi="Times New Roman" w:cs="Times New Roman"/>
          <w:sz w:val="24"/>
          <w:szCs w:val="24"/>
          <w:lang w:eastAsia="sk-SK"/>
        </w:rPr>
      </w:pPr>
    </w:p>
    <w:p w:rsidR="008B33F5" w:rsidRDefault="008B33F5" w:rsidP="008B33F5">
      <w:pPr>
        <w:spacing w:after="0" w:line="240" w:lineRule="auto"/>
        <w:jc w:val="center"/>
        <w:rPr>
          <w:rFonts w:ascii="Times New Roman" w:eastAsia="Times New Roman" w:hAnsi="Times New Roman" w:cs="Times New Roman"/>
          <w:sz w:val="24"/>
          <w:szCs w:val="24"/>
          <w:lang w:eastAsia="sk-SK"/>
        </w:rPr>
      </w:pPr>
    </w:p>
    <w:p w:rsidR="008B33F5" w:rsidRDefault="008B33F5" w:rsidP="008B33F5">
      <w:pPr>
        <w:spacing w:after="0" w:line="240" w:lineRule="auto"/>
        <w:jc w:val="center"/>
        <w:rPr>
          <w:rFonts w:ascii="Times New Roman" w:eastAsia="Times New Roman" w:hAnsi="Times New Roman" w:cs="Times New Roman"/>
          <w:sz w:val="24"/>
          <w:szCs w:val="24"/>
          <w:lang w:eastAsia="sk-SK"/>
        </w:rPr>
      </w:pPr>
    </w:p>
    <w:p w:rsidR="008B33F5" w:rsidRDefault="008B33F5" w:rsidP="008B33F5">
      <w:pPr>
        <w:spacing w:after="0" w:line="240" w:lineRule="auto"/>
        <w:jc w:val="center"/>
        <w:rPr>
          <w:rFonts w:ascii="Times New Roman" w:eastAsia="Times New Roman" w:hAnsi="Times New Roman" w:cs="Times New Roman"/>
          <w:sz w:val="24"/>
          <w:szCs w:val="24"/>
          <w:lang w:eastAsia="sk-SK"/>
        </w:rPr>
      </w:pPr>
    </w:p>
    <w:p w:rsidR="008B33F5" w:rsidRDefault="008B33F5" w:rsidP="002777AF">
      <w:pPr>
        <w:spacing w:after="0" w:line="240" w:lineRule="auto"/>
        <w:rPr>
          <w:rFonts w:ascii="Times New Roman" w:eastAsia="Times New Roman" w:hAnsi="Times New Roman" w:cs="Times New Roman"/>
          <w:sz w:val="24"/>
          <w:szCs w:val="24"/>
          <w:lang w:eastAsia="sk-SK"/>
        </w:rPr>
      </w:pPr>
    </w:p>
    <w:p w:rsidR="008B33F5" w:rsidRDefault="008B33F5" w:rsidP="008B33F5">
      <w:pPr>
        <w:spacing w:after="0" w:line="240" w:lineRule="auto"/>
        <w:jc w:val="center"/>
        <w:rPr>
          <w:rFonts w:ascii="Times New Roman" w:eastAsia="Times New Roman" w:hAnsi="Times New Roman" w:cs="Times New Roman"/>
          <w:sz w:val="24"/>
          <w:szCs w:val="24"/>
          <w:lang w:eastAsia="sk-SK"/>
        </w:rPr>
      </w:pPr>
    </w:p>
    <w:p w:rsidR="008B33F5" w:rsidRDefault="008B33F5" w:rsidP="008B33F5">
      <w:pPr>
        <w:spacing w:after="0" w:line="240" w:lineRule="auto"/>
        <w:jc w:val="center"/>
        <w:rPr>
          <w:rFonts w:ascii="Times New Roman" w:eastAsia="Times New Roman" w:hAnsi="Times New Roman" w:cs="Times New Roman"/>
          <w:sz w:val="24"/>
          <w:szCs w:val="24"/>
          <w:lang w:eastAsia="sk-SK"/>
        </w:rPr>
      </w:pPr>
    </w:p>
    <w:p w:rsidR="008B33F5" w:rsidRDefault="008B33F5" w:rsidP="008B33F5">
      <w:pPr>
        <w:spacing w:after="0" w:line="240" w:lineRule="auto"/>
        <w:jc w:val="center"/>
        <w:rPr>
          <w:rFonts w:ascii="Times New Roman" w:eastAsia="Times New Roman" w:hAnsi="Times New Roman" w:cs="Times New Roman"/>
          <w:sz w:val="24"/>
          <w:szCs w:val="24"/>
          <w:lang w:eastAsia="sk-SK"/>
        </w:rPr>
      </w:pPr>
    </w:p>
    <w:p w:rsidR="008B33F5" w:rsidRDefault="008B33F5" w:rsidP="008B33F5">
      <w:pPr>
        <w:spacing w:after="0" w:line="240" w:lineRule="auto"/>
        <w:jc w:val="center"/>
        <w:rPr>
          <w:rFonts w:ascii="Times New Roman" w:eastAsia="Times New Roman" w:hAnsi="Times New Roman" w:cs="Times New Roman"/>
          <w:sz w:val="24"/>
          <w:szCs w:val="24"/>
          <w:lang w:eastAsia="sk-SK"/>
        </w:rPr>
      </w:pPr>
    </w:p>
    <w:p w:rsidR="008B33F5" w:rsidRDefault="008B33F5" w:rsidP="008B33F5">
      <w:pPr>
        <w:spacing w:after="0" w:line="240" w:lineRule="auto"/>
        <w:jc w:val="center"/>
        <w:rPr>
          <w:rFonts w:ascii="Times New Roman" w:eastAsia="Times New Roman" w:hAnsi="Times New Roman" w:cs="Times New Roman"/>
          <w:sz w:val="24"/>
          <w:szCs w:val="24"/>
          <w:lang w:eastAsia="sk-SK"/>
        </w:rPr>
      </w:pPr>
    </w:p>
    <w:p w:rsidR="008B33F5" w:rsidRDefault="008B33F5" w:rsidP="008B33F5">
      <w:pPr>
        <w:spacing w:after="0" w:line="240" w:lineRule="auto"/>
        <w:jc w:val="center"/>
        <w:rPr>
          <w:rFonts w:ascii="Times New Roman" w:eastAsia="Times New Roman" w:hAnsi="Times New Roman" w:cs="Times New Roman"/>
          <w:sz w:val="24"/>
          <w:szCs w:val="24"/>
          <w:lang w:eastAsia="sk-SK"/>
        </w:rPr>
      </w:pPr>
    </w:p>
    <w:p w:rsidR="008B33F5" w:rsidRDefault="008B33F5" w:rsidP="008B33F5">
      <w:pPr>
        <w:spacing w:after="0" w:line="240" w:lineRule="auto"/>
        <w:jc w:val="center"/>
        <w:rPr>
          <w:rFonts w:ascii="Times New Roman" w:eastAsia="Times New Roman" w:hAnsi="Times New Roman" w:cs="Times New Roman"/>
          <w:sz w:val="24"/>
          <w:szCs w:val="24"/>
          <w:lang w:eastAsia="sk-SK"/>
        </w:rPr>
      </w:pPr>
    </w:p>
    <w:p w:rsidR="008B33F5" w:rsidRDefault="008B33F5" w:rsidP="008B33F5">
      <w:pPr>
        <w:spacing w:after="0" w:line="240" w:lineRule="auto"/>
        <w:jc w:val="center"/>
        <w:rPr>
          <w:rFonts w:ascii="Times New Roman" w:eastAsia="Times New Roman" w:hAnsi="Times New Roman" w:cs="Times New Roman"/>
          <w:sz w:val="24"/>
          <w:szCs w:val="24"/>
          <w:lang w:eastAsia="sk-SK"/>
        </w:rPr>
      </w:pPr>
    </w:p>
    <w:p w:rsidR="008B33F5" w:rsidRDefault="008B33F5" w:rsidP="008B33F5">
      <w:pPr>
        <w:spacing w:after="0" w:line="240" w:lineRule="auto"/>
        <w:jc w:val="center"/>
        <w:rPr>
          <w:rFonts w:ascii="Times New Roman" w:eastAsia="Times New Roman" w:hAnsi="Times New Roman" w:cs="Times New Roman"/>
          <w:sz w:val="24"/>
          <w:szCs w:val="24"/>
          <w:lang w:eastAsia="sk-SK"/>
        </w:rPr>
      </w:pPr>
    </w:p>
    <w:p w:rsidR="008B33F5" w:rsidRDefault="008B33F5" w:rsidP="008B33F5">
      <w:pPr>
        <w:spacing w:after="0" w:line="240" w:lineRule="auto"/>
        <w:jc w:val="center"/>
        <w:rPr>
          <w:rFonts w:ascii="Times New Roman" w:eastAsia="Times New Roman" w:hAnsi="Times New Roman" w:cs="Times New Roman"/>
          <w:sz w:val="24"/>
          <w:szCs w:val="24"/>
          <w:lang w:eastAsia="sk-SK"/>
        </w:rPr>
      </w:pPr>
    </w:p>
    <w:p w:rsidR="008B33F5" w:rsidRDefault="008B33F5" w:rsidP="008B33F5">
      <w:pPr>
        <w:spacing w:after="0" w:line="240" w:lineRule="auto"/>
        <w:jc w:val="center"/>
        <w:rPr>
          <w:rFonts w:ascii="Times New Roman" w:eastAsia="Times New Roman" w:hAnsi="Times New Roman" w:cs="Times New Roman"/>
          <w:sz w:val="24"/>
          <w:szCs w:val="24"/>
          <w:lang w:eastAsia="sk-SK"/>
        </w:rPr>
      </w:pPr>
    </w:p>
    <w:p w:rsidR="008B33F5" w:rsidRDefault="008B33F5" w:rsidP="008B33F5">
      <w:pPr>
        <w:spacing w:after="0" w:line="240" w:lineRule="auto"/>
        <w:jc w:val="center"/>
        <w:rPr>
          <w:rFonts w:ascii="Times New Roman" w:eastAsia="Times New Roman" w:hAnsi="Times New Roman" w:cs="Times New Roman"/>
          <w:sz w:val="24"/>
          <w:szCs w:val="24"/>
          <w:lang w:eastAsia="sk-SK"/>
        </w:rPr>
      </w:pPr>
    </w:p>
    <w:p w:rsidR="008B33F5" w:rsidRDefault="008B33F5" w:rsidP="008B33F5">
      <w:pPr>
        <w:spacing w:after="0" w:line="240" w:lineRule="auto"/>
        <w:jc w:val="center"/>
        <w:rPr>
          <w:rFonts w:ascii="Times New Roman" w:eastAsia="Times New Roman" w:hAnsi="Times New Roman" w:cs="Times New Roman"/>
          <w:sz w:val="24"/>
          <w:szCs w:val="24"/>
          <w:lang w:eastAsia="sk-SK"/>
        </w:rPr>
      </w:pPr>
    </w:p>
    <w:p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p>
    <w:p w:rsidR="008B33F5" w:rsidRDefault="008B33F5" w:rsidP="008B33F5">
      <w:pPr>
        <w:spacing w:after="0" w:line="240" w:lineRule="auto"/>
        <w:rPr>
          <w:rFonts w:ascii="Times New Roman" w:eastAsia="Times New Roman" w:hAnsi="Times New Roman" w:cs="Times New Roman"/>
          <w:sz w:val="24"/>
          <w:szCs w:val="24"/>
          <w:lang w:eastAsia="sk-SK"/>
        </w:rPr>
      </w:pPr>
    </w:p>
    <w:p w:rsidR="008B33F5" w:rsidRPr="008B33F5" w:rsidRDefault="008B33F5" w:rsidP="008B33F5">
      <w:pPr>
        <w:spacing w:after="0" w:line="240" w:lineRule="auto"/>
        <w:rPr>
          <w:rFonts w:ascii="Times New Roman" w:eastAsia="Times New Roman" w:hAnsi="Times New Roman" w:cs="Times New Roman"/>
          <w:sz w:val="24"/>
          <w:szCs w:val="24"/>
          <w:lang w:eastAsia="sk-SK"/>
        </w:rPr>
      </w:pPr>
    </w:p>
    <w:p w:rsidR="008B33F5" w:rsidRPr="008B33F5" w:rsidRDefault="00494FE2" w:rsidP="008B33F5">
      <w:pPr>
        <w:spacing w:after="0" w:line="240" w:lineRule="auto"/>
        <w:ind w:left="4956" w:firstLine="708"/>
        <w:rPr>
          <w:rFonts w:ascii="Times New Roman" w:eastAsia="Times New Roman" w:hAnsi="Times New Roman" w:cs="Times New Roman"/>
          <w:sz w:val="24"/>
          <w:szCs w:val="24"/>
          <w:lang w:eastAsia="sk-SK"/>
        </w:rPr>
      </w:pPr>
      <w:r>
        <w:rPr>
          <w:rFonts w:ascii="Times New Roman" w:eastAsia="Times New Roman" w:hAnsi="Times New Roman" w:cs="Times New Roman"/>
          <w:b/>
          <w:bCs/>
          <w:sz w:val="27"/>
          <w:szCs w:val="27"/>
          <w:lang w:eastAsia="sk-SK"/>
        </w:rPr>
        <w:t xml:space="preserve">MVDr. </w:t>
      </w:r>
      <w:proofErr w:type="spellStart"/>
      <w:r>
        <w:rPr>
          <w:rFonts w:ascii="Times New Roman" w:eastAsia="Times New Roman" w:hAnsi="Times New Roman" w:cs="Times New Roman"/>
          <w:b/>
          <w:bCs/>
          <w:sz w:val="27"/>
          <w:szCs w:val="27"/>
          <w:lang w:eastAsia="sk-SK"/>
        </w:rPr>
        <w:t>Benkö</w:t>
      </w:r>
      <w:proofErr w:type="spellEnd"/>
      <w:r>
        <w:rPr>
          <w:rFonts w:ascii="Times New Roman" w:eastAsia="Times New Roman" w:hAnsi="Times New Roman" w:cs="Times New Roman"/>
          <w:b/>
          <w:bCs/>
          <w:sz w:val="27"/>
          <w:szCs w:val="27"/>
          <w:lang w:eastAsia="sk-SK"/>
        </w:rPr>
        <w:t xml:space="preserve"> Zoltán</w:t>
      </w:r>
    </w:p>
    <w:p w:rsidR="008B33F5" w:rsidRDefault="00494FE2" w:rsidP="008B33F5">
      <w:pPr>
        <w:spacing w:after="0" w:line="240" w:lineRule="auto"/>
        <w:ind w:left="5664"/>
        <w:rPr>
          <w:rFonts w:ascii="Times New Roman" w:eastAsia="Times New Roman" w:hAnsi="Times New Roman" w:cs="Times New Roman"/>
          <w:sz w:val="24"/>
          <w:szCs w:val="24"/>
          <w:lang w:eastAsia="sk-SK"/>
        </w:rPr>
      </w:pPr>
      <w:r>
        <w:rPr>
          <w:rFonts w:ascii="Times New Roman" w:eastAsia="Times New Roman" w:hAnsi="Times New Roman" w:cs="Times New Roman"/>
          <w:b/>
          <w:bCs/>
          <w:sz w:val="27"/>
          <w:szCs w:val="27"/>
          <w:lang w:eastAsia="sk-SK"/>
        </w:rPr>
        <w:t xml:space="preserve">      </w:t>
      </w:r>
      <w:r w:rsidR="008B33F5" w:rsidRPr="008B33F5">
        <w:rPr>
          <w:rFonts w:ascii="Times New Roman" w:eastAsia="Times New Roman" w:hAnsi="Times New Roman" w:cs="Times New Roman"/>
          <w:b/>
          <w:bCs/>
          <w:sz w:val="27"/>
          <w:szCs w:val="27"/>
          <w:lang w:eastAsia="sk-SK"/>
        </w:rPr>
        <w:t>starosta o</w:t>
      </w:r>
      <w:r w:rsidR="008B33F5">
        <w:rPr>
          <w:rFonts w:ascii="Times New Roman" w:eastAsia="Times New Roman" w:hAnsi="Times New Roman" w:cs="Times New Roman"/>
          <w:b/>
          <w:bCs/>
          <w:sz w:val="27"/>
          <w:szCs w:val="27"/>
          <w:lang w:eastAsia="sk-SK"/>
        </w:rPr>
        <w:t>bce</w:t>
      </w:r>
    </w:p>
    <w:p w:rsidR="008B33F5" w:rsidRDefault="008B33F5" w:rsidP="008B33F5">
      <w:pPr>
        <w:spacing w:after="0" w:line="240" w:lineRule="auto"/>
        <w:rPr>
          <w:rFonts w:ascii="Times New Roman" w:eastAsia="Times New Roman" w:hAnsi="Times New Roman" w:cs="Times New Roman"/>
          <w:sz w:val="24"/>
          <w:szCs w:val="24"/>
          <w:lang w:eastAsia="sk-SK"/>
        </w:rPr>
      </w:pPr>
    </w:p>
    <w:p w:rsidR="002777AF" w:rsidRDefault="002777AF" w:rsidP="008B33F5">
      <w:pPr>
        <w:spacing w:after="0" w:line="240" w:lineRule="auto"/>
        <w:rPr>
          <w:rFonts w:ascii="Times New Roman" w:eastAsia="Times New Roman" w:hAnsi="Times New Roman" w:cs="Times New Roman"/>
          <w:sz w:val="24"/>
          <w:szCs w:val="24"/>
          <w:lang w:eastAsia="sk-SK"/>
        </w:rPr>
      </w:pPr>
    </w:p>
    <w:p w:rsidR="008B33F5" w:rsidRPr="008B33F5" w:rsidRDefault="008B33F5" w:rsidP="008B33F5">
      <w:pPr>
        <w:spacing w:after="0" w:line="240" w:lineRule="auto"/>
        <w:rPr>
          <w:rFonts w:ascii="Times New Roman" w:eastAsia="Times New Roman" w:hAnsi="Times New Roman" w:cs="Times New Roman"/>
          <w:sz w:val="24"/>
          <w:szCs w:val="24"/>
          <w:lang w:eastAsia="sk-SK"/>
        </w:rPr>
      </w:pPr>
    </w:p>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7"/>
          <w:szCs w:val="27"/>
          <w:lang w:eastAsia="sk-SK"/>
        </w:rPr>
        <w:lastRenderedPageBreak/>
        <w:t xml:space="preserve">1. Základná charakteristika celku </w:t>
      </w:r>
    </w:p>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 xml:space="preserve">Obec je samostatný územný samosprávny a správny celok Slovenskej republiky. Obec je právnickou osobou, ktorá samostatne hospodári s vlastným majetkom a s vlastnými príjmami. Základnou úlohou obce pri výkone samosprávy je starostlivosť o všestranný rozvoj jej územia a o potreby jej obyvateľov. </w:t>
      </w:r>
    </w:p>
    <w:p w:rsidR="008B33F5" w:rsidRPr="008B33F5" w:rsidRDefault="008B33F5" w:rsidP="004A19BE">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Geografické údaje</w:t>
      </w:r>
    </w:p>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 xml:space="preserve">Geografická poloha obce : Obec Mučín a jej miestne časti </w:t>
      </w:r>
      <w:proofErr w:type="spellStart"/>
      <w:r w:rsidRPr="008B33F5">
        <w:rPr>
          <w:rFonts w:ascii="Times New Roman" w:eastAsia="Times New Roman" w:hAnsi="Times New Roman" w:cs="Times New Roman"/>
          <w:sz w:val="24"/>
          <w:szCs w:val="24"/>
          <w:lang w:eastAsia="sk-SK"/>
        </w:rPr>
        <w:t>Telka</w:t>
      </w:r>
      <w:proofErr w:type="spellEnd"/>
      <w:r w:rsidRPr="008B33F5">
        <w:rPr>
          <w:rFonts w:ascii="Times New Roman" w:eastAsia="Times New Roman" w:hAnsi="Times New Roman" w:cs="Times New Roman"/>
          <w:sz w:val="24"/>
          <w:szCs w:val="24"/>
          <w:lang w:eastAsia="sk-SK"/>
        </w:rPr>
        <w:t xml:space="preserve"> a </w:t>
      </w:r>
      <w:proofErr w:type="spellStart"/>
      <w:r w:rsidRPr="008B33F5">
        <w:rPr>
          <w:rFonts w:ascii="Times New Roman" w:eastAsia="Times New Roman" w:hAnsi="Times New Roman" w:cs="Times New Roman"/>
          <w:sz w:val="24"/>
          <w:szCs w:val="24"/>
          <w:lang w:eastAsia="sk-SK"/>
        </w:rPr>
        <w:t>Podvrch</w:t>
      </w:r>
      <w:proofErr w:type="spellEnd"/>
      <w:r w:rsidRPr="008B33F5">
        <w:rPr>
          <w:rFonts w:ascii="Times New Roman" w:eastAsia="Times New Roman" w:hAnsi="Times New Roman" w:cs="Times New Roman"/>
          <w:sz w:val="24"/>
          <w:szCs w:val="24"/>
          <w:lang w:eastAsia="sk-SK"/>
        </w:rPr>
        <w:t xml:space="preserve"> ležia v západnej </w:t>
      </w:r>
    </w:p>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 xml:space="preserve">časti Cerovej vrchoviny, v doline </w:t>
      </w:r>
      <w:proofErr w:type="spellStart"/>
      <w:r w:rsidRPr="008B33F5">
        <w:rPr>
          <w:rFonts w:ascii="Times New Roman" w:eastAsia="Times New Roman" w:hAnsi="Times New Roman" w:cs="Times New Roman"/>
          <w:sz w:val="24"/>
          <w:szCs w:val="24"/>
          <w:lang w:eastAsia="sk-SK"/>
        </w:rPr>
        <w:t>Mučínského</w:t>
      </w:r>
      <w:proofErr w:type="spellEnd"/>
      <w:r w:rsidRPr="008B33F5">
        <w:rPr>
          <w:rFonts w:ascii="Times New Roman" w:eastAsia="Times New Roman" w:hAnsi="Times New Roman" w:cs="Times New Roman"/>
          <w:sz w:val="24"/>
          <w:szCs w:val="24"/>
          <w:lang w:eastAsia="sk-SK"/>
        </w:rPr>
        <w:t xml:space="preserve"> potoka.</w:t>
      </w:r>
    </w:p>
    <w:p w:rsidR="008B33F5" w:rsidRPr="008B33F5" w:rsidRDefault="008B33F5" w:rsidP="008B33F5">
      <w:pPr>
        <w:spacing w:after="0" w:line="240" w:lineRule="auto"/>
        <w:rPr>
          <w:rFonts w:ascii="Times New Roman" w:eastAsia="Times New Roman" w:hAnsi="Times New Roman" w:cs="Times New Roman"/>
          <w:sz w:val="24"/>
          <w:szCs w:val="24"/>
          <w:lang w:eastAsia="sk-SK"/>
        </w:rPr>
      </w:pPr>
    </w:p>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 xml:space="preserve">Susedné mestá a obce : Zo severu Rapovce a Trebeľovce, z juhu Lipovany, z východu Pleš a </w:t>
      </w:r>
    </w:p>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 xml:space="preserve">na západnej strane s obcou Kalonda. </w:t>
      </w:r>
    </w:p>
    <w:p w:rsidR="008B33F5" w:rsidRPr="008B33F5" w:rsidRDefault="008B33F5" w:rsidP="008B33F5">
      <w:pPr>
        <w:spacing w:after="0" w:line="240" w:lineRule="auto"/>
        <w:rPr>
          <w:rFonts w:ascii="Times New Roman" w:eastAsia="Times New Roman" w:hAnsi="Times New Roman" w:cs="Times New Roman"/>
          <w:sz w:val="24"/>
          <w:szCs w:val="24"/>
          <w:lang w:eastAsia="sk-SK"/>
        </w:rPr>
      </w:pPr>
    </w:p>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Celková rozloha obce : 1177 ha</w:t>
      </w:r>
    </w:p>
    <w:p w:rsidR="008B33F5" w:rsidRPr="008B33F5" w:rsidRDefault="008B33F5" w:rsidP="008B33F5">
      <w:pPr>
        <w:spacing w:after="0" w:line="240" w:lineRule="auto"/>
        <w:rPr>
          <w:rFonts w:ascii="Times New Roman" w:eastAsia="Times New Roman" w:hAnsi="Times New Roman" w:cs="Times New Roman"/>
          <w:sz w:val="24"/>
          <w:szCs w:val="24"/>
          <w:lang w:eastAsia="sk-SK"/>
        </w:rPr>
      </w:pPr>
    </w:p>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Nadmorská výška : 197m n. m. resp. 185-370 m n. m v chotári.</w:t>
      </w:r>
    </w:p>
    <w:p w:rsidR="008B33F5" w:rsidRPr="008B33F5" w:rsidRDefault="008B33F5" w:rsidP="008B33F5">
      <w:pPr>
        <w:spacing w:after="0" w:line="240" w:lineRule="auto"/>
        <w:rPr>
          <w:rFonts w:ascii="Times New Roman" w:eastAsia="Times New Roman" w:hAnsi="Times New Roman" w:cs="Times New Roman"/>
          <w:sz w:val="24"/>
          <w:szCs w:val="24"/>
          <w:lang w:eastAsia="sk-SK"/>
        </w:rPr>
      </w:pPr>
    </w:p>
    <w:p w:rsidR="008B33F5" w:rsidRPr="008B33F5" w:rsidRDefault="008B33F5" w:rsidP="008B33F5">
      <w:pPr>
        <w:spacing w:after="0" w:line="240" w:lineRule="auto"/>
        <w:rPr>
          <w:rFonts w:ascii="Times New Roman" w:eastAsia="Times New Roman" w:hAnsi="Times New Roman" w:cs="Times New Roman"/>
          <w:sz w:val="24"/>
          <w:szCs w:val="24"/>
          <w:lang w:eastAsia="sk-SK"/>
        </w:rPr>
      </w:pPr>
    </w:p>
    <w:p w:rsidR="008B33F5" w:rsidRDefault="008B33F5" w:rsidP="008B33F5">
      <w:pPr>
        <w:spacing w:after="0" w:line="240" w:lineRule="auto"/>
        <w:outlineLvl w:val="0"/>
        <w:rPr>
          <w:rFonts w:ascii="Times New Roman" w:eastAsia="Times New Roman" w:hAnsi="Times New Roman" w:cs="Times New Roman"/>
          <w:b/>
          <w:bCs/>
          <w:kern w:val="36"/>
          <w:sz w:val="48"/>
          <w:szCs w:val="48"/>
          <w:lang w:eastAsia="sk-SK"/>
        </w:rPr>
      </w:pPr>
      <w:r w:rsidRPr="008B33F5">
        <w:rPr>
          <w:rFonts w:ascii="Times New Roman" w:eastAsia="Times New Roman" w:hAnsi="Times New Roman" w:cs="Times New Roman"/>
          <w:b/>
          <w:bCs/>
          <w:kern w:val="36"/>
          <w:sz w:val="48"/>
          <w:szCs w:val="48"/>
          <w:lang w:eastAsia="sk-SK"/>
        </w:rPr>
        <w:t>História</w:t>
      </w:r>
    </w:p>
    <w:p w:rsidR="002777AF" w:rsidRPr="008B33F5" w:rsidRDefault="002777AF" w:rsidP="008B33F5">
      <w:pPr>
        <w:spacing w:after="0" w:line="240" w:lineRule="auto"/>
        <w:outlineLvl w:val="0"/>
        <w:rPr>
          <w:rFonts w:ascii="Times New Roman" w:eastAsia="Times New Roman" w:hAnsi="Times New Roman" w:cs="Times New Roman"/>
          <w:b/>
          <w:bCs/>
          <w:kern w:val="36"/>
          <w:sz w:val="48"/>
          <w:szCs w:val="48"/>
          <w:lang w:eastAsia="sk-SK"/>
        </w:rPr>
      </w:pPr>
    </w:p>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 xml:space="preserve">Staré </w:t>
      </w:r>
      <w:r w:rsidRPr="008B33F5">
        <w:rPr>
          <w:rFonts w:ascii="Times New Roman" w:eastAsia="Times New Roman" w:hAnsi="Times New Roman" w:cs="Times New Roman"/>
          <w:b/>
          <w:bCs/>
          <w:sz w:val="24"/>
          <w:szCs w:val="24"/>
          <w:lang w:eastAsia="sk-SK"/>
        </w:rPr>
        <w:t>historické názvy obce</w:t>
      </w:r>
      <w:r w:rsidRPr="008B33F5">
        <w:rPr>
          <w:rFonts w:ascii="Times New Roman" w:eastAsia="Times New Roman" w:hAnsi="Times New Roman" w:cs="Times New Roman"/>
          <w:sz w:val="24"/>
          <w:szCs w:val="24"/>
          <w:lang w:eastAsia="sk-SK"/>
        </w:rPr>
        <w:t xml:space="preserve">: 1246 – </w:t>
      </w:r>
      <w:proofErr w:type="spellStart"/>
      <w:r w:rsidRPr="008B33F5">
        <w:rPr>
          <w:rFonts w:ascii="Times New Roman" w:eastAsia="Times New Roman" w:hAnsi="Times New Roman" w:cs="Times New Roman"/>
          <w:sz w:val="24"/>
          <w:szCs w:val="24"/>
          <w:lang w:eastAsia="sk-SK"/>
        </w:rPr>
        <w:t>Mwszink</w:t>
      </w:r>
      <w:proofErr w:type="spellEnd"/>
      <w:r w:rsidRPr="008B33F5">
        <w:rPr>
          <w:rFonts w:ascii="Times New Roman" w:eastAsia="Times New Roman" w:hAnsi="Times New Roman" w:cs="Times New Roman"/>
          <w:sz w:val="24"/>
          <w:szCs w:val="24"/>
          <w:lang w:eastAsia="sk-SK"/>
        </w:rPr>
        <w:t xml:space="preserve">, 1275 – </w:t>
      </w:r>
      <w:proofErr w:type="spellStart"/>
      <w:r w:rsidRPr="008B33F5">
        <w:rPr>
          <w:rFonts w:ascii="Times New Roman" w:eastAsia="Times New Roman" w:hAnsi="Times New Roman" w:cs="Times New Roman"/>
          <w:sz w:val="24"/>
          <w:szCs w:val="24"/>
          <w:lang w:eastAsia="sk-SK"/>
        </w:rPr>
        <w:t>Muchun</w:t>
      </w:r>
      <w:proofErr w:type="spellEnd"/>
      <w:r w:rsidRPr="008B33F5">
        <w:rPr>
          <w:rFonts w:ascii="Times New Roman" w:eastAsia="Times New Roman" w:hAnsi="Times New Roman" w:cs="Times New Roman"/>
          <w:sz w:val="24"/>
          <w:szCs w:val="24"/>
          <w:lang w:eastAsia="sk-SK"/>
        </w:rPr>
        <w:t xml:space="preserve">, 1448 – </w:t>
      </w:r>
      <w:proofErr w:type="spellStart"/>
      <w:r w:rsidRPr="008B33F5">
        <w:rPr>
          <w:rFonts w:ascii="Times New Roman" w:eastAsia="Times New Roman" w:hAnsi="Times New Roman" w:cs="Times New Roman"/>
          <w:sz w:val="24"/>
          <w:szCs w:val="24"/>
          <w:lang w:eastAsia="sk-SK"/>
        </w:rPr>
        <w:t>Mochi</w:t>
      </w:r>
      <w:proofErr w:type="spellEnd"/>
      <w:r w:rsidRPr="008B33F5">
        <w:rPr>
          <w:rFonts w:ascii="Times New Roman" w:eastAsia="Times New Roman" w:hAnsi="Times New Roman" w:cs="Times New Roman"/>
          <w:sz w:val="24"/>
          <w:szCs w:val="24"/>
          <w:lang w:eastAsia="sk-SK"/>
        </w:rPr>
        <w:t xml:space="preserve">, 1496 – </w:t>
      </w:r>
      <w:proofErr w:type="spellStart"/>
      <w:r w:rsidRPr="008B33F5">
        <w:rPr>
          <w:rFonts w:ascii="Times New Roman" w:eastAsia="Times New Roman" w:hAnsi="Times New Roman" w:cs="Times New Roman"/>
          <w:sz w:val="24"/>
          <w:szCs w:val="24"/>
          <w:lang w:eastAsia="sk-SK"/>
        </w:rPr>
        <w:t>Muchyn</w:t>
      </w:r>
      <w:proofErr w:type="spellEnd"/>
      <w:r w:rsidRPr="008B33F5">
        <w:rPr>
          <w:rFonts w:ascii="Times New Roman" w:eastAsia="Times New Roman" w:hAnsi="Times New Roman" w:cs="Times New Roman"/>
          <w:sz w:val="24"/>
          <w:szCs w:val="24"/>
          <w:lang w:eastAsia="sk-SK"/>
        </w:rPr>
        <w:t xml:space="preserve">, 1864 – </w:t>
      </w:r>
      <w:proofErr w:type="spellStart"/>
      <w:r w:rsidRPr="008B33F5">
        <w:rPr>
          <w:rFonts w:ascii="Times New Roman" w:eastAsia="Times New Roman" w:hAnsi="Times New Roman" w:cs="Times New Roman"/>
          <w:sz w:val="24"/>
          <w:szCs w:val="24"/>
          <w:lang w:eastAsia="sk-SK"/>
        </w:rPr>
        <w:t>Mutsin</w:t>
      </w:r>
      <w:proofErr w:type="spellEnd"/>
      <w:r w:rsidRPr="008B33F5">
        <w:rPr>
          <w:rFonts w:ascii="Times New Roman" w:eastAsia="Times New Roman" w:hAnsi="Times New Roman" w:cs="Times New Roman"/>
          <w:sz w:val="24"/>
          <w:szCs w:val="24"/>
          <w:lang w:eastAsia="sk-SK"/>
        </w:rPr>
        <w:t xml:space="preserve">, 1920 – </w:t>
      </w:r>
      <w:proofErr w:type="spellStart"/>
      <w:r w:rsidRPr="008B33F5">
        <w:rPr>
          <w:rFonts w:ascii="Times New Roman" w:eastAsia="Times New Roman" w:hAnsi="Times New Roman" w:cs="Times New Roman"/>
          <w:sz w:val="24"/>
          <w:szCs w:val="24"/>
          <w:lang w:eastAsia="sk-SK"/>
        </w:rPr>
        <w:t>Mučíň</w:t>
      </w:r>
      <w:proofErr w:type="spellEnd"/>
      <w:r w:rsidRPr="008B33F5">
        <w:rPr>
          <w:rFonts w:ascii="Times New Roman" w:eastAsia="Times New Roman" w:hAnsi="Times New Roman" w:cs="Times New Roman"/>
          <w:sz w:val="24"/>
          <w:szCs w:val="24"/>
          <w:lang w:eastAsia="sk-SK"/>
        </w:rPr>
        <w:t xml:space="preserve">, 1927 – Mučín, maďarsky </w:t>
      </w:r>
      <w:proofErr w:type="spellStart"/>
      <w:r w:rsidRPr="008B33F5">
        <w:rPr>
          <w:rFonts w:ascii="Times New Roman" w:eastAsia="Times New Roman" w:hAnsi="Times New Roman" w:cs="Times New Roman"/>
          <w:sz w:val="24"/>
          <w:szCs w:val="24"/>
          <w:lang w:eastAsia="sk-SK"/>
        </w:rPr>
        <w:t>Mucsiny</w:t>
      </w:r>
      <w:proofErr w:type="spellEnd"/>
      <w:r w:rsidRPr="008B33F5">
        <w:rPr>
          <w:rFonts w:ascii="Times New Roman" w:eastAsia="Times New Roman" w:hAnsi="Times New Roman" w:cs="Times New Roman"/>
          <w:sz w:val="24"/>
          <w:szCs w:val="24"/>
          <w:lang w:eastAsia="sk-SK"/>
        </w:rPr>
        <w:t xml:space="preserve">. Dobový kronikár obce pri svojom písaní do obecnej kroniky zaznamenal povesť: „Čo sa týka mena obce, spomína sa tá skutočnosť, že v XV. storočí tu mučili na veľkom drevenom kolese ľudí a z toho dostala obec meno Mučín “. </w:t>
      </w:r>
    </w:p>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 xml:space="preserve">Prvá písomná zmienka o obci je z roku </w:t>
      </w:r>
      <w:r w:rsidRPr="008B33F5">
        <w:rPr>
          <w:rFonts w:ascii="Times New Roman" w:eastAsia="Times New Roman" w:hAnsi="Times New Roman" w:cs="Times New Roman"/>
          <w:b/>
          <w:bCs/>
          <w:sz w:val="24"/>
          <w:szCs w:val="24"/>
          <w:lang w:eastAsia="sk-SK"/>
        </w:rPr>
        <w:t>1246</w:t>
      </w:r>
      <w:r w:rsidRPr="008B33F5">
        <w:rPr>
          <w:rFonts w:ascii="Times New Roman" w:eastAsia="Times New Roman" w:hAnsi="Times New Roman" w:cs="Times New Roman"/>
          <w:sz w:val="24"/>
          <w:szCs w:val="24"/>
          <w:lang w:eastAsia="sk-SK"/>
        </w:rPr>
        <w:t xml:space="preserve">. Podľa údajov dnešné územie obce bolo ešte pustým poľom. Od 13. do 16. storočia bola poddanskou obcou </w:t>
      </w:r>
      <w:r w:rsidRPr="008B33F5">
        <w:rPr>
          <w:rFonts w:ascii="Times New Roman" w:eastAsia="Times New Roman" w:hAnsi="Times New Roman" w:cs="Times New Roman"/>
          <w:b/>
          <w:bCs/>
          <w:sz w:val="24"/>
          <w:szCs w:val="24"/>
          <w:lang w:eastAsia="sk-SK"/>
        </w:rPr>
        <w:t>Fiľakovského hradu</w:t>
      </w:r>
      <w:r w:rsidRPr="008B33F5">
        <w:rPr>
          <w:rFonts w:ascii="Times New Roman" w:eastAsia="Times New Roman" w:hAnsi="Times New Roman" w:cs="Times New Roman"/>
          <w:sz w:val="24"/>
          <w:szCs w:val="24"/>
          <w:lang w:eastAsia="sk-SK"/>
        </w:rPr>
        <w:t xml:space="preserve">. V rokoch 1148 – 1481 patril Mučín ako feudálne vlastníctvo rodine </w:t>
      </w:r>
      <w:proofErr w:type="spellStart"/>
      <w:r w:rsidRPr="008B33F5">
        <w:rPr>
          <w:rFonts w:ascii="Times New Roman" w:eastAsia="Times New Roman" w:hAnsi="Times New Roman" w:cs="Times New Roman"/>
          <w:b/>
          <w:bCs/>
          <w:sz w:val="24"/>
          <w:szCs w:val="24"/>
          <w:lang w:eastAsia="sk-SK"/>
        </w:rPr>
        <w:t>Sághy</w:t>
      </w:r>
      <w:proofErr w:type="spellEnd"/>
      <w:r w:rsidRPr="008B33F5">
        <w:rPr>
          <w:rFonts w:ascii="Times New Roman" w:eastAsia="Times New Roman" w:hAnsi="Times New Roman" w:cs="Times New Roman"/>
          <w:sz w:val="24"/>
          <w:szCs w:val="24"/>
          <w:lang w:eastAsia="sk-SK"/>
        </w:rPr>
        <w:t xml:space="preserve">. Po tureckej okupácií v roku 1544 – 1593 bola zničená a až do polovice 18. storočia bola opustená. </w:t>
      </w:r>
    </w:p>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 xml:space="preserve">V dobe mapovania Jozefa II. v rokoch 1782 až 1785 bolo uskutočnené </w:t>
      </w:r>
      <w:r w:rsidRPr="008B33F5">
        <w:rPr>
          <w:rFonts w:ascii="Times New Roman" w:eastAsia="Times New Roman" w:hAnsi="Times New Roman" w:cs="Times New Roman"/>
          <w:b/>
          <w:bCs/>
          <w:sz w:val="24"/>
          <w:szCs w:val="24"/>
          <w:lang w:eastAsia="sk-SK"/>
        </w:rPr>
        <w:t>vojenské mapovanie</w:t>
      </w:r>
      <w:r w:rsidRPr="008B33F5">
        <w:rPr>
          <w:rFonts w:ascii="Times New Roman" w:eastAsia="Times New Roman" w:hAnsi="Times New Roman" w:cs="Times New Roman"/>
          <w:sz w:val="24"/>
          <w:szCs w:val="24"/>
          <w:lang w:eastAsia="sk-SK"/>
        </w:rPr>
        <w:t xml:space="preserve">. Význačným príspevkom k tomu bol </w:t>
      </w:r>
      <w:r w:rsidRPr="008B33F5">
        <w:rPr>
          <w:rFonts w:ascii="Times New Roman" w:eastAsia="Times New Roman" w:hAnsi="Times New Roman" w:cs="Times New Roman"/>
          <w:b/>
          <w:bCs/>
          <w:sz w:val="24"/>
          <w:szCs w:val="24"/>
          <w:lang w:eastAsia="sk-SK"/>
        </w:rPr>
        <w:t>tzv. krajinský opis</w:t>
      </w:r>
      <w:r w:rsidRPr="008B33F5">
        <w:rPr>
          <w:rFonts w:ascii="Times New Roman" w:eastAsia="Times New Roman" w:hAnsi="Times New Roman" w:cs="Times New Roman"/>
          <w:sz w:val="24"/>
          <w:szCs w:val="24"/>
          <w:lang w:eastAsia="sk-SK"/>
        </w:rPr>
        <w:t xml:space="preserve">. Tento cenný materiál sa nachádza vo Viedni. Filmové kópie, ktoré obsahujú opis Uhorska sa nachádzajú vo </w:t>
      </w:r>
      <w:proofErr w:type="spellStart"/>
      <w:r w:rsidRPr="008B33F5">
        <w:rPr>
          <w:rFonts w:ascii="Times New Roman" w:eastAsia="Times New Roman" w:hAnsi="Times New Roman" w:cs="Times New Roman"/>
          <w:sz w:val="24"/>
          <w:szCs w:val="24"/>
          <w:lang w:eastAsia="sk-SK"/>
        </w:rPr>
        <w:t>Vojensko</w:t>
      </w:r>
      <w:proofErr w:type="spellEnd"/>
      <w:r w:rsidRPr="008B33F5">
        <w:rPr>
          <w:rFonts w:ascii="Times New Roman" w:eastAsia="Times New Roman" w:hAnsi="Times New Roman" w:cs="Times New Roman"/>
          <w:sz w:val="24"/>
          <w:szCs w:val="24"/>
          <w:lang w:eastAsia="sk-SK"/>
        </w:rPr>
        <w:t xml:space="preserve"> – historickom archíve v Budapešti, z ktorých je známe o osade Mučín nasledovné: vzdialenosť z osady do obce Rapovce trvala pešo 1 hodinu, do </w:t>
      </w:r>
      <w:proofErr w:type="spellStart"/>
      <w:r w:rsidRPr="008B33F5">
        <w:rPr>
          <w:rFonts w:ascii="Times New Roman" w:eastAsia="Times New Roman" w:hAnsi="Times New Roman" w:cs="Times New Roman"/>
          <w:sz w:val="24"/>
          <w:szCs w:val="24"/>
          <w:lang w:eastAsia="sk-SK"/>
        </w:rPr>
        <w:t>Muľky</w:t>
      </w:r>
      <w:proofErr w:type="spellEnd"/>
      <w:r w:rsidRPr="008B33F5">
        <w:rPr>
          <w:rFonts w:ascii="Times New Roman" w:eastAsia="Times New Roman" w:hAnsi="Times New Roman" w:cs="Times New Roman"/>
          <w:sz w:val="24"/>
          <w:szCs w:val="24"/>
          <w:lang w:eastAsia="sk-SK"/>
        </w:rPr>
        <w:t xml:space="preserve"> 1 1 hodiny. Pomimo osady tečie potok, ktorý pod osadou poháňa mlyn a formuje malý rybník. Cez potok sú postavené dva mosty. Veľký les a hora sú vysokého rastu, zarastené krovím. Lúky sú často zaplavené vodou, no počas suchých dní vyschýnajú. Hradské, tak ako aj iné cesty sú dobré len pri suchom počasí, pri dlhotrvajúcich dažďoch sú obťažné. Na mapke je 22 domov na osade Mučín a 5 domov na </w:t>
      </w:r>
      <w:r w:rsidRPr="008B33F5">
        <w:rPr>
          <w:rFonts w:ascii="Times New Roman" w:eastAsia="Times New Roman" w:hAnsi="Times New Roman" w:cs="Times New Roman"/>
          <w:b/>
          <w:bCs/>
          <w:sz w:val="24"/>
          <w:szCs w:val="24"/>
          <w:lang w:eastAsia="sk-SK"/>
        </w:rPr>
        <w:t xml:space="preserve">pustatine </w:t>
      </w:r>
      <w:proofErr w:type="spellStart"/>
      <w:r w:rsidRPr="008B33F5">
        <w:rPr>
          <w:rFonts w:ascii="Times New Roman" w:eastAsia="Times New Roman" w:hAnsi="Times New Roman" w:cs="Times New Roman"/>
          <w:b/>
          <w:bCs/>
          <w:sz w:val="24"/>
          <w:szCs w:val="24"/>
          <w:lang w:eastAsia="sk-SK"/>
        </w:rPr>
        <w:t>Demecser</w:t>
      </w:r>
      <w:proofErr w:type="spellEnd"/>
      <w:r w:rsidRPr="008B33F5">
        <w:rPr>
          <w:rFonts w:ascii="Times New Roman" w:eastAsia="Times New Roman" w:hAnsi="Times New Roman" w:cs="Times New Roman"/>
          <w:sz w:val="24"/>
          <w:szCs w:val="24"/>
          <w:lang w:eastAsia="sk-SK"/>
        </w:rPr>
        <w:t xml:space="preserve">. V prvých rokoch 20. storočia mala obec 60 domov a 480 prevažne poddanských obyvateľov, ktorí sa zaoberali poľnohospodárstvom a žili v biede a chudobe. </w:t>
      </w:r>
    </w:p>
    <w:p w:rsid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 xml:space="preserve">V roku 1870 bol zriadený v obci </w:t>
      </w:r>
      <w:r w:rsidRPr="008B33F5">
        <w:rPr>
          <w:rFonts w:ascii="Times New Roman" w:eastAsia="Times New Roman" w:hAnsi="Times New Roman" w:cs="Times New Roman"/>
          <w:b/>
          <w:bCs/>
          <w:sz w:val="24"/>
          <w:szCs w:val="24"/>
          <w:lang w:eastAsia="sk-SK"/>
        </w:rPr>
        <w:t>liehovar a </w:t>
      </w:r>
      <w:proofErr w:type="spellStart"/>
      <w:r w:rsidRPr="008B33F5">
        <w:rPr>
          <w:rFonts w:ascii="Times New Roman" w:eastAsia="Times New Roman" w:hAnsi="Times New Roman" w:cs="Times New Roman"/>
          <w:b/>
          <w:bCs/>
          <w:sz w:val="24"/>
          <w:szCs w:val="24"/>
          <w:lang w:eastAsia="sk-SK"/>
        </w:rPr>
        <w:t>drožiareň</w:t>
      </w:r>
      <w:proofErr w:type="spellEnd"/>
      <w:r w:rsidRPr="008B33F5">
        <w:rPr>
          <w:rFonts w:ascii="Times New Roman" w:eastAsia="Times New Roman" w:hAnsi="Times New Roman" w:cs="Times New Roman"/>
          <w:sz w:val="24"/>
          <w:szCs w:val="24"/>
          <w:lang w:eastAsia="sk-SK"/>
        </w:rPr>
        <w:t xml:space="preserve">, ktorá zanikla v roku 1920. V roku 1870 bol liehovar telefonicky spojený so svojim obchodom v Lučenci. Na prahu blížiaceho sa konca 1. svetovej vojny a neodvratnej porážky síl, ktoré túto vojnu vyvolali, rozpadla sa Rakúsko – Uhorská monarchia a na jej troskách vznikla Československá republika. Jej vznikom sa otvorila nová nádejná etapa ľudstva. Obec Mučín bola začlenená do Notárskeho úradu Rapovce. Do roku 1922 patrila Novohradskej župe, v rokoch 1923 – 1928 k župe Pohronskej. V roku 1938 – 1944 patrila znova k Novohradskej župe. V rokoch 1938 – 1944 </w:t>
      </w:r>
    </w:p>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lastRenderedPageBreak/>
        <w:t xml:space="preserve">bola obec pripojená k Maďarsku a od roku 1945 znova k ČSR, k Stredoslovenskému kraju, okresu Lučenec. </w:t>
      </w:r>
    </w:p>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 xml:space="preserve">Po skončení 1. svetovej vojny prejavili sa aj na Slovensku dôsledky vojnového hospodárstva, ktoré úplne rozvrátili zásobovanie. V roku 1919 bolo v obci 87 domov, v ktorých bývalo 509 obyvateľov. Maďarskej národnosti bolo 447 obyvateľov, iných národností 62. Rímskokatolíckeho vierovyznania bolo 445, evanjelického 54 a židovského 10 obyvateľov. K obci patrili </w:t>
      </w:r>
      <w:r w:rsidRPr="008B33F5">
        <w:rPr>
          <w:rFonts w:ascii="Times New Roman" w:eastAsia="Times New Roman" w:hAnsi="Times New Roman" w:cs="Times New Roman"/>
          <w:b/>
          <w:bCs/>
          <w:sz w:val="24"/>
          <w:szCs w:val="24"/>
          <w:lang w:eastAsia="sk-SK"/>
        </w:rPr>
        <w:t xml:space="preserve">pusty </w:t>
      </w:r>
      <w:proofErr w:type="spellStart"/>
      <w:r w:rsidRPr="008B33F5">
        <w:rPr>
          <w:rFonts w:ascii="Times New Roman" w:eastAsia="Times New Roman" w:hAnsi="Times New Roman" w:cs="Times New Roman"/>
          <w:b/>
          <w:bCs/>
          <w:sz w:val="24"/>
          <w:szCs w:val="24"/>
          <w:lang w:eastAsia="sk-SK"/>
        </w:rPr>
        <w:t>Egriszó</w:t>
      </w:r>
      <w:proofErr w:type="spellEnd"/>
      <w:r w:rsidRPr="008B33F5">
        <w:rPr>
          <w:rFonts w:ascii="Times New Roman" w:eastAsia="Times New Roman" w:hAnsi="Times New Roman" w:cs="Times New Roman"/>
          <w:b/>
          <w:bCs/>
          <w:sz w:val="24"/>
          <w:szCs w:val="24"/>
          <w:lang w:eastAsia="sk-SK"/>
        </w:rPr>
        <w:t xml:space="preserve"> a </w:t>
      </w:r>
      <w:proofErr w:type="spellStart"/>
      <w:r w:rsidRPr="008B33F5">
        <w:rPr>
          <w:rFonts w:ascii="Times New Roman" w:eastAsia="Times New Roman" w:hAnsi="Times New Roman" w:cs="Times New Roman"/>
          <w:b/>
          <w:bCs/>
          <w:sz w:val="24"/>
          <w:szCs w:val="24"/>
          <w:lang w:eastAsia="sk-SK"/>
        </w:rPr>
        <w:t>Telki</w:t>
      </w:r>
      <w:proofErr w:type="spellEnd"/>
      <w:r w:rsidRPr="008B33F5">
        <w:rPr>
          <w:rFonts w:ascii="Times New Roman" w:eastAsia="Times New Roman" w:hAnsi="Times New Roman" w:cs="Times New Roman"/>
          <w:sz w:val="24"/>
          <w:szCs w:val="24"/>
          <w:lang w:eastAsia="sk-SK"/>
        </w:rPr>
        <w:t>. Notariát, matriku, poštový úrad, Železničnú stanicu a </w:t>
      </w:r>
      <w:proofErr w:type="spellStart"/>
      <w:r w:rsidRPr="008B33F5">
        <w:rPr>
          <w:rFonts w:ascii="Times New Roman" w:eastAsia="Times New Roman" w:hAnsi="Times New Roman" w:cs="Times New Roman"/>
          <w:sz w:val="24"/>
          <w:szCs w:val="24"/>
          <w:lang w:eastAsia="sk-SK"/>
        </w:rPr>
        <w:t>Četnícku</w:t>
      </w:r>
      <w:proofErr w:type="spellEnd"/>
      <w:r w:rsidRPr="008B33F5">
        <w:rPr>
          <w:rFonts w:ascii="Times New Roman" w:eastAsia="Times New Roman" w:hAnsi="Times New Roman" w:cs="Times New Roman"/>
          <w:sz w:val="24"/>
          <w:szCs w:val="24"/>
          <w:lang w:eastAsia="sk-SK"/>
        </w:rPr>
        <w:t xml:space="preserve"> stanicu, Katolícky farský úrad mali v Rapovciach. Evanjelický farský úrad sa nachádzal v Lučenci. </w:t>
      </w:r>
    </w:p>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 xml:space="preserve">Dňa 24. septembra 1938 bola vyhlásená všeobecná </w:t>
      </w:r>
      <w:r w:rsidRPr="008B33F5">
        <w:rPr>
          <w:rFonts w:ascii="Times New Roman" w:eastAsia="Times New Roman" w:hAnsi="Times New Roman" w:cs="Times New Roman"/>
          <w:b/>
          <w:bCs/>
          <w:sz w:val="24"/>
          <w:szCs w:val="24"/>
          <w:lang w:eastAsia="sk-SK"/>
        </w:rPr>
        <w:t>mobilizácia</w:t>
      </w:r>
      <w:r w:rsidRPr="008B33F5">
        <w:rPr>
          <w:rFonts w:ascii="Times New Roman" w:eastAsia="Times New Roman" w:hAnsi="Times New Roman" w:cs="Times New Roman"/>
          <w:sz w:val="24"/>
          <w:szCs w:val="24"/>
          <w:lang w:eastAsia="sk-SK"/>
        </w:rPr>
        <w:t xml:space="preserve">. 2. novembra 1938 bolo Slovensko prinútené postúpiť Maďarsku južné územie. Obec Mučín bola na dobu viac ako 5 rokov pričlenená k Maďarsku. Väčšina obyvateľstva pracovala v poľnohospodárstve. Keď vypukla druhá svetová vojna, muži museli opustiť svoje rodiny a ísť do vojny na východný, </w:t>
      </w:r>
      <w:proofErr w:type="spellStart"/>
      <w:r w:rsidRPr="008B33F5">
        <w:rPr>
          <w:rFonts w:ascii="Times New Roman" w:eastAsia="Times New Roman" w:hAnsi="Times New Roman" w:cs="Times New Roman"/>
          <w:sz w:val="24"/>
          <w:szCs w:val="24"/>
          <w:lang w:eastAsia="sk-SK"/>
        </w:rPr>
        <w:t>nemecko</w:t>
      </w:r>
      <w:proofErr w:type="spellEnd"/>
      <w:r w:rsidRPr="008B33F5">
        <w:rPr>
          <w:rFonts w:ascii="Times New Roman" w:eastAsia="Times New Roman" w:hAnsi="Times New Roman" w:cs="Times New Roman"/>
          <w:sz w:val="24"/>
          <w:szCs w:val="24"/>
          <w:lang w:eastAsia="sk-SK"/>
        </w:rPr>
        <w:t xml:space="preserve"> – ruský front. V čase keď na Slovensku vrcholil boj slovenského ľudu proti fašizmu v období Slovenského národného povstania, pôsobila v regióne </w:t>
      </w:r>
      <w:r w:rsidRPr="008B33F5">
        <w:rPr>
          <w:rFonts w:ascii="Times New Roman" w:eastAsia="Times New Roman" w:hAnsi="Times New Roman" w:cs="Times New Roman"/>
          <w:b/>
          <w:bCs/>
          <w:sz w:val="24"/>
          <w:szCs w:val="24"/>
          <w:lang w:eastAsia="sk-SK"/>
        </w:rPr>
        <w:t xml:space="preserve">Partizánska skupina Alexandra </w:t>
      </w:r>
      <w:proofErr w:type="spellStart"/>
      <w:r w:rsidRPr="008B33F5">
        <w:rPr>
          <w:rFonts w:ascii="Times New Roman" w:eastAsia="Times New Roman" w:hAnsi="Times New Roman" w:cs="Times New Roman"/>
          <w:b/>
          <w:bCs/>
          <w:sz w:val="24"/>
          <w:szCs w:val="24"/>
          <w:lang w:eastAsia="sk-SK"/>
        </w:rPr>
        <w:t>Nógrádiho</w:t>
      </w:r>
      <w:proofErr w:type="spellEnd"/>
      <w:r w:rsidRPr="008B33F5">
        <w:rPr>
          <w:rFonts w:ascii="Times New Roman" w:eastAsia="Times New Roman" w:hAnsi="Times New Roman" w:cs="Times New Roman"/>
          <w:sz w:val="24"/>
          <w:szCs w:val="24"/>
          <w:lang w:eastAsia="sk-SK"/>
        </w:rPr>
        <w:t xml:space="preserve">. Obec Mučín bola oslobodená sovietskymi a rumunskými vojskami 31. decembra 1944. Obec sa znova navrátila do Československej republiky. Po oslobodení sa ľudia dali do opravných prác svojich vojnou zničených domovov. Správu prevzal do rúk národný výbor. V roku 1945 bola zavedená </w:t>
      </w:r>
      <w:r w:rsidRPr="008B33F5">
        <w:rPr>
          <w:rFonts w:ascii="Times New Roman" w:eastAsia="Times New Roman" w:hAnsi="Times New Roman" w:cs="Times New Roman"/>
          <w:b/>
          <w:bCs/>
          <w:sz w:val="24"/>
          <w:szCs w:val="24"/>
          <w:lang w:eastAsia="sk-SK"/>
        </w:rPr>
        <w:t>kronika obce</w:t>
      </w:r>
      <w:r w:rsidRPr="008B33F5">
        <w:rPr>
          <w:rFonts w:ascii="Times New Roman" w:eastAsia="Times New Roman" w:hAnsi="Times New Roman" w:cs="Times New Roman"/>
          <w:sz w:val="24"/>
          <w:szCs w:val="24"/>
          <w:lang w:eastAsia="sk-SK"/>
        </w:rPr>
        <w:t xml:space="preserve">, no v roku 1953 ešte stále nebola založená nová. Elektrifikácia obce bola navrhnutá už v roku 1949 do 205 domov. V tom istom roku sa už v obci nachádza </w:t>
      </w:r>
      <w:proofErr w:type="spellStart"/>
      <w:r w:rsidRPr="008B33F5">
        <w:rPr>
          <w:rFonts w:ascii="Times New Roman" w:eastAsia="Times New Roman" w:hAnsi="Times New Roman" w:cs="Times New Roman"/>
          <w:sz w:val="24"/>
          <w:szCs w:val="24"/>
          <w:lang w:eastAsia="sk-SK"/>
        </w:rPr>
        <w:t>Sbor</w:t>
      </w:r>
      <w:proofErr w:type="spellEnd"/>
      <w:r w:rsidRPr="008B33F5">
        <w:rPr>
          <w:rFonts w:ascii="Times New Roman" w:eastAsia="Times New Roman" w:hAnsi="Times New Roman" w:cs="Times New Roman"/>
          <w:sz w:val="24"/>
          <w:szCs w:val="24"/>
          <w:lang w:eastAsia="sk-SK"/>
        </w:rPr>
        <w:t xml:space="preserve"> národnej bezpečnosti, národná škola, dva obchody, dve krčmy, kováčska a krajčírska dielňa. </w:t>
      </w:r>
    </w:p>
    <w:p w:rsid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 xml:space="preserve">V roku 1953 bola v obci veľká </w:t>
      </w:r>
      <w:r w:rsidRPr="008B33F5">
        <w:rPr>
          <w:rFonts w:ascii="Times New Roman" w:eastAsia="Times New Roman" w:hAnsi="Times New Roman" w:cs="Times New Roman"/>
          <w:b/>
          <w:bCs/>
          <w:sz w:val="24"/>
          <w:szCs w:val="24"/>
          <w:lang w:eastAsia="sk-SK"/>
        </w:rPr>
        <w:t>povodeň</w:t>
      </w:r>
      <w:r w:rsidRPr="008B33F5">
        <w:rPr>
          <w:rFonts w:ascii="Times New Roman" w:eastAsia="Times New Roman" w:hAnsi="Times New Roman" w:cs="Times New Roman"/>
          <w:sz w:val="24"/>
          <w:szCs w:val="24"/>
          <w:lang w:eastAsia="sk-SK"/>
        </w:rPr>
        <w:t xml:space="preserve">, ktorá strhla 5 mostov. Rada MNV na svojom zasadnutí dňa 6. novembra 1953 rozhodla o nutnosti stavby autobusovej čakárne a márnice v obci. V roku 1956 bola zrealizovaná výstavba osvetovej besedy a dokončenie stavby obecnej cesty. Po voľbách v roku 1960 bol v obci vystavaný obchod, v ktorom je umiestnená predajňa potravín s priemyselným tovarom a predajňa textilu. Toto bolo najlepšou vizitkou kúpnej sily obyvateľstva. Pohostinstvo bolo umiestnené v súkromnom dome rodiny Tomášovej. V roku 1964 má už obec 975 obyvateľov, z toho bolo vyše 200 obyvateľov cigánskeho pôvodu. Občania cigánskeho pôvodu boli riadne zapojení do pracovného procesu a stavali si slušné byty. 67 % bolo maďarskej a 33% slovenskej národnosti. V roku 1969 patrí Mučín k Miestnemu národnému výboru so sídlom v Rapovciach. Miestny národný výbor sa postaral o oplotenie cintorína a rekonštrukciu obecného rozhlasu. Dokončená bola i výstavba obecnej cesty „Nový rad“. V roku 1970 cestná správa v Lučenci vybudovala od Rapoviec cez Mučín do Lipovian a Pleša bezprašnú cestu. Postavený bol aj betónový most a bola k nemu upravená cesta. Ide o most cez </w:t>
      </w:r>
      <w:proofErr w:type="spellStart"/>
      <w:r w:rsidRPr="008B33F5">
        <w:rPr>
          <w:rFonts w:ascii="Times New Roman" w:eastAsia="Times New Roman" w:hAnsi="Times New Roman" w:cs="Times New Roman"/>
          <w:sz w:val="24"/>
          <w:szCs w:val="24"/>
          <w:lang w:eastAsia="sk-SK"/>
        </w:rPr>
        <w:t>Ďalogovcami</w:t>
      </w:r>
      <w:proofErr w:type="spellEnd"/>
      <w:r w:rsidRPr="008B33F5">
        <w:rPr>
          <w:rFonts w:ascii="Times New Roman" w:eastAsia="Times New Roman" w:hAnsi="Times New Roman" w:cs="Times New Roman"/>
          <w:sz w:val="24"/>
          <w:szCs w:val="24"/>
          <w:lang w:eastAsia="sk-SK"/>
        </w:rPr>
        <w:t xml:space="preserve">, smerom k cigánskej osade. V roku 1971 bolo vybudované verejné osvetlenie i miestny rozhlas. </w:t>
      </w:r>
    </w:p>
    <w:p w:rsidR="008B33F5" w:rsidRPr="008B33F5" w:rsidRDefault="008B33F5" w:rsidP="008B33F5">
      <w:pPr>
        <w:spacing w:after="0" w:line="240" w:lineRule="auto"/>
        <w:rPr>
          <w:rFonts w:ascii="Times New Roman" w:eastAsia="Times New Roman" w:hAnsi="Times New Roman" w:cs="Times New Roman"/>
          <w:sz w:val="24"/>
          <w:szCs w:val="24"/>
          <w:lang w:eastAsia="sk-SK"/>
        </w:rPr>
      </w:pPr>
    </w:p>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 xml:space="preserve">V 1995 roku postihla obec ďalšia veľká povodeň, zaplavila pivnice rodinných domov v blízkosti potoka a v dvoch rodinných domoch zaplavila aj celé prízemie. V apríli 1996 bolo v obci zriadené zdravotné stredisko pre občanov Mučína a okolitých obcí, v ktorom má zriadenú ordináciu MUDr. Mária </w:t>
      </w:r>
      <w:proofErr w:type="spellStart"/>
      <w:r w:rsidRPr="008B33F5">
        <w:rPr>
          <w:rFonts w:ascii="Times New Roman" w:eastAsia="Times New Roman" w:hAnsi="Times New Roman" w:cs="Times New Roman"/>
          <w:sz w:val="24"/>
          <w:szCs w:val="24"/>
          <w:lang w:eastAsia="sk-SK"/>
        </w:rPr>
        <w:t>Galová</w:t>
      </w:r>
      <w:proofErr w:type="spellEnd"/>
      <w:r w:rsidRPr="008B33F5">
        <w:rPr>
          <w:rFonts w:ascii="Times New Roman" w:eastAsia="Times New Roman" w:hAnsi="Times New Roman" w:cs="Times New Roman"/>
          <w:sz w:val="24"/>
          <w:szCs w:val="24"/>
          <w:lang w:eastAsia="sk-SK"/>
        </w:rPr>
        <w:t xml:space="preserve">. </w:t>
      </w:r>
    </w:p>
    <w:p w:rsidR="002777AF"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Už v prvej polovici 20. storočia vznikajú na Slovensku odbočky Slovenskej ligy. 2. januára 1931 sa konalo výročné valné zhromaždenie 212. Zboru Slovenskej ligy v Mučíne. Počas roka usporiadala 4 prednášky, financovala vianočnú nádielku v </w:t>
      </w:r>
      <w:proofErr w:type="spellStart"/>
      <w:r w:rsidRPr="008B33F5">
        <w:rPr>
          <w:rFonts w:ascii="Times New Roman" w:eastAsia="Times New Roman" w:hAnsi="Times New Roman" w:cs="Times New Roman"/>
          <w:sz w:val="24"/>
          <w:szCs w:val="24"/>
          <w:lang w:eastAsia="sk-SK"/>
        </w:rPr>
        <w:t>Mučínskej</w:t>
      </w:r>
      <w:proofErr w:type="spellEnd"/>
      <w:r w:rsidRPr="008B33F5">
        <w:rPr>
          <w:rFonts w:ascii="Times New Roman" w:eastAsia="Times New Roman" w:hAnsi="Times New Roman" w:cs="Times New Roman"/>
          <w:sz w:val="24"/>
          <w:szCs w:val="24"/>
          <w:lang w:eastAsia="sk-SK"/>
        </w:rPr>
        <w:t xml:space="preserve"> menšinovej škole, zorganizovala divadelné predstavenie a zábavný večierok. V marci 1932 bola uskutočnená slávnosť Slovenskej ligy spojená s prednáškami so svetelnými obrazmi pod názvom „Počiatky vzdelanosti“. 10. januára 1937 sa konalo divadelné predstavenie. Od 3. marca 1934 až do roku 1938 pôsobila v Mučíne i Ústredná charita na Slovensku, odbočka Mučín. 5. </w:t>
      </w:r>
    </w:p>
    <w:p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p>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lastRenderedPageBreak/>
        <w:t xml:space="preserve">marca 1936 bolo v obci založené Združenie katolíckej mládeže na Slovensku. 30. apríla 1934 bol v obci založený samostatný </w:t>
      </w:r>
      <w:r w:rsidRPr="008B33F5">
        <w:rPr>
          <w:rFonts w:ascii="Times New Roman" w:eastAsia="Times New Roman" w:hAnsi="Times New Roman" w:cs="Times New Roman"/>
          <w:b/>
          <w:bCs/>
          <w:sz w:val="24"/>
          <w:szCs w:val="24"/>
          <w:lang w:eastAsia="sk-SK"/>
        </w:rPr>
        <w:t>Dobrovoľný hasičský zbor</w:t>
      </w:r>
      <w:r w:rsidRPr="008B33F5">
        <w:rPr>
          <w:rFonts w:ascii="Times New Roman" w:eastAsia="Times New Roman" w:hAnsi="Times New Roman" w:cs="Times New Roman"/>
          <w:sz w:val="24"/>
          <w:szCs w:val="24"/>
          <w:lang w:eastAsia="sk-SK"/>
        </w:rPr>
        <w:t xml:space="preserve">. V roku 1992 bola kladne hodnotená práca Dobrovoľného požiarneho zboru pod vedením veliteľa Ervína </w:t>
      </w:r>
      <w:proofErr w:type="spellStart"/>
      <w:r w:rsidRPr="008B33F5">
        <w:rPr>
          <w:rFonts w:ascii="Times New Roman" w:eastAsia="Times New Roman" w:hAnsi="Times New Roman" w:cs="Times New Roman"/>
          <w:sz w:val="24"/>
          <w:szCs w:val="24"/>
          <w:lang w:eastAsia="sk-SK"/>
        </w:rPr>
        <w:t>Galamba</w:t>
      </w:r>
      <w:proofErr w:type="spellEnd"/>
      <w:r w:rsidRPr="008B33F5">
        <w:rPr>
          <w:rFonts w:ascii="Times New Roman" w:eastAsia="Times New Roman" w:hAnsi="Times New Roman" w:cs="Times New Roman"/>
          <w:sz w:val="24"/>
          <w:szCs w:val="24"/>
          <w:lang w:eastAsia="sk-SK"/>
        </w:rPr>
        <w:t xml:space="preserve">, ktorý na okresnej súťaži obsadil 2. miesto. </w:t>
      </w:r>
    </w:p>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 xml:space="preserve">V roku 1948 existoval v Mučíne Zväz slovenskej mládeže, založená bola aj miestna skupina Matice slovenskej. Zakladajúca schôdza Pasienkového spoločenstva bola 26. marca 1930, spolu mala 11 podielnikov. Zakladajúca schôdza JRD III. typu v Mučíne – </w:t>
      </w:r>
      <w:proofErr w:type="spellStart"/>
      <w:r w:rsidRPr="008B33F5">
        <w:rPr>
          <w:rFonts w:ascii="Times New Roman" w:eastAsia="Times New Roman" w:hAnsi="Times New Roman" w:cs="Times New Roman"/>
          <w:sz w:val="24"/>
          <w:szCs w:val="24"/>
          <w:lang w:eastAsia="sk-SK"/>
        </w:rPr>
        <w:t>Telka</w:t>
      </w:r>
      <w:proofErr w:type="spellEnd"/>
      <w:r w:rsidRPr="008B33F5">
        <w:rPr>
          <w:rFonts w:ascii="Times New Roman" w:eastAsia="Times New Roman" w:hAnsi="Times New Roman" w:cs="Times New Roman"/>
          <w:sz w:val="24"/>
          <w:szCs w:val="24"/>
          <w:lang w:eastAsia="sk-SK"/>
        </w:rPr>
        <w:t xml:space="preserve"> sa konala dňa 23.2.1958. Počet členov bol 15. Zo začiatku zápasilo družstvo s veľkými ťažkosťami a nedostatkom pracovných síl. Takto hospodárili do roku 1961, kedy ich prevzal Štátny majetok v Lučenci, hospodárstvo Mučín. V priemysle pracovalo 230 občanov Mučína a na Štátnom majetku 130 občanov. Rozvoj výrobných síl umožňoval stále zvyšovanie životnej a kultúrnej úrovne občanov obce Mučín. Zmizla nezamestnanosť, krízy, vysťahovalectvo. V roku 1977 bolo založené nové veľké JRD pod názvom „Budúcnosť“ so sídlom v </w:t>
      </w:r>
      <w:proofErr w:type="spellStart"/>
      <w:r w:rsidRPr="008B33F5">
        <w:rPr>
          <w:rFonts w:ascii="Times New Roman" w:eastAsia="Times New Roman" w:hAnsi="Times New Roman" w:cs="Times New Roman"/>
          <w:sz w:val="24"/>
          <w:szCs w:val="24"/>
          <w:lang w:eastAsia="sk-SK"/>
        </w:rPr>
        <w:t>Rapovicach</w:t>
      </w:r>
      <w:proofErr w:type="spellEnd"/>
      <w:r w:rsidRPr="008B33F5">
        <w:rPr>
          <w:rFonts w:ascii="Times New Roman" w:eastAsia="Times New Roman" w:hAnsi="Times New Roman" w:cs="Times New Roman"/>
          <w:sz w:val="24"/>
          <w:szCs w:val="24"/>
          <w:lang w:eastAsia="sk-SK"/>
        </w:rPr>
        <w:t xml:space="preserve">. V roku 1993 tu pracovalo 142 robotníkov, v roku 1994 klesol počet na 44. </w:t>
      </w:r>
    </w:p>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Významné osobnosti</w:t>
      </w:r>
      <w:r w:rsidRPr="008B33F5">
        <w:rPr>
          <w:rFonts w:ascii="Times New Roman" w:eastAsia="Times New Roman" w:hAnsi="Times New Roman" w:cs="Times New Roman"/>
          <w:sz w:val="24"/>
          <w:szCs w:val="24"/>
          <w:lang w:eastAsia="sk-SK"/>
        </w:rPr>
        <w:t xml:space="preserve"> </w:t>
      </w:r>
      <w:proofErr w:type="spellStart"/>
      <w:r w:rsidRPr="008B33F5">
        <w:rPr>
          <w:rFonts w:ascii="Times New Roman" w:eastAsia="Times New Roman" w:hAnsi="Times New Roman" w:cs="Times New Roman"/>
          <w:b/>
          <w:bCs/>
          <w:sz w:val="24"/>
          <w:szCs w:val="24"/>
          <w:lang w:eastAsia="sk-SK"/>
        </w:rPr>
        <w:t>Eibnerová</w:t>
      </w:r>
      <w:proofErr w:type="spellEnd"/>
      <w:r w:rsidRPr="008B33F5">
        <w:rPr>
          <w:rFonts w:ascii="Times New Roman" w:eastAsia="Times New Roman" w:hAnsi="Times New Roman" w:cs="Times New Roman"/>
          <w:b/>
          <w:bCs/>
          <w:sz w:val="24"/>
          <w:szCs w:val="24"/>
          <w:lang w:eastAsia="sk-SK"/>
        </w:rPr>
        <w:t xml:space="preserve"> Eva</w:t>
      </w:r>
      <w:r w:rsidRPr="008B33F5">
        <w:rPr>
          <w:rFonts w:ascii="Times New Roman" w:eastAsia="Times New Roman" w:hAnsi="Times New Roman" w:cs="Times New Roman"/>
          <w:sz w:val="24"/>
          <w:szCs w:val="24"/>
          <w:lang w:eastAsia="sk-SK"/>
        </w:rPr>
        <w:t xml:space="preserve"> – reprezentantka a majsterka Československa v behu na 400 m prekážok. </w:t>
      </w:r>
      <w:proofErr w:type="spellStart"/>
      <w:r w:rsidRPr="008B33F5">
        <w:rPr>
          <w:rFonts w:ascii="Times New Roman" w:eastAsia="Times New Roman" w:hAnsi="Times New Roman" w:cs="Times New Roman"/>
          <w:b/>
          <w:bCs/>
          <w:sz w:val="24"/>
          <w:szCs w:val="24"/>
          <w:lang w:eastAsia="sk-SK"/>
        </w:rPr>
        <w:t>Repecký</w:t>
      </w:r>
      <w:proofErr w:type="spellEnd"/>
      <w:r w:rsidRPr="008B33F5">
        <w:rPr>
          <w:rFonts w:ascii="Times New Roman" w:eastAsia="Times New Roman" w:hAnsi="Times New Roman" w:cs="Times New Roman"/>
          <w:b/>
          <w:bCs/>
          <w:sz w:val="24"/>
          <w:szCs w:val="24"/>
          <w:lang w:eastAsia="sk-SK"/>
        </w:rPr>
        <w:t xml:space="preserve"> František</w:t>
      </w:r>
      <w:r w:rsidRPr="008B33F5">
        <w:rPr>
          <w:rFonts w:ascii="Times New Roman" w:eastAsia="Times New Roman" w:hAnsi="Times New Roman" w:cs="Times New Roman"/>
          <w:sz w:val="24"/>
          <w:szCs w:val="24"/>
          <w:lang w:eastAsia="sk-SK"/>
        </w:rPr>
        <w:t xml:space="preserve"> – stoličný hodnostár </w:t>
      </w:r>
      <w:r w:rsidRPr="008B33F5">
        <w:rPr>
          <w:rFonts w:ascii="Times New Roman" w:eastAsia="Times New Roman" w:hAnsi="Times New Roman" w:cs="Times New Roman"/>
          <w:b/>
          <w:bCs/>
          <w:sz w:val="24"/>
          <w:szCs w:val="24"/>
          <w:lang w:eastAsia="sk-SK"/>
        </w:rPr>
        <w:t>Vojtech Petráš</w:t>
      </w:r>
      <w:r w:rsidRPr="008B33F5">
        <w:rPr>
          <w:rFonts w:ascii="Times New Roman" w:eastAsia="Times New Roman" w:hAnsi="Times New Roman" w:cs="Times New Roman"/>
          <w:sz w:val="24"/>
          <w:szCs w:val="24"/>
          <w:lang w:eastAsia="sk-SK"/>
        </w:rPr>
        <w:t xml:space="preserve"> – aktívny hráč futbalu začínal v klube FJ Mučín, 1977 pôsobil vo Fiľakove, 1983 – 1986 v Trnave, 1986 – 1988 v Senici, 1988 – 1989 v Trnave, 1989 – 1993 V Senici, 1993 – 1995 v Petržalke a od leta 1995 futbalovom klube v Rakúsku. </w:t>
      </w:r>
    </w:p>
    <w:p w:rsidR="008B33F5" w:rsidRDefault="008B33F5" w:rsidP="008B33F5">
      <w:pPr>
        <w:spacing w:after="0" w:line="240" w:lineRule="auto"/>
        <w:rPr>
          <w:rFonts w:ascii="Times New Roman" w:eastAsia="Times New Roman" w:hAnsi="Times New Roman" w:cs="Times New Roman"/>
          <w:b/>
          <w:bCs/>
          <w:sz w:val="24"/>
          <w:szCs w:val="24"/>
          <w:lang w:eastAsia="sk-SK"/>
        </w:rPr>
      </w:pPr>
    </w:p>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SYMBOLY</w:t>
      </w:r>
      <w:r w:rsidRPr="008B33F5">
        <w:rPr>
          <w:rFonts w:ascii="Times New Roman" w:eastAsia="Times New Roman" w:hAnsi="Times New Roman" w:cs="Times New Roman"/>
          <w:sz w:val="24"/>
          <w:szCs w:val="24"/>
          <w:lang w:eastAsia="sk-SK"/>
        </w:rPr>
        <w:br/>
        <w:t xml:space="preserve">Svojbytnosť obce reprezentujú aj jej symboly – erb, vlajka a pečať. Táto trojica identifikačných symbolov má svoju už pomaly 400 ročnú históriu. Prvé obecné pečate začali u nás vznikať koncom 15. storočia. Bez ohľadu na to, či sa pečať zachovala, alebo nie dá sa predpokladať, že takmer každá obec v minulosti mala pečať s vlastným symbolom. Tak to bolo i v prípade obce Mučín. V druhej polovici 19. storočia si pečať dala vyhotoviť i obec Mučín, zrejme vôbec prvýkrát vo svojich dejinách. Stali sa ním v obrysoch znázornené lemeš a okolo neho štyri pšeničné klasy s kruhopisom: </w:t>
      </w:r>
      <w:proofErr w:type="spellStart"/>
      <w:r w:rsidRPr="008B33F5">
        <w:rPr>
          <w:rFonts w:ascii="Times New Roman" w:eastAsia="Times New Roman" w:hAnsi="Times New Roman" w:cs="Times New Roman"/>
          <w:sz w:val="24"/>
          <w:szCs w:val="24"/>
          <w:lang w:eastAsia="sk-SK"/>
        </w:rPr>
        <w:t>Mutsin</w:t>
      </w:r>
      <w:proofErr w:type="spellEnd"/>
      <w:r w:rsidRPr="008B33F5">
        <w:rPr>
          <w:rFonts w:ascii="Times New Roman" w:eastAsia="Times New Roman" w:hAnsi="Times New Roman" w:cs="Times New Roman"/>
          <w:sz w:val="24"/>
          <w:szCs w:val="24"/>
          <w:lang w:eastAsia="sk-SK"/>
        </w:rPr>
        <w:t xml:space="preserve"> </w:t>
      </w:r>
      <w:proofErr w:type="spellStart"/>
      <w:r w:rsidRPr="008B33F5">
        <w:rPr>
          <w:rFonts w:ascii="Times New Roman" w:eastAsia="Times New Roman" w:hAnsi="Times New Roman" w:cs="Times New Roman"/>
          <w:sz w:val="24"/>
          <w:szCs w:val="24"/>
          <w:lang w:eastAsia="sk-SK"/>
        </w:rPr>
        <w:t>Helsig</w:t>
      </w:r>
      <w:proofErr w:type="spellEnd"/>
      <w:r w:rsidRPr="008B33F5">
        <w:rPr>
          <w:rFonts w:ascii="Times New Roman" w:eastAsia="Times New Roman" w:hAnsi="Times New Roman" w:cs="Times New Roman"/>
          <w:sz w:val="24"/>
          <w:szCs w:val="24"/>
          <w:lang w:eastAsia="sk-SK"/>
        </w:rPr>
        <w:t xml:space="preserve"> </w:t>
      </w:r>
      <w:proofErr w:type="spellStart"/>
      <w:r w:rsidRPr="008B33F5">
        <w:rPr>
          <w:rFonts w:ascii="Times New Roman" w:eastAsia="Times New Roman" w:hAnsi="Times New Roman" w:cs="Times New Roman"/>
          <w:sz w:val="24"/>
          <w:szCs w:val="24"/>
          <w:lang w:eastAsia="sk-SK"/>
        </w:rPr>
        <w:t>Petsétye</w:t>
      </w:r>
      <w:proofErr w:type="spellEnd"/>
      <w:r w:rsidRPr="008B33F5">
        <w:rPr>
          <w:rFonts w:ascii="Times New Roman" w:eastAsia="Times New Roman" w:hAnsi="Times New Roman" w:cs="Times New Roman"/>
          <w:sz w:val="24"/>
          <w:szCs w:val="24"/>
          <w:lang w:eastAsia="sk-SK"/>
        </w:rPr>
        <w:t xml:space="preserve"> 1854. Symboly, ktoré sa zachovali, sa len voľne vznášajú v pečatnom poli, niet dôvodu, aby sme v nich nevideli erb. Obce ich používali až do zániku monarchie v roku 1918. V roku 1923 bol do miest a obcí ustanovený notár, ako štátny úradník musel používať pečať so štátnym znakom. Roku 1945 strácajú erby definitívne akúkoľvek právnu silu a záväznosť. Po obnovení samosprávy obcí v roku 1990 obce znovu pocítili potrebu prezentovať svoju jedinečnosť prostredníctvom vlastného erbu, pečate a vlajky. </w:t>
      </w:r>
    </w:p>
    <w:p w:rsidR="008B33F5" w:rsidRPr="008B33F5" w:rsidRDefault="008B33F5" w:rsidP="008B33F5">
      <w:pPr>
        <w:spacing w:after="0" w:line="240" w:lineRule="auto"/>
        <w:rPr>
          <w:rFonts w:ascii="Times New Roman" w:eastAsia="Times New Roman" w:hAnsi="Times New Roman" w:cs="Times New Roman"/>
          <w:sz w:val="24"/>
          <w:szCs w:val="24"/>
          <w:lang w:eastAsia="sk-SK"/>
        </w:rPr>
      </w:pPr>
    </w:p>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 xml:space="preserve">Keďže obec Mučín má svoju historickú pečať zachovanú, mala zjednodušenú prácu pri voľbe svojho symbolu. Pole pečate vypĺňa lemeš obkolesený štyrmi pšeničnými klasmi. Tento symbol bol graficky prenesený do štítu, ktorého konečnú podobu schválila Heraldická komisia pri Ministerstve vnútra SR v Bratislave. </w:t>
      </w:r>
    </w:p>
    <w:p w:rsidR="008B33F5" w:rsidRDefault="008B33F5" w:rsidP="008B33F5">
      <w:pPr>
        <w:spacing w:after="0" w:line="240" w:lineRule="auto"/>
        <w:rPr>
          <w:rFonts w:ascii="Times New Roman" w:eastAsia="Times New Roman" w:hAnsi="Times New Roman" w:cs="Times New Roman"/>
          <w:b/>
          <w:bCs/>
          <w:sz w:val="24"/>
          <w:szCs w:val="24"/>
          <w:lang w:eastAsia="sk-SK"/>
        </w:rPr>
      </w:pPr>
    </w:p>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Erb</w:t>
      </w:r>
      <w:r w:rsidRPr="008B33F5">
        <w:rPr>
          <w:rFonts w:ascii="Times New Roman" w:eastAsia="Times New Roman" w:hAnsi="Times New Roman" w:cs="Times New Roman"/>
          <w:sz w:val="24"/>
          <w:szCs w:val="24"/>
          <w:lang w:eastAsia="sk-SK"/>
        </w:rPr>
        <w:br/>
        <w:t xml:space="preserve">V modrom štíte strieborný, hrotom nahor postavený lemeš sprevádzaný po bokoch dvomi zlatými klasmi a dolu prekríženými steblami. </w:t>
      </w:r>
    </w:p>
    <w:p w:rsidR="008B33F5" w:rsidRDefault="008B33F5" w:rsidP="008B33F5">
      <w:pPr>
        <w:spacing w:after="0" w:line="240" w:lineRule="auto"/>
        <w:rPr>
          <w:rFonts w:ascii="Times New Roman" w:eastAsia="Times New Roman" w:hAnsi="Times New Roman" w:cs="Times New Roman"/>
          <w:b/>
          <w:bCs/>
          <w:sz w:val="24"/>
          <w:szCs w:val="24"/>
          <w:lang w:eastAsia="sk-SK"/>
        </w:rPr>
      </w:pPr>
    </w:p>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Vlajka</w:t>
      </w:r>
      <w:r w:rsidRPr="008B33F5">
        <w:rPr>
          <w:rFonts w:ascii="Times New Roman" w:eastAsia="Times New Roman" w:hAnsi="Times New Roman" w:cs="Times New Roman"/>
          <w:sz w:val="24"/>
          <w:szCs w:val="24"/>
          <w:lang w:eastAsia="sk-SK"/>
        </w:rPr>
        <w:br/>
        <w:t xml:space="preserve">Pozostáva z troch pozdĺžnych pruhov vo farbách bielej 2/5, modrej 1/5 a žltej 2/5. Ukončená je tromi cípmi. </w:t>
      </w:r>
    </w:p>
    <w:p w:rsidR="009467A3"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 xml:space="preserve">Symboly obce Mučín sú evidované v Heraldickom registri SR pod signatúrou M-38/1995. </w:t>
      </w:r>
    </w:p>
    <w:tbl>
      <w:tblPr>
        <w:tblW w:w="6895" w:type="dxa"/>
        <w:jc w:val="center"/>
        <w:tblCellSpacing w:w="0" w:type="dxa"/>
        <w:tblCellMar>
          <w:top w:w="15" w:type="dxa"/>
          <w:left w:w="15" w:type="dxa"/>
          <w:bottom w:w="15" w:type="dxa"/>
          <w:right w:w="15" w:type="dxa"/>
        </w:tblCellMar>
        <w:tblLook w:val="04A0" w:firstRow="1" w:lastRow="0" w:firstColumn="1" w:lastColumn="0" w:noHBand="0" w:noVBand="1"/>
      </w:tblPr>
      <w:tblGrid>
        <w:gridCol w:w="4660"/>
        <w:gridCol w:w="2235"/>
      </w:tblGrid>
      <w:tr w:rsidR="008B33F5" w:rsidRPr="008B33F5" w:rsidTr="008B343E">
        <w:trPr>
          <w:tblCellSpacing w:w="0" w:type="dxa"/>
          <w:jc w:val="center"/>
        </w:trPr>
        <w:tc>
          <w:tcPr>
            <w:tcW w:w="4660" w:type="dxa"/>
            <w:vAlign w:val="center"/>
            <w:hideMark/>
          </w:tcPr>
          <w:p w:rsidR="008B33F5" w:rsidRDefault="008B33F5" w:rsidP="008B33F5">
            <w:pPr>
              <w:spacing w:after="0" w:line="240" w:lineRule="auto"/>
              <w:jc w:val="center"/>
              <w:rPr>
                <w:rFonts w:ascii="Times New Roman" w:eastAsia="Times New Roman" w:hAnsi="Times New Roman" w:cs="Times New Roman"/>
                <w:b/>
                <w:bCs/>
                <w:sz w:val="24"/>
                <w:szCs w:val="24"/>
                <w:lang w:eastAsia="sk-SK"/>
              </w:rPr>
            </w:pPr>
          </w:p>
          <w:p w:rsidR="008B33F5" w:rsidRPr="008B33F5" w:rsidRDefault="008B33F5" w:rsidP="008B33F5">
            <w:pPr>
              <w:spacing w:after="0" w:line="240" w:lineRule="auto"/>
              <w:jc w:val="center"/>
              <w:rPr>
                <w:rFonts w:ascii="Times New Roman" w:eastAsia="Times New Roman" w:hAnsi="Times New Roman" w:cs="Times New Roman"/>
                <w:b/>
                <w:bCs/>
                <w:sz w:val="24"/>
                <w:szCs w:val="24"/>
                <w:lang w:eastAsia="sk-SK"/>
              </w:rPr>
            </w:pPr>
          </w:p>
          <w:p w:rsidR="008B33F5" w:rsidRPr="008B33F5" w:rsidRDefault="008B343E" w:rsidP="004A19BE">
            <w:pPr>
              <w:spacing w:after="0" w:line="240" w:lineRule="auto"/>
              <w:ind w:right="-2410"/>
              <w:rPr>
                <w:rFonts w:ascii="Times New Roman" w:eastAsia="Times New Roman" w:hAnsi="Times New Roman" w:cs="Times New Roman"/>
                <w:sz w:val="24"/>
                <w:szCs w:val="24"/>
                <w:lang w:eastAsia="sk-SK"/>
              </w:rPr>
            </w:pPr>
            <w:r>
              <w:rPr>
                <w:rFonts w:ascii="Times New Roman" w:eastAsia="Times New Roman" w:hAnsi="Times New Roman" w:cs="Times New Roman"/>
                <w:b/>
                <w:bCs/>
                <w:sz w:val="24"/>
                <w:szCs w:val="24"/>
                <w:lang w:eastAsia="sk-SK"/>
              </w:rPr>
              <w:lastRenderedPageBreak/>
              <w:t xml:space="preserve">        </w:t>
            </w:r>
            <w:r w:rsidR="004A19BE">
              <w:rPr>
                <w:rFonts w:ascii="Times New Roman" w:eastAsia="Times New Roman" w:hAnsi="Times New Roman" w:cs="Times New Roman"/>
                <w:b/>
                <w:bCs/>
                <w:sz w:val="24"/>
                <w:szCs w:val="24"/>
                <w:lang w:eastAsia="sk-SK"/>
              </w:rPr>
              <w:t xml:space="preserve">                     </w:t>
            </w:r>
            <w:r>
              <w:rPr>
                <w:rFonts w:ascii="Times New Roman" w:eastAsia="Times New Roman" w:hAnsi="Times New Roman" w:cs="Times New Roman"/>
                <w:b/>
                <w:bCs/>
                <w:sz w:val="24"/>
                <w:szCs w:val="24"/>
                <w:lang w:eastAsia="sk-SK"/>
              </w:rPr>
              <w:t xml:space="preserve">    </w:t>
            </w:r>
            <w:r w:rsidR="008B33F5" w:rsidRPr="008B33F5">
              <w:rPr>
                <w:rFonts w:ascii="Times New Roman" w:eastAsia="Times New Roman" w:hAnsi="Times New Roman" w:cs="Times New Roman"/>
                <w:b/>
                <w:bCs/>
                <w:sz w:val="24"/>
                <w:szCs w:val="24"/>
                <w:lang w:eastAsia="sk-SK"/>
              </w:rPr>
              <w:t>Erb obce</w:t>
            </w:r>
            <w:r w:rsidR="008B33F5" w:rsidRPr="008B33F5">
              <w:rPr>
                <w:rFonts w:ascii="Times New Roman" w:eastAsia="Times New Roman" w:hAnsi="Times New Roman" w:cs="Times New Roman"/>
                <w:sz w:val="24"/>
                <w:szCs w:val="24"/>
                <w:lang w:eastAsia="sk-SK"/>
              </w:rPr>
              <w:t xml:space="preserve"> </w:t>
            </w:r>
            <w:r>
              <w:rPr>
                <w:rFonts w:ascii="Times New Roman" w:eastAsia="Times New Roman" w:hAnsi="Times New Roman" w:cs="Times New Roman"/>
                <w:sz w:val="24"/>
                <w:szCs w:val="24"/>
                <w:lang w:eastAsia="sk-SK"/>
              </w:rPr>
              <w:t xml:space="preserve">                     </w:t>
            </w:r>
            <w:r w:rsidR="004A19BE">
              <w:rPr>
                <w:rFonts w:ascii="Times New Roman" w:eastAsia="Times New Roman" w:hAnsi="Times New Roman" w:cs="Times New Roman"/>
                <w:sz w:val="24"/>
                <w:szCs w:val="24"/>
                <w:lang w:eastAsia="sk-SK"/>
              </w:rPr>
              <w:t xml:space="preserve">                         </w:t>
            </w:r>
            <w:r>
              <w:rPr>
                <w:rFonts w:ascii="Times New Roman" w:eastAsia="Times New Roman" w:hAnsi="Times New Roman" w:cs="Times New Roman"/>
                <w:sz w:val="24"/>
                <w:szCs w:val="24"/>
                <w:lang w:eastAsia="sk-SK"/>
              </w:rPr>
              <w:t xml:space="preserve"> </w:t>
            </w:r>
            <w:r w:rsidR="008B33F5" w:rsidRPr="008B33F5">
              <w:rPr>
                <w:rFonts w:ascii="Times New Roman" w:eastAsia="Times New Roman" w:hAnsi="Times New Roman" w:cs="Times New Roman"/>
                <w:b/>
                <w:bCs/>
                <w:sz w:val="24"/>
                <w:szCs w:val="24"/>
                <w:lang w:eastAsia="sk-SK"/>
              </w:rPr>
              <w:t>Vlajka obce</w:t>
            </w:r>
          </w:p>
        </w:tc>
        <w:tc>
          <w:tcPr>
            <w:tcW w:w="2235" w:type="dxa"/>
            <w:vAlign w:val="center"/>
            <w:hideMark/>
          </w:tcPr>
          <w:p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p>
        </w:tc>
      </w:tr>
    </w:tbl>
    <w:p w:rsidR="008B33F5" w:rsidRDefault="008B33F5" w:rsidP="008B33F5">
      <w:pPr>
        <w:pStyle w:val="Normlnywebov"/>
        <w:spacing w:after="0"/>
      </w:pPr>
    </w:p>
    <w:p w:rsidR="008B33F5" w:rsidRDefault="008B33F5" w:rsidP="008B33F5">
      <w:pPr>
        <w:pStyle w:val="Normlnywebov"/>
        <w:spacing w:after="0"/>
      </w:pPr>
      <w:r>
        <w:t xml:space="preserve">                            </w:t>
      </w:r>
      <w:r>
        <w:rPr>
          <w:noProof/>
        </w:rPr>
        <w:drawing>
          <wp:inline distT="0" distB="0" distL="0" distR="0">
            <wp:extent cx="1085850" cy="1259587"/>
            <wp:effectExtent l="19050" t="0" r="0" b="0"/>
            <wp:docPr id="3" name="obráze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srcRect/>
                    <a:stretch>
                      <a:fillRect/>
                    </a:stretch>
                  </pic:blipFill>
                  <pic:spPr bwMode="auto">
                    <a:xfrm>
                      <a:off x="0" y="0"/>
                      <a:ext cx="1085488" cy="1259167"/>
                    </a:xfrm>
                    <a:prstGeom prst="rect">
                      <a:avLst/>
                    </a:prstGeom>
                    <a:noFill/>
                    <a:ln w="9525">
                      <a:noFill/>
                      <a:miter lim="800000"/>
                      <a:headEnd/>
                      <a:tailEnd/>
                    </a:ln>
                  </pic:spPr>
                </pic:pic>
              </a:graphicData>
            </a:graphic>
          </wp:inline>
        </w:drawing>
      </w:r>
      <w:r>
        <w:t xml:space="preserve">       </w:t>
      </w:r>
      <w:r w:rsidR="004A19BE">
        <w:t xml:space="preserve">                             </w:t>
      </w:r>
      <w:r>
        <w:t xml:space="preserve">   </w:t>
      </w:r>
      <w:r>
        <w:rPr>
          <w:noProof/>
        </w:rPr>
        <w:drawing>
          <wp:inline distT="0" distB="0" distL="0" distR="0">
            <wp:extent cx="838200" cy="1246554"/>
            <wp:effectExtent l="19050" t="0" r="0" b="0"/>
            <wp:docPr id="4" name="obráze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9"/>
                    <a:srcRect/>
                    <a:stretch>
                      <a:fillRect/>
                    </a:stretch>
                  </pic:blipFill>
                  <pic:spPr bwMode="auto">
                    <a:xfrm>
                      <a:off x="0" y="0"/>
                      <a:ext cx="838200" cy="1246554"/>
                    </a:xfrm>
                    <a:prstGeom prst="rect">
                      <a:avLst/>
                    </a:prstGeom>
                    <a:noFill/>
                    <a:ln w="9525">
                      <a:noFill/>
                      <a:miter lim="800000"/>
                      <a:headEnd/>
                      <a:tailEnd/>
                    </a:ln>
                  </pic:spPr>
                </pic:pic>
              </a:graphicData>
            </a:graphic>
          </wp:inline>
        </w:drawing>
      </w:r>
    </w:p>
    <w:p w:rsidR="008B33F5" w:rsidRDefault="008B33F5" w:rsidP="008B33F5">
      <w:pPr>
        <w:pStyle w:val="Normlnywebov"/>
        <w:spacing w:after="0"/>
      </w:pPr>
    </w:p>
    <w:p w:rsidR="004A19BE" w:rsidRPr="008B33F5" w:rsidRDefault="004A19BE" w:rsidP="008B33F5">
      <w:pPr>
        <w:pStyle w:val="Normlnywebov"/>
        <w:spacing w:after="0"/>
      </w:pPr>
    </w:p>
    <w:p w:rsidR="008B33F5" w:rsidRPr="008B33F5" w:rsidRDefault="008B33F5" w:rsidP="008B33F5">
      <w:pPr>
        <w:spacing w:after="0" w:line="240" w:lineRule="auto"/>
        <w:outlineLvl w:val="0"/>
        <w:rPr>
          <w:rFonts w:ascii="Times New Roman" w:eastAsia="Times New Roman" w:hAnsi="Times New Roman" w:cs="Times New Roman"/>
          <w:b/>
          <w:bCs/>
          <w:kern w:val="36"/>
          <w:sz w:val="48"/>
          <w:szCs w:val="48"/>
          <w:lang w:eastAsia="sk-SK"/>
        </w:rPr>
      </w:pPr>
      <w:r w:rsidRPr="008B33F5">
        <w:rPr>
          <w:rFonts w:ascii="Times New Roman" w:eastAsia="Times New Roman" w:hAnsi="Times New Roman" w:cs="Times New Roman"/>
          <w:b/>
          <w:bCs/>
          <w:kern w:val="36"/>
          <w:sz w:val="48"/>
          <w:szCs w:val="48"/>
          <w:lang w:eastAsia="sk-SK"/>
        </w:rPr>
        <w:t> Súčasnosť</w:t>
      </w:r>
    </w:p>
    <w:p w:rsid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 xml:space="preserve">Obec Mučín leží 12 km južne od Lučenca, v západnej časti </w:t>
      </w:r>
      <w:r w:rsidRPr="008B33F5">
        <w:rPr>
          <w:rFonts w:ascii="Times New Roman" w:eastAsia="Times New Roman" w:hAnsi="Times New Roman" w:cs="Times New Roman"/>
          <w:b/>
          <w:bCs/>
          <w:sz w:val="24"/>
          <w:szCs w:val="24"/>
          <w:lang w:eastAsia="sk-SK"/>
        </w:rPr>
        <w:t>Cerovej vrchoviny</w:t>
      </w:r>
      <w:r w:rsidRPr="008B33F5">
        <w:rPr>
          <w:rFonts w:ascii="Times New Roman" w:eastAsia="Times New Roman" w:hAnsi="Times New Roman" w:cs="Times New Roman"/>
          <w:sz w:val="24"/>
          <w:szCs w:val="24"/>
          <w:lang w:eastAsia="sk-SK"/>
        </w:rPr>
        <w:t xml:space="preserve">, v doline </w:t>
      </w:r>
      <w:proofErr w:type="spellStart"/>
      <w:r w:rsidRPr="008B33F5">
        <w:rPr>
          <w:rFonts w:ascii="Times New Roman" w:eastAsia="Times New Roman" w:hAnsi="Times New Roman" w:cs="Times New Roman"/>
          <w:sz w:val="24"/>
          <w:szCs w:val="24"/>
          <w:lang w:eastAsia="sk-SK"/>
        </w:rPr>
        <w:t>Mučínskeho</w:t>
      </w:r>
      <w:proofErr w:type="spellEnd"/>
      <w:r w:rsidRPr="008B33F5">
        <w:rPr>
          <w:rFonts w:ascii="Times New Roman" w:eastAsia="Times New Roman" w:hAnsi="Times New Roman" w:cs="Times New Roman"/>
          <w:sz w:val="24"/>
          <w:szCs w:val="24"/>
          <w:lang w:eastAsia="sk-SK"/>
        </w:rPr>
        <w:t xml:space="preserve"> potoka. Jej nadmorská výška 197 m </w:t>
      </w:r>
      <w:proofErr w:type="spellStart"/>
      <w:r w:rsidRPr="008B33F5">
        <w:rPr>
          <w:rFonts w:ascii="Times New Roman" w:eastAsia="Times New Roman" w:hAnsi="Times New Roman" w:cs="Times New Roman"/>
          <w:sz w:val="24"/>
          <w:szCs w:val="24"/>
          <w:lang w:eastAsia="sk-SK"/>
        </w:rPr>
        <w:t>n.m</w:t>
      </w:r>
      <w:proofErr w:type="spellEnd"/>
      <w:r w:rsidRPr="008B33F5">
        <w:rPr>
          <w:rFonts w:ascii="Times New Roman" w:eastAsia="Times New Roman" w:hAnsi="Times New Roman" w:cs="Times New Roman"/>
          <w:sz w:val="24"/>
          <w:szCs w:val="24"/>
          <w:lang w:eastAsia="sk-SK"/>
        </w:rPr>
        <w:t xml:space="preserve">, v chotári 185 – 370 m </w:t>
      </w:r>
      <w:proofErr w:type="spellStart"/>
      <w:r w:rsidRPr="008B33F5">
        <w:rPr>
          <w:rFonts w:ascii="Times New Roman" w:eastAsia="Times New Roman" w:hAnsi="Times New Roman" w:cs="Times New Roman"/>
          <w:sz w:val="24"/>
          <w:szCs w:val="24"/>
          <w:lang w:eastAsia="sk-SK"/>
        </w:rPr>
        <w:t>n.m</w:t>
      </w:r>
      <w:proofErr w:type="spellEnd"/>
      <w:r w:rsidRPr="008B33F5">
        <w:rPr>
          <w:rFonts w:ascii="Times New Roman" w:eastAsia="Times New Roman" w:hAnsi="Times New Roman" w:cs="Times New Roman"/>
          <w:sz w:val="24"/>
          <w:szCs w:val="24"/>
          <w:lang w:eastAsia="sk-SK"/>
        </w:rPr>
        <w:t xml:space="preserve">. Katastrálna výmera obce činí 1177 ha. </w:t>
      </w:r>
    </w:p>
    <w:p w:rsidR="009467A3" w:rsidRPr="008B33F5" w:rsidRDefault="009467A3" w:rsidP="008B33F5">
      <w:pPr>
        <w:spacing w:after="0" w:line="240" w:lineRule="auto"/>
        <w:rPr>
          <w:rFonts w:ascii="Times New Roman" w:eastAsia="Times New Roman" w:hAnsi="Times New Roman" w:cs="Times New Roman"/>
          <w:sz w:val="24"/>
          <w:szCs w:val="24"/>
          <w:lang w:eastAsia="sk-SK"/>
        </w:rPr>
      </w:pPr>
    </w:p>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 xml:space="preserve">K obci patrí </w:t>
      </w:r>
      <w:proofErr w:type="spellStart"/>
      <w:r w:rsidRPr="008B33F5">
        <w:rPr>
          <w:rFonts w:ascii="Times New Roman" w:eastAsia="Times New Roman" w:hAnsi="Times New Roman" w:cs="Times New Roman"/>
          <w:b/>
          <w:bCs/>
          <w:sz w:val="24"/>
          <w:szCs w:val="24"/>
          <w:lang w:eastAsia="sk-SK"/>
        </w:rPr>
        <w:t>Telka</w:t>
      </w:r>
      <w:proofErr w:type="spellEnd"/>
      <w:r w:rsidRPr="008B33F5">
        <w:rPr>
          <w:rFonts w:ascii="Times New Roman" w:eastAsia="Times New Roman" w:hAnsi="Times New Roman" w:cs="Times New Roman"/>
          <w:b/>
          <w:bCs/>
          <w:sz w:val="24"/>
          <w:szCs w:val="24"/>
          <w:lang w:eastAsia="sk-SK"/>
        </w:rPr>
        <w:t xml:space="preserve"> a </w:t>
      </w:r>
      <w:proofErr w:type="spellStart"/>
      <w:r w:rsidRPr="008B33F5">
        <w:rPr>
          <w:rFonts w:ascii="Times New Roman" w:eastAsia="Times New Roman" w:hAnsi="Times New Roman" w:cs="Times New Roman"/>
          <w:b/>
          <w:bCs/>
          <w:sz w:val="24"/>
          <w:szCs w:val="24"/>
          <w:lang w:eastAsia="sk-SK"/>
        </w:rPr>
        <w:t>Hegyalja</w:t>
      </w:r>
      <w:proofErr w:type="spellEnd"/>
      <w:r w:rsidRPr="008B33F5">
        <w:rPr>
          <w:rFonts w:ascii="Times New Roman" w:eastAsia="Times New Roman" w:hAnsi="Times New Roman" w:cs="Times New Roman"/>
          <w:b/>
          <w:bCs/>
          <w:sz w:val="24"/>
          <w:szCs w:val="24"/>
          <w:lang w:eastAsia="sk-SK"/>
        </w:rPr>
        <w:t xml:space="preserve"> </w:t>
      </w:r>
      <w:proofErr w:type="spellStart"/>
      <w:r w:rsidRPr="008B33F5">
        <w:rPr>
          <w:rFonts w:ascii="Times New Roman" w:eastAsia="Times New Roman" w:hAnsi="Times New Roman" w:cs="Times New Roman"/>
          <w:b/>
          <w:bCs/>
          <w:sz w:val="24"/>
          <w:szCs w:val="24"/>
          <w:lang w:eastAsia="sk-SK"/>
        </w:rPr>
        <w:t>puzsta</w:t>
      </w:r>
      <w:proofErr w:type="spellEnd"/>
      <w:r w:rsidRPr="008B33F5">
        <w:rPr>
          <w:rFonts w:ascii="Times New Roman" w:eastAsia="Times New Roman" w:hAnsi="Times New Roman" w:cs="Times New Roman"/>
          <w:sz w:val="24"/>
          <w:szCs w:val="24"/>
          <w:lang w:eastAsia="sk-SK"/>
        </w:rPr>
        <w:t xml:space="preserve">. Susedí s chotármi obcí: severne s Rapovcami a Trebeľovcami, južne s Lipovanmi, východne s Plešom a západným smerom s Kalondou. Teplotne patrí do teplej, mierne suchej až </w:t>
      </w:r>
      <w:proofErr w:type="spellStart"/>
      <w:r w:rsidRPr="008B33F5">
        <w:rPr>
          <w:rFonts w:ascii="Times New Roman" w:eastAsia="Times New Roman" w:hAnsi="Times New Roman" w:cs="Times New Roman"/>
          <w:sz w:val="24"/>
          <w:szCs w:val="24"/>
          <w:lang w:eastAsia="sk-SK"/>
        </w:rPr>
        <w:t>merne</w:t>
      </w:r>
      <w:proofErr w:type="spellEnd"/>
      <w:r w:rsidRPr="008B33F5">
        <w:rPr>
          <w:rFonts w:ascii="Times New Roman" w:eastAsia="Times New Roman" w:hAnsi="Times New Roman" w:cs="Times New Roman"/>
          <w:sz w:val="24"/>
          <w:szCs w:val="24"/>
          <w:lang w:eastAsia="sk-SK"/>
        </w:rPr>
        <w:t xml:space="preserve"> vlhkej oblasti. </w:t>
      </w:r>
    </w:p>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 xml:space="preserve">Patrí do </w:t>
      </w:r>
      <w:proofErr w:type="spellStart"/>
      <w:r w:rsidRPr="008B33F5">
        <w:rPr>
          <w:rFonts w:ascii="Times New Roman" w:eastAsia="Times New Roman" w:hAnsi="Times New Roman" w:cs="Times New Roman"/>
          <w:b/>
          <w:bCs/>
          <w:sz w:val="24"/>
          <w:szCs w:val="24"/>
          <w:lang w:eastAsia="sk-SK"/>
        </w:rPr>
        <w:t>Matransko</w:t>
      </w:r>
      <w:proofErr w:type="spellEnd"/>
      <w:r w:rsidRPr="008B33F5">
        <w:rPr>
          <w:rFonts w:ascii="Times New Roman" w:eastAsia="Times New Roman" w:hAnsi="Times New Roman" w:cs="Times New Roman"/>
          <w:b/>
          <w:bCs/>
          <w:sz w:val="24"/>
          <w:szCs w:val="24"/>
          <w:lang w:eastAsia="sk-SK"/>
        </w:rPr>
        <w:t xml:space="preserve"> - </w:t>
      </w:r>
      <w:proofErr w:type="spellStart"/>
      <w:r w:rsidRPr="008B33F5">
        <w:rPr>
          <w:rFonts w:ascii="Times New Roman" w:eastAsia="Times New Roman" w:hAnsi="Times New Roman" w:cs="Times New Roman"/>
          <w:b/>
          <w:bCs/>
          <w:sz w:val="24"/>
          <w:szCs w:val="24"/>
          <w:lang w:eastAsia="sk-SK"/>
        </w:rPr>
        <w:t>Slánskej</w:t>
      </w:r>
      <w:proofErr w:type="spellEnd"/>
      <w:r w:rsidRPr="008B33F5">
        <w:rPr>
          <w:rFonts w:ascii="Times New Roman" w:eastAsia="Times New Roman" w:hAnsi="Times New Roman" w:cs="Times New Roman"/>
          <w:b/>
          <w:bCs/>
          <w:sz w:val="24"/>
          <w:szCs w:val="24"/>
          <w:lang w:eastAsia="sk-SK"/>
        </w:rPr>
        <w:t xml:space="preserve"> oblasti</w:t>
      </w:r>
      <w:r w:rsidRPr="008B33F5">
        <w:rPr>
          <w:rFonts w:ascii="Times New Roman" w:eastAsia="Times New Roman" w:hAnsi="Times New Roman" w:cs="Times New Roman"/>
          <w:sz w:val="24"/>
          <w:szCs w:val="24"/>
          <w:lang w:eastAsia="sk-SK"/>
        </w:rPr>
        <w:t xml:space="preserve">, do celku Cerová vrchovina, v ktorej ako podcelok je </w:t>
      </w:r>
      <w:proofErr w:type="spellStart"/>
      <w:r w:rsidRPr="008B33F5">
        <w:rPr>
          <w:rFonts w:ascii="Times New Roman" w:eastAsia="Times New Roman" w:hAnsi="Times New Roman" w:cs="Times New Roman"/>
          <w:sz w:val="24"/>
          <w:szCs w:val="24"/>
          <w:lang w:eastAsia="sk-SK"/>
        </w:rPr>
        <w:t>Mučínska</w:t>
      </w:r>
      <w:proofErr w:type="spellEnd"/>
      <w:r w:rsidRPr="008B33F5">
        <w:rPr>
          <w:rFonts w:ascii="Times New Roman" w:eastAsia="Times New Roman" w:hAnsi="Times New Roman" w:cs="Times New Roman"/>
          <w:sz w:val="24"/>
          <w:szCs w:val="24"/>
          <w:lang w:eastAsia="sk-SK"/>
        </w:rPr>
        <w:t xml:space="preserve"> vrchovina, Fiľakovská brázda, </w:t>
      </w:r>
      <w:proofErr w:type="spellStart"/>
      <w:r w:rsidRPr="008B33F5">
        <w:rPr>
          <w:rFonts w:ascii="Times New Roman" w:eastAsia="Times New Roman" w:hAnsi="Times New Roman" w:cs="Times New Roman"/>
          <w:sz w:val="24"/>
          <w:szCs w:val="24"/>
          <w:lang w:eastAsia="sk-SK"/>
        </w:rPr>
        <w:t>Hanáčska</w:t>
      </w:r>
      <w:proofErr w:type="spellEnd"/>
      <w:r w:rsidRPr="008B33F5">
        <w:rPr>
          <w:rFonts w:ascii="Times New Roman" w:eastAsia="Times New Roman" w:hAnsi="Times New Roman" w:cs="Times New Roman"/>
          <w:sz w:val="24"/>
          <w:szCs w:val="24"/>
          <w:lang w:eastAsia="sk-SK"/>
        </w:rPr>
        <w:t xml:space="preserve"> vrchovina a </w:t>
      </w:r>
      <w:proofErr w:type="spellStart"/>
      <w:r w:rsidRPr="008B33F5">
        <w:rPr>
          <w:rFonts w:ascii="Times New Roman" w:eastAsia="Times New Roman" w:hAnsi="Times New Roman" w:cs="Times New Roman"/>
          <w:sz w:val="24"/>
          <w:szCs w:val="24"/>
          <w:lang w:eastAsia="sk-SK"/>
        </w:rPr>
        <w:t>Bučenská</w:t>
      </w:r>
      <w:proofErr w:type="spellEnd"/>
      <w:r w:rsidRPr="008B33F5">
        <w:rPr>
          <w:rFonts w:ascii="Times New Roman" w:eastAsia="Times New Roman" w:hAnsi="Times New Roman" w:cs="Times New Roman"/>
          <w:sz w:val="24"/>
          <w:szCs w:val="24"/>
          <w:lang w:eastAsia="sk-SK"/>
        </w:rPr>
        <w:t xml:space="preserve"> vrchovina. </w:t>
      </w:r>
      <w:proofErr w:type="spellStart"/>
      <w:r w:rsidRPr="008B33F5">
        <w:rPr>
          <w:rFonts w:ascii="Times New Roman" w:eastAsia="Times New Roman" w:hAnsi="Times New Roman" w:cs="Times New Roman"/>
          <w:sz w:val="24"/>
          <w:szCs w:val="24"/>
          <w:lang w:eastAsia="sk-SK"/>
        </w:rPr>
        <w:t>Cerova</w:t>
      </w:r>
      <w:proofErr w:type="spellEnd"/>
      <w:r w:rsidRPr="008B33F5">
        <w:rPr>
          <w:rFonts w:ascii="Times New Roman" w:eastAsia="Times New Roman" w:hAnsi="Times New Roman" w:cs="Times New Roman"/>
          <w:sz w:val="24"/>
          <w:szCs w:val="24"/>
          <w:lang w:eastAsia="sk-SK"/>
        </w:rPr>
        <w:t xml:space="preserve"> vrchovina je morfologicky pestré územie. Mučín má </w:t>
      </w:r>
      <w:proofErr w:type="spellStart"/>
      <w:r w:rsidRPr="008B33F5">
        <w:rPr>
          <w:rFonts w:ascii="Times New Roman" w:eastAsia="Times New Roman" w:hAnsi="Times New Roman" w:cs="Times New Roman"/>
          <w:sz w:val="24"/>
          <w:szCs w:val="24"/>
          <w:lang w:eastAsia="sk-SK"/>
        </w:rPr>
        <w:t>illimerizované</w:t>
      </w:r>
      <w:proofErr w:type="spellEnd"/>
      <w:r w:rsidRPr="008B33F5">
        <w:rPr>
          <w:rFonts w:ascii="Times New Roman" w:eastAsia="Times New Roman" w:hAnsi="Times New Roman" w:cs="Times New Roman"/>
          <w:sz w:val="24"/>
          <w:szCs w:val="24"/>
          <w:lang w:eastAsia="sk-SK"/>
        </w:rPr>
        <w:t xml:space="preserve"> pôdy. V jeho lokalite zachytili vrty i </w:t>
      </w:r>
      <w:proofErr w:type="spellStart"/>
      <w:r w:rsidRPr="008B33F5">
        <w:rPr>
          <w:rFonts w:ascii="Times New Roman" w:eastAsia="Times New Roman" w:hAnsi="Times New Roman" w:cs="Times New Roman"/>
          <w:sz w:val="24"/>
          <w:szCs w:val="24"/>
          <w:lang w:eastAsia="sk-SK"/>
        </w:rPr>
        <w:t>zvodnené</w:t>
      </w:r>
      <w:proofErr w:type="spellEnd"/>
      <w:r w:rsidRPr="008B33F5">
        <w:rPr>
          <w:rFonts w:ascii="Times New Roman" w:eastAsia="Times New Roman" w:hAnsi="Times New Roman" w:cs="Times New Roman"/>
          <w:sz w:val="24"/>
          <w:szCs w:val="24"/>
          <w:lang w:eastAsia="sk-SK"/>
        </w:rPr>
        <w:t xml:space="preserve"> </w:t>
      </w:r>
      <w:proofErr w:type="spellStart"/>
      <w:r w:rsidRPr="008B33F5">
        <w:rPr>
          <w:rFonts w:ascii="Times New Roman" w:eastAsia="Times New Roman" w:hAnsi="Times New Roman" w:cs="Times New Roman"/>
          <w:sz w:val="24"/>
          <w:szCs w:val="24"/>
          <w:lang w:eastAsia="sk-SK"/>
        </w:rPr>
        <w:t>tufity</w:t>
      </w:r>
      <w:proofErr w:type="spellEnd"/>
      <w:r w:rsidRPr="008B33F5">
        <w:rPr>
          <w:rFonts w:ascii="Times New Roman" w:eastAsia="Times New Roman" w:hAnsi="Times New Roman" w:cs="Times New Roman"/>
          <w:sz w:val="24"/>
          <w:szCs w:val="24"/>
          <w:lang w:eastAsia="sk-SK"/>
        </w:rPr>
        <w:t xml:space="preserve"> a pieskovce. </w:t>
      </w:r>
    </w:p>
    <w:p w:rsidR="008B33F5" w:rsidRPr="008B33F5" w:rsidRDefault="008B33F5" w:rsidP="008B33F5">
      <w:pPr>
        <w:spacing w:after="0" w:line="240" w:lineRule="auto"/>
        <w:rPr>
          <w:rFonts w:ascii="Times New Roman" w:eastAsia="Times New Roman" w:hAnsi="Times New Roman" w:cs="Times New Roman"/>
          <w:sz w:val="24"/>
          <w:szCs w:val="24"/>
          <w:lang w:eastAsia="sk-SK"/>
        </w:rPr>
      </w:pPr>
      <w:proofErr w:type="spellStart"/>
      <w:r w:rsidRPr="008B33F5">
        <w:rPr>
          <w:rFonts w:ascii="Times New Roman" w:eastAsia="Times New Roman" w:hAnsi="Times New Roman" w:cs="Times New Roman"/>
          <w:b/>
          <w:bCs/>
          <w:sz w:val="24"/>
          <w:szCs w:val="24"/>
          <w:lang w:eastAsia="sk-SK"/>
        </w:rPr>
        <w:t>Mučínska</w:t>
      </w:r>
      <w:proofErr w:type="spellEnd"/>
      <w:r w:rsidRPr="008B33F5">
        <w:rPr>
          <w:rFonts w:ascii="Times New Roman" w:eastAsia="Times New Roman" w:hAnsi="Times New Roman" w:cs="Times New Roman"/>
          <w:b/>
          <w:bCs/>
          <w:sz w:val="24"/>
          <w:szCs w:val="24"/>
          <w:lang w:eastAsia="sk-SK"/>
        </w:rPr>
        <w:t xml:space="preserve"> vrchovina</w:t>
      </w:r>
      <w:r w:rsidRPr="008B33F5">
        <w:rPr>
          <w:rFonts w:ascii="Times New Roman" w:eastAsia="Times New Roman" w:hAnsi="Times New Roman" w:cs="Times New Roman"/>
          <w:sz w:val="24"/>
          <w:szCs w:val="24"/>
          <w:lang w:eastAsia="sk-SK"/>
        </w:rPr>
        <w:t xml:space="preserve"> je malý krajinný podcelok v západnej časti Cerovej vrchoviny. Na východe ju ohraničuje Fiľakovská brázda a </w:t>
      </w:r>
      <w:proofErr w:type="spellStart"/>
      <w:r w:rsidRPr="008B33F5">
        <w:rPr>
          <w:rFonts w:ascii="Times New Roman" w:eastAsia="Times New Roman" w:hAnsi="Times New Roman" w:cs="Times New Roman"/>
          <w:sz w:val="24"/>
          <w:szCs w:val="24"/>
          <w:lang w:eastAsia="sk-SK"/>
        </w:rPr>
        <w:t>Hajnáčska</w:t>
      </w:r>
      <w:proofErr w:type="spellEnd"/>
      <w:r w:rsidRPr="008B33F5">
        <w:rPr>
          <w:rFonts w:ascii="Times New Roman" w:eastAsia="Times New Roman" w:hAnsi="Times New Roman" w:cs="Times New Roman"/>
          <w:sz w:val="24"/>
          <w:szCs w:val="24"/>
          <w:lang w:eastAsia="sk-SK"/>
        </w:rPr>
        <w:t xml:space="preserve"> vrchovina, na juhu siaha po hranicu s Maďarsko, na západe a severe spadá do Lučenskej kotliny. Amplitúda reliéfu sa pohybuje od 101 do 180 m, nadmorské výšky chrbtov dosahujú 300 – 400 m. Predstavuje typ </w:t>
      </w:r>
      <w:proofErr w:type="spellStart"/>
      <w:r w:rsidRPr="008B33F5">
        <w:rPr>
          <w:rFonts w:ascii="Times New Roman" w:eastAsia="Times New Roman" w:hAnsi="Times New Roman" w:cs="Times New Roman"/>
          <w:sz w:val="24"/>
          <w:szCs w:val="24"/>
          <w:lang w:eastAsia="sk-SK"/>
        </w:rPr>
        <w:t>pahorkatinno</w:t>
      </w:r>
      <w:proofErr w:type="spellEnd"/>
      <w:r w:rsidRPr="008B33F5">
        <w:rPr>
          <w:rFonts w:ascii="Times New Roman" w:eastAsia="Times New Roman" w:hAnsi="Times New Roman" w:cs="Times New Roman"/>
          <w:sz w:val="24"/>
          <w:szCs w:val="24"/>
          <w:lang w:eastAsia="sk-SK"/>
        </w:rPr>
        <w:t xml:space="preserve"> – vrchovinnej krajiny s kultúrnou lesostepou, vidieckou sídelnou štruktúrou a prevahou poľnohospodárskej funkcie. </w:t>
      </w:r>
    </w:p>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 xml:space="preserve">Celé územie </w:t>
      </w:r>
      <w:r w:rsidRPr="008B33F5">
        <w:rPr>
          <w:rFonts w:ascii="Times New Roman" w:eastAsia="Times New Roman" w:hAnsi="Times New Roman" w:cs="Times New Roman"/>
          <w:b/>
          <w:bCs/>
          <w:sz w:val="24"/>
          <w:szCs w:val="24"/>
          <w:lang w:eastAsia="sk-SK"/>
        </w:rPr>
        <w:t>Novohradu</w:t>
      </w:r>
      <w:r w:rsidRPr="008B33F5">
        <w:rPr>
          <w:rFonts w:ascii="Times New Roman" w:eastAsia="Times New Roman" w:hAnsi="Times New Roman" w:cs="Times New Roman"/>
          <w:sz w:val="24"/>
          <w:szCs w:val="24"/>
          <w:lang w:eastAsia="sk-SK"/>
        </w:rPr>
        <w:t xml:space="preserve"> patrí do povodia Ipľa. Medzi ľavostranné prítoky Ipľa patrí i </w:t>
      </w:r>
      <w:proofErr w:type="spellStart"/>
      <w:r w:rsidRPr="008B33F5">
        <w:rPr>
          <w:rFonts w:ascii="Times New Roman" w:eastAsia="Times New Roman" w:hAnsi="Times New Roman" w:cs="Times New Roman"/>
          <w:sz w:val="24"/>
          <w:szCs w:val="24"/>
          <w:lang w:eastAsia="sk-SK"/>
        </w:rPr>
        <w:t>Mučínsky</w:t>
      </w:r>
      <w:proofErr w:type="spellEnd"/>
      <w:r w:rsidRPr="008B33F5">
        <w:rPr>
          <w:rFonts w:ascii="Times New Roman" w:eastAsia="Times New Roman" w:hAnsi="Times New Roman" w:cs="Times New Roman"/>
          <w:sz w:val="24"/>
          <w:szCs w:val="24"/>
          <w:lang w:eastAsia="sk-SK"/>
        </w:rPr>
        <w:t xml:space="preserve"> potok, dlhý 10,9 km. Pramení v západnej časti Cerovej vrchoviny vo výške okolo 260 m </w:t>
      </w:r>
      <w:proofErr w:type="spellStart"/>
      <w:r w:rsidRPr="008B33F5">
        <w:rPr>
          <w:rFonts w:ascii="Times New Roman" w:eastAsia="Times New Roman" w:hAnsi="Times New Roman" w:cs="Times New Roman"/>
          <w:sz w:val="24"/>
          <w:szCs w:val="24"/>
          <w:lang w:eastAsia="sk-SK"/>
        </w:rPr>
        <w:t>n.m</w:t>
      </w:r>
      <w:proofErr w:type="spellEnd"/>
      <w:r w:rsidRPr="008B33F5">
        <w:rPr>
          <w:rFonts w:ascii="Times New Roman" w:eastAsia="Times New Roman" w:hAnsi="Times New Roman" w:cs="Times New Roman"/>
          <w:sz w:val="24"/>
          <w:szCs w:val="24"/>
          <w:lang w:eastAsia="sk-SK"/>
        </w:rPr>
        <w:t xml:space="preserve">. Zasluhuje si ochranu ako krajinný esteticky pôsobiaci prvok v kultúrnej krajine. </w:t>
      </w:r>
    </w:p>
    <w:p w:rsidR="008B33F5" w:rsidRPr="008B33F5" w:rsidRDefault="008B33F5" w:rsidP="008B33F5">
      <w:pPr>
        <w:spacing w:after="0" w:line="240" w:lineRule="auto"/>
        <w:rPr>
          <w:rFonts w:ascii="Times New Roman" w:eastAsia="Times New Roman" w:hAnsi="Times New Roman" w:cs="Times New Roman"/>
          <w:sz w:val="24"/>
          <w:szCs w:val="24"/>
          <w:lang w:eastAsia="sk-SK"/>
        </w:rPr>
      </w:pPr>
    </w:p>
    <w:p w:rsidR="008B33F5" w:rsidRPr="008B33F5" w:rsidRDefault="008B33F5" w:rsidP="008B33F5">
      <w:pPr>
        <w:spacing w:after="0" w:line="240" w:lineRule="auto"/>
        <w:rPr>
          <w:rFonts w:ascii="Times New Roman" w:eastAsia="Times New Roman" w:hAnsi="Times New Roman" w:cs="Times New Roman"/>
          <w:sz w:val="24"/>
          <w:szCs w:val="24"/>
          <w:lang w:eastAsia="sk-SK"/>
        </w:rPr>
      </w:pPr>
      <w:proofErr w:type="spellStart"/>
      <w:r w:rsidRPr="008B33F5">
        <w:rPr>
          <w:rFonts w:ascii="Times New Roman" w:eastAsia="Times New Roman" w:hAnsi="Times New Roman" w:cs="Times New Roman"/>
          <w:b/>
          <w:bCs/>
          <w:sz w:val="24"/>
          <w:szCs w:val="24"/>
          <w:lang w:eastAsia="sk-SK"/>
        </w:rPr>
        <w:t>Cerova</w:t>
      </w:r>
      <w:proofErr w:type="spellEnd"/>
      <w:r w:rsidRPr="008B33F5">
        <w:rPr>
          <w:rFonts w:ascii="Times New Roman" w:eastAsia="Times New Roman" w:hAnsi="Times New Roman" w:cs="Times New Roman"/>
          <w:b/>
          <w:bCs/>
          <w:sz w:val="24"/>
          <w:szCs w:val="24"/>
          <w:lang w:eastAsia="sk-SK"/>
        </w:rPr>
        <w:t xml:space="preserve"> vrchovina</w:t>
      </w:r>
      <w:r w:rsidRPr="008B33F5">
        <w:rPr>
          <w:rFonts w:ascii="Times New Roman" w:eastAsia="Times New Roman" w:hAnsi="Times New Roman" w:cs="Times New Roman"/>
          <w:sz w:val="24"/>
          <w:szCs w:val="24"/>
          <w:lang w:eastAsia="sk-SK"/>
        </w:rPr>
        <w:t xml:space="preserve"> je </w:t>
      </w:r>
      <w:proofErr w:type="spellStart"/>
      <w:r w:rsidRPr="008B33F5">
        <w:rPr>
          <w:rFonts w:ascii="Times New Roman" w:eastAsia="Times New Roman" w:hAnsi="Times New Roman" w:cs="Times New Roman"/>
          <w:sz w:val="24"/>
          <w:szCs w:val="24"/>
          <w:lang w:eastAsia="sk-SK"/>
        </w:rPr>
        <w:t>floristicky</w:t>
      </w:r>
      <w:proofErr w:type="spellEnd"/>
      <w:r w:rsidRPr="008B33F5">
        <w:rPr>
          <w:rFonts w:ascii="Times New Roman" w:eastAsia="Times New Roman" w:hAnsi="Times New Roman" w:cs="Times New Roman"/>
          <w:sz w:val="24"/>
          <w:szCs w:val="24"/>
          <w:lang w:eastAsia="sk-SK"/>
        </w:rPr>
        <w:t xml:space="preserve"> najbohatšia. V katastri obce Mučín a Lipovany sa nachádza chránené územie, </w:t>
      </w:r>
      <w:r w:rsidRPr="008B33F5">
        <w:rPr>
          <w:rFonts w:ascii="Times New Roman" w:eastAsia="Times New Roman" w:hAnsi="Times New Roman" w:cs="Times New Roman"/>
          <w:b/>
          <w:bCs/>
          <w:sz w:val="24"/>
          <w:szCs w:val="24"/>
          <w:lang w:eastAsia="sk-SK"/>
        </w:rPr>
        <w:t xml:space="preserve">krajinný komplex </w:t>
      </w:r>
      <w:proofErr w:type="spellStart"/>
      <w:r w:rsidRPr="008B33F5">
        <w:rPr>
          <w:rFonts w:ascii="Times New Roman" w:eastAsia="Times New Roman" w:hAnsi="Times New Roman" w:cs="Times New Roman"/>
          <w:b/>
          <w:bCs/>
          <w:sz w:val="24"/>
          <w:szCs w:val="24"/>
          <w:lang w:eastAsia="sk-SK"/>
        </w:rPr>
        <w:t>Baboš</w:t>
      </w:r>
      <w:proofErr w:type="spellEnd"/>
      <w:r w:rsidRPr="008B33F5">
        <w:rPr>
          <w:rFonts w:ascii="Times New Roman" w:eastAsia="Times New Roman" w:hAnsi="Times New Roman" w:cs="Times New Roman"/>
          <w:sz w:val="24"/>
          <w:szCs w:val="24"/>
          <w:lang w:eastAsia="sk-SK"/>
        </w:rPr>
        <w:t>. Na jeho území sú teplomilné dúbravy s </w:t>
      </w:r>
      <w:proofErr w:type="spellStart"/>
      <w:r w:rsidRPr="008B33F5">
        <w:rPr>
          <w:rFonts w:ascii="Times New Roman" w:eastAsia="Times New Roman" w:hAnsi="Times New Roman" w:cs="Times New Roman"/>
          <w:sz w:val="24"/>
          <w:szCs w:val="24"/>
          <w:lang w:eastAsia="sk-SK"/>
        </w:rPr>
        <w:t>dubovohrabovými</w:t>
      </w:r>
      <w:proofErr w:type="spellEnd"/>
      <w:r w:rsidRPr="008B33F5">
        <w:rPr>
          <w:rFonts w:ascii="Times New Roman" w:eastAsia="Times New Roman" w:hAnsi="Times New Roman" w:cs="Times New Roman"/>
          <w:sz w:val="24"/>
          <w:szCs w:val="24"/>
          <w:lang w:eastAsia="sk-SK"/>
        </w:rPr>
        <w:t xml:space="preserve"> porastami, hojne zastúpeným agátom. V roku 1949 sa v malom kameňolome severozápadne od </w:t>
      </w:r>
      <w:proofErr w:type="spellStart"/>
      <w:r w:rsidRPr="008B33F5">
        <w:rPr>
          <w:rFonts w:ascii="Times New Roman" w:eastAsia="Times New Roman" w:hAnsi="Times New Roman" w:cs="Times New Roman"/>
          <w:sz w:val="24"/>
          <w:szCs w:val="24"/>
          <w:lang w:eastAsia="sk-SK"/>
        </w:rPr>
        <w:t>Romháňpusty</w:t>
      </w:r>
      <w:proofErr w:type="spellEnd"/>
      <w:r w:rsidRPr="008B33F5">
        <w:rPr>
          <w:rFonts w:ascii="Times New Roman" w:eastAsia="Times New Roman" w:hAnsi="Times New Roman" w:cs="Times New Roman"/>
          <w:sz w:val="24"/>
          <w:szCs w:val="24"/>
          <w:lang w:eastAsia="sk-SK"/>
        </w:rPr>
        <w:t xml:space="preserve"> našiel mohutného fosílneho stromu s priemerom 1,4 m s odkrytou dĺžkou 4 m2. V okolí </w:t>
      </w:r>
      <w:proofErr w:type="spellStart"/>
      <w:r w:rsidRPr="008B33F5">
        <w:rPr>
          <w:rFonts w:ascii="Times New Roman" w:eastAsia="Times New Roman" w:hAnsi="Times New Roman" w:cs="Times New Roman"/>
          <w:sz w:val="24"/>
          <w:szCs w:val="24"/>
          <w:lang w:eastAsia="sk-SK"/>
        </w:rPr>
        <w:t>mučískeho</w:t>
      </w:r>
      <w:proofErr w:type="spellEnd"/>
      <w:r w:rsidRPr="008B33F5">
        <w:rPr>
          <w:rFonts w:ascii="Times New Roman" w:eastAsia="Times New Roman" w:hAnsi="Times New Roman" w:cs="Times New Roman"/>
          <w:sz w:val="24"/>
          <w:szCs w:val="24"/>
          <w:lang w:eastAsia="sk-SK"/>
        </w:rPr>
        <w:t xml:space="preserve"> a </w:t>
      </w:r>
      <w:proofErr w:type="spellStart"/>
      <w:r w:rsidRPr="008B33F5">
        <w:rPr>
          <w:rFonts w:ascii="Times New Roman" w:eastAsia="Times New Roman" w:hAnsi="Times New Roman" w:cs="Times New Roman"/>
          <w:sz w:val="24"/>
          <w:szCs w:val="24"/>
          <w:lang w:eastAsia="sk-SK"/>
        </w:rPr>
        <w:t>plešianskeho</w:t>
      </w:r>
      <w:proofErr w:type="spellEnd"/>
      <w:r w:rsidRPr="008B33F5">
        <w:rPr>
          <w:rFonts w:ascii="Times New Roman" w:eastAsia="Times New Roman" w:hAnsi="Times New Roman" w:cs="Times New Roman"/>
          <w:sz w:val="24"/>
          <w:szCs w:val="24"/>
          <w:lang w:eastAsia="sk-SK"/>
        </w:rPr>
        <w:t xml:space="preserve"> potoka je bohatá aj fauna. V </w:t>
      </w:r>
      <w:proofErr w:type="spellStart"/>
      <w:r w:rsidRPr="008B33F5">
        <w:rPr>
          <w:rFonts w:ascii="Times New Roman" w:eastAsia="Times New Roman" w:hAnsi="Times New Roman" w:cs="Times New Roman"/>
          <w:sz w:val="24"/>
          <w:szCs w:val="24"/>
          <w:lang w:eastAsia="sk-SK"/>
        </w:rPr>
        <w:t>spodnomiocénnych</w:t>
      </w:r>
      <w:proofErr w:type="spellEnd"/>
      <w:r w:rsidRPr="008B33F5">
        <w:rPr>
          <w:rFonts w:ascii="Times New Roman" w:eastAsia="Times New Roman" w:hAnsi="Times New Roman" w:cs="Times New Roman"/>
          <w:sz w:val="24"/>
          <w:szCs w:val="24"/>
          <w:lang w:eastAsia="sk-SK"/>
        </w:rPr>
        <w:t xml:space="preserve"> morských sedimentoch juhoslovenskej panvy pri obci Mučín, južne od Lučenca, bola nájdená bohatá fauna žralokov, ale aj zvyšky veľrýb. Lokalita prirodzený </w:t>
      </w:r>
      <w:proofErr w:type="spellStart"/>
      <w:r w:rsidRPr="008B33F5">
        <w:rPr>
          <w:rFonts w:ascii="Times New Roman" w:eastAsia="Times New Roman" w:hAnsi="Times New Roman" w:cs="Times New Roman"/>
          <w:sz w:val="24"/>
          <w:szCs w:val="24"/>
          <w:lang w:eastAsia="sk-SK"/>
        </w:rPr>
        <w:t>odkryv</w:t>
      </w:r>
      <w:proofErr w:type="spellEnd"/>
      <w:r w:rsidRPr="008B33F5">
        <w:rPr>
          <w:rFonts w:ascii="Times New Roman" w:eastAsia="Times New Roman" w:hAnsi="Times New Roman" w:cs="Times New Roman"/>
          <w:sz w:val="24"/>
          <w:szCs w:val="24"/>
          <w:lang w:eastAsia="sk-SK"/>
        </w:rPr>
        <w:t xml:space="preserve"> v záreze potoka sa nachádza asi 2 km severovýchodne od obce Mučín. </w:t>
      </w:r>
    </w:p>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 xml:space="preserve">Svojbytnosť obce reprezentujú aj jej symboly – erb, vlajka a pečať. Táto trojica identifikačných symbolov má svoju dnes už pomaly 400 ročnú históriu. </w:t>
      </w:r>
    </w:p>
    <w:p w:rsidR="008B343E" w:rsidRDefault="008B343E" w:rsidP="008B33F5">
      <w:pPr>
        <w:spacing w:after="0" w:line="240" w:lineRule="auto"/>
        <w:rPr>
          <w:rFonts w:ascii="Times New Roman" w:eastAsia="Times New Roman" w:hAnsi="Times New Roman" w:cs="Times New Roman"/>
          <w:b/>
          <w:bCs/>
          <w:sz w:val="24"/>
          <w:szCs w:val="24"/>
          <w:lang w:eastAsia="sk-SK"/>
        </w:rPr>
      </w:pPr>
    </w:p>
    <w:p w:rsidR="004A19BE" w:rsidRDefault="004A19BE" w:rsidP="008B33F5">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b/>
          <w:bCs/>
          <w:sz w:val="24"/>
          <w:szCs w:val="24"/>
          <w:lang w:eastAsia="sk-SK"/>
        </w:rPr>
        <w:t>P</w:t>
      </w:r>
      <w:r w:rsidR="008B33F5" w:rsidRPr="008B33F5">
        <w:rPr>
          <w:rFonts w:ascii="Times New Roman" w:eastAsia="Times New Roman" w:hAnsi="Times New Roman" w:cs="Times New Roman"/>
          <w:b/>
          <w:bCs/>
          <w:sz w:val="24"/>
          <w:szCs w:val="24"/>
          <w:lang w:eastAsia="sk-SK"/>
        </w:rPr>
        <w:t>amiatky</w:t>
      </w:r>
      <w:r w:rsidR="008B33F5" w:rsidRPr="008B33F5">
        <w:rPr>
          <w:rFonts w:ascii="Times New Roman" w:eastAsia="Times New Roman" w:hAnsi="Times New Roman" w:cs="Times New Roman"/>
          <w:sz w:val="24"/>
          <w:szCs w:val="24"/>
          <w:lang w:eastAsia="sk-SK"/>
        </w:rPr>
        <w:t xml:space="preserve"> </w:t>
      </w:r>
      <w:r>
        <w:rPr>
          <w:rFonts w:ascii="Times New Roman" w:eastAsia="Times New Roman" w:hAnsi="Times New Roman" w:cs="Times New Roman"/>
          <w:sz w:val="24"/>
          <w:szCs w:val="24"/>
          <w:lang w:eastAsia="sk-SK"/>
        </w:rPr>
        <w:t xml:space="preserve">nachádzajúce sa v obci a jej blízkom okolí: </w:t>
      </w:r>
    </w:p>
    <w:p w:rsidR="008B33F5" w:rsidRPr="008B33F5" w:rsidRDefault="008B33F5" w:rsidP="008B33F5">
      <w:pPr>
        <w:spacing w:after="0" w:line="240" w:lineRule="auto"/>
        <w:rPr>
          <w:rFonts w:ascii="Times New Roman" w:eastAsia="Times New Roman" w:hAnsi="Times New Roman" w:cs="Times New Roman"/>
          <w:sz w:val="24"/>
          <w:szCs w:val="24"/>
          <w:lang w:eastAsia="sk-SK"/>
        </w:rPr>
      </w:pPr>
      <w:proofErr w:type="spellStart"/>
      <w:r w:rsidRPr="008B33F5">
        <w:rPr>
          <w:rFonts w:ascii="Times New Roman" w:eastAsia="Times New Roman" w:hAnsi="Times New Roman" w:cs="Times New Roman"/>
          <w:b/>
          <w:bCs/>
          <w:sz w:val="24"/>
          <w:szCs w:val="24"/>
          <w:lang w:eastAsia="sk-SK"/>
        </w:rPr>
        <w:lastRenderedPageBreak/>
        <w:t>Mučínska</w:t>
      </w:r>
      <w:proofErr w:type="spellEnd"/>
      <w:r w:rsidRPr="008B33F5">
        <w:rPr>
          <w:rFonts w:ascii="Times New Roman" w:eastAsia="Times New Roman" w:hAnsi="Times New Roman" w:cs="Times New Roman"/>
          <w:b/>
          <w:bCs/>
          <w:sz w:val="24"/>
          <w:szCs w:val="24"/>
          <w:lang w:eastAsia="sk-SK"/>
        </w:rPr>
        <w:t xml:space="preserve"> jaskyňa</w:t>
      </w:r>
      <w:r w:rsidRPr="008B33F5">
        <w:rPr>
          <w:rFonts w:ascii="Times New Roman" w:eastAsia="Times New Roman" w:hAnsi="Times New Roman" w:cs="Times New Roman"/>
          <w:sz w:val="24"/>
          <w:szCs w:val="24"/>
          <w:lang w:eastAsia="sk-SK"/>
        </w:rPr>
        <w:t xml:space="preserve"> je </w:t>
      </w:r>
      <w:proofErr w:type="spellStart"/>
      <w:r w:rsidRPr="008B33F5">
        <w:rPr>
          <w:rFonts w:ascii="Times New Roman" w:eastAsia="Times New Roman" w:hAnsi="Times New Roman" w:cs="Times New Roman"/>
          <w:sz w:val="24"/>
          <w:szCs w:val="24"/>
          <w:lang w:eastAsia="sk-SK"/>
        </w:rPr>
        <w:t>psedokrasová</w:t>
      </w:r>
      <w:proofErr w:type="spellEnd"/>
      <w:r w:rsidRPr="008B33F5">
        <w:rPr>
          <w:rFonts w:ascii="Times New Roman" w:eastAsia="Times New Roman" w:hAnsi="Times New Roman" w:cs="Times New Roman"/>
          <w:sz w:val="24"/>
          <w:szCs w:val="24"/>
          <w:lang w:eastAsia="sk-SK"/>
        </w:rPr>
        <w:t xml:space="preserve"> jaskyňa s dĺžkou 12 m. Šírka tejto jaskyne 2,5 m. Nachádza sa v Šiestej jame v lokalite Široké rozvetvenie. Jaskyňu podpísali lučenskí jaskyniari </w:t>
      </w:r>
      <w:proofErr w:type="spellStart"/>
      <w:r w:rsidRPr="008B33F5">
        <w:rPr>
          <w:rFonts w:ascii="Times New Roman" w:eastAsia="Times New Roman" w:hAnsi="Times New Roman" w:cs="Times New Roman"/>
          <w:sz w:val="24"/>
          <w:szCs w:val="24"/>
          <w:lang w:eastAsia="sk-SK"/>
        </w:rPr>
        <w:t>Radinger</w:t>
      </w:r>
      <w:proofErr w:type="spellEnd"/>
      <w:r w:rsidRPr="008B33F5">
        <w:rPr>
          <w:rFonts w:ascii="Times New Roman" w:eastAsia="Times New Roman" w:hAnsi="Times New Roman" w:cs="Times New Roman"/>
          <w:sz w:val="24"/>
          <w:szCs w:val="24"/>
          <w:lang w:eastAsia="sk-SK"/>
        </w:rPr>
        <w:t xml:space="preserve"> a </w:t>
      </w:r>
      <w:proofErr w:type="spellStart"/>
      <w:r w:rsidRPr="008B33F5">
        <w:rPr>
          <w:rFonts w:ascii="Times New Roman" w:eastAsia="Times New Roman" w:hAnsi="Times New Roman" w:cs="Times New Roman"/>
          <w:sz w:val="24"/>
          <w:szCs w:val="24"/>
          <w:lang w:eastAsia="sk-SK"/>
        </w:rPr>
        <w:t>Nociar</w:t>
      </w:r>
      <w:proofErr w:type="spellEnd"/>
      <w:r w:rsidRPr="008B33F5">
        <w:rPr>
          <w:rFonts w:ascii="Times New Roman" w:eastAsia="Times New Roman" w:hAnsi="Times New Roman" w:cs="Times New Roman"/>
          <w:sz w:val="24"/>
          <w:szCs w:val="24"/>
          <w:lang w:eastAsia="sk-SK"/>
        </w:rPr>
        <w:t xml:space="preserve"> v roku 2003. Budova č. 12, ktorá je z 19. storočia s renesančnými stĺpmi nachádza sa vedľa kultúrneho domu. </w:t>
      </w:r>
    </w:p>
    <w:p w:rsidR="008B33F5" w:rsidRPr="008B33F5" w:rsidRDefault="004A19BE" w:rsidP="008B33F5">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b/>
          <w:bCs/>
          <w:sz w:val="24"/>
          <w:szCs w:val="24"/>
          <w:lang w:eastAsia="sk-SK"/>
        </w:rPr>
        <w:t>K</w:t>
      </w:r>
      <w:r w:rsidR="008B33F5" w:rsidRPr="008B33F5">
        <w:rPr>
          <w:rFonts w:ascii="Times New Roman" w:eastAsia="Times New Roman" w:hAnsi="Times New Roman" w:cs="Times New Roman"/>
          <w:b/>
          <w:bCs/>
          <w:sz w:val="24"/>
          <w:szCs w:val="24"/>
          <w:lang w:eastAsia="sk-SK"/>
        </w:rPr>
        <w:t>lasicistická Kúria</w:t>
      </w:r>
      <w:r w:rsidR="008B33F5" w:rsidRPr="008B33F5">
        <w:rPr>
          <w:rFonts w:ascii="Times New Roman" w:eastAsia="Times New Roman" w:hAnsi="Times New Roman" w:cs="Times New Roman"/>
          <w:sz w:val="24"/>
          <w:szCs w:val="24"/>
          <w:lang w:eastAsia="sk-SK"/>
        </w:rPr>
        <w:t xml:space="preserve"> </w:t>
      </w:r>
      <w:r>
        <w:rPr>
          <w:rFonts w:ascii="Times New Roman" w:eastAsia="Times New Roman" w:hAnsi="Times New Roman" w:cs="Times New Roman"/>
          <w:sz w:val="24"/>
          <w:szCs w:val="24"/>
          <w:lang w:eastAsia="sk-SK"/>
        </w:rPr>
        <w:t xml:space="preserve">nachádzajúca sa v obci pochádza </w:t>
      </w:r>
      <w:r w:rsidR="008B33F5" w:rsidRPr="008B33F5">
        <w:rPr>
          <w:rFonts w:ascii="Times New Roman" w:eastAsia="Times New Roman" w:hAnsi="Times New Roman" w:cs="Times New Roman"/>
          <w:sz w:val="24"/>
          <w:szCs w:val="24"/>
          <w:lang w:eastAsia="sk-SK"/>
        </w:rPr>
        <w:t xml:space="preserve">z prvej polovice 19. storočia. Je to jednopodlažná stavba s obdĺžnikovým pôdorysom, na hlavnej fasáde stĺpovým </w:t>
      </w:r>
      <w:proofErr w:type="spellStart"/>
      <w:r w:rsidR="008B33F5" w:rsidRPr="008B33F5">
        <w:rPr>
          <w:rFonts w:ascii="Times New Roman" w:eastAsia="Times New Roman" w:hAnsi="Times New Roman" w:cs="Times New Roman"/>
          <w:sz w:val="24"/>
          <w:szCs w:val="24"/>
          <w:lang w:eastAsia="sk-SK"/>
        </w:rPr>
        <w:t>portikusom</w:t>
      </w:r>
      <w:proofErr w:type="spellEnd"/>
      <w:r w:rsidR="008B33F5" w:rsidRPr="008B33F5">
        <w:rPr>
          <w:rFonts w:ascii="Times New Roman" w:eastAsia="Times New Roman" w:hAnsi="Times New Roman" w:cs="Times New Roman"/>
          <w:sz w:val="24"/>
          <w:szCs w:val="24"/>
          <w:lang w:eastAsia="sk-SK"/>
        </w:rPr>
        <w:t xml:space="preserve">, zakončený trojuholníkovým štítom Fasády členené </w:t>
      </w:r>
      <w:proofErr w:type="spellStart"/>
      <w:r w:rsidR="008B33F5" w:rsidRPr="008B33F5">
        <w:rPr>
          <w:rFonts w:ascii="Times New Roman" w:eastAsia="Times New Roman" w:hAnsi="Times New Roman" w:cs="Times New Roman"/>
          <w:sz w:val="24"/>
          <w:szCs w:val="24"/>
          <w:lang w:eastAsia="sk-SK"/>
        </w:rPr>
        <w:t>pilastrami</w:t>
      </w:r>
      <w:proofErr w:type="spellEnd"/>
      <w:r w:rsidR="008B33F5" w:rsidRPr="008B33F5">
        <w:rPr>
          <w:rFonts w:ascii="Times New Roman" w:eastAsia="Times New Roman" w:hAnsi="Times New Roman" w:cs="Times New Roman"/>
          <w:sz w:val="24"/>
          <w:szCs w:val="24"/>
          <w:lang w:eastAsia="sk-SK"/>
        </w:rPr>
        <w:t xml:space="preserve">. Strecha valbová. Pôvodná dispozícia novšími úpravami je narušená. Miestnosti majú rovné stropy. </w:t>
      </w:r>
    </w:p>
    <w:p w:rsidR="008B33F5" w:rsidRPr="008B33F5" w:rsidRDefault="008B33F5" w:rsidP="008B33F5">
      <w:pPr>
        <w:spacing w:after="0" w:line="240" w:lineRule="auto"/>
        <w:rPr>
          <w:rFonts w:ascii="Times New Roman" w:eastAsia="Times New Roman" w:hAnsi="Times New Roman" w:cs="Times New Roman"/>
          <w:sz w:val="24"/>
          <w:szCs w:val="24"/>
          <w:lang w:eastAsia="sk-SK"/>
        </w:rPr>
      </w:pPr>
    </w:p>
    <w:p w:rsidR="008B33F5" w:rsidRPr="008B33F5" w:rsidRDefault="008B33F5" w:rsidP="008B33F5">
      <w:pPr>
        <w:spacing w:after="0" w:line="240" w:lineRule="auto"/>
        <w:rPr>
          <w:rFonts w:ascii="Times New Roman" w:eastAsia="Times New Roman" w:hAnsi="Times New Roman" w:cs="Times New Roman"/>
          <w:sz w:val="24"/>
          <w:szCs w:val="24"/>
          <w:lang w:eastAsia="sk-SK"/>
        </w:rPr>
      </w:pPr>
    </w:p>
    <w:p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Identifikačné údaje</w:t>
      </w:r>
    </w:p>
    <w:p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p>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 xml:space="preserve">Názov: </w:t>
      </w:r>
      <w:r w:rsidRPr="008B33F5">
        <w:rPr>
          <w:rFonts w:ascii="Times New Roman" w:eastAsia="Times New Roman" w:hAnsi="Times New Roman" w:cs="Times New Roman"/>
          <w:sz w:val="24"/>
          <w:szCs w:val="24"/>
          <w:lang w:eastAsia="sk-SK"/>
        </w:rPr>
        <w:t>Obec Mučín</w:t>
      </w:r>
    </w:p>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Adresa:</w:t>
      </w:r>
    </w:p>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Bernolákova 10/1</w:t>
      </w:r>
    </w:p>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985 31 Rapovce</w:t>
      </w:r>
    </w:p>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 xml:space="preserve">Telefón: </w:t>
      </w:r>
      <w:r w:rsidRPr="008B33F5">
        <w:rPr>
          <w:rFonts w:ascii="Times New Roman" w:eastAsia="Times New Roman" w:hAnsi="Times New Roman" w:cs="Times New Roman"/>
          <w:sz w:val="24"/>
          <w:szCs w:val="24"/>
          <w:lang w:eastAsia="sk-SK"/>
        </w:rPr>
        <w:t>047/4378870</w:t>
      </w:r>
    </w:p>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e-mail:</w:t>
      </w:r>
      <w:r w:rsidRPr="008B33F5">
        <w:rPr>
          <w:rFonts w:ascii="Times New Roman" w:eastAsia="Times New Roman" w:hAnsi="Times New Roman" w:cs="Times New Roman"/>
          <w:sz w:val="24"/>
          <w:szCs w:val="24"/>
          <w:lang w:eastAsia="sk-SK"/>
        </w:rPr>
        <w:t xml:space="preserve"> obec. </w:t>
      </w:r>
      <w:hyperlink r:id="rId10" w:history="1">
        <w:r w:rsidRPr="008B33F5">
          <w:rPr>
            <w:rFonts w:ascii="Times New Roman" w:eastAsia="Times New Roman" w:hAnsi="Times New Roman" w:cs="Times New Roman"/>
            <w:color w:val="0000FF"/>
            <w:sz w:val="24"/>
            <w:szCs w:val="24"/>
            <w:u w:val="single"/>
            <w:lang w:eastAsia="sk-SK"/>
          </w:rPr>
          <w:t>urad.mucin@mail.t-com.sk</w:t>
        </w:r>
      </w:hyperlink>
    </w:p>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 xml:space="preserve">www. </w:t>
      </w:r>
      <w:hyperlink r:id="rId11" w:history="1">
        <w:r w:rsidRPr="008B33F5">
          <w:rPr>
            <w:rFonts w:ascii="Times New Roman" w:eastAsia="Times New Roman" w:hAnsi="Times New Roman" w:cs="Times New Roman"/>
            <w:color w:val="0000FF"/>
            <w:sz w:val="24"/>
            <w:szCs w:val="24"/>
            <w:u w:val="single"/>
            <w:lang w:eastAsia="sk-SK"/>
          </w:rPr>
          <w:t>www.mucin.ocu.sk</w:t>
        </w:r>
      </w:hyperlink>
    </w:p>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 xml:space="preserve">Okres: </w:t>
      </w:r>
      <w:r w:rsidRPr="008B33F5">
        <w:rPr>
          <w:rFonts w:ascii="Times New Roman" w:eastAsia="Times New Roman" w:hAnsi="Times New Roman" w:cs="Times New Roman"/>
          <w:sz w:val="24"/>
          <w:szCs w:val="24"/>
          <w:lang w:eastAsia="sk-SK"/>
        </w:rPr>
        <w:t>Lučenec</w:t>
      </w:r>
    </w:p>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 xml:space="preserve">IČO: </w:t>
      </w:r>
      <w:r w:rsidRPr="008B33F5">
        <w:rPr>
          <w:rFonts w:ascii="Times New Roman" w:eastAsia="Times New Roman" w:hAnsi="Times New Roman" w:cs="Times New Roman"/>
          <w:sz w:val="24"/>
          <w:szCs w:val="24"/>
          <w:lang w:eastAsia="sk-SK"/>
        </w:rPr>
        <w:t>00316245</w:t>
      </w:r>
    </w:p>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 xml:space="preserve">DIČ: </w:t>
      </w:r>
      <w:r w:rsidRPr="008B33F5">
        <w:rPr>
          <w:rFonts w:ascii="Times New Roman" w:eastAsia="Times New Roman" w:hAnsi="Times New Roman" w:cs="Times New Roman"/>
          <w:sz w:val="24"/>
          <w:szCs w:val="24"/>
          <w:lang w:eastAsia="sk-SK"/>
        </w:rPr>
        <w:t>2021115085</w:t>
      </w:r>
    </w:p>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 xml:space="preserve">Právna forma: </w:t>
      </w:r>
      <w:r w:rsidRPr="008B33F5">
        <w:rPr>
          <w:rFonts w:ascii="Times New Roman" w:eastAsia="Times New Roman" w:hAnsi="Times New Roman" w:cs="Times New Roman"/>
          <w:sz w:val="24"/>
          <w:szCs w:val="24"/>
          <w:lang w:eastAsia="sk-SK"/>
        </w:rPr>
        <w:t xml:space="preserve">právnická osoba </w:t>
      </w:r>
    </w:p>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Obec ako samostatný územný samosprávny a správny celok sa riadi zákonom č. 369/1990 Zb.</w:t>
      </w:r>
    </w:p>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o obecnom zriadení v znení neskorších zmien a doplnkov a Ústavou SR.</w:t>
      </w:r>
    </w:p>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 xml:space="preserve">Rozloha obce: </w:t>
      </w:r>
      <w:r w:rsidRPr="008B33F5">
        <w:rPr>
          <w:rFonts w:ascii="Times New Roman" w:eastAsia="Times New Roman" w:hAnsi="Times New Roman" w:cs="Times New Roman"/>
          <w:sz w:val="24"/>
          <w:szCs w:val="24"/>
          <w:lang w:eastAsia="sk-SK"/>
        </w:rPr>
        <w:t>1174 ha</w:t>
      </w:r>
    </w:p>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Počet obyvateľov k 31.12.201</w:t>
      </w:r>
      <w:r w:rsidR="00B77A1F">
        <w:rPr>
          <w:rFonts w:ascii="Times New Roman" w:eastAsia="Times New Roman" w:hAnsi="Times New Roman" w:cs="Times New Roman"/>
          <w:b/>
          <w:bCs/>
          <w:sz w:val="24"/>
          <w:szCs w:val="24"/>
          <w:lang w:eastAsia="sk-SK"/>
        </w:rPr>
        <w:t>7</w:t>
      </w:r>
      <w:r w:rsidRPr="008B33F5">
        <w:rPr>
          <w:rFonts w:ascii="Times New Roman" w:eastAsia="Times New Roman" w:hAnsi="Times New Roman" w:cs="Times New Roman"/>
          <w:b/>
          <w:bCs/>
          <w:sz w:val="24"/>
          <w:szCs w:val="24"/>
          <w:lang w:eastAsia="sk-SK"/>
        </w:rPr>
        <w:t xml:space="preserve">: </w:t>
      </w:r>
      <w:r w:rsidRPr="008B33F5">
        <w:rPr>
          <w:rFonts w:ascii="Times New Roman" w:eastAsia="Times New Roman" w:hAnsi="Times New Roman" w:cs="Times New Roman"/>
          <w:sz w:val="24"/>
          <w:szCs w:val="24"/>
          <w:lang w:eastAsia="sk-SK"/>
        </w:rPr>
        <w:t>7</w:t>
      </w:r>
      <w:r w:rsidR="00B77A1F">
        <w:rPr>
          <w:rFonts w:ascii="Times New Roman" w:eastAsia="Times New Roman" w:hAnsi="Times New Roman" w:cs="Times New Roman"/>
          <w:sz w:val="24"/>
          <w:szCs w:val="24"/>
          <w:lang w:eastAsia="sk-SK"/>
        </w:rPr>
        <w:t>68</w:t>
      </w:r>
    </w:p>
    <w:p w:rsidR="008B33F5" w:rsidRPr="008B33F5" w:rsidRDefault="008B33F5" w:rsidP="008B33F5">
      <w:pPr>
        <w:spacing w:after="0" w:line="240" w:lineRule="auto"/>
        <w:rPr>
          <w:rFonts w:ascii="Times New Roman" w:eastAsia="Times New Roman" w:hAnsi="Times New Roman" w:cs="Times New Roman"/>
          <w:sz w:val="24"/>
          <w:szCs w:val="24"/>
          <w:lang w:eastAsia="sk-SK"/>
        </w:rPr>
      </w:pPr>
    </w:p>
    <w:p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Základné orgány obce</w:t>
      </w:r>
    </w:p>
    <w:p w:rsidR="008B33F5" w:rsidRPr="008B33F5" w:rsidRDefault="008B33F5" w:rsidP="008B33F5">
      <w:pPr>
        <w:spacing w:after="0" w:line="240" w:lineRule="auto"/>
        <w:rPr>
          <w:rFonts w:ascii="Times New Roman" w:eastAsia="Times New Roman" w:hAnsi="Times New Roman" w:cs="Times New Roman"/>
          <w:sz w:val="24"/>
          <w:szCs w:val="24"/>
          <w:lang w:eastAsia="sk-SK"/>
        </w:rPr>
      </w:pPr>
    </w:p>
    <w:p w:rsidR="008B33F5" w:rsidRPr="008B33F5" w:rsidRDefault="008B33F5" w:rsidP="008B33F5">
      <w:pPr>
        <w:numPr>
          <w:ilvl w:val="0"/>
          <w:numId w:val="3"/>
        </w:num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 xml:space="preserve">Starosta obce </w:t>
      </w:r>
    </w:p>
    <w:p w:rsidR="008B33F5" w:rsidRPr="008B33F5" w:rsidRDefault="008B33F5" w:rsidP="008B33F5">
      <w:pPr>
        <w:numPr>
          <w:ilvl w:val="0"/>
          <w:numId w:val="3"/>
        </w:num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Obecné zastupiteľstvo</w:t>
      </w:r>
    </w:p>
    <w:p w:rsidR="008B33F5" w:rsidRPr="008B33F5" w:rsidRDefault="008B33F5" w:rsidP="008B33F5">
      <w:pPr>
        <w:spacing w:after="0" w:line="240" w:lineRule="auto"/>
        <w:rPr>
          <w:rFonts w:ascii="Times New Roman" w:eastAsia="Times New Roman" w:hAnsi="Times New Roman" w:cs="Times New Roman"/>
          <w:sz w:val="24"/>
          <w:szCs w:val="24"/>
          <w:lang w:eastAsia="sk-SK"/>
        </w:rPr>
      </w:pPr>
    </w:p>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4A19BE">
        <w:rPr>
          <w:rFonts w:ascii="Times New Roman" w:eastAsia="Times New Roman" w:hAnsi="Times New Roman" w:cs="Times New Roman"/>
          <w:b/>
          <w:sz w:val="24"/>
          <w:szCs w:val="24"/>
          <w:lang w:eastAsia="sk-SK"/>
        </w:rPr>
        <w:t>Starosta</w:t>
      </w:r>
      <w:r w:rsidRPr="008B33F5">
        <w:rPr>
          <w:rFonts w:ascii="Times New Roman" w:eastAsia="Times New Roman" w:hAnsi="Times New Roman" w:cs="Times New Roman"/>
          <w:sz w:val="24"/>
          <w:szCs w:val="24"/>
          <w:lang w:eastAsia="sk-SK"/>
        </w:rPr>
        <w:t xml:space="preserve"> obce je </w:t>
      </w:r>
      <w:r w:rsidR="004A19BE">
        <w:rPr>
          <w:rFonts w:ascii="Times New Roman" w:eastAsia="Times New Roman" w:hAnsi="Times New Roman" w:cs="Times New Roman"/>
          <w:sz w:val="24"/>
          <w:szCs w:val="24"/>
          <w:lang w:eastAsia="sk-SK"/>
        </w:rPr>
        <w:t>predstaviteľom</w:t>
      </w:r>
      <w:r w:rsidRPr="008B33F5">
        <w:rPr>
          <w:rFonts w:ascii="Times New Roman" w:eastAsia="Times New Roman" w:hAnsi="Times New Roman" w:cs="Times New Roman"/>
          <w:sz w:val="24"/>
          <w:szCs w:val="24"/>
          <w:lang w:eastAsia="sk-SK"/>
        </w:rPr>
        <w:t xml:space="preserve"> obce a jej najvyšším výkonným orgánom. Zvoláva a vedie</w:t>
      </w:r>
    </w:p>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zasadnutia obecného zastupiteľstva , zastupuje obec vo vzťahu k štátnym orgánom,</w:t>
      </w:r>
    </w:p>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právnickým a fyzickým osobám, vykonáva obecnú správu a rozhoduje o veciach,</w:t>
      </w:r>
    </w:p>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ktoré nie sú vyhradené obecnému zastupiteľstvu.</w:t>
      </w:r>
    </w:p>
    <w:p w:rsidR="008B33F5" w:rsidRPr="008B33F5" w:rsidRDefault="008B33F5" w:rsidP="008B33F5">
      <w:pPr>
        <w:spacing w:after="0" w:line="240" w:lineRule="auto"/>
        <w:rPr>
          <w:rFonts w:ascii="Times New Roman" w:eastAsia="Times New Roman" w:hAnsi="Times New Roman" w:cs="Times New Roman"/>
          <w:sz w:val="24"/>
          <w:szCs w:val="24"/>
          <w:lang w:eastAsia="sk-SK"/>
        </w:rPr>
      </w:pPr>
    </w:p>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1F3217">
        <w:rPr>
          <w:rFonts w:ascii="Times New Roman" w:eastAsia="Times New Roman" w:hAnsi="Times New Roman" w:cs="Times New Roman"/>
          <w:b/>
          <w:sz w:val="24"/>
          <w:szCs w:val="24"/>
          <w:lang w:eastAsia="sk-SK"/>
        </w:rPr>
        <w:t>Obecné zastupiteľstvo</w:t>
      </w:r>
      <w:r w:rsidRPr="008B33F5">
        <w:rPr>
          <w:rFonts w:ascii="Times New Roman" w:eastAsia="Times New Roman" w:hAnsi="Times New Roman" w:cs="Times New Roman"/>
          <w:sz w:val="24"/>
          <w:szCs w:val="24"/>
          <w:lang w:eastAsia="sk-SK"/>
        </w:rPr>
        <w:t xml:space="preserve"> je zastupiteľský zbor obce zložený z poslancov zvolených v priamych voľbách obyvateľmi obce, ktoré sa konali v roku 201</w:t>
      </w:r>
      <w:r w:rsidR="00CF47C5">
        <w:rPr>
          <w:rFonts w:ascii="Times New Roman" w:eastAsia="Times New Roman" w:hAnsi="Times New Roman" w:cs="Times New Roman"/>
          <w:sz w:val="24"/>
          <w:szCs w:val="24"/>
          <w:lang w:eastAsia="sk-SK"/>
        </w:rPr>
        <w:t>4</w:t>
      </w:r>
      <w:r w:rsidRPr="008B33F5">
        <w:rPr>
          <w:rFonts w:ascii="Times New Roman" w:eastAsia="Times New Roman" w:hAnsi="Times New Roman" w:cs="Times New Roman"/>
          <w:sz w:val="24"/>
          <w:szCs w:val="24"/>
          <w:lang w:eastAsia="sk-SK"/>
        </w:rPr>
        <w:t xml:space="preserve"> na obdobie 4 </w:t>
      </w:r>
      <w:r w:rsidR="001F3217">
        <w:rPr>
          <w:rFonts w:ascii="Times New Roman" w:eastAsia="Times New Roman" w:hAnsi="Times New Roman" w:cs="Times New Roman"/>
          <w:sz w:val="24"/>
          <w:szCs w:val="24"/>
          <w:lang w:eastAsia="sk-SK"/>
        </w:rPr>
        <w:t xml:space="preserve">–och rokov. </w:t>
      </w:r>
    </w:p>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Obecné zastupiteľstvo rozhodovalo a schvaľovalo na svojich zasadnutiach základné otázky zo</w:t>
      </w:r>
    </w:p>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života obce ako aj o ich občanov.</w:t>
      </w:r>
    </w:p>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 xml:space="preserve">Zasadnutia obecného zastupiteľstva sa konali v zasadačke obecného úradu. Pozvánka na </w:t>
      </w:r>
    </w:p>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 xml:space="preserve">zasadnutie obecného zastupiteľstva bola zverejnená na úradnej tabuli obce najneskôr 3 dni </w:t>
      </w:r>
    </w:p>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pred konaním zasadnutia. Zasadnutia obecného zastupiteľstva boli verejné.</w:t>
      </w:r>
    </w:p>
    <w:p w:rsidR="001F3217" w:rsidRDefault="001F3217" w:rsidP="004A19BE">
      <w:pPr>
        <w:spacing w:after="0" w:line="240" w:lineRule="auto"/>
        <w:rPr>
          <w:rFonts w:ascii="Times New Roman" w:eastAsia="Times New Roman" w:hAnsi="Times New Roman" w:cs="Times New Roman"/>
          <w:sz w:val="24"/>
          <w:szCs w:val="24"/>
          <w:lang w:eastAsia="sk-SK"/>
        </w:rPr>
      </w:pPr>
    </w:p>
    <w:p w:rsidR="004A19BE" w:rsidRPr="008B33F5" w:rsidRDefault="004A19BE" w:rsidP="001F3217">
      <w:pPr>
        <w:spacing w:after="0" w:line="240" w:lineRule="auto"/>
        <w:rPr>
          <w:rFonts w:ascii="Times New Roman" w:eastAsia="Times New Roman" w:hAnsi="Times New Roman" w:cs="Times New Roman"/>
          <w:sz w:val="24"/>
          <w:szCs w:val="24"/>
          <w:lang w:eastAsia="sk-SK"/>
        </w:rPr>
      </w:pPr>
      <w:r w:rsidRPr="001F3217">
        <w:rPr>
          <w:rFonts w:ascii="Times New Roman" w:eastAsia="Times New Roman" w:hAnsi="Times New Roman" w:cs="Times New Roman"/>
          <w:b/>
          <w:sz w:val="24"/>
          <w:szCs w:val="24"/>
          <w:lang w:eastAsia="sk-SK"/>
        </w:rPr>
        <w:t xml:space="preserve">Obecný úrad </w:t>
      </w:r>
      <w:r w:rsidRPr="008B33F5">
        <w:rPr>
          <w:rFonts w:ascii="Times New Roman" w:eastAsia="Times New Roman" w:hAnsi="Times New Roman" w:cs="Times New Roman"/>
          <w:sz w:val="24"/>
          <w:szCs w:val="24"/>
          <w:lang w:eastAsia="sk-SK"/>
        </w:rPr>
        <w:t>je výkonným orgánom obecného zastupiteľstva a starostu obce, zabezpečuje</w:t>
      </w:r>
      <w:r>
        <w:rPr>
          <w:rFonts w:ascii="Times New Roman" w:eastAsia="Times New Roman" w:hAnsi="Times New Roman" w:cs="Times New Roman"/>
          <w:sz w:val="24"/>
          <w:szCs w:val="24"/>
          <w:lang w:eastAsia="sk-SK"/>
        </w:rPr>
        <w:t xml:space="preserve"> </w:t>
      </w:r>
      <w:r w:rsidRPr="008B33F5">
        <w:rPr>
          <w:rFonts w:ascii="Times New Roman" w:eastAsia="Times New Roman" w:hAnsi="Times New Roman" w:cs="Times New Roman"/>
          <w:sz w:val="24"/>
          <w:szCs w:val="24"/>
          <w:lang w:eastAsia="sk-SK"/>
        </w:rPr>
        <w:t>organizačné a administratívne práce. Prácu a činnosť obecného úradu organizuje a</w:t>
      </w:r>
      <w:r>
        <w:rPr>
          <w:rFonts w:ascii="Times New Roman" w:eastAsia="Times New Roman" w:hAnsi="Times New Roman" w:cs="Times New Roman"/>
          <w:sz w:val="24"/>
          <w:szCs w:val="24"/>
          <w:lang w:eastAsia="sk-SK"/>
        </w:rPr>
        <w:t> </w:t>
      </w:r>
      <w:r w:rsidRPr="008B33F5">
        <w:rPr>
          <w:rFonts w:ascii="Times New Roman" w:eastAsia="Times New Roman" w:hAnsi="Times New Roman" w:cs="Times New Roman"/>
          <w:sz w:val="24"/>
          <w:szCs w:val="24"/>
          <w:lang w:eastAsia="sk-SK"/>
        </w:rPr>
        <w:t>riadi</w:t>
      </w:r>
      <w:r>
        <w:rPr>
          <w:rFonts w:ascii="Times New Roman" w:eastAsia="Times New Roman" w:hAnsi="Times New Roman" w:cs="Times New Roman"/>
          <w:sz w:val="24"/>
          <w:szCs w:val="24"/>
          <w:lang w:eastAsia="sk-SK"/>
        </w:rPr>
        <w:t xml:space="preserve"> </w:t>
      </w:r>
      <w:r w:rsidRPr="008B33F5">
        <w:rPr>
          <w:rFonts w:ascii="Times New Roman" w:eastAsia="Times New Roman" w:hAnsi="Times New Roman" w:cs="Times New Roman"/>
          <w:sz w:val="24"/>
          <w:szCs w:val="24"/>
          <w:lang w:eastAsia="sk-SK"/>
        </w:rPr>
        <w:t xml:space="preserve">starosta obce: </w:t>
      </w:r>
      <w:r>
        <w:rPr>
          <w:rFonts w:ascii="Times New Roman" w:eastAsia="Times New Roman" w:hAnsi="Times New Roman" w:cs="Times New Roman"/>
          <w:sz w:val="24"/>
          <w:szCs w:val="24"/>
          <w:lang w:eastAsia="sk-SK"/>
        </w:rPr>
        <w:t>MVDr</w:t>
      </w:r>
      <w:r w:rsidRPr="008B33F5">
        <w:rPr>
          <w:rFonts w:ascii="Times New Roman" w:eastAsia="Times New Roman" w:hAnsi="Times New Roman" w:cs="Times New Roman"/>
          <w:sz w:val="24"/>
          <w:szCs w:val="24"/>
          <w:lang w:eastAsia="sk-SK"/>
        </w:rPr>
        <w:t xml:space="preserve">. </w:t>
      </w:r>
      <w:proofErr w:type="spellStart"/>
      <w:r>
        <w:rPr>
          <w:rFonts w:ascii="Times New Roman" w:eastAsia="Times New Roman" w:hAnsi="Times New Roman" w:cs="Times New Roman"/>
          <w:sz w:val="24"/>
          <w:szCs w:val="24"/>
          <w:lang w:eastAsia="sk-SK"/>
        </w:rPr>
        <w:t>Benkö</w:t>
      </w:r>
      <w:proofErr w:type="spellEnd"/>
      <w:r>
        <w:rPr>
          <w:rFonts w:ascii="Times New Roman" w:eastAsia="Times New Roman" w:hAnsi="Times New Roman" w:cs="Times New Roman"/>
          <w:sz w:val="24"/>
          <w:szCs w:val="24"/>
          <w:lang w:eastAsia="sk-SK"/>
        </w:rPr>
        <w:t xml:space="preserve"> Zoltán.</w:t>
      </w:r>
    </w:p>
    <w:p w:rsidR="008B33F5" w:rsidRDefault="008B33F5" w:rsidP="008B33F5">
      <w:pPr>
        <w:spacing w:after="0" w:line="240" w:lineRule="auto"/>
        <w:rPr>
          <w:rFonts w:ascii="Times New Roman" w:eastAsia="Times New Roman" w:hAnsi="Times New Roman" w:cs="Times New Roman"/>
          <w:sz w:val="24"/>
          <w:szCs w:val="24"/>
          <w:lang w:eastAsia="sk-SK"/>
        </w:rPr>
      </w:pPr>
    </w:p>
    <w:p w:rsidR="008B33F5" w:rsidRPr="008B33F5" w:rsidRDefault="001F3217" w:rsidP="008B33F5">
      <w:pPr>
        <w:spacing w:after="0" w:line="240" w:lineRule="auto"/>
        <w:rPr>
          <w:rFonts w:ascii="Times New Roman" w:eastAsia="Times New Roman" w:hAnsi="Times New Roman" w:cs="Times New Roman"/>
          <w:sz w:val="24"/>
          <w:szCs w:val="24"/>
          <w:lang w:eastAsia="sk-SK"/>
        </w:rPr>
      </w:pPr>
      <w:r w:rsidRPr="001F3217">
        <w:rPr>
          <w:rFonts w:ascii="Times New Roman" w:eastAsia="Times New Roman" w:hAnsi="Times New Roman" w:cs="Times New Roman"/>
          <w:b/>
          <w:sz w:val="24"/>
          <w:szCs w:val="24"/>
          <w:lang w:eastAsia="sk-SK"/>
        </w:rPr>
        <w:lastRenderedPageBreak/>
        <w:t>Hlavný kontrolór obce</w:t>
      </w:r>
      <w:r>
        <w:rPr>
          <w:rFonts w:ascii="Times New Roman" w:eastAsia="Times New Roman" w:hAnsi="Times New Roman" w:cs="Times New Roman"/>
          <w:sz w:val="24"/>
          <w:szCs w:val="24"/>
          <w:lang w:eastAsia="sk-SK"/>
        </w:rPr>
        <w:t xml:space="preserve"> – v roku </w:t>
      </w:r>
      <w:r w:rsidR="008B33F5" w:rsidRPr="008B33F5">
        <w:rPr>
          <w:rFonts w:ascii="Times New Roman" w:eastAsia="Times New Roman" w:hAnsi="Times New Roman" w:cs="Times New Roman"/>
          <w:sz w:val="24"/>
          <w:szCs w:val="24"/>
          <w:lang w:eastAsia="sk-SK"/>
        </w:rPr>
        <w:t>201</w:t>
      </w:r>
      <w:r w:rsidR="000A17E3">
        <w:rPr>
          <w:rFonts w:ascii="Times New Roman" w:eastAsia="Times New Roman" w:hAnsi="Times New Roman" w:cs="Times New Roman"/>
          <w:sz w:val="24"/>
          <w:szCs w:val="24"/>
          <w:lang w:eastAsia="sk-SK"/>
        </w:rPr>
        <w:t>4</w:t>
      </w:r>
      <w:r w:rsidR="008B33F5" w:rsidRPr="008B33F5">
        <w:rPr>
          <w:rFonts w:ascii="Times New Roman" w:eastAsia="Times New Roman" w:hAnsi="Times New Roman" w:cs="Times New Roman"/>
          <w:sz w:val="24"/>
          <w:szCs w:val="24"/>
          <w:lang w:eastAsia="sk-SK"/>
        </w:rPr>
        <w:t xml:space="preserve"> hlavný kontrolór pracoval v zmysle plánu kontrolnej činnosti schváleného</w:t>
      </w:r>
      <w:r>
        <w:rPr>
          <w:rFonts w:ascii="Times New Roman" w:eastAsia="Times New Roman" w:hAnsi="Times New Roman" w:cs="Times New Roman"/>
          <w:sz w:val="24"/>
          <w:szCs w:val="24"/>
          <w:lang w:eastAsia="sk-SK"/>
        </w:rPr>
        <w:t xml:space="preserve"> </w:t>
      </w:r>
      <w:r w:rsidR="008B33F5" w:rsidRPr="008B33F5">
        <w:rPr>
          <w:rFonts w:ascii="Times New Roman" w:eastAsia="Times New Roman" w:hAnsi="Times New Roman" w:cs="Times New Roman"/>
          <w:sz w:val="24"/>
          <w:szCs w:val="24"/>
          <w:lang w:eastAsia="sk-SK"/>
        </w:rPr>
        <w:t>obecným zastupiteľstvom.</w:t>
      </w:r>
    </w:p>
    <w:p w:rsidR="008B33F5" w:rsidRPr="008B33F5" w:rsidRDefault="008B33F5" w:rsidP="008B33F5">
      <w:pPr>
        <w:spacing w:after="0" w:line="240" w:lineRule="auto"/>
        <w:rPr>
          <w:rFonts w:ascii="Times New Roman" w:eastAsia="Times New Roman" w:hAnsi="Times New Roman" w:cs="Times New Roman"/>
          <w:sz w:val="24"/>
          <w:szCs w:val="24"/>
          <w:lang w:eastAsia="sk-SK"/>
        </w:rPr>
      </w:pPr>
    </w:p>
    <w:p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Samospráva obce</w:t>
      </w:r>
    </w:p>
    <w:p w:rsidR="008B33F5" w:rsidRPr="008B33F5" w:rsidRDefault="008B33F5" w:rsidP="008B33F5">
      <w:pPr>
        <w:spacing w:after="0" w:line="240" w:lineRule="auto"/>
        <w:rPr>
          <w:rFonts w:ascii="Times New Roman" w:eastAsia="Times New Roman" w:hAnsi="Times New Roman" w:cs="Times New Roman"/>
          <w:sz w:val="24"/>
          <w:szCs w:val="24"/>
          <w:lang w:eastAsia="sk-SK"/>
        </w:rPr>
      </w:pPr>
    </w:p>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 xml:space="preserve">Obec samostatne rozhoduje a uskutočňuje všetky úkony súvisiace so správou obce a jej </w:t>
      </w:r>
    </w:p>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majetku, všetky záležitosti, ktoré ako jej samosprávnu pôsobnosť upravuje osobitný zákon.</w:t>
      </w:r>
    </w:p>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 xml:space="preserve">Obec pri výkone samosprávy najmä vykonáva úkony súvisiace s riadnym hospodárením </w:t>
      </w:r>
    </w:p>
    <w:p w:rsidR="008B33F5" w:rsidRPr="008B33F5" w:rsidRDefault="002656B0" w:rsidP="008B33F5">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 xml:space="preserve"> </w:t>
      </w:r>
      <w:r w:rsidR="008B33F5" w:rsidRPr="008B33F5">
        <w:rPr>
          <w:rFonts w:ascii="Times New Roman" w:eastAsia="Times New Roman" w:hAnsi="Times New Roman" w:cs="Times New Roman"/>
          <w:sz w:val="24"/>
          <w:szCs w:val="24"/>
          <w:lang w:eastAsia="sk-SK"/>
        </w:rPr>
        <w:t>s hnuteľným a nehnuteľným majetkom obce, zostavuje a schvaľuje rozpočet obce a </w:t>
      </w:r>
    </w:p>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 xml:space="preserve">záverečný účet obce, rozhoduje vo veciach miestnych daní a miestnych poplatkov a vykonáva </w:t>
      </w:r>
    </w:p>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ich správu. Ďalej obec vykonáva správu a údržbu miestnych komunikácií, verejných</w:t>
      </w:r>
    </w:p>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priestranstiev, obecného cintorína, kultúrnych zariadení. Zabezpečuje verejnoprospešné</w:t>
      </w:r>
    </w:p>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služby medzi ktoré nakladanie komunálnym odpadom, udržiavanie čistoty v obci,</w:t>
      </w:r>
    </w:p>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 xml:space="preserve">správu a údržbu verejnej zelene, sociálnu prácu v rómskej komunite a podobne. </w:t>
      </w:r>
    </w:p>
    <w:p w:rsidR="008B33F5" w:rsidRPr="008B33F5" w:rsidRDefault="008B33F5" w:rsidP="008B33F5">
      <w:pPr>
        <w:spacing w:after="0" w:line="240" w:lineRule="auto"/>
        <w:rPr>
          <w:rFonts w:ascii="Times New Roman" w:eastAsia="Times New Roman" w:hAnsi="Times New Roman" w:cs="Times New Roman"/>
          <w:sz w:val="24"/>
          <w:szCs w:val="24"/>
          <w:lang w:eastAsia="sk-SK"/>
        </w:rPr>
      </w:pPr>
    </w:p>
    <w:p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Financovanie obce</w:t>
      </w:r>
    </w:p>
    <w:p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p>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Obec financuje svoje potreby hlavne z vlastných príjmov, dotácií a transferov zo štátneho rozpočtu, Eurofondov a ďalších zdrojov.</w:t>
      </w:r>
    </w:p>
    <w:p w:rsidR="008B343E" w:rsidRPr="008B343E" w:rsidRDefault="008B343E" w:rsidP="008B343E">
      <w:pPr>
        <w:spacing w:after="0" w:line="240" w:lineRule="auto"/>
        <w:jc w:val="center"/>
        <w:rPr>
          <w:rFonts w:ascii="Times New Roman" w:eastAsia="Times New Roman" w:hAnsi="Times New Roman" w:cs="Times New Roman"/>
          <w:b/>
          <w:bCs/>
          <w:sz w:val="24"/>
          <w:szCs w:val="24"/>
          <w:lang w:eastAsia="sk-SK"/>
        </w:rPr>
      </w:pPr>
    </w:p>
    <w:p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Rozpočet obce</w:t>
      </w:r>
    </w:p>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 xml:space="preserve">Základom finančného hospodárenia obce je rozpočet obce, ktorý sa zostavuje na obdobie </w:t>
      </w:r>
    </w:p>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troch rokov.</w:t>
      </w:r>
    </w:p>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Rozpočet kalendárneho roka 201</w:t>
      </w:r>
      <w:r w:rsidR="00B77A1F">
        <w:rPr>
          <w:rFonts w:ascii="Times New Roman" w:eastAsia="Times New Roman" w:hAnsi="Times New Roman" w:cs="Times New Roman"/>
          <w:b/>
          <w:bCs/>
          <w:sz w:val="24"/>
          <w:szCs w:val="24"/>
          <w:lang w:eastAsia="sk-SK"/>
        </w:rPr>
        <w:t>7</w:t>
      </w:r>
      <w:r w:rsidRPr="008B33F5">
        <w:rPr>
          <w:rFonts w:ascii="Times New Roman" w:eastAsia="Times New Roman" w:hAnsi="Times New Roman" w:cs="Times New Roman"/>
          <w:b/>
          <w:bCs/>
          <w:sz w:val="24"/>
          <w:szCs w:val="24"/>
          <w:lang w:eastAsia="sk-SK"/>
        </w:rPr>
        <w:t>:</w:t>
      </w:r>
    </w:p>
    <w:p w:rsidR="008B33F5" w:rsidRPr="008B33F5" w:rsidRDefault="008B33F5" w:rsidP="008B33F5">
      <w:pPr>
        <w:spacing w:after="0" w:line="240" w:lineRule="auto"/>
        <w:rPr>
          <w:rFonts w:ascii="Times New Roman" w:eastAsia="Times New Roman" w:hAnsi="Times New Roman" w:cs="Times New Roman"/>
          <w:sz w:val="24"/>
          <w:szCs w:val="24"/>
          <w:lang w:eastAsia="sk-SK"/>
        </w:rPr>
      </w:pPr>
    </w:p>
    <w:tbl>
      <w:tblPr>
        <w:tblW w:w="7035" w:type="dxa"/>
        <w:tblCellSpacing w:w="0" w:type="dxa"/>
        <w:tblInd w:w="720" w:type="dxa"/>
        <w:tblBorders>
          <w:top w:val="outset" w:sz="6" w:space="0" w:color="000000"/>
          <w:left w:val="outset" w:sz="6" w:space="0" w:color="000000"/>
          <w:bottom w:val="outset" w:sz="6" w:space="0" w:color="000000"/>
          <w:right w:val="outset" w:sz="6" w:space="0" w:color="000000"/>
        </w:tblBorders>
        <w:tblCellMar>
          <w:top w:w="105" w:type="dxa"/>
          <w:left w:w="105" w:type="dxa"/>
          <w:bottom w:w="105" w:type="dxa"/>
          <w:right w:w="105" w:type="dxa"/>
        </w:tblCellMar>
        <w:tblLook w:val="04A0" w:firstRow="1" w:lastRow="0" w:firstColumn="1" w:lastColumn="0" w:noHBand="0" w:noVBand="1"/>
      </w:tblPr>
      <w:tblGrid>
        <w:gridCol w:w="3525"/>
        <w:gridCol w:w="1755"/>
        <w:gridCol w:w="1755"/>
      </w:tblGrid>
      <w:tr w:rsidR="008B33F5" w:rsidRPr="008B33F5" w:rsidTr="001F3217">
        <w:trPr>
          <w:tblCellSpacing w:w="0" w:type="dxa"/>
        </w:trPr>
        <w:tc>
          <w:tcPr>
            <w:tcW w:w="3525" w:type="dxa"/>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rPr>
                <w:rFonts w:ascii="Times New Roman" w:eastAsia="Times New Roman" w:hAnsi="Times New Roman" w:cs="Times New Roman"/>
                <w:sz w:val="24"/>
                <w:szCs w:val="24"/>
                <w:lang w:eastAsia="sk-SK"/>
              </w:rPr>
            </w:pPr>
          </w:p>
        </w:tc>
        <w:tc>
          <w:tcPr>
            <w:tcW w:w="1755" w:type="dxa"/>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Rozpočet schválený</w:t>
            </w:r>
          </w:p>
        </w:tc>
        <w:tc>
          <w:tcPr>
            <w:tcW w:w="1755" w:type="dxa"/>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 xml:space="preserve">Rozpočet </w:t>
            </w:r>
          </w:p>
          <w:p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 xml:space="preserve">upravený po zmenách </w:t>
            </w:r>
          </w:p>
        </w:tc>
      </w:tr>
      <w:tr w:rsidR="008B33F5" w:rsidRPr="008B33F5" w:rsidTr="001F3217">
        <w:trPr>
          <w:tblCellSpacing w:w="0" w:type="dxa"/>
        </w:trPr>
        <w:tc>
          <w:tcPr>
            <w:tcW w:w="3525" w:type="dxa"/>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Príjmy celkom</w:t>
            </w:r>
          </w:p>
        </w:tc>
        <w:tc>
          <w:tcPr>
            <w:tcW w:w="1755" w:type="dxa"/>
            <w:tcBorders>
              <w:top w:val="outset" w:sz="6" w:space="0" w:color="000000"/>
              <w:left w:val="outset" w:sz="6" w:space="0" w:color="000000"/>
              <w:bottom w:val="outset" w:sz="6" w:space="0" w:color="000000"/>
              <w:right w:val="outset" w:sz="6" w:space="0" w:color="000000"/>
            </w:tcBorders>
            <w:hideMark/>
          </w:tcPr>
          <w:p w:rsidR="008B33F5" w:rsidRPr="008B33F5" w:rsidRDefault="00B77A1F" w:rsidP="000A17E3">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b/>
                <w:bCs/>
                <w:sz w:val="24"/>
                <w:szCs w:val="24"/>
                <w:lang w:eastAsia="sk-SK"/>
              </w:rPr>
              <w:t>349149</w:t>
            </w:r>
          </w:p>
        </w:tc>
        <w:tc>
          <w:tcPr>
            <w:tcW w:w="1755" w:type="dxa"/>
            <w:tcBorders>
              <w:top w:val="outset" w:sz="6" w:space="0" w:color="000000"/>
              <w:left w:val="outset" w:sz="6" w:space="0" w:color="000000"/>
              <w:bottom w:val="outset" w:sz="6" w:space="0" w:color="000000"/>
              <w:right w:val="outset" w:sz="6" w:space="0" w:color="000000"/>
            </w:tcBorders>
            <w:hideMark/>
          </w:tcPr>
          <w:p w:rsidR="008B33F5" w:rsidRPr="008B33F5" w:rsidRDefault="00B77A1F" w:rsidP="000A17E3">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b/>
                <w:bCs/>
                <w:sz w:val="24"/>
                <w:szCs w:val="24"/>
                <w:lang w:eastAsia="sk-SK"/>
              </w:rPr>
              <w:t>485859,92</w:t>
            </w:r>
          </w:p>
        </w:tc>
      </w:tr>
      <w:tr w:rsidR="008B33F5" w:rsidRPr="008B33F5" w:rsidTr="001F3217">
        <w:trPr>
          <w:tblCellSpacing w:w="0" w:type="dxa"/>
        </w:trPr>
        <w:tc>
          <w:tcPr>
            <w:tcW w:w="3525" w:type="dxa"/>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z toho :</w:t>
            </w:r>
          </w:p>
        </w:tc>
        <w:tc>
          <w:tcPr>
            <w:tcW w:w="1755" w:type="dxa"/>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rPr>
                <w:rFonts w:ascii="Times New Roman" w:eastAsia="Times New Roman" w:hAnsi="Times New Roman" w:cs="Times New Roman"/>
                <w:sz w:val="24"/>
                <w:szCs w:val="24"/>
                <w:lang w:eastAsia="sk-SK"/>
              </w:rPr>
            </w:pPr>
          </w:p>
        </w:tc>
        <w:tc>
          <w:tcPr>
            <w:tcW w:w="1755" w:type="dxa"/>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rPr>
                <w:rFonts w:ascii="Times New Roman" w:eastAsia="Times New Roman" w:hAnsi="Times New Roman" w:cs="Times New Roman"/>
                <w:sz w:val="24"/>
                <w:szCs w:val="24"/>
                <w:lang w:eastAsia="sk-SK"/>
              </w:rPr>
            </w:pPr>
          </w:p>
        </w:tc>
      </w:tr>
      <w:tr w:rsidR="008B33F5" w:rsidRPr="008B33F5" w:rsidTr="001F3217">
        <w:trPr>
          <w:tblCellSpacing w:w="0" w:type="dxa"/>
        </w:trPr>
        <w:tc>
          <w:tcPr>
            <w:tcW w:w="3525" w:type="dxa"/>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Bežné príjmy</w:t>
            </w:r>
          </w:p>
        </w:tc>
        <w:tc>
          <w:tcPr>
            <w:tcW w:w="1755" w:type="dxa"/>
            <w:tcBorders>
              <w:top w:val="outset" w:sz="6" w:space="0" w:color="000000"/>
              <w:left w:val="outset" w:sz="6" w:space="0" w:color="000000"/>
              <w:bottom w:val="outset" w:sz="6" w:space="0" w:color="000000"/>
              <w:right w:val="outset" w:sz="6" w:space="0" w:color="000000"/>
            </w:tcBorders>
            <w:hideMark/>
          </w:tcPr>
          <w:p w:rsidR="008B33F5" w:rsidRPr="008B33F5" w:rsidRDefault="00B77A1F" w:rsidP="008F64F6">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349149</w:t>
            </w:r>
          </w:p>
        </w:tc>
        <w:tc>
          <w:tcPr>
            <w:tcW w:w="1755" w:type="dxa"/>
            <w:tcBorders>
              <w:top w:val="outset" w:sz="6" w:space="0" w:color="000000"/>
              <w:left w:val="outset" w:sz="6" w:space="0" w:color="000000"/>
              <w:bottom w:val="outset" w:sz="6" w:space="0" w:color="000000"/>
              <w:right w:val="outset" w:sz="6" w:space="0" w:color="000000"/>
            </w:tcBorders>
            <w:hideMark/>
          </w:tcPr>
          <w:p w:rsidR="008B33F5" w:rsidRPr="008B33F5" w:rsidRDefault="00B77A1F" w:rsidP="008F64F6">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485859,92</w:t>
            </w:r>
          </w:p>
        </w:tc>
      </w:tr>
      <w:tr w:rsidR="008B33F5" w:rsidRPr="008B33F5" w:rsidTr="00587E03">
        <w:trPr>
          <w:tblCellSpacing w:w="0" w:type="dxa"/>
        </w:trPr>
        <w:tc>
          <w:tcPr>
            <w:tcW w:w="3525" w:type="dxa"/>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Kapitálové príjmy</w:t>
            </w:r>
          </w:p>
        </w:tc>
        <w:tc>
          <w:tcPr>
            <w:tcW w:w="1755" w:type="dxa"/>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p>
        </w:tc>
        <w:tc>
          <w:tcPr>
            <w:tcW w:w="1755" w:type="dxa"/>
            <w:tcBorders>
              <w:top w:val="outset" w:sz="6" w:space="0" w:color="000000"/>
              <w:left w:val="outset" w:sz="6" w:space="0" w:color="000000"/>
              <w:bottom w:val="outset" w:sz="6" w:space="0" w:color="000000"/>
              <w:right w:val="outset" w:sz="6" w:space="0" w:color="000000"/>
            </w:tcBorders>
          </w:tcPr>
          <w:p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p>
        </w:tc>
      </w:tr>
      <w:tr w:rsidR="008B33F5" w:rsidRPr="008B33F5" w:rsidTr="001F3217">
        <w:trPr>
          <w:tblCellSpacing w:w="0" w:type="dxa"/>
        </w:trPr>
        <w:tc>
          <w:tcPr>
            <w:tcW w:w="3525" w:type="dxa"/>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Finančné príjmy</w:t>
            </w:r>
          </w:p>
        </w:tc>
        <w:tc>
          <w:tcPr>
            <w:tcW w:w="1755" w:type="dxa"/>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w:t>
            </w:r>
          </w:p>
        </w:tc>
        <w:tc>
          <w:tcPr>
            <w:tcW w:w="1755" w:type="dxa"/>
            <w:tcBorders>
              <w:top w:val="outset" w:sz="6" w:space="0" w:color="000000"/>
              <w:left w:val="outset" w:sz="6" w:space="0" w:color="000000"/>
              <w:bottom w:val="outset" w:sz="6" w:space="0" w:color="000000"/>
              <w:right w:val="outset" w:sz="6" w:space="0" w:color="000000"/>
            </w:tcBorders>
            <w:hideMark/>
          </w:tcPr>
          <w:p w:rsidR="008B33F5" w:rsidRPr="008B33F5" w:rsidRDefault="001F3217" w:rsidP="008F64F6">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w:t>
            </w:r>
          </w:p>
        </w:tc>
      </w:tr>
      <w:tr w:rsidR="008B33F5" w:rsidRPr="008B33F5" w:rsidTr="001F3217">
        <w:trPr>
          <w:tblCellSpacing w:w="0" w:type="dxa"/>
        </w:trPr>
        <w:tc>
          <w:tcPr>
            <w:tcW w:w="3525" w:type="dxa"/>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Výdavky celkom</w:t>
            </w:r>
          </w:p>
        </w:tc>
        <w:tc>
          <w:tcPr>
            <w:tcW w:w="1755" w:type="dxa"/>
            <w:tcBorders>
              <w:top w:val="outset" w:sz="6" w:space="0" w:color="000000"/>
              <w:left w:val="outset" w:sz="6" w:space="0" w:color="000000"/>
              <w:bottom w:val="outset" w:sz="6" w:space="0" w:color="000000"/>
              <w:right w:val="outset" w:sz="6" w:space="0" w:color="000000"/>
            </w:tcBorders>
            <w:hideMark/>
          </w:tcPr>
          <w:p w:rsidR="008B33F5" w:rsidRPr="008B33F5" w:rsidRDefault="00B77A1F" w:rsidP="008F64F6">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b/>
                <w:bCs/>
                <w:sz w:val="24"/>
                <w:szCs w:val="24"/>
                <w:lang w:eastAsia="sk-SK"/>
              </w:rPr>
              <w:t>349149</w:t>
            </w:r>
          </w:p>
        </w:tc>
        <w:tc>
          <w:tcPr>
            <w:tcW w:w="1755" w:type="dxa"/>
            <w:tcBorders>
              <w:top w:val="outset" w:sz="6" w:space="0" w:color="000000"/>
              <w:left w:val="outset" w:sz="6" w:space="0" w:color="000000"/>
              <w:bottom w:val="outset" w:sz="6" w:space="0" w:color="000000"/>
              <w:right w:val="outset" w:sz="6" w:space="0" w:color="000000"/>
            </w:tcBorders>
            <w:hideMark/>
          </w:tcPr>
          <w:p w:rsidR="008B33F5" w:rsidRPr="008B33F5" w:rsidRDefault="00B77A1F" w:rsidP="008F64F6">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b/>
                <w:bCs/>
                <w:sz w:val="24"/>
                <w:szCs w:val="24"/>
                <w:lang w:eastAsia="sk-SK"/>
              </w:rPr>
              <w:t>485859,92</w:t>
            </w:r>
          </w:p>
        </w:tc>
      </w:tr>
      <w:tr w:rsidR="008B33F5" w:rsidRPr="008B33F5" w:rsidTr="001F3217">
        <w:trPr>
          <w:tblCellSpacing w:w="0" w:type="dxa"/>
        </w:trPr>
        <w:tc>
          <w:tcPr>
            <w:tcW w:w="3525" w:type="dxa"/>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z toho :</w:t>
            </w:r>
          </w:p>
        </w:tc>
        <w:tc>
          <w:tcPr>
            <w:tcW w:w="1755" w:type="dxa"/>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p>
        </w:tc>
        <w:tc>
          <w:tcPr>
            <w:tcW w:w="1755" w:type="dxa"/>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p>
        </w:tc>
      </w:tr>
      <w:tr w:rsidR="008B33F5" w:rsidRPr="008B33F5" w:rsidTr="001F3217">
        <w:trPr>
          <w:tblCellSpacing w:w="0" w:type="dxa"/>
        </w:trPr>
        <w:tc>
          <w:tcPr>
            <w:tcW w:w="3525" w:type="dxa"/>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Bežné výdavky</w:t>
            </w:r>
          </w:p>
        </w:tc>
        <w:tc>
          <w:tcPr>
            <w:tcW w:w="1755" w:type="dxa"/>
            <w:tcBorders>
              <w:top w:val="outset" w:sz="6" w:space="0" w:color="000000"/>
              <w:left w:val="outset" w:sz="6" w:space="0" w:color="000000"/>
              <w:bottom w:val="outset" w:sz="6" w:space="0" w:color="000000"/>
              <w:right w:val="outset" w:sz="6" w:space="0" w:color="000000"/>
            </w:tcBorders>
            <w:hideMark/>
          </w:tcPr>
          <w:p w:rsidR="008B33F5" w:rsidRPr="008B33F5" w:rsidRDefault="00B77A1F" w:rsidP="008F64F6">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308785</w:t>
            </w:r>
          </w:p>
        </w:tc>
        <w:tc>
          <w:tcPr>
            <w:tcW w:w="1755" w:type="dxa"/>
            <w:tcBorders>
              <w:top w:val="outset" w:sz="6" w:space="0" w:color="000000"/>
              <w:left w:val="outset" w:sz="6" w:space="0" w:color="000000"/>
              <w:bottom w:val="outset" w:sz="6" w:space="0" w:color="000000"/>
              <w:right w:val="outset" w:sz="6" w:space="0" w:color="000000"/>
            </w:tcBorders>
            <w:hideMark/>
          </w:tcPr>
          <w:p w:rsidR="008B33F5" w:rsidRPr="008B33F5" w:rsidRDefault="00B77A1F" w:rsidP="008F64F6">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441102,26</w:t>
            </w:r>
          </w:p>
        </w:tc>
      </w:tr>
      <w:tr w:rsidR="008B33F5" w:rsidRPr="008B33F5" w:rsidTr="001F3217">
        <w:trPr>
          <w:tblCellSpacing w:w="0" w:type="dxa"/>
        </w:trPr>
        <w:tc>
          <w:tcPr>
            <w:tcW w:w="3525" w:type="dxa"/>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Kapitálové výdavky</w:t>
            </w:r>
          </w:p>
        </w:tc>
        <w:tc>
          <w:tcPr>
            <w:tcW w:w="1755" w:type="dxa"/>
            <w:tcBorders>
              <w:top w:val="outset" w:sz="6" w:space="0" w:color="000000"/>
              <w:left w:val="outset" w:sz="6" w:space="0" w:color="000000"/>
              <w:bottom w:val="outset" w:sz="6" w:space="0" w:color="000000"/>
              <w:right w:val="outset" w:sz="6" w:space="0" w:color="000000"/>
            </w:tcBorders>
            <w:hideMark/>
          </w:tcPr>
          <w:p w:rsidR="008B33F5" w:rsidRPr="008B33F5" w:rsidRDefault="00B77A1F" w:rsidP="008F64F6">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40364</w:t>
            </w:r>
          </w:p>
        </w:tc>
        <w:tc>
          <w:tcPr>
            <w:tcW w:w="1755" w:type="dxa"/>
            <w:tcBorders>
              <w:top w:val="outset" w:sz="6" w:space="0" w:color="000000"/>
              <w:left w:val="outset" w:sz="6" w:space="0" w:color="000000"/>
              <w:bottom w:val="outset" w:sz="6" w:space="0" w:color="000000"/>
              <w:right w:val="outset" w:sz="6" w:space="0" w:color="000000"/>
            </w:tcBorders>
            <w:hideMark/>
          </w:tcPr>
          <w:p w:rsidR="008B33F5" w:rsidRPr="008B33F5" w:rsidRDefault="00B77A1F" w:rsidP="008F64F6">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44757,66</w:t>
            </w:r>
          </w:p>
        </w:tc>
      </w:tr>
      <w:tr w:rsidR="008B33F5" w:rsidRPr="008B33F5" w:rsidTr="001F3217">
        <w:trPr>
          <w:tblCellSpacing w:w="0" w:type="dxa"/>
        </w:trPr>
        <w:tc>
          <w:tcPr>
            <w:tcW w:w="3525" w:type="dxa"/>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Finančné výdavky</w:t>
            </w:r>
          </w:p>
        </w:tc>
        <w:tc>
          <w:tcPr>
            <w:tcW w:w="1755" w:type="dxa"/>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w:t>
            </w:r>
          </w:p>
        </w:tc>
        <w:tc>
          <w:tcPr>
            <w:tcW w:w="1755" w:type="dxa"/>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w:t>
            </w:r>
          </w:p>
        </w:tc>
      </w:tr>
      <w:tr w:rsidR="008B33F5" w:rsidRPr="008B33F5" w:rsidTr="001F3217">
        <w:trPr>
          <w:tblCellSpacing w:w="0" w:type="dxa"/>
        </w:trPr>
        <w:tc>
          <w:tcPr>
            <w:tcW w:w="3525" w:type="dxa"/>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 xml:space="preserve">Rozpočet obce </w:t>
            </w:r>
          </w:p>
        </w:tc>
        <w:tc>
          <w:tcPr>
            <w:tcW w:w="1755" w:type="dxa"/>
            <w:tcBorders>
              <w:top w:val="outset" w:sz="6" w:space="0" w:color="000000"/>
              <w:left w:val="outset" w:sz="6" w:space="0" w:color="000000"/>
              <w:bottom w:val="outset" w:sz="6" w:space="0" w:color="000000"/>
              <w:right w:val="outset" w:sz="6" w:space="0" w:color="000000"/>
            </w:tcBorders>
            <w:hideMark/>
          </w:tcPr>
          <w:p w:rsidR="008B33F5" w:rsidRPr="008B33F5" w:rsidRDefault="00B77A1F" w:rsidP="008F64F6">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b/>
                <w:bCs/>
                <w:sz w:val="24"/>
                <w:szCs w:val="24"/>
                <w:lang w:eastAsia="sk-SK"/>
              </w:rPr>
              <w:t>349149</w:t>
            </w:r>
          </w:p>
        </w:tc>
        <w:tc>
          <w:tcPr>
            <w:tcW w:w="1755" w:type="dxa"/>
            <w:tcBorders>
              <w:top w:val="outset" w:sz="6" w:space="0" w:color="000000"/>
              <w:left w:val="outset" w:sz="6" w:space="0" w:color="000000"/>
              <w:bottom w:val="outset" w:sz="6" w:space="0" w:color="000000"/>
              <w:right w:val="outset" w:sz="6" w:space="0" w:color="000000"/>
            </w:tcBorders>
            <w:hideMark/>
          </w:tcPr>
          <w:p w:rsidR="008B33F5" w:rsidRPr="008B33F5" w:rsidRDefault="00B77A1F" w:rsidP="008F64F6">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b/>
                <w:bCs/>
                <w:sz w:val="24"/>
                <w:szCs w:val="24"/>
                <w:lang w:eastAsia="sk-SK"/>
              </w:rPr>
              <w:t>485859,92</w:t>
            </w:r>
          </w:p>
        </w:tc>
      </w:tr>
    </w:tbl>
    <w:p w:rsidR="008B33F5" w:rsidRPr="008B33F5" w:rsidRDefault="008B33F5" w:rsidP="008B33F5">
      <w:pPr>
        <w:spacing w:after="0" w:line="240" w:lineRule="auto"/>
        <w:rPr>
          <w:rFonts w:ascii="Times New Roman" w:eastAsia="Times New Roman" w:hAnsi="Times New Roman" w:cs="Times New Roman"/>
          <w:sz w:val="24"/>
          <w:szCs w:val="24"/>
          <w:lang w:eastAsia="sk-SK"/>
        </w:rPr>
      </w:pPr>
    </w:p>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color w:val="0000FF"/>
          <w:sz w:val="27"/>
          <w:szCs w:val="27"/>
          <w:lang w:eastAsia="sk-SK"/>
        </w:rPr>
        <w:lastRenderedPageBreak/>
        <w:t>Plnenie príjmov za rok 201</w:t>
      </w:r>
      <w:r w:rsidR="00587E03">
        <w:rPr>
          <w:rFonts w:ascii="Times New Roman" w:eastAsia="Times New Roman" w:hAnsi="Times New Roman" w:cs="Times New Roman"/>
          <w:b/>
          <w:bCs/>
          <w:color w:val="0000FF"/>
          <w:sz w:val="27"/>
          <w:szCs w:val="27"/>
          <w:lang w:eastAsia="sk-SK"/>
        </w:rPr>
        <w:t>6</w:t>
      </w:r>
      <w:r w:rsidRPr="008B33F5">
        <w:rPr>
          <w:rFonts w:ascii="Times New Roman" w:eastAsia="Times New Roman" w:hAnsi="Times New Roman" w:cs="Times New Roman"/>
          <w:b/>
          <w:bCs/>
          <w:color w:val="0000FF"/>
          <w:sz w:val="27"/>
          <w:szCs w:val="27"/>
          <w:lang w:eastAsia="sk-SK"/>
        </w:rPr>
        <w:t xml:space="preserve"> v celých € </w:t>
      </w:r>
    </w:p>
    <w:p w:rsidR="008B33F5" w:rsidRPr="008B33F5" w:rsidRDefault="008B33F5" w:rsidP="008B33F5">
      <w:pPr>
        <w:spacing w:after="0" w:line="240" w:lineRule="auto"/>
        <w:rPr>
          <w:rFonts w:ascii="Times New Roman" w:eastAsia="Times New Roman" w:hAnsi="Times New Roman" w:cs="Times New Roman"/>
          <w:sz w:val="24"/>
          <w:szCs w:val="24"/>
          <w:lang w:eastAsia="sk-SK"/>
        </w:rPr>
      </w:pPr>
    </w:p>
    <w:tbl>
      <w:tblPr>
        <w:tblW w:w="5000" w:type="pct"/>
        <w:tblCellSpacing w:w="0" w:type="dxa"/>
        <w:tblBorders>
          <w:top w:val="outset" w:sz="6" w:space="0" w:color="000000"/>
          <w:left w:val="outset" w:sz="6" w:space="0" w:color="000000"/>
          <w:bottom w:val="outset" w:sz="6" w:space="0" w:color="000000"/>
          <w:right w:val="outset" w:sz="6" w:space="0" w:color="000000"/>
        </w:tblBorders>
        <w:tblCellMar>
          <w:top w:w="105" w:type="dxa"/>
          <w:left w:w="105" w:type="dxa"/>
          <w:bottom w:w="105" w:type="dxa"/>
          <w:right w:w="105" w:type="dxa"/>
        </w:tblCellMar>
        <w:tblLook w:val="04A0" w:firstRow="1" w:lastRow="0" w:firstColumn="1" w:lastColumn="0" w:noHBand="0" w:noVBand="1"/>
      </w:tblPr>
      <w:tblGrid>
        <w:gridCol w:w="2980"/>
        <w:gridCol w:w="3166"/>
        <w:gridCol w:w="3166"/>
      </w:tblGrid>
      <w:tr w:rsidR="008B33F5" w:rsidRPr="008B33F5" w:rsidTr="008B33F5">
        <w:trPr>
          <w:tblCellSpacing w:w="0" w:type="dxa"/>
        </w:trPr>
        <w:tc>
          <w:tcPr>
            <w:tcW w:w="160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1F3217">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Rozpočet</w:t>
            </w:r>
            <w:r w:rsidR="00F4724F">
              <w:rPr>
                <w:rFonts w:ascii="Times New Roman" w:eastAsia="Times New Roman" w:hAnsi="Times New Roman" w:cs="Times New Roman"/>
                <w:b/>
                <w:bCs/>
                <w:sz w:val="24"/>
                <w:szCs w:val="24"/>
                <w:lang w:eastAsia="sk-SK"/>
              </w:rPr>
              <w:t xml:space="preserve"> schválený</w:t>
            </w:r>
            <w:r w:rsidRPr="008B33F5">
              <w:rPr>
                <w:rFonts w:ascii="Times New Roman" w:eastAsia="Times New Roman" w:hAnsi="Times New Roman" w:cs="Times New Roman"/>
                <w:b/>
                <w:bCs/>
                <w:sz w:val="24"/>
                <w:szCs w:val="24"/>
                <w:lang w:eastAsia="sk-SK"/>
              </w:rPr>
              <w:t xml:space="preserve"> na rok 201</w:t>
            </w:r>
            <w:r w:rsidR="00B77A1F">
              <w:rPr>
                <w:rFonts w:ascii="Times New Roman" w:eastAsia="Times New Roman" w:hAnsi="Times New Roman" w:cs="Times New Roman"/>
                <w:b/>
                <w:bCs/>
                <w:sz w:val="24"/>
                <w:szCs w:val="24"/>
                <w:lang w:eastAsia="sk-SK"/>
              </w:rPr>
              <w:t>7</w:t>
            </w:r>
          </w:p>
        </w:tc>
        <w:tc>
          <w:tcPr>
            <w:tcW w:w="170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1F3217">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Skutočnosť k 31.12.201</w:t>
            </w:r>
            <w:r w:rsidR="00B77A1F">
              <w:rPr>
                <w:rFonts w:ascii="Times New Roman" w:eastAsia="Times New Roman" w:hAnsi="Times New Roman" w:cs="Times New Roman"/>
                <w:b/>
                <w:bCs/>
                <w:sz w:val="24"/>
                <w:szCs w:val="24"/>
                <w:lang w:eastAsia="sk-SK"/>
              </w:rPr>
              <w:t>7</w:t>
            </w:r>
          </w:p>
        </w:tc>
        <w:tc>
          <w:tcPr>
            <w:tcW w:w="170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 plnenia</w:t>
            </w:r>
          </w:p>
        </w:tc>
      </w:tr>
      <w:tr w:rsidR="008B33F5" w:rsidRPr="008B33F5" w:rsidTr="008B33F5">
        <w:trPr>
          <w:tblCellSpacing w:w="0" w:type="dxa"/>
        </w:trPr>
        <w:tc>
          <w:tcPr>
            <w:tcW w:w="1600" w:type="pct"/>
            <w:tcBorders>
              <w:top w:val="outset" w:sz="6" w:space="0" w:color="000000"/>
              <w:left w:val="outset" w:sz="6" w:space="0" w:color="000000"/>
              <w:bottom w:val="outset" w:sz="6" w:space="0" w:color="000000"/>
              <w:right w:val="outset" w:sz="6" w:space="0" w:color="000000"/>
            </w:tcBorders>
            <w:hideMark/>
          </w:tcPr>
          <w:p w:rsidR="008B33F5" w:rsidRPr="00CD18F1" w:rsidRDefault="00B77A1F" w:rsidP="003406F0">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bCs/>
                <w:iCs/>
                <w:sz w:val="24"/>
                <w:szCs w:val="24"/>
                <w:lang w:eastAsia="sk-SK"/>
              </w:rPr>
              <w:t>349149</w:t>
            </w:r>
          </w:p>
        </w:tc>
        <w:tc>
          <w:tcPr>
            <w:tcW w:w="1700" w:type="pct"/>
            <w:tcBorders>
              <w:top w:val="outset" w:sz="6" w:space="0" w:color="000000"/>
              <w:left w:val="outset" w:sz="6" w:space="0" w:color="000000"/>
              <w:bottom w:val="outset" w:sz="6" w:space="0" w:color="000000"/>
              <w:right w:val="outset" w:sz="6" w:space="0" w:color="000000"/>
            </w:tcBorders>
            <w:hideMark/>
          </w:tcPr>
          <w:p w:rsidR="008B33F5" w:rsidRPr="008B33F5" w:rsidRDefault="00B77A1F" w:rsidP="001F3217">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485859,92</w:t>
            </w:r>
          </w:p>
        </w:tc>
        <w:tc>
          <w:tcPr>
            <w:tcW w:w="1700" w:type="pct"/>
            <w:tcBorders>
              <w:top w:val="outset" w:sz="6" w:space="0" w:color="000000"/>
              <w:left w:val="outset" w:sz="6" w:space="0" w:color="000000"/>
              <w:bottom w:val="outset" w:sz="6" w:space="0" w:color="000000"/>
              <w:right w:val="outset" w:sz="6" w:space="0" w:color="000000"/>
            </w:tcBorders>
            <w:hideMark/>
          </w:tcPr>
          <w:p w:rsidR="008B33F5" w:rsidRPr="008B33F5" w:rsidRDefault="00B77A1F" w:rsidP="001F3217">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139,15</w:t>
            </w:r>
          </w:p>
        </w:tc>
      </w:tr>
    </w:tbl>
    <w:p w:rsidR="008B33F5" w:rsidRPr="008B33F5" w:rsidRDefault="008B33F5" w:rsidP="008B33F5">
      <w:pPr>
        <w:spacing w:after="0" w:line="240" w:lineRule="auto"/>
        <w:rPr>
          <w:rFonts w:ascii="Times New Roman" w:eastAsia="Times New Roman" w:hAnsi="Times New Roman" w:cs="Times New Roman"/>
          <w:sz w:val="24"/>
          <w:szCs w:val="24"/>
          <w:lang w:eastAsia="sk-SK"/>
        </w:rPr>
      </w:pPr>
    </w:p>
    <w:p w:rsidR="008B33F5" w:rsidRPr="00CD18F1" w:rsidRDefault="00CD18F1" w:rsidP="00CD18F1">
      <w:pPr>
        <w:pStyle w:val="Odsekzoznamu"/>
        <w:spacing w:after="0" w:line="240" w:lineRule="auto"/>
        <w:ind w:left="0"/>
        <w:rPr>
          <w:rFonts w:ascii="Times New Roman" w:eastAsia="Times New Roman" w:hAnsi="Times New Roman" w:cs="Times New Roman"/>
          <w:b/>
          <w:bCs/>
          <w:color w:val="FF0000"/>
          <w:sz w:val="24"/>
          <w:szCs w:val="24"/>
          <w:lang w:eastAsia="sk-SK"/>
        </w:rPr>
      </w:pPr>
      <w:r>
        <w:rPr>
          <w:rFonts w:ascii="Times New Roman" w:eastAsia="Times New Roman" w:hAnsi="Times New Roman" w:cs="Times New Roman"/>
          <w:b/>
          <w:bCs/>
          <w:color w:val="FF0000"/>
          <w:sz w:val="24"/>
          <w:szCs w:val="24"/>
          <w:lang w:eastAsia="sk-SK"/>
        </w:rPr>
        <w:t xml:space="preserve">1)  </w:t>
      </w:r>
      <w:r w:rsidR="008B33F5" w:rsidRPr="00CD18F1">
        <w:rPr>
          <w:rFonts w:ascii="Times New Roman" w:eastAsia="Times New Roman" w:hAnsi="Times New Roman" w:cs="Times New Roman"/>
          <w:b/>
          <w:bCs/>
          <w:color w:val="FF0000"/>
          <w:sz w:val="24"/>
          <w:szCs w:val="24"/>
          <w:lang w:eastAsia="sk-SK"/>
        </w:rPr>
        <w:t xml:space="preserve">Bežné príjmy </w:t>
      </w:r>
    </w:p>
    <w:p w:rsidR="00CD18F1" w:rsidRPr="00CD18F1" w:rsidRDefault="00CD18F1" w:rsidP="00CD18F1">
      <w:pPr>
        <w:pStyle w:val="Odsekzoznamu"/>
        <w:spacing w:after="0" w:line="240" w:lineRule="auto"/>
        <w:rPr>
          <w:rFonts w:ascii="Times New Roman" w:eastAsia="Times New Roman" w:hAnsi="Times New Roman" w:cs="Times New Roman"/>
          <w:sz w:val="24"/>
          <w:szCs w:val="24"/>
          <w:lang w:eastAsia="sk-SK"/>
        </w:rPr>
      </w:pPr>
    </w:p>
    <w:tbl>
      <w:tblPr>
        <w:tblW w:w="5000" w:type="pct"/>
        <w:tblCellSpacing w:w="0" w:type="dxa"/>
        <w:tblBorders>
          <w:top w:val="outset" w:sz="6" w:space="0" w:color="000000"/>
          <w:left w:val="outset" w:sz="6" w:space="0" w:color="000000"/>
          <w:bottom w:val="outset" w:sz="6" w:space="0" w:color="000000"/>
          <w:right w:val="outset" w:sz="6" w:space="0" w:color="000000"/>
        </w:tblBorders>
        <w:tblCellMar>
          <w:top w:w="105" w:type="dxa"/>
          <w:left w:w="105" w:type="dxa"/>
          <w:bottom w:w="105" w:type="dxa"/>
          <w:right w:w="105" w:type="dxa"/>
        </w:tblCellMar>
        <w:tblLook w:val="04A0" w:firstRow="1" w:lastRow="0" w:firstColumn="1" w:lastColumn="0" w:noHBand="0" w:noVBand="1"/>
      </w:tblPr>
      <w:tblGrid>
        <w:gridCol w:w="3073"/>
        <w:gridCol w:w="3166"/>
        <w:gridCol w:w="3073"/>
      </w:tblGrid>
      <w:tr w:rsidR="008B33F5" w:rsidRPr="008B33F5" w:rsidTr="008B33F5">
        <w:trPr>
          <w:tblCellSpacing w:w="0" w:type="dxa"/>
        </w:trPr>
        <w:tc>
          <w:tcPr>
            <w:tcW w:w="165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CD18F1">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 xml:space="preserve">Rozpočet </w:t>
            </w:r>
            <w:proofErr w:type="spellStart"/>
            <w:r w:rsidR="00F4724F">
              <w:rPr>
                <w:rFonts w:ascii="Times New Roman" w:eastAsia="Times New Roman" w:hAnsi="Times New Roman" w:cs="Times New Roman"/>
                <w:b/>
                <w:bCs/>
                <w:sz w:val="24"/>
                <w:szCs w:val="24"/>
                <w:lang w:eastAsia="sk-SK"/>
              </w:rPr>
              <w:t>schv</w:t>
            </w:r>
            <w:proofErr w:type="spellEnd"/>
            <w:r w:rsidR="00F4724F">
              <w:rPr>
                <w:rFonts w:ascii="Times New Roman" w:eastAsia="Times New Roman" w:hAnsi="Times New Roman" w:cs="Times New Roman"/>
                <w:b/>
                <w:bCs/>
                <w:sz w:val="24"/>
                <w:szCs w:val="24"/>
                <w:lang w:eastAsia="sk-SK"/>
              </w:rPr>
              <w:t xml:space="preserve">. </w:t>
            </w:r>
            <w:r w:rsidRPr="008B33F5">
              <w:rPr>
                <w:rFonts w:ascii="Times New Roman" w:eastAsia="Times New Roman" w:hAnsi="Times New Roman" w:cs="Times New Roman"/>
                <w:b/>
                <w:bCs/>
                <w:sz w:val="24"/>
                <w:szCs w:val="24"/>
                <w:lang w:eastAsia="sk-SK"/>
              </w:rPr>
              <w:t>na rok 201</w:t>
            </w:r>
            <w:r w:rsidR="00B77A1F">
              <w:rPr>
                <w:rFonts w:ascii="Times New Roman" w:eastAsia="Times New Roman" w:hAnsi="Times New Roman" w:cs="Times New Roman"/>
                <w:b/>
                <w:bCs/>
                <w:sz w:val="24"/>
                <w:szCs w:val="24"/>
                <w:lang w:eastAsia="sk-SK"/>
              </w:rPr>
              <w:t>7</w:t>
            </w:r>
          </w:p>
        </w:tc>
        <w:tc>
          <w:tcPr>
            <w:tcW w:w="1700" w:type="pct"/>
            <w:tcBorders>
              <w:top w:val="outset" w:sz="6" w:space="0" w:color="000000"/>
              <w:left w:val="outset" w:sz="6" w:space="0" w:color="000000"/>
              <w:bottom w:val="outset" w:sz="6" w:space="0" w:color="000000"/>
              <w:right w:val="outset" w:sz="6" w:space="0" w:color="000000"/>
            </w:tcBorders>
            <w:hideMark/>
          </w:tcPr>
          <w:p w:rsidR="008B33F5" w:rsidRDefault="008B33F5" w:rsidP="000170FB">
            <w:pPr>
              <w:spacing w:after="0" w:line="240" w:lineRule="auto"/>
              <w:jc w:val="center"/>
              <w:rPr>
                <w:rFonts w:ascii="Times New Roman" w:eastAsia="Times New Roman" w:hAnsi="Times New Roman" w:cs="Times New Roman"/>
                <w:b/>
                <w:bCs/>
                <w:sz w:val="24"/>
                <w:szCs w:val="24"/>
                <w:lang w:eastAsia="sk-SK"/>
              </w:rPr>
            </w:pPr>
            <w:r w:rsidRPr="008B33F5">
              <w:rPr>
                <w:rFonts w:ascii="Times New Roman" w:eastAsia="Times New Roman" w:hAnsi="Times New Roman" w:cs="Times New Roman"/>
                <w:b/>
                <w:bCs/>
                <w:sz w:val="24"/>
                <w:szCs w:val="24"/>
                <w:lang w:eastAsia="sk-SK"/>
              </w:rPr>
              <w:t>Skutočnosť k 31.12.201</w:t>
            </w:r>
            <w:r w:rsidR="00B77A1F">
              <w:rPr>
                <w:rFonts w:ascii="Times New Roman" w:eastAsia="Times New Roman" w:hAnsi="Times New Roman" w:cs="Times New Roman"/>
                <w:b/>
                <w:bCs/>
                <w:sz w:val="24"/>
                <w:szCs w:val="24"/>
                <w:lang w:eastAsia="sk-SK"/>
              </w:rPr>
              <w:t>7</w:t>
            </w:r>
          </w:p>
          <w:p w:rsidR="000170FB" w:rsidRPr="008B33F5" w:rsidRDefault="000170FB" w:rsidP="000170FB">
            <w:pPr>
              <w:spacing w:after="0" w:line="240" w:lineRule="auto"/>
              <w:jc w:val="center"/>
              <w:rPr>
                <w:rFonts w:ascii="Times New Roman" w:eastAsia="Times New Roman" w:hAnsi="Times New Roman" w:cs="Times New Roman"/>
                <w:sz w:val="24"/>
                <w:szCs w:val="24"/>
                <w:lang w:eastAsia="sk-SK"/>
              </w:rPr>
            </w:pPr>
          </w:p>
        </w:tc>
        <w:tc>
          <w:tcPr>
            <w:tcW w:w="170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 plnenia</w:t>
            </w:r>
          </w:p>
        </w:tc>
      </w:tr>
      <w:tr w:rsidR="008B33F5" w:rsidRPr="008B33F5" w:rsidTr="008B33F5">
        <w:trPr>
          <w:tblCellSpacing w:w="0" w:type="dxa"/>
        </w:trPr>
        <w:tc>
          <w:tcPr>
            <w:tcW w:w="1650" w:type="pct"/>
            <w:tcBorders>
              <w:top w:val="outset" w:sz="6" w:space="0" w:color="000000"/>
              <w:left w:val="outset" w:sz="6" w:space="0" w:color="000000"/>
              <w:bottom w:val="outset" w:sz="6" w:space="0" w:color="000000"/>
              <w:right w:val="outset" w:sz="6" w:space="0" w:color="000000"/>
            </w:tcBorders>
            <w:hideMark/>
          </w:tcPr>
          <w:p w:rsidR="008B33F5" w:rsidRPr="00CD18F1" w:rsidRDefault="00B77A1F" w:rsidP="00BD1612">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bCs/>
                <w:sz w:val="24"/>
                <w:szCs w:val="24"/>
                <w:lang w:eastAsia="sk-SK"/>
              </w:rPr>
              <w:t>349149</w:t>
            </w:r>
          </w:p>
        </w:tc>
        <w:tc>
          <w:tcPr>
            <w:tcW w:w="1700" w:type="pct"/>
            <w:tcBorders>
              <w:top w:val="outset" w:sz="6" w:space="0" w:color="000000"/>
              <w:left w:val="outset" w:sz="6" w:space="0" w:color="000000"/>
              <w:bottom w:val="outset" w:sz="6" w:space="0" w:color="000000"/>
              <w:right w:val="outset" w:sz="6" w:space="0" w:color="000000"/>
            </w:tcBorders>
            <w:hideMark/>
          </w:tcPr>
          <w:p w:rsidR="008B33F5" w:rsidRPr="008B33F5" w:rsidRDefault="00B77A1F" w:rsidP="00CD18F1">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485859,92</w:t>
            </w:r>
          </w:p>
        </w:tc>
        <w:tc>
          <w:tcPr>
            <w:tcW w:w="1700" w:type="pct"/>
            <w:tcBorders>
              <w:top w:val="outset" w:sz="6" w:space="0" w:color="000000"/>
              <w:left w:val="outset" w:sz="6" w:space="0" w:color="000000"/>
              <w:bottom w:val="outset" w:sz="6" w:space="0" w:color="000000"/>
              <w:right w:val="outset" w:sz="6" w:space="0" w:color="000000"/>
            </w:tcBorders>
            <w:hideMark/>
          </w:tcPr>
          <w:p w:rsidR="008B33F5" w:rsidRPr="00CD18F1" w:rsidRDefault="00B77A1F" w:rsidP="00CD18F1">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bCs/>
                <w:sz w:val="24"/>
                <w:szCs w:val="24"/>
                <w:lang w:eastAsia="sk-SK"/>
              </w:rPr>
              <w:t>139,15</w:t>
            </w:r>
          </w:p>
        </w:tc>
      </w:tr>
    </w:tbl>
    <w:p w:rsidR="008B33F5" w:rsidRPr="008B33F5" w:rsidRDefault="009467A3" w:rsidP="008B33F5">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 xml:space="preserve">                                                                            - 9 -</w:t>
      </w:r>
    </w:p>
    <w:p w:rsidR="00CD18F1" w:rsidRPr="008B33F5" w:rsidRDefault="00CD18F1" w:rsidP="00CD18F1">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b/>
          <w:bCs/>
          <w:color w:val="FF0000"/>
          <w:sz w:val="24"/>
          <w:szCs w:val="24"/>
          <w:lang w:eastAsia="sk-SK"/>
        </w:rPr>
        <w:t>2</w:t>
      </w:r>
      <w:r w:rsidRPr="008B33F5">
        <w:rPr>
          <w:rFonts w:ascii="Times New Roman" w:eastAsia="Times New Roman" w:hAnsi="Times New Roman" w:cs="Times New Roman"/>
          <w:b/>
          <w:bCs/>
          <w:color w:val="FF0000"/>
          <w:sz w:val="24"/>
          <w:szCs w:val="24"/>
          <w:lang w:eastAsia="sk-SK"/>
        </w:rPr>
        <w:t xml:space="preserve">) </w:t>
      </w:r>
      <w:r>
        <w:rPr>
          <w:rFonts w:ascii="Times New Roman" w:eastAsia="Times New Roman" w:hAnsi="Times New Roman" w:cs="Times New Roman"/>
          <w:b/>
          <w:bCs/>
          <w:color w:val="FF0000"/>
          <w:sz w:val="24"/>
          <w:szCs w:val="24"/>
          <w:lang w:eastAsia="sk-SK"/>
        </w:rPr>
        <w:t>Kapitálové príjmy</w:t>
      </w:r>
      <w:r w:rsidRPr="008B33F5">
        <w:rPr>
          <w:rFonts w:ascii="Times New Roman" w:eastAsia="Times New Roman" w:hAnsi="Times New Roman" w:cs="Times New Roman"/>
          <w:b/>
          <w:bCs/>
          <w:color w:val="FF0000"/>
          <w:sz w:val="24"/>
          <w:szCs w:val="24"/>
          <w:lang w:eastAsia="sk-SK"/>
        </w:rPr>
        <w:t xml:space="preserve"> </w:t>
      </w:r>
    </w:p>
    <w:p w:rsidR="00BD1612" w:rsidRDefault="00BD1612" w:rsidP="008B33F5">
      <w:pPr>
        <w:spacing w:after="0" w:line="240" w:lineRule="auto"/>
        <w:rPr>
          <w:rFonts w:ascii="Times New Roman" w:eastAsia="Times New Roman" w:hAnsi="Times New Roman" w:cs="Times New Roman"/>
          <w:sz w:val="24"/>
          <w:szCs w:val="24"/>
          <w:lang w:eastAsia="sk-SK"/>
        </w:rPr>
      </w:pPr>
    </w:p>
    <w:tbl>
      <w:tblPr>
        <w:tblW w:w="5000" w:type="pct"/>
        <w:tblCellSpacing w:w="0" w:type="dxa"/>
        <w:tblBorders>
          <w:top w:val="outset" w:sz="6" w:space="0" w:color="000000"/>
          <w:left w:val="outset" w:sz="6" w:space="0" w:color="000000"/>
          <w:bottom w:val="outset" w:sz="6" w:space="0" w:color="000000"/>
          <w:right w:val="outset" w:sz="6" w:space="0" w:color="000000"/>
        </w:tblBorders>
        <w:tblCellMar>
          <w:top w:w="105" w:type="dxa"/>
          <w:left w:w="105" w:type="dxa"/>
          <w:bottom w:w="105" w:type="dxa"/>
          <w:right w:w="105" w:type="dxa"/>
        </w:tblCellMar>
        <w:tblLook w:val="04A0" w:firstRow="1" w:lastRow="0" w:firstColumn="1" w:lastColumn="0" w:noHBand="0" w:noVBand="1"/>
      </w:tblPr>
      <w:tblGrid>
        <w:gridCol w:w="2980"/>
        <w:gridCol w:w="3166"/>
        <w:gridCol w:w="3166"/>
      </w:tblGrid>
      <w:tr w:rsidR="003406F0" w:rsidRPr="008B33F5" w:rsidTr="003406F0">
        <w:trPr>
          <w:tblCellSpacing w:w="0" w:type="dxa"/>
        </w:trPr>
        <w:tc>
          <w:tcPr>
            <w:tcW w:w="1600" w:type="pct"/>
            <w:tcBorders>
              <w:top w:val="outset" w:sz="6" w:space="0" w:color="000000"/>
              <w:left w:val="outset" w:sz="6" w:space="0" w:color="000000"/>
              <w:bottom w:val="outset" w:sz="6" w:space="0" w:color="000000"/>
              <w:right w:val="outset" w:sz="6" w:space="0" w:color="000000"/>
            </w:tcBorders>
            <w:hideMark/>
          </w:tcPr>
          <w:p w:rsidR="003406F0" w:rsidRPr="00CD18F1" w:rsidRDefault="00952E03" w:rsidP="00CD18F1">
            <w:pPr>
              <w:spacing w:after="0" w:line="240" w:lineRule="auto"/>
              <w:jc w:val="center"/>
              <w:rPr>
                <w:rFonts w:ascii="Times New Roman" w:eastAsia="Times New Roman" w:hAnsi="Times New Roman" w:cs="Times New Roman"/>
                <w:b/>
                <w:sz w:val="24"/>
                <w:szCs w:val="24"/>
                <w:lang w:eastAsia="sk-SK"/>
              </w:rPr>
            </w:pPr>
            <w:r w:rsidRPr="00CD18F1">
              <w:rPr>
                <w:rFonts w:ascii="Times New Roman" w:eastAsia="Times New Roman" w:hAnsi="Times New Roman" w:cs="Times New Roman"/>
                <w:b/>
                <w:sz w:val="24"/>
                <w:szCs w:val="24"/>
                <w:lang w:eastAsia="sk-SK"/>
              </w:rPr>
              <w:t>Rozpočet na rok 201</w:t>
            </w:r>
            <w:r w:rsidR="00B77A1F">
              <w:rPr>
                <w:rFonts w:ascii="Times New Roman" w:eastAsia="Times New Roman" w:hAnsi="Times New Roman" w:cs="Times New Roman"/>
                <w:b/>
                <w:sz w:val="24"/>
                <w:szCs w:val="24"/>
                <w:lang w:eastAsia="sk-SK"/>
              </w:rPr>
              <w:t>7</w:t>
            </w:r>
          </w:p>
        </w:tc>
        <w:tc>
          <w:tcPr>
            <w:tcW w:w="1700" w:type="pct"/>
            <w:tcBorders>
              <w:top w:val="outset" w:sz="6" w:space="0" w:color="000000"/>
              <w:left w:val="outset" w:sz="6" w:space="0" w:color="000000"/>
              <w:bottom w:val="outset" w:sz="6" w:space="0" w:color="000000"/>
              <w:right w:val="outset" w:sz="6" w:space="0" w:color="000000"/>
            </w:tcBorders>
            <w:hideMark/>
          </w:tcPr>
          <w:p w:rsidR="003406F0" w:rsidRPr="008B33F5" w:rsidRDefault="003406F0" w:rsidP="00CD18F1">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Skutočnosť k 31.12.201</w:t>
            </w:r>
            <w:r w:rsidR="00B77A1F">
              <w:rPr>
                <w:rFonts w:ascii="Times New Roman" w:eastAsia="Times New Roman" w:hAnsi="Times New Roman" w:cs="Times New Roman"/>
                <w:b/>
                <w:bCs/>
                <w:sz w:val="24"/>
                <w:szCs w:val="24"/>
                <w:lang w:eastAsia="sk-SK"/>
              </w:rPr>
              <w:t>7</w:t>
            </w:r>
          </w:p>
        </w:tc>
        <w:tc>
          <w:tcPr>
            <w:tcW w:w="1700" w:type="pct"/>
            <w:tcBorders>
              <w:top w:val="outset" w:sz="6" w:space="0" w:color="000000"/>
              <w:left w:val="outset" w:sz="6" w:space="0" w:color="000000"/>
              <w:bottom w:val="outset" w:sz="6" w:space="0" w:color="000000"/>
              <w:right w:val="outset" w:sz="6" w:space="0" w:color="000000"/>
            </w:tcBorders>
            <w:hideMark/>
          </w:tcPr>
          <w:p w:rsidR="003406F0" w:rsidRPr="008B33F5" w:rsidRDefault="003406F0" w:rsidP="003406F0">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 plnenia</w:t>
            </w:r>
          </w:p>
        </w:tc>
      </w:tr>
      <w:tr w:rsidR="003406F0" w:rsidRPr="008B33F5" w:rsidTr="003406F0">
        <w:trPr>
          <w:tblCellSpacing w:w="0" w:type="dxa"/>
        </w:trPr>
        <w:tc>
          <w:tcPr>
            <w:tcW w:w="1600" w:type="pct"/>
            <w:tcBorders>
              <w:top w:val="outset" w:sz="6" w:space="0" w:color="000000"/>
              <w:left w:val="outset" w:sz="6" w:space="0" w:color="000000"/>
              <w:bottom w:val="outset" w:sz="6" w:space="0" w:color="000000"/>
              <w:right w:val="outset" w:sz="6" w:space="0" w:color="000000"/>
            </w:tcBorders>
            <w:hideMark/>
          </w:tcPr>
          <w:p w:rsidR="003406F0" w:rsidRPr="00CD18F1" w:rsidRDefault="00CD18F1" w:rsidP="00952E03">
            <w:pPr>
              <w:spacing w:after="0" w:line="240" w:lineRule="auto"/>
              <w:jc w:val="center"/>
              <w:rPr>
                <w:rFonts w:ascii="Times New Roman" w:eastAsia="Times New Roman" w:hAnsi="Times New Roman" w:cs="Times New Roman"/>
                <w:sz w:val="24"/>
                <w:szCs w:val="24"/>
                <w:lang w:eastAsia="sk-SK"/>
              </w:rPr>
            </w:pPr>
            <w:r w:rsidRPr="00CD18F1">
              <w:rPr>
                <w:rFonts w:ascii="Times New Roman" w:eastAsia="Times New Roman" w:hAnsi="Times New Roman" w:cs="Times New Roman"/>
                <w:bCs/>
                <w:sz w:val="24"/>
                <w:szCs w:val="24"/>
                <w:lang w:eastAsia="sk-SK"/>
              </w:rPr>
              <w:t>0,00</w:t>
            </w:r>
          </w:p>
        </w:tc>
        <w:tc>
          <w:tcPr>
            <w:tcW w:w="1700" w:type="pct"/>
            <w:tcBorders>
              <w:top w:val="outset" w:sz="6" w:space="0" w:color="000000"/>
              <w:left w:val="outset" w:sz="6" w:space="0" w:color="000000"/>
              <w:bottom w:val="outset" w:sz="6" w:space="0" w:color="000000"/>
              <w:right w:val="outset" w:sz="6" w:space="0" w:color="000000"/>
            </w:tcBorders>
            <w:hideMark/>
          </w:tcPr>
          <w:p w:rsidR="003406F0" w:rsidRPr="008B33F5" w:rsidRDefault="00B77A1F" w:rsidP="00CD18F1">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60</w:t>
            </w:r>
            <w:r w:rsidR="00587E03">
              <w:rPr>
                <w:rFonts w:ascii="Times New Roman" w:eastAsia="Times New Roman" w:hAnsi="Times New Roman" w:cs="Times New Roman"/>
                <w:sz w:val="24"/>
                <w:szCs w:val="24"/>
                <w:lang w:eastAsia="sk-SK"/>
              </w:rPr>
              <w:t>0</w:t>
            </w:r>
          </w:p>
        </w:tc>
        <w:tc>
          <w:tcPr>
            <w:tcW w:w="1700" w:type="pct"/>
            <w:tcBorders>
              <w:top w:val="outset" w:sz="6" w:space="0" w:color="000000"/>
              <w:left w:val="outset" w:sz="6" w:space="0" w:color="000000"/>
              <w:bottom w:val="outset" w:sz="6" w:space="0" w:color="000000"/>
              <w:right w:val="outset" w:sz="6" w:space="0" w:color="000000"/>
            </w:tcBorders>
            <w:hideMark/>
          </w:tcPr>
          <w:p w:rsidR="003406F0" w:rsidRPr="008B33F5" w:rsidRDefault="00587E03" w:rsidP="003406F0">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0</w:t>
            </w:r>
          </w:p>
        </w:tc>
      </w:tr>
    </w:tbl>
    <w:p w:rsidR="003406F0" w:rsidRDefault="003406F0" w:rsidP="003406F0">
      <w:pPr>
        <w:spacing w:after="0" w:line="240" w:lineRule="auto"/>
        <w:rPr>
          <w:rFonts w:ascii="Times New Roman" w:eastAsia="Times New Roman" w:hAnsi="Times New Roman" w:cs="Times New Roman"/>
          <w:sz w:val="24"/>
          <w:szCs w:val="24"/>
          <w:lang w:eastAsia="sk-SK"/>
        </w:rPr>
      </w:pPr>
    </w:p>
    <w:p w:rsidR="003406F0" w:rsidRPr="00CD18F1" w:rsidRDefault="00CD18F1" w:rsidP="003406F0">
      <w:pPr>
        <w:spacing w:after="0" w:line="240" w:lineRule="auto"/>
        <w:rPr>
          <w:rFonts w:ascii="Times New Roman" w:eastAsia="Times New Roman" w:hAnsi="Times New Roman" w:cs="Times New Roman"/>
          <w:b/>
          <w:color w:val="FF0000"/>
          <w:sz w:val="24"/>
          <w:szCs w:val="24"/>
          <w:lang w:eastAsia="sk-SK"/>
        </w:rPr>
      </w:pPr>
      <w:r>
        <w:rPr>
          <w:rFonts w:ascii="Times New Roman" w:eastAsia="Times New Roman" w:hAnsi="Times New Roman" w:cs="Times New Roman"/>
          <w:b/>
          <w:color w:val="FF0000"/>
          <w:sz w:val="24"/>
          <w:szCs w:val="24"/>
          <w:lang w:eastAsia="sk-SK"/>
        </w:rPr>
        <w:t xml:space="preserve">3) Príjmové finančné operácie </w:t>
      </w:r>
    </w:p>
    <w:p w:rsidR="00BD1612" w:rsidRDefault="00BD1612" w:rsidP="003406F0">
      <w:pPr>
        <w:spacing w:after="0" w:line="240" w:lineRule="auto"/>
        <w:rPr>
          <w:rFonts w:ascii="Times New Roman" w:eastAsia="Times New Roman" w:hAnsi="Times New Roman" w:cs="Times New Roman"/>
          <w:sz w:val="24"/>
          <w:szCs w:val="24"/>
          <w:lang w:eastAsia="sk-SK"/>
        </w:rPr>
      </w:pPr>
    </w:p>
    <w:tbl>
      <w:tblPr>
        <w:tblW w:w="5000" w:type="pct"/>
        <w:tblCellSpacing w:w="0" w:type="dxa"/>
        <w:tblBorders>
          <w:top w:val="outset" w:sz="6" w:space="0" w:color="000000"/>
          <w:left w:val="outset" w:sz="6" w:space="0" w:color="000000"/>
          <w:bottom w:val="outset" w:sz="6" w:space="0" w:color="000000"/>
          <w:right w:val="outset" w:sz="6" w:space="0" w:color="000000"/>
        </w:tblBorders>
        <w:tblCellMar>
          <w:top w:w="105" w:type="dxa"/>
          <w:left w:w="105" w:type="dxa"/>
          <w:bottom w:w="105" w:type="dxa"/>
          <w:right w:w="105" w:type="dxa"/>
        </w:tblCellMar>
        <w:tblLook w:val="04A0" w:firstRow="1" w:lastRow="0" w:firstColumn="1" w:lastColumn="0" w:noHBand="0" w:noVBand="1"/>
      </w:tblPr>
      <w:tblGrid>
        <w:gridCol w:w="2980"/>
        <w:gridCol w:w="3166"/>
        <w:gridCol w:w="3166"/>
      </w:tblGrid>
      <w:tr w:rsidR="003406F0" w:rsidRPr="008B33F5" w:rsidTr="003406F0">
        <w:trPr>
          <w:tblCellSpacing w:w="0" w:type="dxa"/>
        </w:trPr>
        <w:tc>
          <w:tcPr>
            <w:tcW w:w="1600" w:type="pct"/>
            <w:tcBorders>
              <w:top w:val="outset" w:sz="6" w:space="0" w:color="000000"/>
              <w:left w:val="outset" w:sz="6" w:space="0" w:color="000000"/>
              <w:bottom w:val="outset" w:sz="6" w:space="0" w:color="000000"/>
              <w:right w:val="outset" w:sz="6" w:space="0" w:color="000000"/>
            </w:tcBorders>
            <w:hideMark/>
          </w:tcPr>
          <w:p w:rsidR="003406F0" w:rsidRPr="008B33F5" w:rsidRDefault="003406F0" w:rsidP="00CD18F1">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Rozpočet na rok 201</w:t>
            </w:r>
            <w:r w:rsidR="00B77A1F">
              <w:rPr>
                <w:rFonts w:ascii="Times New Roman" w:eastAsia="Times New Roman" w:hAnsi="Times New Roman" w:cs="Times New Roman"/>
                <w:b/>
                <w:bCs/>
                <w:sz w:val="24"/>
                <w:szCs w:val="24"/>
                <w:lang w:eastAsia="sk-SK"/>
              </w:rPr>
              <w:t>7</w:t>
            </w:r>
          </w:p>
        </w:tc>
        <w:tc>
          <w:tcPr>
            <w:tcW w:w="1700" w:type="pct"/>
            <w:tcBorders>
              <w:top w:val="outset" w:sz="6" w:space="0" w:color="000000"/>
              <w:left w:val="outset" w:sz="6" w:space="0" w:color="000000"/>
              <w:bottom w:val="outset" w:sz="6" w:space="0" w:color="000000"/>
              <w:right w:val="outset" w:sz="6" w:space="0" w:color="000000"/>
            </w:tcBorders>
            <w:hideMark/>
          </w:tcPr>
          <w:p w:rsidR="003406F0" w:rsidRPr="008B33F5" w:rsidRDefault="003406F0" w:rsidP="00CD18F1">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Skutočnosť k 31.12.201</w:t>
            </w:r>
            <w:r w:rsidR="00B77A1F">
              <w:rPr>
                <w:rFonts w:ascii="Times New Roman" w:eastAsia="Times New Roman" w:hAnsi="Times New Roman" w:cs="Times New Roman"/>
                <w:b/>
                <w:bCs/>
                <w:sz w:val="24"/>
                <w:szCs w:val="24"/>
                <w:lang w:eastAsia="sk-SK"/>
              </w:rPr>
              <w:t>7</w:t>
            </w:r>
          </w:p>
        </w:tc>
        <w:tc>
          <w:tcPr>
            <w:tcW w:w="1700" w:type="pct"/>
            <w:tcBorders>
              <w:top w:val="outset" w:sz="6" w:space="0" w:color="000000"/>
              <w:left w:val="outset" w:sz="6" w:space="0" w:color="000000"/>
              <w:bottom w:val="outset" w:sz="6" w:space="0" w:color="000000"/>
              <w:right w:val="outset" w:sz="6" w:space="0" w:color="000000"/>
            </w:tcBorders>
            <w:hideMark/>
          </w:tcPr>
          <w:p w:rsidR="003406F0" w:rsidRPr="008B33F5" w:rsidRDefault="003406F0" w:rsidP="003406F0">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 plnenia</w:t>
            </w:r>
          </w:p>
        </w:tc>
      </w:tr>
      <w:tr w:rsidR="003406F0" w:rsidRPr="008B33F5" w:rsidTr="003406F0">
        <w:trPr>
          <w:tblCellSpacing w:w="0" w:type="dxa"/>
        </w:trPr>
        <w:tc>
          <w:tcPr>
            <w:tcW w:w="1600" w:type="pct"/>
            <w:tcBorders>
              <w:top w:val="outset" w:sz="6" w:space="0" w:color="000000"/>
              <w:left w:val="outset" w:sz="6" w:space="0" w:color="000000"/>
              <w:bottom w:val="outset" w:sz="6" w:space="0" w:color="000000"/>
              <w:right w:val="outset" w:sz="6" w:space="0" w:color="000000"/>
            </w:tcBorders>
            <w:hideMark/>
          </w:tcPr>
          <w:p w:rsidR="003406F0" w:rsidRPr="00CD18F1" w:rsidRDefault="00CD18F1" w:rsidP="003406F0">
            <w:pPr>
              <w:spacing w:after="0" w:line="240" w:lineRule="auto"/>
              <w:jc w:val="center"/>
              <w:rPr>
                <w:rFonts w:ascii="Times New Roman" w:eastAsia="Times New Roman" w:hAnsi="Times New Roman" w:cs="Times New Roman"/>
                <w:sz w:val="24"/>
                <w:szCs w:val="24"/>
                <w:lang w:eastAsia="sk-SK"/>
              </w:rPr>
            </w:pPr>
            <w:r w:rsidRPr="00CD18F1">
              <w:rPr>
                <w:rFonts w:ascii="Times New Roman" w:eastAsia="Times New Roman" w:hAnsi="Times New Roman" w:cs="Times New Roman"/>
                <w:sz w:val="24"/>
                <w:szCs w:val="24"/>
                <w:lang w:eastAsia="sk-SK"/>
              </w:rPr>
              <w:t>0,00</w:t>
            </w:r>
          </w:p>
        </w:tc>
        <w:tc>
          <w:tcPr>
            <w:tcW w:w="1700" w:type="pct"/>
            <w:tcBorders>
              <w:top w:val="outset" w:sz="6" w:space="0" w:color="000000"/>
              <w:left w:val="outset" w:sz="6" w:space="0" w:color="000000"/>
              <w:bottom w:val="outset" w:sz="6" w:space="0" w:color="000000"/>
              <w:right w:val="outset" w:sz="6" w:space="0" w:color="000000"/>
            </w:tcBorders>
            <w:hideMark/>
          </w:tcPr>
          <w:p w:rsidR="003406F0" w:rsidRPr="00CD18F1" w:rsidRDefault="00B77A1F" w:rsidP="00CD18F1">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26416,36</w:t>
            </w:r>
          </w:p>
        </w:tc>
        <w:tc>
          <w:tcPr>
            <w:tcW w:w="1700" w:type="pct"/>
            <w:tcBorders>
              <w:top w:val="outset" w:sz="6" w:space="0" w:color="000000"/>
              <w:left w:val="outset" w:sz="6" w:space="0" w:color="000000"/>
              <w:bottom w:val="outset" w:sz="6" w:space="0" w:color="000000"/>
              <w:right w:val="outset" w:sz="6" w:space="0" w:color="000000"/>
            </w:tcBorders>
            <w:hideMark/>
          </w:tcPr>
          <w:p w:rsidR="003406F0" w:rsidRPr="00CD18F1" w:rsidRDefault="003406F0" w:rsidP="003406F0">
            <w:pPr>
              <w:spacing w:after="0" w:line="240" w:lineRule="auto"/>
              <w:rPr>
                <w:rFonts w:ascii="Times New Roman" w:eastAsia="Times New Roman" w:hAnsi="Times New Roman" w:cs="Times New Roman"/>
                <w:b/>
                <w:sz w:val="24"/>
                <w:szCs w:val="24"/>
                <w:lang w:eastAsia="sk-SK"/>
              </w:rPr>
            </w:pPr>
          </w:p>
        </w:tc>
      </w:tr>
    </w:tbl>
    <w:p w:rsidR="008B33F5" w:rsidRDefault="008B33F5" w:rsidP="008B33F5">
      <w:pPr>
        <w:spacing w:after="0" w:line="240" w:lineRule="auto"/>
        <w:rPr>
          <w:rFonts w:ascii="Times New Roman" w:eastAsia="Times New Roman" w:hAnsi="Times New Roman" w:cs="Times New Roman"/>
          <w:sz w:val="24"/>
          <w:szCs w:val="24"/>
          <w:lang w:eastAsia="sk-SK"/>
        </w:rPr>
      </w:pPr>
    </w:p>
    <w:p w:rsidR="00CD18F1" w:rsidRPr="008B33F5" w:rsidRDefault="00CD18F1" w:rsidP="008B33F5">
      <w:pPr>
        <w:spacing w:after="0" w:line="240" w:lineRule="auto"/>
        <w:rPr>
          <w:rFonts w:ascii="Times New Roman" w:eastAsia="Times New Roman" w:hAnsi="Times New Roman" w:cs="Times New Roman"/>
          <w:sz w:val="24"/>
          <w:szCs w:val="24"/>
          <w:lang w:eastAsia="sk-SK"/>
        </w:rPr>
      </w:pPr>
    </w:p>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Obec prijala nasledovné granty a transfery:</w:t>
      </w:r>
    </w:p>
    <w:p w:rsidR="008B33F5" w:rsidRPr="008B33F5" w:rsidRDefault="008B33F5" w:rsidP="008B33F5">
      <w:pPr>
        <w:spacing w:after="0" w:line="240" w:lineRule="auto"/>
        <w:rPr>
          <w:rFonts w:ascii="Times New Roman" w:eastAsia="Times New Roman" w:hAnsi="Times New Roman" w:cs="Times New Roman"/>
          <w:sz w:val="24"/>
          <w:szCs w:val="24"/>
          <w:lang w:eastAsia="sk-SK"/>
        </w:rPr>
      </w:pPr>
    </w:p>
    <w:tbl>
      <w:tblPr>
        <w:tblW w:w="5000" w:type="pct"/>
        <w:tblCellSpacing w:w="0" w:type="dxa"/>
        <w:tblBorders>
          <w:top w:val="outset" w:sz="6" w:space="0" w:color="000000"/>
          <w:left w:val="outset" w:sz="6" w:space="0" w:color="000000"/>
          <w:bottom w:val="outset" w:sz="6" w:space="0" w:color="000000"/>
          <w:right w:val="outset" w:sz="6" w:space="0" w:color="000000"/>
        </w:tblBorders>
        <w:tblCellMar>
          <w:top w:w="60" w:type="dxa"/>
          <w:left w:w="60" w:type="dxa"/>
          <w:bottom w:w="60" w:type="dxa"/>
          <w:right w:w="60" w:type="dxa"/>
        </w:tblCellMar>
        <w:tblLook w:val="04A0" w:firstRow="1" w:lastRow="0" w:firstColumn="1" w:lastColumn="0" w:noHBand="0" w:noVBand="1"/>
      </w:tblPr>
      <w:tblGrid>
        <w:gridCol w:w="738"/>
        <w:gridCol w:w="2859"/>
        <w:gridCol w:w="1298"/>
        <w:gridCol w:w="4327"/>
      </w:tblGrid>
      <w:tr w:rsidR="008B33F5" w:rsidRPr="008B33F5" w:rsidTr="00587E03">
        <w:trPr>
          <w:tblCellSpacing w:w="0" w:type="dxa"/>
        </w:trPr>
        <w:tc>
          <w:tcPr>
            <w:tcW w:w="40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rPr>
                <w:rFonts w:ascii="Times New Roman" w:eastAsia="Times New Roman" w:hAnsi="Times New Roman" w:cs="Times New Roman"/>
                <w:sz w:val="24"/>
                <w:szCs w:val="24"/>
                <w:lang w:eastAsia="sk-SK"/>
              </w:rPr>
            </w:pPr>
            <w:proofErr w:type="spellStart"/>
            <w:r w:rsidRPr="008B33F5">
              <w:rPr>
                <w:rFonts w:ascii="Times New Roman" w:eastAsia="Times New Roman" w:hAnsi="Times New Roman" w:cs="Times New Roman"/>
                <w:b/>
                <w:bCs/>
                <w:sz w:val="24"/>
                <w:szCs w:val="24"/>
                <w:lang w:eastAsia="sk-SK"/>
              </w:rPr>
              <w:t>P.č</w:t>
            </w:r>
            <w:proofErr w:type="spellEnd"/>
            <w:r w:rsidRPr="008B33F5">
              <w:rPr>
                <w:rFonts w:ascii="Times New Roman" w:eastAsia="Times New Roman" w:hAnsi="Times New Roman" w:cs="Times New Roman"/>
                <w:b/>
                <w:bCs/>
                <w:sz w:val="24"/>
                <w:szCs w:val="24"/>
                <w:lang w:eastAsia="sk-SK"/>
              </w:rPr>
              <w:t>.</w:t>
            </w:r>
          </w:p>
        </w:tc>
        <w:tc>
          <w:tcPr>
            <w:tcW w:w="155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Poskytovateľ</w:t>
            </w:r>
          </w:p>
        </w:tc>
        <w:tc>
          <w:tcPr>
            <w:tcW w:w="704"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Suma v €</w:t>
            </w:r>
          </w:p>
        </w:tc>
        <w:tc>
          <w:tcPr>
            <w:tcW w:w="2346"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Účet</w:t>
            </w:r>
          </w:p>
        </w:tc>
      </w:tr>
      <w:tr w:rsidR="008B33F5" w:rsidRPr="008B33F5" w:rsidTr="00587E03">
        <w:trPr>
          <w:tblCellSpacing w:w="0" w:type="dxa"/>
        </w:trPr>
        <w:tc>
          <w:tcPr>
            <w:tcW w:w="40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1</w:t>
            </w:r>
          </w:p>
        </w:tc>
        <w:tc>
          <w:tcPr>
            <w:tcW w:w="1550" w:type="pct"/>
            <w:tcBorders>
              <w:top w:val="outset" w:sz="6" w:space="0" w:color="000000"/>
              <w:left w:val="outset" w:sz="6" w:space="0" w:color="000000"/>
              <w:bottom w:val="outset" w:sz="6" w:space="0" w:color="000000"/>
              <w:right w:val="outset" w:sz="6" w:space="0" w:color="000000"/>
            </w:tcBorders>
            <w:hideMark/>
          </w:tcPr>
          <w:p w:rsidR="008B33F5" w:rsidRPr="008B33F5" w:rsidRDefault="00CD18F1" w:rsidP="008B33F5">
            <w:pPr>
              <w:spacing w:after="0" w:line="240" w:lineRule="auto"/>
              <w:rPr>
                <w:rFonts w:ascii="Times New Roman" w:eastAsia="Times New Roman" w:hAnsi="Times New Roman" w:cs="Times New Roman"/>
                <w:sz w:val="24"/>
                <w:szCs w:val="24"/>
                <w:lang w:eastAsia="sk-SK"/>
              </w:rPr>
            </w:pPr>
            <w:proofErr w:type="spellStart"/>
            <w:r>
              <w:rPr>
                <w:rFonts w:ascii="Times New Roman" w:eastAsia="Times New Roman" w:hAnsi="Times New Roman" w:cs="Times New Roman"/>
                <w:sz w:val="24"/>
                <w:szCs w:val="24"/>
                <w:lang w:eastAsia="sk-SK"/>
              </w:rPr>
              <w:t>UPSVaR</w:t>
            </w:r>
            <w:proofErr w:type="spellEnd"/>
            <w:r>
              <w:rPr>
                <w:rFonts w:ascii="Times New Roman" w:eastAsia="Times New Roman" w:hAnsi="Times New Roman" w:cs="Times New Roman"/>
                <w:sz w:val="24"/>
                <w:szCs w:val="24"/>
                <w:lang w:eastAsia="sk-SK"/>
              </w:rPr>
              <w:t xml:space="preserve"> Lučenec</w:t>
            </w:r>
          </w:p>
        </w:tc>
        <w:tc>
          <w:tcPr>
            <w:tcW w:w="704" w:type="pct"/>
            <w:tcBorders>
              <w:top w:val="outset" w:sz="6" w:space="0" w:color="000000"/>
              <w:left w:val="outset" w:sz="6" w:space="0" w:color="000000"/>
              <w:bottom w:val="outset" w:sz="6" w:space="0" w:color="000000"/>
              <w:right w:val="outset" w:sz="6" w:space="0" w:color="000000"/>
            </w:tcBorders>
            <w:hideMark/>
          </w:tcPr>
          <w:p w:rsidR="008B33F5" w:rsidRPr="008B33F5" w:rsidRDefault="00B77A1F" w:rsidP="002322DA">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3805,66</w:t>
            </w:r>
          </w:p>
        </w:tc>
        <w:tc>
          <w:tcPr>
            <w:tcW w:w="2346" w:type="pct"/>
            <w:tcBorders>
              <w:top w:val="outset" w:sz="6" w:space="0" w:color="000000"/>
              <w:left w:val="outset" w:sz="6" w:space="0" w:color="000000"/>
              <w:bottom w:val="outset" w:sz="6" w:space="0" w:color="000000"/>
              <w:right w:val="outset" w:sz="6" w:space="0" w:color="000000"/>
            </w:tcBorders>
            <w:hideMark/>
          </w:tcPr>
          <w:p w:rsidR="008B33F5" w:rsidRPr="008B33F5" w:rsidRDefault="002322DA" w:rsidP="008B33F5">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Stravné pre deti v HN</w:t>
            </w:r>
          </w:p>
        </w:tc>
      </w:tr>
      <w:tr w:rsidR="008B33F5" w:rsidRPr="008B33F5" w:rsidTr="00587E03">
        <w:trPr>
          <w:tblCellSpacing w:w="0" w:type="dxa"/>
        </w:trPr>
        <w:tc>
          <w:tcPr>
            <w:tcW w:w="40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rPr>
                <w:rFonts w:ascii="Times New Roman" w:eastAsia="Times New Roman" w:hAnsi="Times New Roman" w:cs="Times New Roman"/>
                <w:sz w:val="24"/>
                <w:szCs w:val="24"/>
                <w:lang w:eastAsia="sk-SK"/>
              </w:rPr>
            </w:pPr>
          </w:p>
        </w:tc>
        <w:tc>
          <w:tcPr>
            <w:tcW w:w="155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rPr>
                <w:rFonts w:ascii="Times New Roman" w:eastAsia="Times New Roman" w:hAnsi="Times New Roman" w:cs="Times New Roman"/>
                <w:sz w:val="24"/>
                <w:szCs w:val="24"/>
                <w:lang w:eastAsia="sk-SK"/>
              </w:rPr>
            </w:pPr>
          </w:p>
        </w:tc>
        <w:tc>
          <w:tcPr>
            <w:tcW w:w="704" w:type="pct"/>
            <w:tcBorders>
              <w:top w:val="outset" w:sz="6" w:space="0" w:color="000000"/>
              <w:left w:val="outset" w:sz="6" w:space="0" w:color="000000"/>
              <w:bottom w:val="outset" w:sz="6" w:space="0" w:color="000000"/>
              <w:right w:val="outset" w:sz="6" w:space="0" w:color="000000"/>
            </w:tcBorders>
            <w:hideMark/>
          </w:tcPr>
          <w:p w:rsidR="008B33F5" w:rsidRPr="008B33F5" w:rsidRDefault="00B77A1F" w:rsidP="002322DA">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647,40</w:t>
            </w:r>
          </w:p>
        </w:tc>
        <w:tc>
          <w:tcPr>
            <w:tcW w:w="2346" w:type="pct"/>
            <w:tcBorders>
              <w:top w:val="outset" w:sz="6" w:space="0" w:color="000000"/>
              <w:left w:val="outset" w:sz="6" w:space="0" w:color="000000"/>
              <w:bottom w:val="outset" w:sz="6" w:space="0" w:color="000000"/>
              <w:right w:val="outset" w:sz="6" w:space="0" w:color="000000"/>
            </w:tcBorders>
            <w:hideMark/>
          </w:tcPr>
          <w:p w:rsidR="008B33F5" w:rsidRPr="008B33F5" w:rsidRDefault="002322DA" w:rsidP="008B33F5">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Školské potreby pre deti v HN</w:t>
            </w:r>
          </w:p>
        </w:tc>
      </w:tr>
      <w:tr w:rsidR="008B33F5" w:rsidRPr="008B33F5" w:rsidTr="00587E03">
        <w:trPr>
          <w:tblCellSpacing w:w="0" w:type="dxa"/>
        </w:trPr>
        <w:tc>
          <w:tcPr>
            <w:tcW w:w="40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rPr>
                <w:rFonts w:ascii="Times New Roman" w:eastAsia="Times New Roman" w:hAnsi="Times New Roman" w:cs="Times New Roman"/>
                <w:sz w:val="24"/>
                <w:szCs w:val="24"/>
                <w:lang w:eastAsia="sk-SK"/>
              </w:rPr>
            </w:pPr>
          </w:p>
        </w:tc>
        <w:tc>
          <w:tcPr>
            <w:tcW w:w="155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rPr>
                <w:rFonts w:ascii="Times New Roman" w:eastAsia="Times New Roman" w:hAnsi="Times New Roman" w:cs="Times New Roman"/>
                <w:sz w:val="24"/>
                <w:szCs w:val="24"/>
                <w:lang w:eastAsia="sk-SK"/>
              </w:rPr>
            </w:pPr>
          </w:p>
        </w:tc>
        <w:tc>
          <w:tcPr>
            <w:tcW w:w="704" w:type="pct"/>
            <w:tcBorders>
              <w:top w:val="outset" w:sz="6" w:space="0" w:color="000000"/>
              <w:left w:val="outset" w:sz="6" w:space="0" w:color="000000"/>
              <w:bottom w:val="outset" w:sz="6" w:space="0" w:color="000000"/>
              <w:right w:val="outset" w:sz="6" w:space="0" w:color="000000"/>
            </w:tcBorders>
            <w:hideMark/>
          </w:tcPr>
          <w:p w:rsidR="008B33F5" w:rsidRPr="008B33F5" w:rsidRDefault="00B77A1F" w:rsidP="002322DA">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2089,84</w:t>
            </w:r>
          </w:p>
        </w:tc>
        <w:tc>
          <w:tcPr>
            <w:tcW w:w="2346" w:type="pct"/>
            <w:tcBorders>
              <w:top w:val="outset" w:sz="6" w:space="0" w:color="000000"/>
              <w:left w:val="outset" w:sz="6" w:space="0" w:color="000000"/>
              <w:bottom w:val="outset" w:sz="6" w:space="0" w:color="000000"/>
              <w:right w:val="outset" w:sz="6" w:space="0" w:color="000000"/>
            </w:tcBorders>
            <w:hideMark/>
          </w:tcPr>
          <w:p w:rsidR="008B33F5" w:rsidRPr="008B33F5" w:rsidRDefault="002322DA" w:rsidP="008B33F5">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 xml:space="preserve">Rodinné prídavky – obec </w:t>
            </w:r>
            <w:proofErr w:type="spellStart"/>
            <w:r>
              <w:rPr>
                <w:rFonts w:ascii="Times New Roman" w:eastAsia="Times New Roman" w:hAnsi="Times New Roman" w:cs="Times New Roman"/>
                <w:sz w:val="24"/>
                <w:szCs w:val="24"/>
                <w:lang w:eastAsia="sk-SK"/>
              </w:rPr>
              <w:t>osobit.príj</w:t>
            </w:r>
            <w:proofErr w:type="spellEnd"/>
            <w:r>
              <w:rPr>
                <w:rFonts w:ascii="Times New Roman" w:eastAsia="Times New Roman" w:hAnsi="Times New Roman" w:cs="Times New Roman"/>
                <w:sz w:val="24"/>
                <w:szCs w:val="24"/>
                <w:lang w:eastAsia="sk-SK"/>
              </w:rPr>
              <w:t>.</w:t>
            </w:r>
          </w:p>
        </w:tc>
      </w:tr>
      <w:tr w:rsidR="008B33F5" w:rsidRPr="008B33F5" w:rsidTr="00587E03">
        <w:trPr>
          <w:tblCellSpacing w:w="0" w:type="dxa"/>
        </w:trPr>
        <w:tc>
          <w:tcPr>
            <w:tcW w:w="400" w:type="pct"/>
            <w:tcBorders>
              <w:top w:val="outset" w:sz="6" w:space="0" w:color="000000"/>
              <w:left w:val="outset" w:sz="6" w:space="0" w:color="000000"/>
              <w:bottom w:val="outset" w:sz="6" w:space="0" w:color="000000"/>
              <w:right w:val="outset" w:sz="6" w:space="0" w:color="000000"/>
            </w:tcBorders>
            <w:hideMark/>
          </w:tcPr>
          <w:p w:rsidR="008B33F5" w:rsidRPr="008B33F5" w:rsidRDefault="002322DA" w:rsidP="008B33F5">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2</w:t>
            </w:r>
          </w:p>
        </w:tc>
        <w:tc>
          <w:tcPr>
            <w:tcW w:w="1550" w:type="pct"/>
            <w:tcBorders>
              <w:top w:val="outset" w:sz="6" w:space="0" w:color="000000"/>
              <w:left w:val="outset" w:sz="6" w:space="0" w:color="000000"/>
              <w:bottom w:val="outset" w:sz="6" w:space="0" w:color="000000"/>
              <w:right w:val="outset" w:sz="6" w:space="0" w:color="000000"/>
            </w:tcBorders>
            <w:hideMark/>
          </w:tcPr>
          <w:p w:rsidR="008B33F5" w:rsidRPr="008B33F5" w:rsidRDefault="00CD18F1" w:rsidP="008B33F5">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MPSVaR, FSR</w:t>
            </w:r>
          </w:p>
        </w:tc>
        <w:tc>
          <w:tcPr>
            <w:tcW w:w="704" w:type="pct"/>
            <w:tcBorders>
              <w:top w:val="outset" w:sz="6" w:space="0" w:color="000000"/>
              <w:left w:val="outset" w:sz="6" w:space="0" w:color="000000"/>
              <w:bottom w:val="outset" w:sz="6" w:space="0" w:color="000000"/>
              <w:right w:val="outset" w:sz="6" w:space="0" w:color="000000"/>
            </w:tcBorders>
            <w:hideMark/>
          </w:tcPr>
          <w:p w:rsidR="008B33F5" w:rsidRPr="008B33F5" w:rsidRDefault="00B77A1F" w:rsidP="002322DA">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20949,12</w:t>
            </w:r>
          </w:p>
        </w:tc>
        <w:tc>
          <w:tcPr>
            <w:tcW w:w="2346" w:type="pct"/>
            <w:tcBorders>
              <w:top w:val="outset" w:sz="6" w:space="0" w:color="000000"/>
              <w:left w:val="outset" w:sz="6" w:space="0" w:color="000000"/>
              <w:bottom w:val="outset" w:sz="6" w:space="0" w:color="000000"/>
              <w:right w:val="outset" w:sz="6" w:space="0" w:color="000000"/>
            </w:tcBorders>
            <w:hideMark/>
          </w:tcPr>
          <w:p w:rsidR="008B33F5" w:rsidRPr="008B33F5" w:rsidRDefault="002322DA" w:rsidP="008B33F5">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Terénny sociálny pracovník</w:t>
            </w:r>
          </w:p>
        </w:tc>
      </w:tr>
      <w:tr w:rsidR="008B33F5" w:rsidRPr="008B33F5" w:rsidTr="00587E03">
        <w:trPr>
          <w:tblCellSpacing w:w="0" w:type="dxa"/>
        </w:trPr>
        <w:tc>
          <w:tcPr>
            <w:tcW w:w="400" w:type="pct"/>
            <w:tcBorders>
              <w:top w:val="outset" w:sz="6" w:space="0" w:color="000000"/>
              <w:left w:val="outset" w:sz="6" w:space="0" w:color="000000"/>
              <w:bottom w:val="outset" w:sz="6" w:space="0" w:color="000000"/>
              <w:right w:val="outset" w:sz="6" w:space="0" w:color="000000"/>
            </w:tcBorders>
            <w:hideMark/>
          </w:tcPr>
          <w:p w:rsidR="008B33F5" w:rsidRPr="008B33F5" w:rsidRDefault="002322DA" w:rsidP="008B33F5">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3</w:t>
            </w:r>
          </w:p>
        </w:tc>
        <w:tc>
          <w:tcPr>
            <w:tcW w:w="1550" w:type="pct"/>
            <w:tcBorders>
              <w:top w:val="outset" w:sz="6" w:space="0" w:color="000000"/>
              <w:left w:val="outset" w:sz="6" w:space="0" w:color="000000"/>
              <w:bottom w:val="outset" w:sz="6" w:space="0" w:color="000000"/>
              <w:right w:val="outset" w:sz="6" w:space="0" w:color="000000"/>
            </w:tcBorders>
            <w:hideMark/>
          </w:tcPr>
          <w:p w:rsidR="008B33F5" w:rsidRPr="008B33F5" w:rsidRDefault="00CD18F1" w:rsidP="00BA61CD">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Krajský školský úrad</w:t>
            </w:r>
          </w:p>
        </w:tc>
        <w:tc>
          <w:tcPr>
            <w:tcW w:w="704" w:type="pct"/>
            <w:tcBorders>
              <w:top w:val="outset" w:sz="6" w:space="0" w:color="000000"/>
              <w:left w:val="outset" w:sz="6" w:space="0" w:color="000000"/>
              <w:bottom w:val="outset" w:sz="6" w:space="0" w:color="000000"/>
              <w:right w:val="outset" w:sz="6" w:space="0" w:color="000000"/>
            </w:tcBorders>
            <w:hideMark/>
          </w:tcPr>
          <w:p w:rsidR="008B33F5" w:rsidRPr="008B33F5" w:rsidRDefault="00B77A1F" w:rsidP="002322DA">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103655</w:t>
            </w:r>
          </w:p>
        </w:tc>
        <w:tc>
          <w:tcPr>
            <w:tcW w:w="2346" w:type="pct"/>
            <w:tcBorders>
              <w:top w:val="outset" w:sz="6" w:space="0" w:color="000000"/>
              <w:left w:val="outset" w:sz="6" w:space="0" w:color="000000"/>
              <w:bottom w:val="outset" w:sz="6" w:space="0" w:color="000000"/>
              <w:right w:val="outset" w:sz="6" w:space="0" w:color="000000"/>
            </w:tcBorders>
            <w:hideMark/>
          </w:tcPr>
          <w:p w:rsidR="008B33F5" w:rsidRPr="008B33F5" w:rsidRDefault="002322DA" w:rsidP="00BA61CD">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Dotácia na chod základnej školy</w:t>
            </w:r>
          </w:p>
        </w:tc>
      </w:tr>
      <w:tr w:rsidR="008B33F5" w:rsidRPr="008B33F5" w:rsidTr="00587E03">
        <w:trPr>
          <w:tblCellSpacing w:w="0" w:type="dxa"/>
        </w:trPr>
        <w:tc>
          <w:tcPr>
            <w:tcW w:w="40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rPr>
                <w:rFonts w:ascii="Times New Roman" w:eastAsia="Times New Roman" w:hAnsi="Times New Roman" w:cs="Times New Roman"/>
                <w:sz w:val="24"/>
                <w:szCs w:val="24"/>
                <w:lang w:eastAsia="sk-SK"/>
              </w:rPr>
            </w:pPr>
          </w:p>
        </w:tc>
        <w:tc>
          <w:tcPr>
            <w:tcW w:w="155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0B3229">
            <w:pPr>
              <w:spacing w:after="0" w:line="240" w:lineRule="auto"/>
              <w:rPr>
                <w:rFonts w:ascii="Times New Roman" w:eastAsia="Times New Roman" w:hAnsi="Times New Roman" w:cs="Times New Roman"/>
                <w:sz w:val="24"/>
                <w:szCs w:val="24"/>
                <w:lang w:eastAsia="sk-SK"/>
              </w:rPr>
            </w:pPr>
          </w:p>
        </w:tc>
        <w:tc>
          <w:tcPr>
            <w:tcW w:w="704" w:type="pct"/>
            <w:tcBorders>
              <w:top w:val="outset" w:sz="6" w:space="0" w:color="000000"/>
              <w:left w:val="outset" w:sz="6" w:space="0" w:color="000000"/>
              <w:bottom w:val="outset" w:sz="6" w:space="0" w:color="000000"/>
              <w:right w:val="outset" w:sz="6" w:space="0" w:color="000000"/>
            </w:tcBorders>
            <w:hideMark/>
          </w:tcPr>
          <w:p w:rsidR="008B33F5" w:rsidRPr="008B33F5" w:rsidRDefault="00B77A1F" w:rsidP="002322DA">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43</w:t>
            </w:r>
          </w:p>
        </w:tc>
        <w:tc>
          <w:tcPr>
            <w:tcW w:w="2346" w:type="pct"/>
            <w:tcBorders>
              <w:top w:val="outset" w:sz="6" w:space="0" w:color="000000"/>
              <w:left w:val="outset" w:sz="6" w:space="0" w:color="000000"/>
              <w:bottom w:val="outset" w:sz="6" w:space="0" w:color="000000"/>
              <w:right w:val="outset" w:sz="6" w:space="0" w:color="000000"/>
            </w:tcBorders>
            <w:hideMark/>
          </w:tcPr>
          <w:p w:rsidR="008B33F5" w:rsidRPr="008B33F5" w:rsidRDefault="002322DA" w:rsidP="00BA61CD">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Dotácia na učebnice</w:t>
            </w:r>
          </w:p>
        </w:tc>
      </w:tr>
      <w:tr w:rsidR="008B33F5" w:rsidRPr="008B33F5" w:rsidTr="00587E03">
        <w:trPr>
          <w:tblCellSpacing w:w="0" w:type="dxa"/>
        </w:trPr>
        <w:tc>
          <w:tcPr>
            <w:tcW w:w="40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rPr>
                <w:rFonts w:ascii="Times New Roman" w:eastAsia="Times New Roman" w:hAnsi="Times New Roman" w:cs="Times New Roman"/>
                <w:sz w:val="24"/>
                <w:szCs w:val="24"/>
                <w:lang w:eastAsia="sk-SK"/>
              </w:rPr>
            </w:pPr>
          </w:p>
        </w:tc>
        <w:tc>
          <w:tcPr>
            <w:tcW w:w="155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rPr>
                <w:rFonts w:ascii="Times New Roman" w:eastAsia="Times New Roman" w:hAnsi="Times New Roman" w:cs="Times New Roman"/>
                <w:sz w:val="24"/>
                <w:szCs w:val="24"/>
                <w:lang w:eastAsia="sk-SK"/>
              </w:rPr>
            </w:pPr>
          </w:p>
        </w:tc>
        <w:tc>
          <w:tcPr>
            <w:tcW w:w="704" w:type="pct"/>
            <w:tcBorders>
              <w:top w:val="outset" w:sz="6" w:space="0" w:color="000000"/>
              <w:left w:val="outset" w:sz="6" w:space="0" w:color="000000"/>
              <w:bottom w:val="outset" w:sz="6" w:space="0" w:color="000000"/>
              <w:right w:val="outset" w:sz="6" w:space="0" w:color="000000"/>
            </w:tcBorders>
            <w:hideMark/>
          </w:tcPr>
          <w:p w:rsidR="008B33F5" w:rsidRPr="008B33F5" w:rsidRDefault="00B77A1F" w:rsidP="002322DA">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160</w:t>
            </w:r>
          </w:p>
        </w:tc>
        <w:tc>
          <w:tcPr>
            <w:tcW w:w="2346" w:type="pct"/>
            <w:tcBorders>
              <w:top w:val="outset" w:sz="6" w:space="0" w:color="000000"/>
              <w:left w:val="outset" w:sz="6" w:space="0" w:color="000000"/>
              <w:bottom w:val="outset" w:sz="6" w:space="0" w:color="000000"/>
              <w:right w:val="outset" w:sz="6" w:space="0" w:color="000000"/>
            </w:tcBorders>
            <w:hideMark/>
          </w:tcPr>
          <w:p w:rsidR="008B33F5" w:rsidRPr="008B33F5" w:rsidRDefault="002322DA" w:rsidP="00C34BB9">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Dotácia na dopravné pre žiakov</w:t>
            </w:r>
          </w:p>
        </w:tc>
      </w:tr>
      <w:tr w:rsidR="008B33F5" w:rsidRPr="008B33F5" w:rsidTr="00587E03">
        <w:trPr>
          <w:tblCellSpacing w:w="0" w:type="dxa"/>
        </w:trPr>
        <w:tc>
          <w:tcPr>
            <w:tcW w:w="40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rPr>
                <w:rFonts w:ascii="Times New Roman" w:eastAsia="Times New Roman" w:hAnsi="Times New Roman" w:cs="Times New Roman"/>
                <w:sz w:val="24"/>
                <w:szCs w:val="24"/>
                <w:lang w:eastAsia="sk-SK"/>
              </w:rPr>
            </w:pPr>
          </w:p>
        </w:tc>
        <w:tc>
          <w:tcPr>
            <w:tcW w:w="155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rPr>
                <w:rFonts w:ascii="Times New Roman" w:eastAsia="Times New Roman" w:hAnsi="Times New Roman" w:cs="Times New Roman"/>
                <w:sz w:val="24"/>
                <w:szCs w:val="24"/>
                <w:lang w:eastAsia="sk-SK"/>
              </w:rPr>
            </w:pPr>
          </w:p>
        </w:tc>
        <w:tc>
          <w:tcPr>
            <w:tcW w:w="704" w:type="pct"/>
            <w:tcBorders>
              <w:top w:val="outset" w:sz="6" w:space="0" w:color="000000"/>
              <w:left w:val="outset" w:sz="6" w:space="0" w:color="000000"/>
              <w:bottom w:val="outset" w:sz="6" w:space="0" w:color="000000"/>
              <w:right w:val="outset" w:sz="6" w:space="0" w:color="000000"/>
            </w:tcBorders>
            <w:hideMark/>
          </w:tcPr>
          <w:p w:rsidR="008B33F5" w:rsidRPr="008B33F5" w:rsidRDefault="00B77A1F" w:rsidP="002322DA">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1251</w:t>
            </w:r>
          </w:p>
        </w:tc>
        <w:tc>
          <w:tcPr>
            <w:tcW w:w="2346" w:type="pct"/>
            <w:tcBorders>
              <w:top w:val="outset" w:sz="6" w:space="0" w:color="000000"/>
              <w:left w:val="outset" w:sz="6" w:space="0" w:color="000000"/>
              <w:bottom w:val="outset" w:sz="6" w:space="0" w:color="000000"/>
              <w:right w:val="outset" w:sz="6" w:space="0" w:color="000000"/>
            </w:tcBorders>
            <w:hideMark/>
          </w:tcPr>
          <w:p w:rsidR="008B33F5" w:rsidRPr="008B33F5" w:rsidRDefault="002322DA" w:rsidP="008B33F5">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Vzdelávacie poukazy pre 5.r. deti MŠ</w:t>
            </w:r>
          </w:p>
        </w:tc>
      </w:tr>
      <w:tr w:rsidR="008B33F5" w:rsidRPr="008B33F5" w:rsidTr="00587E03">
        <w:trPr>
          <w:tblCellSpacing w:w="0" w:type="dxa"/>
        </w:trPr>
        <w:tc>
          <w:tcPr>
            <w:tcW w:w="40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rPr>
                <w:rFonts w:ascii="Times New Roman" w:eastAsia="Times New Roman" w:hAnsi="Times New Roman" w:cs="Times New Roman"/>
                <w:sz w:val="24"/>
                <w:szCs w:val="24"/>
                <w:lang w:eastAsia="sk-SK"/>
              </w:rPr>
            </w:pPr>
          </w:p>
        </w:tc>
        <w:tc>
          <w:tcPr>
            <w:tcW w:w="155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rPr>
                <w:rFonts w:ascii="Times New Roman" w:eastAsia="Times New Roman" w:hAnsi="Times New Roman" w:cs="Times New Roman"/>
                <w:sz w:val="24"/>
                <w:szCs w:val="24"/>
                <w:lang w:eastAsia="sk-SK"/>
              </w:rPr>
            </w:pPr>
          </w:p>
        </w:tc>
        <w:tc>
          <w:tcPr>
            <w:tcW w:w="704" w:type="pct"/>
            <w:tcBorders>
              <w:top w:val="outset" w:sz="6" w:space="0" w:color="000000"/>
              <w:left w:val="outset" w:sz="6" w:space="0" w:color="000000"/>
              <w:bottom w:val="outset" w:sz="6" w:space="0" w:color="000000"/>
              <w:right w:val="outset" w:sz="6" w:space="0" w:color="000000"/>
            </w:tcBorders>
            <w:hideMark/>
          </w:tcPr>
          <w:p w:rsidR="008B33F5" w:rsidRPr="008B33F5" w:rsidRDefault="00B77A1F" w:rsidP="002322DA">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1235</w:t>
            </w:r>
          </w:p>
        </w:tc>
        <w:tc>
          <w:tcPr>
            <w:tcW w:w="2346" w:type="pct"/>
            <w:tcBorders>
              <w:top w:val="outset" w:sz="6" w:space="0" w:color="000000"/>
              <w:left w:val="outset" w:sz="6" w:space="0" w:color="000000"/>
              <w:bottom w:val="outset" w:sz="6" w:space="0" w:color="000000"/>
              <w:right w:val="outset" w:sz="6" w:space="0" w:color="000000"/>
            </w:tcBorders>
            <w:hideMark/>
          </w:tcPr>
          <w:p w:rsidR="008B33F5" w:rsidRPr="008B33F5" w:rsidRDefault="002322DA" w:rsidP="008B33F5">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Vzdelávacie poukazy pre žiakov ZŠ</w:t>
            </w:r>
          </w:p>
        </w:tc>
      </w:tr>
      <w:tr w:rsidR="008B33F5" w:rsidRPr="008B33F5" w:rsidTr="00587E03">
        <w:trPr>
          <w:tblCellSpacing w:w="0" w:type="dxa"/>
        </w:trPr>
        <w:tc>
          <w:tcPr>
            <w:tcW w:w="400" w:type="pct"/>
            <w:tcBorders>
              <w:top w:val="outset" w:sz="6" w:space="0" w:color="000000"/>
              <w:left w:val="outset" w:sz="6" w:space="0" w:color="000000"/>
              <w:bottom w:val="outset" w:sz="6" w:space="0" w:color="000000"/>
              <w:right w:val="outset" w:sz="6" w:space="0" w:color="000000"/>
            </w:tcBorders>
            <w:hideMark/>
          </w:tcPr>
          <w:p w:rsidR="008B33F5" w:rsidRPr="008B33F5" w:rsidRDefault="002322DA" w:rsidP="008B33F5">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4</w:t>
            </w:r>
          </w:p>
        </w:tc>
        <w:tc>
          <w:tcPr>
            <w:tcW w:w="1550" w:type="pct"/>
            <w:tcBorders>
              <w:top w:val="outset" w:sz="6" w:space="0" w:color="000000"/>
              <w:left w:val="outset" w:sz="6" w:space="0" w:color="000000"/>
              <w:bottom w:val="outset" w:sz="6" w:space="0" w:color="000000"/>
              <w:right w:val="outset" w:sz="6" w:space="0" w:color="000000"/>
            </w:tcBorders>
            <w:hideMark/>
          </w:tcPr>
          <w:p w:rsidR="008B33F5" w:rsidRPr="008B33F5" w:rsidRDefault="002322DA" w:rsidP="008B33F5">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MV SR</w:t>
            </w:r>
          </w:p>
        </w:tc>
        <w:tc>
          <w:tcPr>
            <w:tcW w:w="704" w:type="pct"/>
            <w:tcBorders>
              <w:top w:val="outset" w:sz="6" w:space="0" w:color="000000"/>
              <w:left w:val="outset" w:sz="6" w:space="0" w:color="000000"/>
              <w:bottom w:val="outset" w:sz="6" w:space="0" w:color="000000"/>
              <w:right w:val="outset" w:sz="6" w:space="0" w:color="000000"/>
            </w:tcBorders>
            <w:hideMark/>
          </w:tcPr>
          <w:p w:rsidR="008B33F5" w:rsidRPr="008B33F5" w:rsidRDefault="00B77A1F" w:rsidP="002322DA">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712,45</w:t>
            </w:r>
          </w:p>
        </w:tc>
        <w:tc>
          <w:tcPr>
            <w:tcW w:w="2346" w:type="pct"/>
            <w:tcBorders>
              <w:top w:val="outset" w:sz="6" w:space="0" w:color="000000"/>
              <w:left w:val="outset" w:sz="6" w:space="0" w:color="000000"/>
              <w:bottom w:val="outset" w:sz="6" w:space="0" w:color="000000"/>
              <w:right w:val="outset" w:sz="6" w:space="0" w:color="000000"/>
            </w:tcBorders>
            <w:hideMark/>
          </w:tcPr>
          <w:p w:rsidR="008B33F5" w:rsidRPr="008B33F5" w:rsidRDefault="002322DA" w:rsidP="008B33F5">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 xml:space="preserve">Voľby, referendum – dotácia </w:t>
            </w:r>
          </w:p>
        </w:tc>
      </w:tr>
      <w:tr w:rsidR="008B33F5" w:rsidRPr="008B33F5" w:rsidTr="00587E03">
        <w:trPr>
          <w:tblCellSpacing w:w="0" w:type="dxa"/>
        </w:trPr>
        <w:tc>
          <w:tcPr>
            <w:tcW w:w="40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rPr>
                <w:rFonts w:ascii="Times New Roman" w:eastAsia="Times New Roman" w:hAnsi="Times New Roman" w:cs="Times New Roman"/>
                <w:sz w:val="24"/>
                <w:szCs w:val="24"/>
                <w:lang w:eastAsia="sk-SK"/>
              </w:rPr>
            </w:pPr>
          </w:p>
        </w:tc>
        <w:tc>
          <w:tcPr>
            <w:tcW w:w="155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rPr>
                <w:rFonts w:ascii="Times New Roman" w:eastAsia="Times New Roman" w:hAnsi="Times New Roman" w:cs="Times New Roman"/>
                <w:sz w:val="24"/>
                <w:szCs w:val="24"/>
                <w:lang w:eastAsia="sk-SK"/>
              </w:rPr>
            </w:pPr>
          </w:p>
        </w:tc>
        <w:tc>
          <w:tcPr>
            <w:tcW w:w="704" w:type="pct"/>
            <w:tcBorders>
              <w:top w:val="outset" w:sz="6" w:space="0" w:color="000000"/>
              <w:left w:val="outset" w:sz="6" w:space="0" w:color="000000"/>
              <w:bottom w:val="outset" w:sz="6" w:space="0" w:color="000000"/>
              <w:right w:val="outset" w:sz="6" w:space="0" w:color="000000"/>
            </w:tcBorders>
            <w:hideMark/>
          </w:tcPr>
          <w:p w:rsidR="008B33F5" w:rsidRPr="008B33F5" w:rsidRDefault="00B77A1F" w:rsidP="002322DA">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254,43</w:t>
            </w:r>
          </w:p>
        </w:tc>
        <w:tc>
          <w:tcPr>
            <w:tcW w:w="2346" w:type="pct"/>
            <w:tcBorders>
              <w:top w:val="outset" w:sz="6" w:space="0" w:color="000000"/>
              <w:left w:val="outset" w:sz="6" w:space="0" w:color="000000"/>
              <w:bottom w:val="outset" w:sz="6" w:space="0" w:color="000000"/>
              <w:right w:val="outset" w:sz="6" w:space="0" w:color="000000"/>
            </w:tcBorders>
            <w:hideMark/>
          </w:tcPr>
          <w:p w:rsidR="008B33F5" w:rsidRPr="008B33F5" w:rsidRDefault="002322DA" w:rsidP="008B33F5">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 xml:space="preserve">Dotácia na evidenciu pohybu obyvateľ. </w:t>
            </w:r>
          </w:p>
        </w:tc>
      </w:tr>
      <w:tr w:rsidR="00D15791" w:rsidRPr="008B33F5" w:rsidTr="00587E03">
        <w:trPr>
          <w:tblCellSpacing w:w="0" w:type="dxa"/>
        </w:trPr>
        <w:tc>
          <w:tcPr>
            <w:tcW w:w="400" w:type="pct"/>
            <w:tcBorders>
              <w:top w:val="outset" w:sz="6" w:space="0" w:color="000000"/>
              <w:left w:val="outset" w:sz="6" w:space="0" w:color="000000"/>
              <w:bottom w:val="outset" w:sz="6" w:space="0" w:color="000000"/>
              <w:right w:val="outset" w:sz="6" w:space="0" w:color="000000"/>
            </w:tcBorders>
            <w:hideMark/>
          </w:tcPr>
          <w:p w:rsidR="00D15791" w:rsidRPr="008B33F5" w:rsidRDefault="002322DA" w:rsidP="008B33F5">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5</w:t>
            </w:r>
          </w:p>
        </w:tc>
        <w:tc>
          <w:tcPr>
            <w:tcW w:w="1550" w:type="pct"/>
            <w:tcBorders>
              <w:top w:val="outset" w:sz="6" w:space="0" w:color="000000"/>
              <w:left w:val="outset" w:sz="6" w:space="0" w:color="000000"/>
              <w:bottom w:val="outset" w:sz="6" w:space="0" w:color="000000"/>
              <w:right w:val="outset" w:sz="6" w:space="0" w:color="000000"/>
            </w:tcBorders>
            <w:hideMark/>
          </w:tcPr>
          <w:p w:rsidR="00D15791" w:rsidRPr="008B33F5" w:rsidRDefault="002322DA" w:rsidP="008B33F5">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KÚ ŹP BB</w:t>
            </w:r>
          </w:p>
        </w:tc>
        <w:tc>
          <w:tcPr>
            <w:tcW w:w="704" w:type="pct"/>
            <w:tcBorders>
              <w:top w:val="outset" w:sz="6" w:space="0" w:color="000000"/>
              <w:left w:val="outset" w:sz="6" w:space="0" w:color="000000"/>
              <w:bottom w:val="outset" w:sz="6" w:space="0" w:color="000000"/>
              <w:right w:val="outset" w:sz="6" w:space="0" w:color="000000"/>
            </w:tcBorders>
            <w:hideMark/>
          </w:tcPr>
          <w:p w:rsidR="00D15791" w:rsidRPr="008B33F5" w:rsidRDefault="00B77A1F" w:rsidP="002322DA">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72,05</w:t>
            </w:r>
          </w:p>
        </w:tc>
        <w:tc>
          <w:tcPr>
            <w:tcW w:w="2346" w:type="pct"/>
            <w:tcBorders>
              <w:top w:val="outset" w:sz="6" w:space="0" w:color="000000"/>
              <w:left w:val="outset" w:sz="6" w:space="0" w:color="000000"/>
              <w:bottom w:val="outset" w:sz="6" w:space="0" w:color="000000"/>
              <w:right w:val="outset" w:sz="6" w:space="0" w:color="000000"/>
            </w:tcBorders>
            <w:hideMark/>
          </w:tcPr>
          <w:p w:rsidR="00D15791" w:rsidRPr="008B33F5" w:rsidRDefault="00C800F5" w:rsidP="008B33F5">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Dotácia pre oblasť životného prostredia</w:t>
            </w:r>
          </w:p>
        </w:tc>
      </w:tr>
      <w:tr w:rsidR="00D15791" w:rsidRPr="008B33F5" w:rsidTr="00587E03">
        <w:trPr>
          <w:tblCellSpacing w:w="0" w:type="dxa"/>
        </w:trPr>
        <w:tc>
          <w:tcPr>
            <w:tcW w:w="400" w:type="pct"/>
            <w:tcBorders>
              <w:top w:val="outset" w:sz="6" w:space="0" w:color="000000"/>
              <w:left w:val="outset" w:sz="6" w:space="0" w:color="000000"/>
              <w:bottom w:val="outset" w:sz="6" w:space="0" w:color="000000"/>
              <w:right w:val="outset" w:sz="6" w:space="0" w:color="000000"/>
            </w:tcBorders>
            <w:hideMark/>
          </w:tcPr>
          <w:p w:rsidR="00D15791" w:rsidRPr="008B33F5" w:rsidRDefault="00D15791"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6</w:t>
            </w:r>
          </w:p>
        </w:tc>
        <w:tc>
          <w:tcPr>
            <w:tcW w:w="1550" w:type="pct"/>
            <w:tcBorders>
              <w:top w:val="outset" w:sz="6" w:space="0" w:color="000000"/>
              <w:left w:val="outset" w:sz="6" w:space="0" w:color="000000"/>
              <w:bottom w:val="outset" w:sz="6" w:space="0" w:color="000000"/>
              <w:right w:val="outset" w:sz="6" w:space="0" w:color="000000"/>
            </w:tcBorders>
            <w:hideMark/>
          </w:tcPr>
          <w:p w:rsidR="00D15791" w:rsidRPr="008B33F5" w:rsidRDefault="00587E03" w:rsidP="008B33F5">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Krajský školský úrad</w:t>
            </w:r>
          </w:p>
        </w:tc>
        <w:tc>
          <w:tcPr>
            <w:tcW w:w="704" w:type="pct"/>
            <w:tcBorders>
              <w:top w:val="outset" w:sz="6" w:space="0" w:color="000000"/>
              <w:left w:val="outset" w:sz="6" w:space="0" w:color="000000"/>
              <w:bottom w:val="outset" w:sz="6" w:space="0" w:color="000000"/>
              <w:right w:val="outset" w:sz="6" w:space="0" w:color="000000"/>
            </w:tcBorders>
            <w:hideMark/>
          </w:tcPr>
          <w:p w:rsidR="00D15791" w:rsidRPr="008B33F5" w:rsidRDefault="00B77A1F" w:rsidP="002322DA">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3727</w:t>
            </w:r>
          </w:p>
        </w:tc>
        <w:tc>
          <w:tcPr>
            <w:tcW w:w="2346" w:type="pct"/>
            <w:tcBorders>
              <w:top w:val="outset" w:sz="6" w:space="0" w:color="000000"/>
              <w:left w:val="outset" w:sz="6" w:space="0" w:color="000000"/>
              <w:bottom w:val="outset" w:sz="6" w:space="0" w:color="000000"/>
              <w:right w:val="outset" w:sz="6" w:space="0" w:color="000000"/>
            </w:tcBorders>
            <w:hideMark/>
          </w:tcPr>
          <w:p w:rsidR="00D15791" w:rsidRPr="008B33F5" w:rsidRDefault="00587E03" w:rsidP="00C76A86">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VZ pre deti ZŠ</w:t>
            </w:r>
          </w:p>
        </w:tc>
      </w:tr>
      <w:tr w:rsidR="00D15791" w:rsidRPr="008B33F5" w:rsidTr="00587E03">
        <w:trPr>
          <w:tblCellSpacing w:w="0" w:type="dxa"/>
        </w:trPr>
        <w:tc>
          <w:tcPr>
            <w:tcW w:w="400" w:type="pct"/>
            <w:tcBorders>
              <w:top w:val="outset" w:sz="6" w:space="0" w:color="000000"/>
              <w:left w:val="outset" w:sz="6" w:space="0" w:color="000000"/>
              <w:bottom w:val="outset" w:sz="6" w:space="0" w:color="000000"/>
              <w:right w:val="outset" w:sz="6" w:space="0" w:color="000000"/>
            </w:tcBorders>
            <w:hideMark/>
          </w:tcPr>
          <w:p w:rsidR="00D15791" w:rsidRDefault="00587E03" w:rsidP="008B33F5">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7</w:t>
            </w:r>
          </w:p>
          <w:p w:rsidR="00587E03" w:rsidRDefault="00587E03" w:rsidP="008B33F5">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8</w:t>
            </w:r>
          </w:p>
          <w:p w:rsidR="00587E03" w:rsidRPr="008B33F5" w:rsidRDefault="00587E03" w:rsidP="008B33F5">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9</w:t>
            </w:r>
          </w:p>
        </w:tc>
        <w:tc>
          <w:tcPr>
            <w:tcW w:w="1550" w:type="pct"/>
            <w:tcBorders>
              <w:top w:val="outset" w:sz="6" w:space="0" w:color="000000"/>
              <w:left w:val="outset" w:sz="6" w:space="0" w:color="000000"/>
              <w:bottom w:val="outset" w:sz="6" w:space="0" w:color="000000"/>
              <w:right w:val="outset" w:sz="6" w:space="0" w:color="000000"/>
            </w:tcBorders>
            <w:hideMark/>
          </w:tcPr>
          <w:p w:rsidR="00D15791" w:rsidRDefault="00587E03" w:rsidP="008B33F5">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ÚPSVaR</w:t>
            </w:r>
          </w:p>
          <w:p w:rsidR="00587E03" w:rsidRDefault="00587E03" w:rsidP="008B33F5">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Krajský školský úrad</w:t>
            </w:r>
          </w:p>
          <w:p w:rsidR="00587E03" w:rsidRPr="008B33F5" w:rsidRDefault="00587E03" w:rsidP="008B33F5">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Register adries</w:t>
            </w:r>
          </w:p>
        </w:tc>
        <w:tc>
          <w:tcPr>
            <w:tcW w:w="704" w:type="pct"/>
            <w:tcBorders>
              <w:top w:val="outset" w:sz="6" w:space="0" w:color="000000"/>
              <w:left w:val="outset" w:sz="6" w:space="0" w:color="000000"/>
              <w:bottom w:val="outset" w:sz="6" w:space="0" w:color="000000"/>
              <w:right w:val="outset" w:sz="6" w:space="0" w:color="000000"/>
            </w:tcBorders>
            <w:hideMark/>
          </w:tcPr>
          <w:p w:rsidR="00D15791" w:rsidRDefault="00B77A1F" w:rsidP="002322DA">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1110,07</w:t>
            </w:r>
          </w:p>
          <w:p w:rsidR="00587E03" w:rsidRDefault="00B77A1F" w:rsidP="002322DA">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2100</w:t>
            </w:r>
          </w:p>
          <w:p w:rsidR="00587E03" w:rsidRPr="008B33F5" w:rsidRDefault="00B77A1F" w:rsidP="002322DA">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21,20</w:t>
            </w:r>
          </w:p>
        </w:tc>
        <w:tc>
          <w:tcPr>
            <w:tcW w:w="2346" w:type="pct"/>
            <w:tcBorders>
              <w:top w:val="outset" w:sz="6" w:space="0" w:color="000000"/>
              <w:left w:val="outset" w:sz="6" w:space="0" w:color="000000"/>
              <w:bottom w:val="outset" w:sz="6" w:space="0" w:color="000000"/>
              <w:right w:val="outset" w:sz="6" w:space="0" w:color="000000"/>
            </w:tcBorders>
            <w:hideMark/>
          </w:tcPr>
          <w:p w:rsidR="00D15791" w:rsidRDefault="00587E03" w:rsidP="008B33F5">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Šanca na zamestnanie</w:t>
            </w:r>
          </w:p>
          <w:p w:rsidR="00587E03" w:rsidRDefault="00587E03" w:rsidP="008B33F5">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Škola prírody</w:t>
            </w:r>
          </w:p>
          <w:p w:rsidR="00587E03" w:rsidRDefault="00587E03" w:rsidP="008B33F5">
            <w:pPr>
              <w:spacing w:after="0" w:line="240" w:lineRule="auto"/>
              <w:rPr>
                <w:rFonts w:ascii="Times New Roman" w:eastAsia="Times New Roman" w:hAnsi="Times New Roman" w:cs="Times New Roman"/>
                <w:sz w:val="24"/>
                <w:szCs w:val="24"/>
                <w:lang w:eastAsia="sk-SK"/>
              </w:rPr>
            </w:pPr>
          </w:p>
          <w:p w:rsidR="00587E03" w:rsidRPr="008B33F5" w:rsidRDefault="00587E03" w:rsidP="008B33F5">
            <w:pPr>
              <w:spacing w:after="0" w:line="240" w:lineRule="auto"/>
              <w:rPr>
                <w:rFonts w:ascii="Times New Roman" w:eastAsia="Times New Roman" w:hAnsi="Times New Roman" w:cs="Times New Roman"/>
                <w:sz w:val="24"/>
                <w:szCs w:val="24"/>
                <w:lang w:eastAsia="sk-SK"/>
              </w:rPr>
            </w:pPr>
          </w:p>
        </w:tc>
      </w:tr>
      <w:tr w:rsidR="00D15791" w:rsidRPr="008B33F5" w:rsidTr="00587E03">
        <w:trPr>
          <w:tblCellSpacing w:w="0" w:type="dxa"/>
        </w:trPr>
        <w:tc>
          <w:tcPr>
            <w:tcW w:w="400" w:type="pct"/>
            <w:tcBorders>
              <w:top w:val="outset" w:sz="6" w:space="0" w:color="000000"/>
              <w:left w:val="outset" w:sz="6" w:space="0" w:color="000000"/>
              <w:bottom w:val="outset" w:sz="6" w:space="0" w:color="000000"/>
              <w:right w:val="outset" w:sz="6" w:space="0" w:color="000000"/>
            </w:tcBorders>
            <w:hideMark/>
          </w:tcPr>
          <w:p w:rsidR="00D15791" w:rsidRPr="008B33F5" w:rsidRDefault="00D15791" w:rsidP="008B33F5">
            <w:pPr>
              <w:spacing w:after="0" w:line="240" w:lineRule="auto"/>
              <w:rPr>
                <w:rFonts w:ascii="Times New Roman" w:eastAsia="Times New Roman" w:hAnsi="Times New Roman" w:cs="Times New Roman"/>
                <w:sz w:val="24"/>
                <w:szCs w:val="24"/>
                <w:lang w:eastAsia="sk-SK"/>
              </w:rPr>
            </w:pPr>
          </w:p>
        </w:tc>
        <w:tc>
          <w:tcPr>
            <w:tcW w:w="1550" w:type="pct"/>
            <w:tcBorders>
              <w:top w:val="outset" w:sz="6" w:space="0" w:color="000000"/>
              <w:left w:val="outset" w:sz="6" w:space="0" w:color="000000"/>
              <w:bottom w:val="outset" w:sz="6" w:space="0" w:color="000000"/>
              <w:right w:val="outset" w:sz="6" w:space="0" w:color="000000"/>
            </w:tcBorders>
            <w:hideMark/>
          </w:tcPr>
          <w:p w:rsidR="00D15791" w:rsidRPr="008B33F5" w:rsidRDefault="00C800F5" w:rsidP="00A2536A">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spolu</w:t>
            </w:r>
          </w:p>
        </w:tc>
        <w:tc>
          <w:tcPr>
            <w:tcW w:w="704" w:type="pct"/>
            <w:tcBorders>
              <w:top w:val="outset" w:sz="6" w:space="0" w:color="000000"/>
              <w:left w:val="outset" w:sz="6" w:space="0" w:color="000000"/>
              <w:bottom w:val="outset" w:sz="6" w:space="0" w:color="000000"/>
              <w:right w:val="outset" w:sz="6" w:space="0" w:color="000000"/>
            </w:tcBorders>
            <w:hideMark/>
          </w:tcPr>
          <w:p w:rsidR="00D15791" w:rsidRPr="008B33F5" w:rsidRDefault="00B77A1F" w:rsidP="002322DA">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141833,22</w:t>
            </w:r>
            <w:r w:rsidR="00D15791" w:rsidRPr="008B33F5">
              <w:rPr>
                <w:rFonts w:ascii="Times New Roman" w:eastAsia="Times New Roman" w:hAnsi="Times New Roman" w:cs="Times New Roman"/>
                <w:sz w:val="24"/>
                <w:szCs w:val="24"/>
                <w:lang w:eastAsia="sk-SK"/>
              </w:rPr>
              <w:t xml:space="preserve"> </w:t>
            </w:r>
          </w:p>
        </w:tc>
        <w:tc>
          <w:tcPr>
            <w:tcW w:w="2346" w:type="pct"/>
            <w:tcBorders>
              <w:top w:val="outset" w:sz="6" w:space="0" w:color="000000"/>
              <w:left w:val="outset" w:sz="6" w:space="0" w:color="000000"/>
              <w:bottom w:val="outset" w:sz="6" w:space="0" w:color="000000"/>
              <w:right w:val="outset" w:sz="6" w:space="0" w:color="000000"/>
            </w:tcBorders>
            <w:hideMark/>
          </w:tcPr>
          <w:p w:rsidR="00D15791" w:rsidRPr="008B33F5" w:rsidRDefault="00D15791" w:rsidP="00A2536A">
            <w:pPr>
              <w:spacing w:after="0" w:line="240" w:lineRule="auto"/>
              <w:rPr>
                <w:rFonts w:ascii="Times New Roman" w:eastAsia="Times New Roman" w:hAnsi="Times New Roman" w:cs="Times New Roman"/>
                <w:sz w:val="24"/>
                <w:szCs w:val="24"/>
                <w:lang w:eastAsia="sk-SK"/>
              </w:rPr>
            </w:pPr>
          </w:p>
        </w:tc>
      </w:tr>
    </w:tbl>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Granty a transfery boli účelovo viazané a boli použité v súlade s ich účelom.</w:t>
      </w:r>
    </w:p>
    <w:p w:rsidR="00C800F5" w:rsidRDefault="00C800F5" w:rsidP="008B33F5">
      <w:pPr>
        <w:spacing w:after="0" w:line="240" w:lineRule="auto"/>
        <w:rPr>
          <w:rFonts w:ascii="Times New Roman" w:eastAsia="Times New Roman" w:hAnsi="Times New Roman" w:cs="Times New Roman"/>
          <w:b/>
          <w:bCs/>
          <w:sz w:val="24"/>
          <w:szCs w:val="24"/>
          <w:lang w:eastAsia="sk-SK"/>
        </w:rPr>
      </w:pPr>
    </w:p>
    <w:p w:rsidR="008B33F5" w:rsidRDefault="008B33F5" w:rsidP="008B33F5">
      <w:pPr>
        <w:pBdr>
          <w:bottom w:val="single" w:sz="6" w:space="31" w:color="000000"/>
        </w:pBdr>
        <w:spacing w:after="0" w:line="240" w:lineRule="auto"/>
        <w:ind w:left="363"/>
        <w:rPr>
          <w:rFonts w:ascii="Times New Roman" w:eastAsia="Times New Roman" w:hAnsi="Times New Roman" w:cs="Times New Roman"/>
          <w:b/>
          <w:bCs/>
          <w:sz w:val="24"/>
          <w:szCs w:val="24"/>
          <w:lang w:eastAsia="sk-SK"/>
        </w:rPr>
      </w:pPr>
      <w:r w:rsidRPr="008B33F5">
        <w:rPr>
          <w:rFonts w:ascii="Times New Roman" w:eastAsia="Times New Roman" w:hAnsi="Times New Roman" w:cs="Times New Roman"/>
          <w:b/>
          <w:bCs/>
          <w:sz w:val="24"/>
          <w:szCs w:val="24"/>
          <w:lang w:eastAsia="sk-SK"/>
        </w:rPr>
        <w:t>.</w:t>
      </w:r>
    </w:p>
    <w:p w:rsidR="00D52C82" w:rsidRDefault="00D52C82" w:rsidP="008B33F5">
      <w:pPr>
        <w:spacing w:after="0" w:line="240" w:lineRule="auto"/>
        <w:rPr>
          <w:rFonts w:ascii="Times New Roman" w:eastAsia="Times New Roman" w:hAnsi="Times New Roman" w:cs="Times New Roman"/>
          <w:b/>
          <w:bCs/>
          <w:color w:val="0000FF"/>
          <w:sz w:val="27"/>
          <w:szCs w:val="27"/>
          <w:lang w:eastAsia="sk-SK"/>
        </w:rPr>
      </w:pPr>
    </w:p>
    <w:p w:rsidR="00D52C82" w:rsidRDefault="00D52C82" w:rsidP="008B33F5">
      <w:pPr>
        <w:spacing w:after="0" w:line="240" w:lineRule="auto"/>
        <w:rPr>
          <w:rFonts w:ascii="Times New Roman" w:eastAsia="Times New Roman" w:hAnsi="Times New Roman" w:cs="Times New Roman"/>
          <w:b/>
          <w:bCs/>
          <w:color w:val="0000FF"/>
          <w:sz w:val="27"/>
          <w:szCs w:val="27"/>
          <w:lang w:eastAsia="sk-SK"/>
        </w:rPr>
      </w:pPr>
    </w:p>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color w:val="0000FF"/>
          <w:sz w:val="27"/>
          <w:szCs w:val="27"/>
          <w:lang w:eastAsia="sk-SK"/>
        </w:rPr>
        <w:t>Čerpanie výdavkov za rok 201</w:t>
      </w:r>
      <w:r w:rsidR="00B77A1F">
        <w:rPr>
          <w:rFonts w:ascii="Times New Roman" w:eastAsia="Times New Roman" w:hAnsi="Times New Roman" w:cs="Times New Roman"/>
          <w:b/>
          <w:bCs/>
          <w:color w:val="0000FF"/>
          <w:sz w:val="27"/>
          <w:szCs w:val="27"/>
          <w:lang w:eastAsia="sk-SK"/>
        </w:rPr>
        <w:t>7</w:t>
      </w:r>
      <w:r w:rsidRPr="008B33F5">
        <w:rPr>
          <w:rFonts w:ascii="Times New Roman" w:eastAsia="Times New Roman" w:hAnsi="Times New Roman" w:cs="Times New Roman"/>
          <w:b/>
          <w:bCs/>
          <w:color w:val="0000FF"/>
          <w:sz w:val="27"/>
          <w:szCs w:val="27"/>
          <w:lang w:eastAsia="sk-SK"/>
        </w:rPr>
        <w:t xml:space="preserve"> v celých € </w:t>
      </w:r>
    </w:p>
    <w:p w:rsidR="008B33F5" w:rsidRPr="008B33F5" w:rsidRDefault="008B33F5" w:rsidP="008B33F5">
      <w:pPr>
        <w:spacing w:after="0" w:line="240" w:lineRule="auto"/>
        <w:rPr>
          <w:rFonts w:ascii="Times New Roman" w:eastAsia="Times New Roman" w:hAnsi="Times New Roman" w:cs="Times New Roman"/>
          <w:sz w:val="24"/>
          <w:szCs w:val="24"/>
          <w:lang w:eastAsia="sk-SK"/>
        </w:rPr>
      </w:pPr>
    </w:p>
    <w:tbl>
      <w:tblPr>
        <w:tblW w:w="5000" w:type="pct"/>
        <w:tblCellSpacing w:w="0" w:type="dxa"/>
        <w:tblBorders>
          <w:top w:val="outset" w:sz="6" w:space="0" w:color="000000"/>
          <w:left w:val="outset" w:sz="6" w:space="0" w:color="000000"/>
          <w:bottom w:val="outset" w:sz="6" w:space="0" w:color="000000"/>
          <w:right w:val="outset" w:sz="6" w:space="0" w:color="000000"/>
        </w:tblBorders>
        <w:tblCellMar>
          <w:top w:w="105" w:type="dxa"/>
          <w:left w:w="105" w:type="dxa"/>
          <w:bottom w:w="105" w:type="dxa"/>
          <w:right w:w="105" w:type="dxa"/>
        </w:tblCellMar>
        <w:tblLook w:val="04A0" w:firstRow="1" w:lastRow="0" w:firstColumn="1" w:lastColumn="0" w:noHBand="0" w:noVBand="1"/>
      </w:tblPr>
      <w:tblGrid>
        <w:gridCol w:w="2980"/>
        <w:gridCol w:w="3166"/>
        <w:gridCol w:w="3166"/>
      </w:tblGrid>
      <w:tr w:rsidR="008B33F5" w:rsidRPr="008B33F5" w:rsidTr="008B33F5">
        <w:trPr>
          <w:tblCellSpacing w:w="0" w:type="dxa"/>
        </w:trPr>
        <w:tc>
          <w:tcPr>
            <w:tcW w:w="160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D52C82">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 xml:space="preserve">Rozpočet </w:t>
            </w:r>
            <w:r w:rsidR="006B09BA">
              <w:rPr>
                <w:rFonts w:ascii="Times New Roman" w:eastAsia="Times New Roman" w:hAnsi="Times New Roman" w:cs="Times New Roman"/>
                <w:b/>
                <w:bCs/>
                <w:sz w:val="24"/>
                <w:szCs w:val="24"/>
                <w:lang w:eastAsia="sk-SK"/>
              </w:rPr>
              <w:t>upr</w:t>
            </w:r>
            <w:r w:rsidR="00F10C7D">
              <w:rPr>
                <w:rFonts w:ascii="Times New Roman" w:eastAsia="Times New Roman" w:hAnsi="Times New Roman" w:cs="Times New Roman"/>
                <w:b/>
                <w:bCs/>
                <w:sz w:val="24"/>
                <w:szCs w:val="24"/>
                <w:lang w:eastAsia="sk-SK"/>
              </w:rPr>
              <w:t>avený</w:t>
            </w:r>
            <w:r w:rsidRPr="008B33F5">
              <w:rPr>
                <w:rFonts w:ascii="Times New Roman" w:eastAsia="Times New Roman" w:hAnsi="Times New Roman" w:cs="Times New Roman"/>
                <w:b/>
                <w:bCs/>
                <w:sz w:val="24"/>
                <w:szCs w:val="24"/>
                <w:lang w:eastAsia="sk-SK"/>
              </w:rPr>
              <w:t xml:space="preserve"> rok 201</w:t>
            </w:r>
            <w:r w:rsidR="00B77A1F">
              <w:rPr>
                <w:rFonts w:ascii="Times New Roman" w:eastAsia="Times New Roman" w:hAnsi="Times New Roman" w:cs="Times New Roman"/>
                <w:b/>
                <w:bCs/>
                <w:sz w:val="24"/>
                <w:szCs w:val="24"/>
                <w:lang w:eastAsia="sk-SK"/>
              </w:rPr>
              <w:t>7</w:t>
            </w:r>
          </w:p>
        </w:tc>
        <w:tc>
          <w:tcPr>
            <w:tcW w:w="170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D52C82">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Skutočnosť k 31.12.201</w:t>
            </w:r>
            <w:r w:rsidR="00B77A1F">
              <w:rPr>
                <w:rFonts w:ascii="Times New Roman" w:eastAsia="Times New Roman" w:hAnsi="Times New Roman" w:cs="Times New Roman"/>
                <w:b/>
                <w:bCs/>
                <w:sz w:val="24"/>
                <w:szCs w:val="24"/>
                <w:lang w:eastAsia="sk-SK"/>
              </w:rPr>
              <w:t>7</w:t>
            </w:r>
          </w:p>
        </w:tc>
        <w:tc>
          <w:tcPr>
            <w:tcW w:w="170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 plnenia</w:t>
            </w:r>
          </w:p>
        </w:tc>
      </w:tr>
      <w:tr w:rsidR="008B33F5" w:rsidRPr="008B33F5" w:rsidTr="008B33F5">
        <w:trPr>
          <w:tblCellSpacing w:w="0" w:type="dxa"/>
        </w:trPr>
        <w:tc>
          <w:tcPr>
            <w:tcW w:w="1600" w:type="pct"/>
            <w:tcBorders>
              <w:top w:val="outset" w:sz="6" w:space="0" w:color="000000"/>
              <w:left w:val="outset" w:sz="6" w:space="0" w:color="000000"/>
              <w:bottom w:val="outset" w:sz="6" w:space="0" w:color="000000"/>
              <w:right w:val="outset" w:sz="6" w:space="0" w:color="000000"/>
            </w:tcBorders>
            <w:hideMark/>
          </w:tcPr>
          <w:p w:rsidR="008B33F5" w:rsidRPr="00D52C82" w:rsidRDefault="00B77A1F" w:rsidP="00F10C7D">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bCs/>
                <w:iCs/>
                <w:sz w:val="24"/>
                <w:szCs w:val="24"/>
                <w:lang w:eastAsia="sk-SK"/>
              </w:rPr>
              <w:t>349149</w:t>
            </w:r>
          </w:p>
        </w:tc>
        <w:tc>
          <w:tcPr>
            <w:tcW w:w="1700" w:type="pct"/>
            <w:tcBorders>
              <w:top w:val="outset" w:sz="6" w:space="0" w:color="000000"/>
              <w:left w:val="outset" w:sz="6" w:space="0" w:color="000000"/>
              <w:bottom w:val="outset" w:sz="6" w:space="0" w:color="000000"/>
              <w:right w:val="outset" w:sz="6" w:space="0" w:color="000000"/>
            </w:tcBorders>
            <w:hideMark/>
          </w:tcPr>
          <w:p w:rsidR="008B33F5" w:rsidRPr="008B33F5" w:rsidRDefault="00B77A1F" w:rsidP="00D52C82">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485859,92</w:t>
            </w:r>
          </w:p>
        </w:tc>
        <w:tc>
          <w:tcPr>
            <w:tcW w:w="1700" w:type="pct"/>
            <w:tcBorders>
              <w:top w:val="outset" w:sz="6" w:space="0" w:color="000000"/>
              <w:left w:val="outset" w:sz="6" w:space="0" w:color="000000"/>
              <w:bottom w:val="outset" w:sz="6" w:space="0" w:color="000000"/>
              <w:right w:val="outset" w:sz="6" w:space="0" w:color="000000"/>
            </w:tcBorders>
            <w:hideMark/>
          </w:tcPr>
          <w:p w:rsidR="008B33F5" w:rsidRPr="008B33F5" w:rsidRDefault="00B77A1F" w:rsidP="00D52C82">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139,16</w:t>
            </w:r>
          </w:p>
        </w:tc>
      </w:tr>
    </w:tbl>
    <w:p w:rsidR="008B33F5" w:rsidRPr="008B33F5" w:rsidRDefault="008B33F5" w:rsidP="008B33F5">
      <w:pPr>
        <w:spacing w:after="0" w:line="240" w:lineRule="auto"/>
        <w:ind w:left="363"/>
        <w:rPr>
          <w:rFonts w:ascii="Times New Roman" w:eastAsia="Times New Roman" w:hAnsi="Times New Roman" w:cs="Times New Roman"/>
          <w:sz w:val="24"/>
          <w:szCs w:val="24"/>
          <w:lang w:eastAsia="sk-SK"/>
        </w:rPr>
      </w:pPr>
    </w:p>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color w:val="FF0000"/>
          <w:sz w:val="24"/>
          <w:szCs w:val="24"/>
          <w:lang w:eastAsia="sk-SK"/>
        </w:rPr>
        <w:t>1) Bežné výdavky:</w:t>
      </w:r>
    </w:p>
    <w:tbl>
      <w:tblPr>
        <w:tblW w:w="5000" w:type="pct"/>
        <w:tblCellSpacing w:w="0" w:type="dxa"/>
        <w:tblBorders>
          <w:top w:val="outset" w:sz="6" w:space="0" w:color="000000"/>
          <w:left w:val="outset" w:sz="6" w:space="0" w:color="000000"/>
          <w:bottom w:val="outset" w:sz="6" w:space="0" w:color="000000"/>
          <w:right w:val="outset" w:sz="6" w:space="0" w:color="000000"/>
        </w:tblBorders>
        <w:tblCellMar>
          <w:top w:w="105" w:type="dxa"/>
          <w:left w:w="105" w:type="dxa"/>
          <w:bottom w:w="105" w:type="dxa"/>
          <w:right w:w="105" w:type="dxa"/>
        </w:tblCellMar>
        <w:tblLook w:val="04A0" w:firstRow="1" w:lastRow="0" w:firstColumn="1" w:lastColumn="0" w:noHBand="0" w:noVBand="1"/>
      </w:tblPr>
      <w:tblGrid>
        <w:gridCol w:w="2980"/>
        <w:gridCol w:w="3166"/>
        <w:gridCol w:w="3166"/>
      </w:tblGrid>
      <w:tr w:rsidR="008B33F5" w:rsidRPr="008B33F5" w:rsidTr="008B33F5">
        <w:trPr>
          <w:tblCellSpacing w:w="0" w:type="dxa"/>
        </w:trPr>
        <w:tc>
          <w:tcPr>
            <w:tcW w:w="160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D52C82">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Rozpočet</w:t>
            </w:r>
            <w:r w:rsidR="00ED12E5">
              <w:rPr>
                <w:rFonts w:ascii="Times New Roman" w:eastAsia="Times New Roman" w:hAnsi="Times New Roman" w:cs="Times New Roman"/>
                <w:b/>
                <w:bCs/>
                <w:sz w:val="24"/>
                <w:szCs w:val="24"/>
                <w:lang w:eastAsia="sk-SK"/>
              </w:rPr>
              <w:t xml:space="preserve"> </w:t>
            </w:r>
            <w:r w:rsidR="00F10C7D">
              <w:rPr>
                <w:rFonts w:ascii="Times New Roman" w:eastAsia="Times New Roman" w:hAnsi="Times New Roman" w:cs="Times New Roman"/>
                <w:b/>
                <w:bCs/>
                <w:sz w:val="24"/>
                <w:szCs w:val="24"/>
                <w:lang w:eastAsia="sk-SK"/>
              </w:rPr>
              <w:t>upravený</w:t>
            </w:r>
            <w:r w:rsidRPr="008B33F5">
              <w:rPr>
                <w:rFonts w:ascii="Times New Roman" w:eastAsia="Times New Roman" w:hAnsi="Times New Roman" w:cs="Times New Roman"/>
                <w:b/>
                <w:bCs/>
                <w:sz w:val="24"/>
                <w:szCs w:val="24"/>
                <w:lang w:eastAsia="sk-SK"/>
              </w:rPr>
              <w:t xml:space="preserve"> rok 201</w:t>
            </w:r>
            <w:r w:rsidR="00B77A1F">
              <w:rPr>
                <w:rFonts w:ascii="Times New Roman" w:eastAsia="Times New Roman" w:hAnsi="Times New Roman" w:cs="Times New Roman"/>
                <w:b/>
                <w:bCs/>
                <w:sz w:val="24"/>
                <w:szCs w:val="24"/>
                <w:lang w:eastAsia="sk-SK"/>
              </w:rPr>
              <w:t>7</w:t>
            </w:r>
          </w:p>
        </w:tc>
        <w:tc>
          <w:tcPr>
            <w:tcW w:w="170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D52C82">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Skutočnosť k 31.12.201</w:t>
            </w:r>
            <w:r w:rsidR="00B77A1F">
              <w:rPr>
                <w:rFonts w:ascii="Times New Roman" w:eastAsia="Times New Roman" w:hAnsi="Times New Roman" w:cs="Times New Roman"/>
                <w:b/>
                <w:bCs/>
                <w:sz w:val="24"/>
                <w:szCs w:val="24"/>
                <w:lang w:eastAsia="sk-SK"/>
              </w:rPr>
              <w:t>7</w:t>
            </w:r>
          </w:p>
        </w:tc>
        <w:tc>
          <w:tcPr>
            <w:tcW w:w="170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 plnenia</w:t>
            </w:r>
          </w:p>
        </w:tc>
      </w:tr>
      <w:tr w:rsidR="008B33F5" w:rsidRPr="008B33F5" w:rsidTr="008B33F5">
        <w:trPr>
          <w:tblCellSpacing w:w="0" w:type="dxa"/>
        </w:trPr>
        <w:tc>
          <w:tcPr>
            <w:tcW w:w="1600" w:type="pct"/>
            <w:tcBorders>
              <w:top w:val="outset" w:sz="6" w:space="0" w:color="000000"/>
              <w:left w:val="outset" w:sz="6" w:space="0" w:color="000000"/>
              <w:bottom w:val="outset" w:sz="6" w:space="0" w:color="000000"/>
              <w:right w:val="outset" w:sz="6" w:space="0" w:color="000000"/>
            </w:tcBorders>
            <w:hideMark/>
          </w:tcPr>
          <w:p w:rsidR="000D6F6D" w:rsidRPr="00D52C82" w:rsidRDefault="00B77A1F" w:rsidP="00F10C7D">
            <w:pPr>
              <w:spacing w:after="0" w:line="240" w:lineRule="auto"/>
              <w:jc w:val="center"/>
              <w:rPr>
                <w:rFonts w:ascii="Times New Roman" w:eastAsia="Times New Roman" w:hAnsi="Times New Roman" w:cs="Times New Roman"/>
                <w:bCs/>
                <w:sz w:val="24"/>
                <w:szCs w:val="24"/>
                <w:lang w:eastAsia="sk-SK"/>
              </w:rPr>
            </w:pPr>
            <w:r>
              <w:rPr>
                <w:rFonts w:ascii="Times New Roman" w:eastAsia="Times New Roman" w:hAnsi="Times New Roman" w:cs="Times New Roman"/>
                <w:bCs/>
                <w:sz w:val="24"/>
                <w:szCs w:val="24"/>
                <w:lang w:eastAsia="sk-SK"/>
              </w:rPr>
              <w:t>308785</w:t>
            </w:r>
          </w:p>
        </w:tc>
        <w:tc>
          <w:tcPr>
            <w:tcW w:w="1700" w:type="pct"/>
            <w:tcBorders>
              <w:top w:val="outset" w:sz="6" w:space="0" w:color="000000"/>
              <w:left w:val="outset" w:sz="6" w:space="0" w:color="000000"/>
              <w:bottom w:val="outset" w:sz="6" w:space="0" w:color="000000"/>
              <w:right w:val="outset" w:sz="6" w:space="0" w:color="000000"/>
            </w:tcBorders>
            <w:hideMark/>
          </w:tcPr>
          <w:p w:rsidR="008B33F5" w:rsidRPr="00D52C82" w:rsidRDefault="00B77A1F" w:rsidP="00D52C82">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441102,26</w:t>
            </w:r>
          </w:p>
        </w:tc>
        <w:tc>
          <w:tcPr>
            <w:tcW w:w="1700" w:type="pct"/>
            <w:tcBorders>
              <w:top w:val="outset" w:sz="6" w:space="0" w:color="000000"/>
              <w:left w:val="outset" w:sz="6" w:space="0" w:color="000000"/>
              <w:bottom w:val="outset" w:sz="6" w:space="0" w:color="000000"/>
              <w:right w:val="outset" w:sz="6" w:space="0" w:color="000000"/>
            </w:tcBorders>
            <w:hideMark/>
          </w:tcPr>
          <w:p w:rsidR="008B33F5" w:rsidRPr="00D52C82" w:rsidRDefault="00B77A1F" w:rsidP="00D52C82">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bCs/>
                <w:iCs/>
                <w:sz w:val="24"/>
                <w:szCs w:val="24"/>
                <w:lang w:eastAsia="sk-SK"/>
              </w:rPr>
              <w:t>142,85</w:t>
            </w:r>
          </w:p>
        </w:tc>
      </w:tr>
    </w:tbl>
    <w:p w:rsidR="004C47C8" w:rsidRDefault="004C47C8" w:rsidP="008B33F5">
      <w:pPr>
        <w:spacing w:after="0" w:line="240" w:lineRule="auto"/>
        <w:rPr>
          <w:rFonts w:ascii="Times New Roman" w:eastAsia="Times New Roman" w:hAnsi="Times New Roman" w:cs="Times New Roman"/>
          <w:sz w:val="24"/>
          <w:szCs w:val="24"/>
          <w:lang w:eastAsia="sk-SK"/>
        </w:rPr>
      </w:pPr>
    </w:p>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 xml:space="preserve">v tom : </w:t>
      </w:r>
    </w:p>
    <w:tbl>
      <w:tblPr>
        <w:tblW w:w="4783" w:type="pct"/>
        <w:tblCellSpacing w:w="0" w:type="dxa"/>
        <w:tblInd w:w="120" w:type="dxa"/>
        <w:tblBorders>
          <w:top w:val="outset" w:sz="6" w:space="0" w:color="000000"/>
          <w:left w:val="outset" w:sz="6" w:space="0" w:color="000000"/>
          <w:bottom w:val="outset" w:sz="6" w:space="0" w:color="000000"/>
          <w:right w:val="outset" w:sz="6" w:space="0" w:color="000000"/>
        </w:tblBorders>
        <w:tblCellMar>
          <w:top w:w="105" w:type="dxa"/>
          <w:left w:w="105" w:type="dxa"/>
          <w:bottom w:w="105" w:type="dxa"/>
          <w:right w:w="105" w:type="dxa"/>
        </w:tblCellMar>
        <w:tblLook w:val="04A0" w:firstRow="1" w:lastRow="0" w:firstColumn="1" w:lastColumn="0" w:noHBand="0" w:noVBand="1"/>
      </w:tblPr>
      <w:tblGrid>
        <w:gridCol w:w="3508"/>
        <w:gridCol w:w="1862"/>
        <w:gridCol w:w="1862"/>
        <w:gridCol w:w="1676"/>
      </w:tblGrid>
      <w:tr w:rsidR="008B33F5" w:rsidRPr="008B33F5" w:rsidTr="008B343E">
        <w:trPr>
          <w:tblCellSpacing w:w="0" w:type="dxa"/>
        </w:trPr>
        <w:tc>
          <w:tcPr>
            <w:tcW w:w="1969"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 xml:space="preserve">Funkčná klasifikácia </w:t>
            </w:r>
          </w:p>
        </w:tc>
        <w:tc>
          <w:tcPr>
            <w:tcW w:w="1045"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Rozpočet upravený</w:t>
            </w:r>
            <w:r w:rsidR="00D86A8B">
              <w:rPr>
                <w:rFonts w:ascii="Times New Roman" w:eastAsia="Times New Roman" w:hAnsi="Times New Roman" w:cs="Times New Roman"/>
                <w:b/>
                <w:bCs/>
                <w:sz w:val="24"/>
                <w:szCs w:val="24"/>
                <w:lang w:eastAsia="sk-SK"/>
              </w:rPr>
              <w:t xml:space="preserve"> r. 201</w:t>
            </w:r>
            <w:r w:rsidR="00B77A1F">
              <w:rPr>
                <w:rFonts w:ascii="Times New Roman" w:eastAsia="Times New Roman" w:hAnsi="Times New Roman" w:cs="Times New Roman"/>
                <w:b/>
                <w:bCs/>
                <w:sz w:val="24"/>
                <w:szCs w:val="24"/>
                <w:lang w:eastAsia="sk-SK"/>
              </w:rPr>
              <w:t>7</w:t>
            </w:r>
          </w:p>
        </w:tc>
        <w:tc>
          <w:tcPr>
            <w:tcW w:w="1045"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Skutočnosť</w:t>
            </w:r>
            <w:r w:rsidR="00D86A8B">
              <w:rPr>
                <w:rFonts w:ascii="Times New Roman" w:eastAsia="Times New Roman" w:hAnsi="Times New Roman" w:cs="Times New Roman"/>
                <w:b/>
                <w:bCs/>
                <w:sz w:val="24"/>
                <w:szCs w:val="24"/>
                <w:lang w:eastAsia="sk-SK"/>
              </w:rPr>
              <w:t xml:space="preserve"> rok 201</w:t>
            </w:r>
            <w:r w:rsidR="00B77A1F">
              <w:rPr>
                <w:rFonts w:ascii="Times New Roman" w:eastAsia="Times New Roman" w:hAnsi="Times New Roman" w:cs="Times New Roman"/>
                <w:b/>
                <w:bCs/>
                <w:sz w:val="24"/>
                <w:szCs w:val="24"/>
                <w:lang w:eastAsia="sk-SK"/>
              </w:rPr>
              <w:t>7</w:t>
            </w:r>
          </w:p>
        </w:tc>
        <w:tc>
          <w:tcPr>
            <w:tcW w:w="941"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 plnenia</w:t>
            </w:r>
          </w:p>
        </w:tc>
      </w:tr>
      <w:tr w:rsidR="008B33F5" w:rsidRPr="008B33F5" w:rsidTr="008B343E">
        <w:trPr>
          <w:tblCellSpacing w:w="0" w:type="dxa"/>
        </w:trPr>
        <w:tc>
          <w:tcPr>
            <w:tcW w:w="1969" w:type="pct"/>
            <w:tcBorders>
              <w:top w:val="outset" w:sz="6" w:space="0" w:color="000000"/>
              <w:left w:val="outset" w:sz="6" w:space="0" w:color="000000"/>
              <w:bottom w:val="outset" w:sz="6" w:space="0" w:color="000000"/>
              <w:right w:val="outset" w:sz="6" w:space="0" w:color="000000"/>
            </w:tcBorders>
            <w:hideMark/>
          </w:tcPr>
          <w:p w:rsidR="008B33F5" w:rsidRPr="008B33F5" w:rsidRDefault="00D86A8B" w:rsidP="008B33F5">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Výdavky verejnej správy</w:t>
            </w:r>
          </w:p>
        </w:tc>
        <w:tc>
          <w:tcPr>
            <w:tcW w:w="1045" w:type="pct"/>
            <w:tcBorders>
              <w:top w:val="outset" w:sz="6" w:space="0" w:color="000000"/>
              <w:left w:val="outset" w:sz="6" w:space="0" w:color="000000"/>
              <w:bottom w:val="outset" w:sz="6" w:space="0" w:color="000000"/>
              <w:right w:val="outset" w:sz="6" w:space="0" w:color="000000"/>
            </w:tcBorders>
            <w:hideMark/>
          </w:tcPr>
          <w:p w:rsidR="008B33F5" w:rsidRPr="008B33F5" w:rsidRDefault="00B77A1F" w:rsidP="000A240E">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90235</w:t>
            </w:r>
          </w:p>
        </w:tc>
        <w:tc>
          <w:tcPr>
            <w:tcW w:w="1045" w:type="pct"/>
            <w:tcBorders>
              <w:top w:val="outset" w:sz="6" w:space="0" w:color="000000"/>
              <w:left w:val="outset" w:sz="6" w:space="0" w:color="000000"/>
              <w:bottom w:val="outset" w:sz="6" w:space="0" w:color="000000"/>
              <w:right w:val="outset" w:sz="6" w:space="0" w:color="000000"/>
            </w:tcBorders>
            <w:hideMark/>
          </w:tcPr>
          <w:p w:rsidR="008B33F5" w:rsidRPr="008B33F5" w:rsidRDefault="00B77A1F" w:rsidP="00D86A8B">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176772,88</w:t>
            </w:r>
          </w:p>
        </w:tc>
        <w:tc>
          <w:tcPr>
            <w:tcW w:w="941" w:type="pct"/>
            <w:tcBorders>
              <w:top w:val="outset" w:sz="6" w:space="0" w:color="000000"/>
              <w:left w:val="outset" w:sz="6" w:space="0" w:color="000000"/>
              <w:bottom w:val="outset" w:sz="6" w:space="0" w:color="000000"/>
              <w:right w:val="outset" w:sz="6" w:space="0" w:color="000000"/>
            </w:tcBorders>
            <w:hideMark/>
          </w:tcPr>
          <w:p w:rsidR="008B33F5" w:rsidRPr="008B33F5" w:rsidRDefault="00B77A1F" w:rsidP="000A240E">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195,90</w:t>
            </w:r>
          </w:p>
        </w:tc>
      </w:tr>
      <w:tr w:rsidR="008B33F5" w:rsidRPr="008B33F5" w:rsidTr="008B343E">
        <w:trPr>
          <w:tblCellSpacing w:w="0" w:type="dxa"/>
        </w:trPr>
        <w:tc>
          <w:tcPr>
            <w:tcW w:w="1969" w:type="pct"/>
            <w:tcBorders>
              <w:top w:val="outset" w:sz="6" w:space="0" w:color="000000"/>
              <w:left w:val="outset" w:sz="6" w:space="0" w:color="000000"/>
              <w:bottom w:val="outset" w:sz="6" w:space="0" w:color="000000"/>
              <w:right w:val="outset" w:sz="6" w:space="0" w:color="000000"/>
            </w:tcBorders>
            <w:hideMark/>
          </w:tcPr>
          <w:p w:rsidR="008B33F5" w:rsidRPr="008B33F5" w:rsidRDefault="00D86A8B" w:rsidP="00FE7974">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Ochrana životného prostredia</w:t>
            </w:r>
          </w:p>
        </w:tc>
        <w:tc>
          <w:tcPr>
            <w:tcW w:w="1045" w:type="pct"/>
            <w:tcBorders>
              <w:top w:val="outset" w:sz="6" w:space="0" w:color="000000"/>
              <w:left w:val="outset" w:sz="6" w:space="0" w:color="000000"/>
              <w:bottom w:val="outset" w:sz="6" w:space="0" w:color="000000"/>
              <w:right w:val="outset" w:sz="6" w:space="0" w:color="000000"/>
            </w:tcBorders>
            <w:hideMark/>
          </w:tcPr>
          <w:p w:rsidR="008B33F5" w:rsidRPr="008B33F5" w:rsidRDefault="00B77A1F" w:rsidP="00694EEA">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8500</w:t>
            </w:r>
          </w:p>
        </w:tc>
        <w:tc>
          <w:tcPr>
            <w:tcW w:w="1045" w:type="pct"/>
            <w:tcBorders>
              <w:top w:val="outset" w:sz="6" w:space="0" w:color="000000"/>
              <w:left w:val="outset" w:sz="6" w:space="0" w:color="000000"/>
              <w:bottom w:val="outset" w:sz="6" w:space="0" w:color="000000"/>
              <w:right w:val="outset" w:sz="6" w:space="0" w:color="000000"/>
            </w:tcBorders>
            <w:hideMark/>
          </w:tcPr>
          <w:p w:rsidR="008B33F5" w:rsidRPr="008B33F5" w:rsidRDefault="00B77A1F" w:rsidP="00D86A8B">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0</w:t>
            </w:r>
          </w:p>
        </w:tc>
        <w:tc>
          <w:tcPr>
            <w:tcW w:w="941" w:type="pct"/>
            <w:tcBorders>
              <w:top w:val="outset" w:sz="6" w:space="0" w:color="000000"/>
              <w:left w:val="outset" w:sz="6" w:space="0" w:color="000000"/>
              <w:bottom w:val="outset" w:sz="6" w:space="0" w:color="000000"/>
              <w:right w:val="outset" w:sz="6" w:space="0" w:color="000000"/>
            </w:tcBorders>
            <w:hideMark/>
          </w:tcPr>
          <w:p w:rsidR="008B33F5" w:rsidRPr="008B33F5" w:rsidRDefault="00B77A1F" w:rsidP="00BC62FB">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0</w:t>
            </w:r>
          </w:p>
        </w:tc>
      </w:tr>
      <w:tr w:rsidR="008B33F5" w:rsidRPr="008B33F5" w:rsidTr="008B343E">
        <w:trPr>
          <w:tblCellSpacing w:w="0" w:type="dxa"/>
        </w:trPr>
        <w:tc>
          <w:tcPr>
            <w:tcW w:w="1969" w:type="pct"/>
            <w:tcBorders>
              <w:top w:val="outset" w:sz="6" w:space="0" w:color="000000"/>
              <w:left w:val="outset" w:sz="6" w:space="0" w:color="000000"/>
              <w:bottom w:val="outset" w:sz="6" w:space="0" w:color="000000"/>
              <w:right w:val="outset" w:sz="6" w:space="0" w:color="000000"/>
            </w:tcBorders>
            <w:hideMark/>
          </w:tcPr>
          <w:p w:rsidR="008B33F5" w:rsidRPr="008B33F5" w:rsidRDefault="00D86A8B" w:rsidP="008B33F5">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Bývanie a občianska vybavenosť</w:t>
            </w:r>
          </w:p>
        </w:tc>
        <w:tc>
          <w:tcPr>
            <w:tcW w:w="1045" w:type="pct"/>
            <w:tcBorders>
              <w:top w:val="outset" w:sz="6" w:space="0" w:color="000000"/>
              <w:left w:val="outset" w:sz="6" w:space="0" w:color="000000"/>
              <w:bottom w:val="outset" w:sz="6" w:space="0" w:color="000000"/>
              <w:right w:val="outset" w:sz="6" w:space="0" w:color="000000"/>
            </w:tcBorders>
            <w:hideMark/>
          </w:tcPr>
          <w:p w:rsidR="008B33F5" w:rsidRPr="008B33F5" w:rsidRDefault="00B77A1F" w:rsidP="00694EEA">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12000</w:t>
            </w:r>
          </w:p>
        </w:tc>
        <w:tc>
          <w:tcPr>
            <w:tcW w:w="1045" w:type="pct"/>
            <w:tcBorders>
              <w:top w:val="outset" w:sz="6" w:space="0" w:color="000000"/>
              <w:left w:val="outset" w:sz="6" w:space="0" w:color="000000"/>
              <w:bottom w:val="outset" w:sz="6" w:space="0" w:color="000000"/>
              <w:right w:val="outset" w:sz="6" w:space="0" w:color="000000"/>
            </w:tcBorders>
            <w:hideMark/>
          </w:tcPr>
          <w:p w:rsidR="008B33F5" w:rsidRPr="008B33F5" w:rsidRDefault="00B77A1F" w:rsidP="00D86A8B">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1248</w:t>
            </w:r>
          </w:p>
        </w:tc>
        <w:tc>
          <w:tcPr>
            <w:tcW w:w="941" w:type="pct"/>
            <w:tcBorders>
              <w:top w:val="outset" w:sz="6" w:space="0" w:color="000000"/>
              <w:left w:val="outset" w:sz="6" w:space="0" w:color="000000"/>
              <w:bottom w:val="outset" w:sz="6" w:space="0" w:color="000000"/>
              <w:right w:val="outset" w:sz="6" w:space="0" w:color="000000"/>
            </w:tcBorders>
            <w:hideMark/>
          </w:tcPr>
          <w:p w:rsidR="008B33F5" w:rsidRPr="008B33F5" w:rsidRDefault="00B77A1F" w:rsidP="00BC62FB">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0,10</w:t>
            </w:r>
          </w:p>
        </w:tc>
      </w:tr>
      <w:tr w:rsidR="008B33F5" w:rsidRPr="008B33F5" w:rsidTr="008B343E">
        <w:trPr>
          <w:tblCellSpacing w:w="0" w:type="dxa"/>
        </w:trPr>
        <w:tc>
          <w:tcPr>
            <w:tcW w:w="1969" w:type="pct"/>
            <w:tcBorders>
              <w:top w:val="outset" w:sz="6" w:space="0" w:color="000000"/>
              <w:left w:val="outset" w:sz="6" w:space="0" w:color="000000"/>
              <w:bottom w:val="outset" w:sz="6" w:space="0" w:color="000000"/>
              <w:right w:val="outset" w:sz="6" w:space="0" w:color="000000"/>
            </w:tcBorders>
            <w:hideMark/>
          </w:tcPr>
          <w:p w:rsidR="008B33F5" w:rsidRPr="008B33F5" w:rsidRDefault="00B77A1F" w:rsidP="008B33F5">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 xml:space="preserve">Obrana, </w:t>
            </w:r>
            <w:proofErr w:type="spellStart"/>
            <w:r>
              <w:rPr>
                <w:rFonts w:ascii="Times New Roman" w:eastAsia="Times New Roman" w:hAnsi="Times New Roman" w:cs="Times New Roman"/>
                <w:sz w:val="24"/>
                <w:szCs w:val="24"/>
                <w:lang w:eastAsia="sk-SK"/>
              </w:rPr>
              <w:t>verej.poriadok</w:t>
            </w:r>
            <w:proofErr w:type="spellEnd"/>
            <w:r>
              <w:rPr>
                <w:rFonts w:ascii="Times New Roman" w:eastAsia="Times New Roman" w:hAnsi="Times New Roman" w:cs="Times New Roman"/>
                <w:sz w:val="24"/>
                <w:szCs w:val="24"/>
                <w:lang w:eastAsia="sk-SK"/>
              </w:rPr>
              <w:t xml:space="preserve"> ekon. </w:t>
            </w:r>
            <w:proofErr w:type="spellStart"/>
            <w:r>
              <w:rPr>
                <w:rFonts w:ascii="Times New Roman" w:eastAsia="Times New Roman" w:hAnsi="Times New Roman" w:cs="Times New Roman"/>
                <w:sz w:val="24"/>
                <w:szCs w:val="24"/>
                <w:lang w:eastAsia="sk-SK"/>
              </w:rPr>
              <w:t>Obl</w:t>
            </w:r>
            <w:proofErr w:type="spellEnd"/>
            <w:r>
              <w:rPr>
                <w:rFonts w:ascii="Times New Roman" w:eastAsia="Times New Roman" w:hAnsi="Times New Roman" w:cs="Times New Roman"/>
                <w:sz w:val="24"/>
                <w:szCs w:val="24"/>
                <w:lang w:eastAsia="sk-SK"/>
              </w:rPr>
              <w:t>.</w:t>
            </w:r>
          </w:p>
        </w:tc>
        <w:tc>
          <w:tcPr>
            <w:tcW w:w="1045" w:type="pct"/>
            <w:tcBorders>
              <w:top w:val="outset" w:sz="6" w:space="0" w:color="000000"/>
              <w:left w:val="outset" w:sz="6" w:space="0" w:color="000000"/>
              <w:bottom w:val="outset" w:sz="6" w:space="0" w:color="000000"/>
              <w:right w:val="outset" w:sz="6" w:space="0" w:color="000000"/>
            </w:tcBorders>
            <w:hideMark/>
          </w:tcPr>
          <w:p w:rsidR="008B33F5" w:rsidRPr="008B33F5" w:rsidRDefault="00B77A1F" w:rsidP="00BC62FB">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23700</w:t>
            </w:r>
          </w:p>
        </w:tc>
        <w:tc>
          <w:tcPr>
            <w:tcW w:w="1045" w:type="pct"/>
            <w:tcBorders>
              <w:top w:val="outset" w:sz="6" w:space="0" w:color="000000"/>
              <w:left w:val="outset" w:sz="6" w:space="0" w:color="000000"/>
              <w:bottom w:val="outset" w:sz="6" w:space="0" w:color="000000"/>
              <w:right w:val="outset" w:sz="6" w:space="0" w:color="000000"/>
            </w:tcBorders>
            <w:hideMark/>
          </w:tcPr>
          <w:p w:rsidR="008B33F5" w:rsidRPr="008B33F5" w:rsidRDefault="00B77A1F" w:rsidP="00D86A8B">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5532,31</w:t>
            </w:r>
          </w:p>
        </w:tc>
        <w:tc>
          <w:tcPr>
            <w:tcW w:w="941" w:type="pct"/>
            <w:tcBorders>
              <w:top w:val="outset" w:sz="6" w:space="0" w:color="000000"/>
              <w:left w:val="outset" w:sz="6" w:space="0" w:color="000000"/>
              <w:bottom w:val="outset" w:sz="6" w:space="0" w:color="000000"/>
              <w:right w:val="outset" w:sz="6" w:space="0" w:color="000000"/>
            </w:tcBorders>
            <w:hideMark/>
          </w:tcPr>
          <w:p w:rsidR="008B33F5" w:rsidRPr="008B33F5" w:rsidRDefault="00B77A1F" w:rsidP="00BC62FB">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0,23</w:t>
            </w:r>
          </w:p>
        </w:tc>
      </w:tr>
      <w:tr w:rsidR="008B33F5" w:rsidRPr="008B33F5" w:rsidTr="008B343E">
        <w:trPr>
          <w:tblCellSpacing w:w="0" w:type="dxa"/>
        </w:trPr>
        <w:tc>
          <w:tcPr>
            <w:tcW w:w="1969" w:type="pct"/>
            <w:tcBorders>
              <w:top w:val="outset" w:sz="6" w:space="0" w:color="000000"/>
              <w:left w:val="outset" w:sz="6" w:space="0" w:color="000000"/>
              <w:bottom w:val="outset" w:sz="6" w:space="0" w:color="000000"/>
              <w:right w:val="outset" w:sz="6" w:space="0" w:color="000000"/>
            </w:tcBorders>
            <w:hideMark/>
          </w:tcPr>
          <w:p w:rsidR="008B33F5" w:rsidRPr="008B33F5" w:rsidRDefault="00D86A8B" w:rsidP="008B33F5">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Rekreácia, kultúra a náboženstvo</w:t>
            </w:r>
          </w:p>
        </w:tc>
        <w:tc>
          <w:tcPr>
            <w:tcW w:w="1045" w:type="pct"/>
            <w:tcBorders>
              <w:top w:val="outset" w:sz="6" w:space="0" w:color="000000"/>
              <w:left w:val="outset" w:sz="6" w:space="0" w:color="000000"/>
              <w:bottom w:val="outset" w:sz="6" w:space="0" w:color="000000"/>
              <w:right w:val="outset" w:sz="6" w:space="0" w:color="000000"/>
            </w:tcBorders>
            <w:hideMark/>
          </w:tcPr>
          <w:p w:rsidR="008B33F5" w:rsidRPr="008B33F5" w:rsidRDefault="00B77A1F" w:rsidP="00694EEA">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11100</w:t>
            </w:r>
          </w:p>
        </w:tc>
        <w:tc>
          <w:tcPr>
            <w:tcW w:w="1045" w:type="pct"/>
            <w:tcBorders>
              <w:top w:val="outset" w:sz="6" w:space="0" w:color="000000"/>
              <w:left w:val="outset" w:sz="6" w:space="0" w:color="000000"/>
              <w:bottom w:val="outset" w:sz="6" w:space="0" w:color="000000"/>
              <w:right w:val="outset" w:sz="6" w:space="0" w:color="000000"/>
            </w:tcBorders>
            <w:hideMark/>
          </w:tcPr>
          <w:p w:rsidR="008B33F5" w:rsidRPr="008B33F5" w:rsidRDefault="00B77A1F" w:rsidP="00D86A8B">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9257,44</w:t>
            </w:r>
          </w:p>
        </w:tc>
        <w:tc>
          <w:tcPr>
            <w:tcW w:w="941" w:type="pct"/>
            <w:tcBorders>
              <w:top w:val="outset" w:sz="6" w:space="0" w:color="000000"/>
              <w:left w:val="outset" w:sz="6" w:space="0" w:color="000000"/>
              <w:bottom w:val="outset" w:sz="6" w:space="0" w:color="000000"/>
              <w:right w:val="outset" w:sz="6" w:space="0" w:color="000000"/>
            </w:tcBorders>
            <w:hideMark/>
          </w:tcPr>
          <w:p w:rsidR="008B33F5" w:rsidRPr="008B33F5" w:rsidRDefault="00B77A1F" w:rsidP="00BC62FB">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61,30</w:t>
            </w:r>
          </w:p>
        </w:tc>
      </w:tr>
      <w:tr w:rsidR="008B33F5" w:rsidRPr="008B33F5" w:rsidTr="008B343E">
        <w:trPr>
          <w:tblCellSpacing w:w="0" w:type="dxa"/>
        </w:trPr>
        <w:tc>
          <w:tcPr>
            <w:tcW w:w="1969" w:type="pct"/>
            <w:tcBorders>
              <w:top w:val="outset" w:sz="6" w:space="0" w:color="000000"/>
              <w:left w:val="outset" w:sz="6" w:space="0" w:color="000000"/>
              <w:bottom w:val="outset" w:sz="6" w:space="0" w:color="000000"/>
              <w:right w:val="outset" w:sz="6" w:space="0" w:color="000000"/>
            </w:tcBorders>
            <w:hideMark/>
          </w:tcPr>
          <w:p w:rsidR="008B33F5" w:rsidRPr="008B33F5" w:rsidRDefault="00D86A8B" w:rsidP="008B33F5">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 xml:space="preserve">Vzdelávanie – predškolská vých., </w:t>
            </w:r>
            <w:r>
              <w:rPr>
                <w:rFonts w:ascii="Times New Roman" w:eastAsia="Times New Roman" w:hAnsi="Times New Roman" w:cs="Times New Roman"/>
                <w:sz w:val="24"/>
                <w:szCs w:val="24"/>
                <w:lang w:eastAsia="sk-SK"/>
              </w:rPr>
              <w:lastRenderedPageBreak/>
              <w:t xml:space="preserve">základné vzdelanie, ŠK, školské stravovanie </w:t>
            </w:r>
          </w:p>
        </w:tc>
        <w:tc>
          <w:tcPr>
            <w:tcW w:w="1045" w:type="pct"/>
            <w:tcBorders>
              <w:top w:val="outset" w:sz="6" w:space="0" w:color="000000"/>
              <w:left w:val="outset" w:sz="6" w:space="0" w:color="000000"/>
              <w:bottom w:val="outset" w:sz="6" w:space="0" w:color="000000"/>
              <w:right w:val="outset" w:sz="6" w:space="0" w:color="000000"/>
            </w:tcBorders>
            <w:hideMark/>
          </w:tcPr>
          <w:p w:rsidR="008B33F5" w:rsidRPr="008B33F5" w:rsidRDefault="00B77A1F" w:rsidP="00BC62FB">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lastRenderedPageBreak/>
              <w:t>163250</w:t>
            </w:r>
          </w:p>
        </w:tc>
        <w:tc>
          <w:tcPr>
            <w:tcW w:w="1045" w:type="pct"/>
            <w:tcBorders>
              <w:top w:val="outset" w:sz="6" w:space="0" w:color="000000"/>
              <w:left w:val="outset" w:sz="6" w:space="0" w:color="000000"/>
              <w:bottom w:val="outset" w:sz="6" w:space="0" w:color="000000"/>
              <w:right w:val="outset" w:sz="6" w:space="0" w:color="000000"/>
            </w:tcBorders>
            <w:hideMark/>
          </w:tcPr>
          <w:p w:rsidR="008B33F5" w:rsidRPr="008B33F5" w:rsidRDefault="00B77A1F" w:rsidP="00D86A8B">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193006,92</w:t>
            </w:r>
          </w:p>
        </w:tc>
        <w:tc>
          <w:tcPr>
            <w:tcW w:w="941" w:type="pct"/>
            <w:tcBorders>
              <w:top w:val="outset" w:sz="6" w:space="0" w:color="000000"/>
              <w:left w:val="outset" w:sz="6" w:space="0" w:color="000000"/>
              <w:bottom w:val="outset" w:sz="6" w:space="0" w:color="000000"/>
              <w:right w:val="outset" w:sz="6" w:space="0" w:color="000000"/>
            </w:tcBorders>
            <w:hideMark/>
          </w:tcPr>
          <w:p w:rsidR="008B33F5" w:rsidRPr="008B33F5" w:rsidRDefault="00B77A1F" w:rsidP="00BC62FB">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118,22</w:t>
            </w:r>
          </w:p>
        </w:tc>
      </w:tr>
      <w:tr w:rsidR="008B33F5" w:rsidRPr="008B33F5" w:rsidTr="008B343E">
        <w:trPr>
          <w:tblCellSpacing w:w="0" w:type="dxa"/>
        </w:trPr>
        <w:tc>
          <w:tcPr>
            <w:tcW w:w="1969" w:type="pct"/>
            <w:tcBorders>
              <w:top w:val="outset" w:sz="6" w:space="0" w:color="000000"/>
              <w:left w:val="outset" w:sz="6" w:space="0" w:color="000000"/>
              <w:bottom w:val="outset" w:sz="6" w:space="0" w:color="000000"/>
              <w:right w:val="outset" w:sz="6" w:space="0" w:color="000000"/>
            </w:tcBorders>
            <w:hideMark/>
          </w:tcPr>
          <w:p w:rsidR="008B33F5" w:rsidRPr="008B33F5" w:rsidRDefault="00D86A8B" w:rsidP="00E40967">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Sociálne zabezpečenie</w:t>
            </w:r>
          </w:p>
        </w:tc>
        <w:tc>
          <w:tcPr>
            <w:tcW w:w="1045" w:type="pct"/>
            <w:tcBorders>
              <w:top w:val="outset" w:sz="6" w:space="0" w:color="000000"/>
              <w:left w:val="outset" w:sz="6" w:space="0" w:color="000000"/>
              <w:bottom w:val="outset" w:sz="6" w:space="0" w:color="000000"/>
              <w:right w:val="outset" w:sz="6" w:space="0" w:color="000000"/>
            </w:tcBorders>
            <w:hideMark/>
          </w:tcPr>
          <w:p w:rsidR="008B33F5" w:rsidRPr="008B33F5" w:rsidRDefault="00B77A1F" w:rsidP="00E547E5">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0</w:t>
            </w:r>
          </w:p>
        </w:tc>
        <w:tc>
          <w:tcPr>
            <w:tcW w:w="1045" w:type="pct"/>
            <w:tcBorders>
              <w:top w:val="outset" w:sz="6" w:space="0" w:color="000000"/>
              <w:left w:val="outset" w:sz="6" w:space="0" w:color="000000"/>
              <w:bottom w:val="outset" w:sz="6" w:space="0" w:color="000000"/>
              <w:right w:val="outset" w:sz="6" w:space="0" w:color="000000"/>
            </w:tcBorders>
            <w:hideMark/>
          </w:tcPr>
          <w:p w:rsidR="008B33F5" w:rsidRPr="008B33F5" w:rsidRDefault="00B77A1F" w:rsidP="00D86A8B">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55284,71</w:t>
            </w:r>
          </w:p>
        </w:tc>
        <w:tc>
          <w:tcPr>
            <w:tcW w:w="941" w:type="pct"/>
            <w:tcBorders>
              <w:top w:val="outset" w:sz="6" w:space="0" w:color="000000"/>
              <w:left w:val="outset" w:sz="6" w:space="0" w:color="000000"/>
              <w:bottom w:val="outset" w:sz="6" w:space="0" w:color="000000"/>
              <w:right w:val="outset" w:sz="6" w:space="0" w:color="000000"/>
            </w:tcBorders>
            <w:hideMark/>
          </w:tcPr>
          <w:p w:rsidR="008B33F5" w:rsidRPr="008B33F5" w:rsidRDefault="00B77A1F" w:rsidP="00E547E5">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0,55</w:t>
            </w:r>
          </w:p>
        </w:tc>
      </w:tr>
      <w:tr w:rsidR="00D86A8B" w:rsidRPr="008B33F5" w:rsidTr="008B343E">
        <w:trPr>
          <w:tblCellSpacing w:w="0" w:type="dxa"/>
        </w:trPr>
        <w:tc>
          <w:tcPr>
            <w:tcW w:w="1969" w:type="pct"/>
            <w:tcBorders>
              <w:top w:val="outset" w:sz="6" w:space="0" w:color="000000"/>
              <w:left w:val="outset" w:sz="6" w:space="0" w:color="000000"/>
              <w:bottom w:val="outset" w:sz="6" w:space="0" w:color="000000"/>
              <w:right w:val="outset" w:sz="6" w:space="0" w:color="000000"/>
            </w:tcBorders>
            <w:hideMark/>
          </w:tcPr>
          <w:p w:rsidR="00D86A8B" w:rsidRPr="00D86A8B" w:rsidRDefault="00D86A8B" w:rsidP="00E40967">
            <w:pPr>
              <w:spacing w:after="0" w:line="240" w:lineRule="auto"/>
              <w:rPr>
                <w:rFonts w:ascii="Times New Roman" w:eastAsia="Times New Roman" w:hAnsi="Times New Roman" w:cs="Times New Roman"/>
                <w:b/>
                <w:sz w:val="24"/>
                <w:szCs w:val="24"/>
                <w:lang w:eastAsia="sk-SK"/>
              </w:rPr>
            </w:pPr>
            <w:r w:rsidRPr="00D86A8B">
              <w:rPr>
                <w:rFonts w:ascii="Times New Roman" w:eastAsia="Times New Roman" w:hAnsi="Times New Roman" w:cs="Times New Roman"/>
                <w:b/>
                <w:sz w:val="24"/>
                <w:szCs w:val="24"/>
                <w:lang w:eastAsia="sk-SK"/>
              </w:rPr>
              <w:t xml:space="preserve">Spolu </w:t>
            </w:r>
          </w:p>
        </w:tc>
        <w:tc>
          <w:tcPr>
            <w:tcW w:w="1045" w:type="pct"/>
            <w:tcBorders>
              <w:top w:val="outset" w:sz="6" w:space="0" w:color="000000"/>
              <w:left w:val="outset" w:sz="6" w:space="0" w:color="000000"/>
              <w:bottom w:val="outset" w:sz="6" w:space="0" w:color="000000"/>
              <w:right w:val="outset" w:sz="6" w:space="0" w:color="000000"/>
            </w:tcBorders>
            <w:hideMark/>
          </w:tcPr>
          <w:p w:rsidR="00D86A8B" w:rsidRPr="00D86A8B" w:rsidRDefault="00B77A1F" w:rsidP="00E547E5">
            <w:pPr>
              <w:spacing w:after="0" w:line="240" w:lineRule="auto"/>
              <w:jc w:val="right"/>
              <w:rPr>
                <w:rFonts w:ascii="Times New Roman" w:eastAsia="Times New Roman" w:hAnsi="Times New Roman" w:cs="Times New Roman"/>
                <w:b/>
                <w:sz w:val="24"/>
                <w:szCs w:val="24"/>
                <w:lang w:eastAsia="sk-SK"/>
              </w:rPr>
            </w:pPr>
            <w:r>
              <w:rPr>
                <w:rFonts w:ascii="Times New Roman" w:eastAsia="Times New Roman" w:hAnsi="Times New Roman" w:cs="Times New Roman"/>
                <w:b/>
                <w:sz w:val="24"/>
                <w:szCs w:val="24"/>
                <w:lang w:eastAsia="sk-SK"/>
              </w:rPr>
              <w:t>308785</w:t>
            </w:r>
          </w:p>
        </w:tc>
        <w:tc>
          <w:tcPr>
            <w:tcW w:w="1045" w:type="pct"/>
            <w:tcBorders>
              <w:top w:val="outset" w:sz="6" w:space="0" w:color="000000"/>
              <w:left w:val="outset" w:sz="6" w:space="0" w:color="000000"/>
              <w:bottom w:val="outset" w:sz="6" w:space="0" w:color="000000"/>
              <w:right w:val="outset" w:sz="6" w:space="0" w:color="000000"/>
            </w:tcBorders>
            <w:hideMark/>
          </w:tcPr>
          <w:p w:rsidR="00D86A8B" w:rsidRPr="00D86A8B" w:rsidRDefault="00B77A1F" w:rsidP="00E547E5">
            <w:pPr>
              <w:spacing w:after="0" w:line="240" w:lineRule="auto"/>
              <w:jc w:val="right"/>
              <w:rPr>
                <w:rFonts w:ascii="Times New Roman" w:eastAsia="Times New Roman" w:hAnsi="Times New Roman" w:cs="Times New Roman"/>
                <w:b/>
                <w:sz w:val="24"/>
                <w:szCs w:val="24"/>
                <w:lang w:eastAsia="sk-SK"/>
              </w:rPr>
            </w:pPr>
            <w:r>
              <w:rPr>
                <w:rFonts w:ascii="Times New Roman" w:eastAsia="Times New Roman" w:hAnsi="Times New Roman" w:cs="Times New Roman"/>
                <w:b/>
                <w:sz w:val="24"/>
                <w:szCs w:val="24"/>
                <w:lang w:eastAsia="sk-SK"/>
              </w:rPr>
              <w:t>441102,26</w:t>
            </w:r>
            <w:r w:rsidR="00587E03">
              <w:rPr>
                <w:rFonts w:ascii="Times New Roman" w:eastAsia="Times New Roman" w:hAnsi="Times New Roman" w:cs="Times New Roman"/>
                <w:b/>
                <w:sz w:val="24"/>
                <w:szCs w:val="24"/>
                <w:lang w:eastAsia="sk-SK"/>
              </w:rPr>
              <w:t>9</w:t>
            </w:r>
          </w:p>
        </w:tc>
        <w:tc>
          <w:tcPr>
            <w:tcW w:w="941" w:type="pct"/>
            <w:tcBorders>
              <w:top w:val="outset" w:sz="6" w:space="0" w:color="000000"/>
              <w:left w:val="outset" w:sz="6" w:space="0" w:color="000000"/>
              <w:bottom w:val="outset" w:sz="6" w:space="0" w:color="000000"/>
              <w:right w:val="outset" w:sz="6" w:space="0" w:color="000000"/>
            </w:tcBorders>
            <w:hideMark/>
          </w:tcPr>
          <w:p w:rsidR="00D86A8B" w:rsidRPr="00D86A8B" w:rsidRDefault="00B77A1F" w:rsidP="00E547E5">
            <w:pPr>
              <w:spacing w:after="0" w:line="240" w:lineRule="auto"/>
              <w:jc w:val="right"/>
              <w:rPr>
                <w:rFonts w:ascii="Times New Roman" w:eastAsia="Times New Roman" w:hAnsi="Times New Roman" w:cs="Times New Roman"/>
                <w:b/>
                <w:sz w:val="24"/>
                <w:szCs w:val="24"/>
                <w:lang w:eastAsia="sk-SK"/>
              </w:rPr>
            </w:pPr>
            <w:r>
              <w:rPr>
                <w:rFonts w:ascii="Times New Roman" w:eastAsia="Times New Roman" w:hAnsi="Times New Roman" w:cs="Times New Roman"/>
                <w:b/>
                <w:sz w:val="24"/>
                <w:szCs w:val="24"/>
                <w:lang w:eastAsia="sk-SK"/>
              </w:rPr>
              <w:t>142,85</w:t>
            </w:r>
          </w:p>
        </w:tc>
      </w:tr>
    </w:tbl>
    <w:p w:rsidR="00E40967" w:rsidRDefault="00E40967" w:rsidP="008B33F5">
      <w:pPr>
        <w:spacing w:after="0" w:line="240" w:lineRule="auto"/>
        <w:rPr>
          <w:rFonts w:ascii="Times New Roman" w:eastAsia="Times New Roman" w:hAnsi="Times New Roman" w:cs="Times New Roman"/>
          <w:sz w:val="24"/>
          <w:szCs w:val="24"/>
          <w:lang w:eastAsia="sk-SK"/>
        </w:rPr>
      </w:pPr>
    </w:p>
    <w:p w:rsidR="004C47C8" w:rsidRPr="008B33F5" w:rsidRDefault="004C47C8" w:rsidP="008B33F5">
      <w:pPr>
        <w:spacing w:after="0" w:line="240" w:lineRule="auto"/>
        <w:rPr>
          <w:rFonts w:ascii="Times New Roman" w:eastAsia="Times New Roman" w:hAnsi="Times New Roman" w:cs="Times New Roman"/>
          <w:sz w:val="24"/>
          <w:szCs w:val="24"/>
          <w:lang w:eastAsia="sk-SK"/>
        </w:rPr>
      </w:pPr>
    </w:p>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color w:val="FF0000"/>
          <w:sz w:val="24"/>
          <w:szCs w:val="24"/>
          <w:lang w:eastAsia="sk-SK"/>
        </w:rPr>
        <w:t>2) Kapitálové výdavky :</w:t>
      </w:r>
    </w:p>
    <w:tbl>
      <w:tblPr>
        <w:tblW w:w="4860" w:type="pct"/>
        <w:tblCellSpacing w:w="0" w:type="dxa"/>
        <w:tblBorders>
          <w:top w:val="outset" w:sz="6" w:space="0" w:color="000000"/>
          <w:left w:val="outset" w:sz="6" w:space="0" w:color="000000"/>
          <w:bottom w:val="outset" w:sz="6" w:space="0" w:color="000000"/>
          <w:right w:val="outset" w:sz="6" w:space="0" w:color="000000"/>
        </w:tblBorders>
        <w:tblCellMar>
          <w:top w:w="105" w:type="dxa"/>
          <w:left w:w="105" w:type="dxa"/>
          <w:bottom w:w="105" w:type="dxa"/>
          <w:right w:w="105" w:type="dxa"/>
        </w:tblCellMar>
        <w:tblLook w:val="04A0" w:firstRow="1" w:lastRow="0" w:firstColumn="1" w:lastColumn="0" w:noHBand="0" w:noVBand="1"/>
      </w:tblPr>
      <w:tblGrid>
        <w:gridCol w:w="2979"/>
        <w:gridCol w:w="4370"/>
        <w:gridCol w:w="1702"/>
      </w:tblGrid>
      <w:tr w:rsidR="008B33F5" w:rsidRPr="008B33F5" w:rsidTr="00D86A8B">
        <w:trPr>
          <w:tblCellSpacing w:w="0" w:type="dxa"/>
        </w:trPr>
        <w:tc>
          <w:tcPr>
            <w:tcW w:w="1646" w:type="pct"/>
            <w:tcBorders>
              <w:top w:val="outset" w:sz="6" w:space="0" w:color="000000"/>
              <w:left w:val="outset" w:sz="6" w:space="0" w:color="000000"/>
              <w:bottom w:val="outset" w:sz="6" w:space="0" w:color="000000"/>
              <w:right w:val="outset" w:sz="6" w:space="0" w:color="000000"/>
            </w:tcBorders>
            <w:hideMark/>
          </w:tcPr>
          <w:p w:rsidR="008B33F5" w:rsidRPr="00D86A8B" w:rsidRDefault="008B33F5" w:rsidP="00D86A8B">
            <w:pPr>
              <w:spacing w:after="0" w:line="240" w:lineRule="auto"/>
              <w:jc w:val="center"/>
              <w:rPr>
                <w:rFonts w:ascii="Times New Roman" w:eastAsia="Times New Roman" w:hAnsi="Times New Roman" w:cs="Times New Roman"/>
                <w:b/>
                <w:bCs/>
                <w:sz w:val="24"/>
                <w:szCs w:val="24"/>
                <w:lang w:eastAsia="sk-SK"/>
              </w:rPr>
            </w:pPr>
            <w:r w:rsidRPr="008B33F5">
              <w:rPr>
                <w:rFonts w:ascii="Times New Roman" w:eastAsia="Times New Roman" w:hAnsi="Times New Roman" w:cs="Times New Roman"/>
                <w:b/>
                <w:bCs/>
                <w:sz w:val="24"/>
                <w:szCs w:val="24"/>
                <w:lang w:eastAsia="sk-SK"/>
              </w:rPr>
              <w:t>Rozpočet upravený na rok 201</w:t>
            </w:r>
            <w:r w:rsidR="00B77A1F">
              <w:rPr>
                <w:rFonts w:ascii="Times New Roman" w:eastAsia="Times New Roman" w:hAnsi="Times New Roman" w:cs="Times New Roman"/>
                <w:b/>
                <w:bCs/>
                <w:sz w:val="24"/>
                <w:szCs w:val="24"/>
                <w:lang w:eastAsia="sk-SK"/>
              </w:rPr>
              <w:t>7</w:t>
            </w:r>
          </w:p>
        </w:tc>
        <w:tc>
          <w:tcPr>
            <w:tcW w:w="2414"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D86A8B">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Skutočnosť k 31.12.201</w:t>
            </w:r>
            <w:r w:rsidR="00B77A1F">
              <w:rPr>
                <w:rFonts w:ascii="Times New Roman" w:eastAsia="Times New Roman" w:hAnsi="Times New Roman" w:cs="Times New Roman"/>
                <w:b/>
                <w:bCs/>
                <w:sz w:val="24"/>
                <w:szCs w:val="24"/>
                <w:lang w:eastAsia="sk-SK"/>
              </w:rPr>
              <w:t>7</w:t>
            </w:r>
          </w:p>
        </w:tc>
        <w:tc>
          <w:tcPr>
            <w:tcW w:w="94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 plnenia</w:t>
            </w:r>
          </w:p>
        </w:tc>
      </w:tr>
      <w:tr w:rsidR="008B33F5" w:rsidRPr="008B33F5" w:rsidTr="00D86A8B">
        <w:trPr>
          <w:tblCellSpacing w:w="0" w:type="dxa"/>
        </w:trPr>
        <w:tc>
          <w:tcPr>
            <w:tcW w:w="1646" w:type="pct"/>
            <w:tcBorders>
              <w:top w:val="outset" w:sz="6" w:space="0" w:color="000000"/>
              <w:left w:val="outset" w:sz="6" w:space="0" w:color="000000"/>
              <w:bottom w:val="outset" w:sz="6" w:space="0" w:color="000000"/>
              <w:right w:val="outset" w:sz="6" w:space="0" w:color="000000"/>
            </w:tcBorders>
            <w:hideMark/>
          </w:tcPr>
          <w:p w:rsidR="008B33F5" w:rsidRPr="008B33F5" w:rsidRDefault="008A37B7" w:rsidP="00D86A8B">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40364</w:t>
            </w:r>
          </w:p>
        </w:tc>
        <w:tc>
          <w:tcPr>
            <w:tcW w:w="2414" w:type="pct"/>
            <w:tcBorders>
              <w:top w:val="outset" w:sz="6" w:space="0" w:color="000000"/>
              <w:left w:val="outset" w:sz="6" w:space="0" w:color="000000"/>
              <w:bottom w:val="outset" w:sz="6" w:space="0" w:color="000000"/>
              <w:right w:val="outset" w:sz="6" w:space="0" w:color="000000"/>
            </w:tcBorders>
            <w:hideMark/>
          </w:tcPr>
          <w:p w:rsidR="008B33F5" w:rsidRPr="008B33F5" w:rsidRDefault="008A37B7" w:rsidP="00D86A8B">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44757,66</w:t>
            </w:r>
          </w:p>
        </w:tc>
        <w:tc>
          <w:tcPr>
            <w:tcW w:w="940" w:type="pct"/>
            <w:tcBorders>
              <w:top w:val="outset" w:sz="6" w:space="0" w:color="000000"/>
              <w:left w:val="outset" w:sz="6" w:space="0" w:color="000000"/>
              <w:bottom w:val="outset" w:sz="6" w:space="0" w:color="000000"/>
              <w:right w:val="outset" w:sz="6" w:space="0" w:color="000000"/>
            </w:tcBorders>
            <w:hideMark/>
          </w:tcPr>
          <w:p w:rsidR="008B33F5" w:rsidRPr="008B33F5" w:rsidRDefault="008A37B7" w:rsidP="00D86A8B">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110,88</w:t>
            </w:r>
          </w:p>
        </w:tc>
      </w:tr>
    </w:tbl>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v tom :</w:t>
      </w:r>
    </w:p>
    <w:tbl>
      <w:tblPr>
        <w:tblW w:w="9015" w:type="dxa"/>
        <w:tblCellSpacing w:w="0" w:type="dxa"/>
        <w:tblBorders>
          <w:top w:val="outset" w:sz="6" w:space="0" w:color="000000"/>
          <w:left w:val="outset" w:sz="6" w:space="0" w:color="000000"/>
          <w:bottom w:val="outset" w:sz="6" w:space="0" w:color="000000"/>
          <w:right w:val="outset" w:sz="6" w:space="0" w:color="000000"/>
        </w:tblBorders>
        <w:tblCellMar>
          <w:top w:w="105" w:type="dxa"/>
          <w:left w:w="105" w:type="dxa"/>
          <w:bottom w:w="105" w:type="dxa"/>
          <w:right w:w="105" w:type="dxa"/>
        </w:tblCellMar>
        <w:tblLook w:val="04A0" w:firstRow="1" w:lastRow="0" w:firstColumn="1" w:lastColumn="0" w:noHBand="0" w:noVBand="1"/>
      </w:tblPr>
      <w:tblGrid>
        <w:gridCol w:w="4100"/>
        <w:gridCol w:w="1594"/>
        <w:gridCol w:w="1760"/>
        <w:gridCol w:w="1561"/>
      </w:tblGrid>
      <w:tr w:rsidR="008B33F5" w:rsidRPr="008B33F5" w:rsidTr="00DD3459">
        <w:trPr>
          <w:tblCellSpacing w:w="0" w:type="dxa"/>
        </w:trPr>
        <w:tc>
          <w:tcPr>
            <w:tcW w:w="4100" w:type="dxa"/>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Funkčná klasifikácia</w:t>
            </w:r>
          </w:p>
        </w:tc>
        <w:tc>
          <w:tcPr>
            <w:tcW w:w="1594" w:type="dxa"/>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rozpočet</w:t>
            </w:r>
          </w:p>
        </w:tc>
        <w:tc>
          <w:tcPr>
            <w:tcW w:w="1760" w:type="dxa"/>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skutočnosť</w:t>
            </w:r>
          </w:p>
        </w:tc>
        <w:tc>
          <w:tcPr>
            <w:tcW w:w="1561" w:type="dxa"/>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 plnenia</w:t>
            </w:r>
          </w:p>
        </w:tc>
      </w:tr>
      <w:tr w:rsidR="00D86C3B" w:rsidRPr="008B33F5" w:rsidTr="00DD3459">
        <w:trPr>
          <w:trHeight w:val="330"/>
          <w:tblCellSpacing w:w="0" w:type="dxa"/>
        </w:trPr>
        <w:tc>
          <w:tcPr>
            <w:tcW w:w="4100" w:type="dxa"/>
            <w:tcBorders>
              <w:top w:val="outset" w:sz="6" w:space="0" w:color="auto"/>
              <w:left w:val="outset" w:sz="6" w:space="0" w:color="000000"/>
              <w:bottom w:val="outset" w:sz="6" w:space="0" w:color="000000"/>
              <w:right w:val="outset" w:sz="6" w:space="0" w:color="000000"/>
            </w:tcBorders>
            <w:hideMark/>
          </w:tcPr>
          <w:p w:rsidR="00D86C3B" w:rsidRDefault="00DD3459" w:rsidP="00D86C3B">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Bývanie a občianska vybavenosť</w:t>
            </w:r>
          </w:p>
        </w:tc>
        <w:tc>
          <w:tcPr>
            <w:tcW w:w="1594" w:type="dxa"/>
            <w:tcBorders>
              <w:top w:val="outset" w:sz="6" w:space="0" w:color="auto"/>
              <w:left w:val="outset" w:sz="6" w:space="0" w:color="000000"/>
              <w:bottom w:val="outset" w:sz="6" w:space="0" w:color="000000"/>
              <w:right w:val="outset" w:sz="6" w:space="0" w:color="000000"/>
            </w:tcBorders>
            <w:hideMark/>
          </w:tcPr>
          <w:p w:rsidR="00D86C3B" w:rsidRDefault="008A37B7" w:rsidP="00F257E6">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40364</w:t>
            </w:r>
          </w:p>
        </w:tc>
        <w:tc>
          <w:tcPr>
            <w:tcW w:w="1760" w:type="dxa"/>
            <w:tcBorders>
              <w:top w:val="outset" w:sz="6" w:space="0" w:color="auto"/>
              <w:left w:val="outset" w:sz="6" w:space="0" w:color="000000"/>
              <w:bottom w:val="outset" w:sz="6" w:space="0" w:color="000000"/>
              <w:right w:val="outset" w:sz="6" w:space="0" w:color="000000"/>
            </w:tcBorders>
            <w:hideMark/>
          </w:tcPr>
          <w:p w:rsidR="00D86C3B" w:rsidRDefault="008A37B7" w:rsidP="00F257E6">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44757,66</w:t>
            </w:r>
          </w:p>
        </w:tc>
        <w:tc>
          <w:tcPr>
            <w:tcW w:w="1561" w:type="dxa"/>
            <w:tcBorders>
              <w:top w:val="outset" w:sz="6" w:space="0" w:color="auto"/>
              <w:left w:val="outset" w:sz="6" w:space="0" w:color="000000"/>
              <w:bottom w:val="outset" w:sz="6" w:space="0" w:color="000000"/>
              <w:right w:val="outset" w:sz="6" w:space="0" w:color="000000"/>
            </w:tcBorders>
            <w:hideMark/>
          </w:tcPr>
          <w:p w:rsidR="00D86C3B" w:rsidRDefault="008A37B7" w:rsidP="008B33F5">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110,88</w:t>
            </w:r>
          </w:p>
        </w:tc>
      </w:tr>
      <w:tr w:rsidR="008B33F5" w:rsidRPr="008B33F5" w:rsidTr="00DD3459">
        <w:trPr>
          <w:tblCellSpacing w:w="0" w:type="dxa"/>
        </w:trPr>
        <w:tc>
          <w:tcPr>
            <w:tcW w:w="4100" w:type="dxa"/>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Spolu</w:t>
            </w:r>
          </w:p>
        </w:tc>
        <w:tc>
          <w:tcPr>
            <w:tcW w:w="1594" w:type="dxa"/>
            <w:tcBorders>
              <w:top w:val="outset" w:sz="6" w:space="0" w:color="000000"/>
              <w:left w:val="outset" w:sz="6" w:space="0" w:color="000000"/>
              <w:bottom w:val="outset" w:sz="6" w:space="0" w:color="000000"/>
              <w:right w:val="outset" w:sz="6" w:space="0" w:color="000000"/>
            </w:tcBorders>
            <w:hideMark/>
          </w:tcPr>
          <w:p w:rsidR="008B33F5" w:rsidRPr="00DD3459" w:rsidRDefault="008A37B7" w:rsidP="00536A23">
            <w:pPr>
              <w:spacing w:after="0" w:line="240" w:lineRule="auto"/>
              <w:jc w:val="right"/>
              <w:rPr>
                <w:rFonts w:ascii="Times New Roman" w:eastAsia="Times New Roman" w:hAnsi="Times New Roman" w:cs="Times New Roman"/>
                <w:b/>
                <w:sz w:val="24"/>
                <w:szCs w:val="24"/>
                <w:lang w:eastAsia="sk-SK"/>
              </w:rPr>
            </w:pPr>
            <w:r>
              <w:rPr>
                <w:rFonts w:ascii="Times New Roman" w:eastAsia="Times New Roman" w:hAnsi="Times New Roman" w:cs="Times New Roman"/>
                <w:b/>
                <w:sz w:val="24"/>
                <w:szCs w:val="24"/>
                <w:lang w:eastAsia="sk-SK"/>
              </w:rPr>
              <w:t>40364</w:t>
            </w:r>
          </w:p>
        </w:tc>
        <w:tc>
          <w:tcPr>
            <w:tcW w:w="1760" w:type="dxa"/>
            <w:tcBorders>
              <w:top w:val="outset" w:sz="6" w:space="0" w:color="000000"/>
              <w:left w:val="outset" w:sz="6" w:space="0" w:color="000000"/>
              <w:bottom w:val="outset" w:sz="6" w:space="0" w:color="000000"/>
              <w:right w:val="outset" w:sz="6" w:space="0" w:color="000000"/>
            </w:tcBorders>
            <w:hideMark/>
          </w:tcPr>
          <w:p w:rsidR="008B33F5" w:rsidRPr="00DD3459" w:rsidRDefault="008A37B7" w:rsidP="00536A23">
            <w:pPr>
              <w:spacing w:after="0" w:line="240" w:lineRule="auto"/>
              <w:jc w:val="right"/>
              <w:rPr>
                <w:rFonts w:ascii="Times New Roman" w:eastAsia="Times New Roman" w:hAnsi="Times New Roman" w:cs="Times New Roman"/>
                <w:b/>
                <w:sz w:val="24"/>
                <w:szCs w:val="24"/>
                <w:lang w:eastAsia="sk-SK"/>
              </w:rPr>
            </w:pPr>
            <w:r>
              <w:rPr>
                <w:rFonts w:ascii="Times New Roman" w:eastAsia="Times New Roman" w:hAnsi="Times New Roman" w:cs="Times New Roman"/>
                <w:b/>
                <w:sz w:val="24"/>
                <w:szCs w:val="24"/>
                <w:lang w:eastAsia="sk-SK"/>
              </w:rPr>
              <w:t>44757,66</w:t>
            </w:r>
          </w:p>
        </w:tc>
        <w:tc>
          <w:tcPr>
            <w:tcW w:w="1561" w:type="dxa"/>
            <w:tcBorders>
              <w:top w:val="outset" w:sz="6" w:space="0" w:color="000000"/>
              <w:left w:val="outset" w:sz="6" w:space="0" w:color="000000"/>
              <w:bottom w:val="outset" w:sz="6" w:space="0" w:color="000000"/>
              <w:right w:val="outset" w:sz="6" w:space="0" w:color="000000"/>
            </w:tcBorders>
            <w:hideMark/>
          </w:tcPr>
          <w:p w:rsidR="008B33F5" w:rsidRPr="00DD3459" w:rsidRDefault="008A37B7" w:rsidP="00536A23">
            <w:pPr>
              <w:spacing w:after="0" w:line="240" w:lineRule="auto"/>
              <w:jc w:val="right"/>
              <w:rPr>
                <w:rFonts w:ascii="Times New Roman" w:eastAsia="Times New Roman" w:hAnsi="Times New Roman" w:cs="Times New Roman"/>
                <w:b/>
                <w:sz w:val="24"/>
                <w:szCs w:val="24"/>
                <w:lang w:eastAsia="sk-SK"/>
              </w:rPr>
            </w:pPr>
            <w:r>
              <w:rPr>
                <w:rFonts w:ascii="Times New Roman" w:eastAsia="Times New Roman" w:hAnsi="Times New Roman" w:cs="Times New Roman"/>
                <w:b/>
                <w:sz w:val="24"/>
                <w:szCs w:val="24"/>
                <w:lang w:eastAsia="sk-SK"/>
              </w:rPr>
              <w:t>110,88</w:t>
            </w:r>
          </w:p>
        </w:tc>
      </w:tr>
    </w:tbl>
    <w:p w:rsidR="008B33F5" w:rsidRDefault="00DD3459" w:rsidP="00DD3459">
      <w:pPr>
        <w:spacing w:after="0" w:line="240" w:lineRule="auto"/>
        <w:jc w:val="both"/>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 xml:space="preserve">Ide o nasledovné investičné akcie: komunitné centrum – rekonštrukcia, verejné osvetlenie – rekonštrukcia a modernizácia, budova materskej školy – rekonštrukcia, kamerový systém – rozšírenie, projektová dokumentácia na rekonštrukciu kultúrneho domu, </w:t>
      </w:r>
    </w:p>
    <w:p w:rsidR="00DD3459" w:rsidRPr="008B33F5" w:rsidRDefault="00DD3459" w:rsidP="00DD3459">
      <w:pPr>
        <w:spacing w:after="0" w:line="240" w:lineRule="auto"/>
        <w:jc w:val="both"/>
        <w:rPr>
          <w:rFonts w:ascii="Times New Roman" w:eastAsia="Times New Roman" w:hAnsi="Times New Roman" w:cs="Times New Roman"/>
          <w:sz w:val="24"/>
          <w:szCs w:val="24"/>
          <w:lang w:eastAsia="sk-SK"/>
        </w:rPr>
      </w:pPr>
    </w:p>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color w:val="FF0000"/>
          <w:sz w:val="24"/>
          <w:szCs w:val="24"/>
          <w:lang w:eastAsia="sk-SK"/>
        </w:rPr>
        <w:t>3) Výdavkové finančné operácie :</w:t>
      </w:r>
    </w:p>
    <w:tbl>
      <w:tblPr>
        <w:tblW w:w="5000" w:type="pct"/>
        <w:tblCellSpacing w:w="0" w:type="dxa"/>
        <w:tblBorders>
          <w:top w:val="outset" w:sz="6" w:space="0" w:color="000000"/>
          <w:left w:val="outset" w:sz="6" w:space="0" w:color="000000"/>
          <w:bottom w:val="outset" w:sz="6" w:space="0" w:color="000000"/>
          <w:right w:val="outset" w:sz="6" w:space="0" w:color="000000"/>
        </w:tblBorders>
        <w:tblCellMar>
          <w:top w:w="105" w:type="dxa"/>
          <w:left w:w="105" w:type="dxa"/>
          <w:bottom w:w="105" w:type="dxa"/>
          <w:right w:w="105" w:type="dxa"/>
        </w:tblCellMar>
        <w:tblLook w:val="04A0" w:firstRow="1" w:lastRow="0" w:firstColumn="1" w:lastColumn="0" w:noHBand="0" w:noVBand="1"/>
      </w:tblPr>
      <w:tblGrid>
        <w:gridCol w:w="2980"/>
        <w:gridCol w:w="3166"/>
        <w:gridCol w:w="3166"/>
      </w:tblGrid>
      <w:tr w:rsidR="008B33F5" w:rsidRPr="008B33F5" w:rsidTr="008B33F5">
        <w:trPr>
          <w:tblCellSpacing w:w="0" w:type="dxa"/>
        </w:trPr>
        <w:tc>
          <w:tcPr>
            <w:tcW w:w="160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DD3459">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Rozpočet upravený na rok 201</w:t>
            </w:r>
            <w:r w:rsidR="008A37B7">
              <w:rPr>
                <w:rFonts w:ascii="Times New Roman" w:eastAsia="Times New Roman" w:hAnsi="Times New Roman" w:cs="Times New Roman"/>
                <w:b/>
                <w:bCs/>
                <w:sz w:val="24"/>
                <w:szCs w:val="24"/>
                <w:lang w:eastAsia="sk-SK"/>
              </w:rPr>
              <w:t>7</w:t>
            </w:r>
          </w:p>
        </w:tc>
        <w:tc>
          <w:tcPr>
            <w:tcW w:w="170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DD3459">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Skutočnosť k 31.12.201</w:t>
            </w:r>
            <w:r w:rsidR="008A37B7">
              <w:rPr>
                <w:rFonts w:ascii="Times New Roman" w:eastAsia="Times New Roman" w:hAnsi="Times New Roman" w:cs="Times New Roman"/>
                <w:b/>
                <w:bCs/>
                <w:sz w:val="24"/>
                <w:szCs w:val="24"/>
                <w:lang w:eastAsia="sk-SK"/>
              </w:rPr>
              <w:t>7</w:t>
            </w:r>
          </w:p>
        </w:tc>
        <w:tc>
          <w:tcPr>
            <w:tcW w:w="170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 plnenia</w:t>
            </w:r>
          </w:p>
        </w:tc>
      </w:tr>
      <w:tr w:rsidR="008B33F5" w:rsidRPr="008B33F5" w:rsidTr="008B33F5">
        <w:trPr>
          <w:tblCellSpacing w:w="0" w:type="dxa"/>
        </w:trPr>
        <w:tc>
          <w:tcPr>
            <w:tcW w:w="1600" w:type="pct"/>
            <w:tcBorders>
              <w:top w:val="outset" w:sz="6" w:space="0" w:color="000000"/>
              <w:left w:val="outset" w:sz="6" w:space="0" w:color="000000"/>
              <w:bottom w:val="outset" w:sz="6" w:space="0" w:color="000000"/>
              <w:right w:val="outset" w:sz="6" w:space="0" w:color="000000"/>
            </w:tcBorders>
            <w:hideMark/>
          </w:tcPr>
          <w:p w:rsidR="008B33F5" w:rsidRPr="008B33F5" w:rsidRDefault="00DD3459" w:rsidP="00DD3459">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b/>
                <w:bCs/>
                <w:sz w:val="24"/>
                <w:szCs w:val="24"/>
                <w:lang w:eastAsia="sk-SK"/>
              </w:rPr>
              <w:t>0,00</w:t>
            </w:r>
          </w:p>
        </w:tc>
        <w:tc>
          <w:tcPr>
            <w:tcW w:w="1700" w:type="pct"/>
            <w:tcBorders>
              <w:top w:val="outset" w:sz="6" w:space="0" w:color="000000"/>
              <w:left w:val="outset" w:sz="6" w:space="0" w:color="000000"/>
              <w:bottom w:val="outset" w:sz="6" w:space="0" w:color="000000"/>
              <w:right w:val="outset" w:sz="6" w:space="0" w:color="000000"/>
            </w:tcBorders>
            <w:hideMark/>
          </w:tcPr>
          <w:p w:rsidR="008B33F5" w:rsidRPr="00DD3459" w:rsidRDefault="00F01C2D" w:rsidP="00DD3459">
            <w:pPr>
              <w:spacing w:after="0" w:line="240" w:lineRule="auto"/>
              <w:jc w:val="center"/>
              <w:rPr>
                <w:rFonts w:ascii="Times New Roman" w:eastAsia="Times New Roman" w:hAnsi="Times New Roman" w:cs="Times New Roman"/>
                <w:b/>
                <w:sz w:val="24"/>
                <w:szCs w:val="24"/>
                <w:lang w:eastAsia="sk-SK"/>
              </w:rPr>
            </w:pPr>
            <w:r>
              <w:rPr>
                <w:rFonts w:ascii="Times New Roman" w:eastAsia="Times New Roman" w:hAnsi="Times New Roman" w:cs="Times New Roman"/>
                <w:b/>
                <w:sz w:val="24"/>
                <w:szCs w:val="24"/>
                <w:lang w:eastAsia="sk-SK"/>
              </w:rPr>
              <w:t>0</w:t>
            </w:r>
          </w:p>
        </w:tc>
        <w:tc>
          <w:tcPr>
            <w:tcW w:w="170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9520DD">
            <w:pPr>
              <w:spacing w:after="0" w:line="240" w:lineRule="auto"/>
              <w:jc w:val="right"/>
              <w:rPr>
                <w:rFonts w:ascii="Times New Roman" w:eastAsia="Times New Roman" w:hAnsi="Times New Roman" w:cs="Times New Roman"/>
                <w:sz w:val="24"/>
                <w:szCs w:val="24"/>
                <w:lang w:eastAsia="sk-SK"/>
              </w:rPr>
            </w:pPr>
          </w:p>
        </w:tc>
      </w:tr>
    </w:tbl>
    <w:p w:rsidR="008B33F5" w:rsidRDefault="008B33F5" w:rsidP="008B33F5">
      <w:pPr>
        <w:spacing w:after="0" w:line="240" w:lineRule="auto"/>
        <w:rPr>
          <w:rFonts w:ascii="Times New Roman" w:eastAsia="Times New Roman" w:hAnsi="Times New Roman" w:cs="Times New Roman"/>
          <w:sz w:val="24"/>
          <w:szCs w:val="24"/>
          <w:lang w:eastAsia="sk-SK"/>
        </w:rPr>
      </w:pPr>
    </w:p>
    <w:p w:rsidR="009467A3" w:rsidRPr="008B33F5" w:rsidRDefault="009467A3" w:rsidP="008B33F5">
      <w:pPr>
        <w:spacing w:after="0" w:line="240" w:lineRule="auto"/>
        <w:rPr>
          <w:rFonts w:ascii="Times New Roman" w:eastAsia="Times New Roman" w:hAnsi="Times New Roman" w:cs="Times New Roman"/>
          <w:sz w:val="24"/>
          <w:szCs w:val="24"/>
          <w:lang w:eastAsia="sk-SK"/>
        </w:rPr>
      </w:pPr>
    </w:p>
    <w:p w:rsidR="00446FF9" w:rsidRPr="008B33F5" w:rsidRDefault="00446FF9" w:rsidP="008B33F5">
      <w:pPr>
        <w:spacing w:after="0" w:line="240" w:lineRule="auto"/>
        <w:rPr>
          <w:rFonts w:ascii="Times New Roman" w:eastAsia="Times New Roman" w:hAnsi="Times New Roman" w:cs="Times New Roman"/>
          <w:sz w:val="24"/>
          <w:szCs w:val="24"/>
          <w:lang w:eastAsia="sk-SK"/>
        </w:rPr>
      </w:pPr>
    </w:p>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color w:val="0000FF"/>
          <w:sz w:val="24"/>
          <w:szCs w:val="24"/>
          <w:lang w:eastAsia="sk-SK"/>
        </w:rPr>
        <w:t>Plán rozpočtu na roky 201</w:t>
      </w:r>
      <w:r w:rsidR="008A37B7">
        <w:rPr>
          <w:rFonts w:ascii="Times New Roman" w:eastAsia="Times New Roman" w:hAnsi="Times New Roman" w:cs="Times New Roman"/>
          <w:b/>
          <w:bCs/>
          <w:color w:val="0000FF"/>
          <w:sz w:val="24"/>
          <w:szCs w:val="24"/>
          <w:lang w:eastAsia="sk-SK"/>
        </w:rPr>
        <w:t>7</w:t>
      </w:r>
      <w:r w:rsidRPr="008B33F5">
        <w:rPr>
          <w:rFonts w:ascii="Times New Roman" w:eastAsia="Times New Roman" w:hAnsi="Times New Roman" w:cs="Times New Roman"/>
          <w:b/>
          <w:bCs/>
          <w:color w:val="0000FF"/>
          <w:sz w:val="24"/>
          <w:szCs w:val="24"/>
          <w:lang w:eastAsia="sk-SK"/>
        </w:rPr>
        <w:t xml:space="preserve"> - 20</w:t>
      </w:r>
      <w:r w:rsidR="008A37B7">
        <w:rPr>
          <w:rFonts w:ascii="Times New Roman" w:eastAsia="Times New Roman" w:hAnsi="Times New Roman" w:cs="Times New Roman"/>
          <w:b/>
          <w:bCs/>
          <w:color w:val="0000FF"/>
          <w:sz w:val="24"/>
          <w:szCs w:val="24"/>
          <w:lang w:eastAsia="sk-SK"/>
        </w:rPr>
        <w:t>020</w:t>
      </w:r>
    </w:p>
    <w:p w:rsidR="008B33F5" w:rsidRPr="008B33F5" w:rsidRDefault="008B33F5" w:rsidP="008B33F5">
      <w:pPr>
        <w:spacing w:after="0" w:line="240" w:lineRule="auto"/>
        <w:rPr>
          <w:rFonts w:ascii="Times New Roman" w:eastAsia="Times New Roman" w:hAnsi="Times New Roman" w:cs="Times New Roman"/>
          <w:sz w:val="24"/>
          <w:szCs w:val="24"/>
          <w:lang w:eastAsia="sk-SK"/>
        </w:rPr>
      </w:pPr>
    </w:p>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color w:val="0000FF"/>
          <w:sz w:val="24"/>
          <w:szCs w:val="24"/>
          <w:lang w:eastAsia="sk-SK"/>
        </w:rPr>
        <w:t>Príjmy celkom</w:t>
      </w:r>
    </w:p>
    <w:p w:rsidR="008B33F5" w:rsidRPr="008B33F5" w:rsidRDefault="008B33F5" w:rsidP="008B33F5">
      <w:pPr>
        <w:spacing w:after="0" w:line="240" w:lineRule="auto"/>
        <w:rPr>
          <w:rFonts w:ascii="Times New Roman" w:eastAsia="Times New Roman" w:hAnsi="Times New Roman" w:cs="Times New Roman"/>
          <w:sz w:val="24"/>
          <w:szCs w:val="24"/>
          <w:lang w:eastAsia="sk-SK"/>
        </w:rPr>
      </w:pPr>
    </w:p>
    <w:tbl>
      <w:tblPr>
        <w:tblW w:w="5000" w:type="pct"/>
        <w:tblCellSpacing w:w="0" w:type="dxa"/>
        <w:tblBorders>
          <w:top w:val="outset" w:sz="6" w:space="0" w:color="000000"/>
          <w:left w:val="outset" w:sz="6" w:space="0" w:color="000000"/>
          <w:bottom w:val="outset" w:sz="6" w:space="0" w:color="000000"/>
          <w:right w:val="outset" w:sz="6" w:space="0" w:color="000000"/>
        </w:tblBorders>
        <w:tblCellMar>
          <w:top w:w="105" w:type="dxa"/>
          <w:left w:w="105" w:type="dxa"/>
          <w:bottom w:w="105" w:type="dxa"/>
          <w:right w:w="105" w:type="dxa"/>
        </w:tblCellMar>
        <w:tblLook w:val="04A0" w:firstRow="1" w:lastRow="0" w:firstColumn="1" w:lastColumn="0" w:noHBand="0" w:noVBand="1"/>
      </w:tblPr>
      <w:tblGrid>
        <w:gridCol w:w="2142"/>
        <w:gridCol w:w="1676"/>
        <w:gridCol w:w="1769"/>
        <w:gridCol w:w="1956"/>
        <w:gridCol w:w="1769"/>
      </w:tblGrid>
      <w:tr w:rsidR="008B33F5" w:rsidRPr="008B33F5" w:rsidTr="008B33F5">
        <w:trPr>
          <w:tblCellSpacing w:w="0" w:type="dxa"/>
        </w:trPr>
        <w:tc>
          <w:tcPr>
            <w:tcW w:w="115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rPr>
                <w:rFonts w:ascii="Times New Roman" w:eastAsia="Times New Roman" w:hAnsi="Times New Roman" w:cs="Times New Roman"/>
                <w:sz w:val="24"/>
                <w:szCs w:val="24"/>
                <w:lang w:eastAsia="sk-SK"/>
              </w:rPr>
            </w:pPr>
          </w:p>
        </w:tc>
        <w:tc>
          <w:tcPr>
            <w:tcW w:w="90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18697F">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color w:val="0000FF"/>
                <w:sz w:val="24"/>
                <w:szCs w:val="24"/>
                <w:lang w:eastAsia="sk-SK"/>
              </w:rPr>
              <w:t>Skutočnosť k 31.12.201</w:t>
            </w:r>
            <w:r w:rsidR="008A37B7">
              <w:rPr>
                <w:rFonts w:ascii="Times New Roman" w:eastAsia="Times New Roman" w:hAnsi="Times New Roman" w:cs="Times New Roman"/>
                <w:b/>
                <w:bCs/>
                <w:color w:val="0000FF"/>
                <w:sz w:val="24"/>
                <w:szCs w:val="24"/>
                <w:lang w:eastAsia="sk-SK"/>
              </w:rPr>
              <w:t>7</w:t>
            </w:r>
          </w:p>
        </w:tc>
        <w:tc>
          <w:tcPr>
            <w:tcW w:w="95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18697F">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color w:val="0000FF"/>
                <w:sz w:val="24"/>
                <w:szCs w:val="24"/>
                <w:lang w:eastAsia="sk-SK"/>
              </w:rPr>
              <w:t>Plán na rok 201</w:t>
            </w:r>
            <w:r w:rsidR="008A37B7">
              <w:rPr>
                <w:rFonts w:ascii="Times New Roman" w:eastAsia="Times New Roman" w:hAnsi="Times New Roman" w:cs="Times New Roman"/>
                <w:b/>
                <w:bCs/>
                <w:color w:val="0000FF"/>
                <w:sz w:val="24"/>
                <w:szCs w:val="24"/>
                <w:lang w:eastAsia="sk-SK"/>
              </w:rPr>
              <w:t>8</w:t>
            </w:r>
          </w:p>
        </w:tc>
        <w:tc>
          <w:tcPr>
            <w:tcW w:w="105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18697F">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color w:val="0000FF"/>
                <w:sz w:val="24"/>
                <w:szCs w:val="24"/>
                <w:lang w:eastAsia="sk-SK"/>
              </w:rPr>
              <w:t>Plán na rok 201</w:t>
            </w:r>
            <w:r w:rsidR="008A37B7">
              <w:rPr>
                <w:rFonts w:ascii="Times New Roman" w:eastAsia="Times New Roman" w:hAnsi="Times New Roman" w:cs="Times New Roman"/>
                <w:b/>
                <w:bCs/>
                <w:color w:val="0000FF"/>
                <w:sz w:val="24"/>
                <w:szCs w:val="24"/>
                <w:lang w:eastAsia="sk-SK"/>
              </w:rPr>
              <w:t>9</w:t>
            </w:r>
          </w:p>
        </w:tc>
        <w:tc>
          <w:tcPr>
            <w:tcW w:w="95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18697F">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color w:val="0000FF"/>
                <w:sz w:val="24"/>
                <w:szCs w:val="24"/>
                <w:lang w:eastAsia="sk-SK"/>
              </w:rPr>
              <w:t>Plán na rok 20</w:t>
            </w:r>
            <w:r w:rsidR="008A37B7">
              <w:rPr>
                <w:rFonts w:ascii="Times New Roman" w:eastAsia="Times New Roman" w:hAnsi="Times New Roman" w:cs="Times New Roman"/>
                <w:b/>
                <w:bCs/>
                <w:color w:val="0000FF"/>
                <w:sz w:val="24"/>
                <w:szCs w:val="24"/>
                <w:lang w:eastAsia="sk-SK"/>
              </w:rPr>
              <w:t>20</w:t>
            </w:r>
          </w:p>
        </w:tc>
      </w:tr>
      <w:tr w:rsidR="008B33F5" w:rsidRPr="008B33F5" w:rsidTr="008B33F5">
        <w:trPr>
          <w:tblCellSpacing w:w="0" w:type="dxa"/>
        </w:trPr>
        <w:tc>
          <w:tcPr>
            <w:tcW w:w="115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color w:val="0000FF"/>
                <w:sz w:val="24"/>
                <w:szCs w:val="24"/>
                <w:lang w:eastAsia="sk-SK"/>
              </w:rPr>
              <w:t>Príjmy celkom</w:t>
            </w:r>
          </w:p>
        </w:tc>
        <w:tc>
          <w:tcPr>
            <w:tcW w:w="900" w:type="pct"/>
            <w:tcBorders>
              <w:top w:val="outset" w:sz="6" w:space="0" w:color="000000"/>
              <w:left w:val="outset" w:sz="6" w:space="0" w:color="000000"/>
              <w:bottom w:val="outset" w:sz="6" w:space="0" w:color="000000"/>
              <w:right w:val="outset" w:sz="6" w:space="0" w:color="000000"/>
            </w:tcBorders>
            <w:hideMark/>
          </w:tcPr>
          <w:p w:rsidR="008B33F5" w:rsidRPr="0018697F" w:rsidRDefault="008A37B7" w:rsidP="00216475">
            <w:pPr>
              <w:spacing w:after="0" w:line="240" w:lineRule="auto"/>
              <w:jc w:val="right"/>
              <w:rPr>
                <w:rFonts w:ascii="Times New Roman" w:eastAsia="Times New Roman" w:hAnsi="Times New Roman" w:cs="Times New Roman"/>
                <w:b/>
                <w:sz w:val="24"/>
                <w:szCs w:val="24"/>
                <w:lang w:eastAsia="sk-SK"/>
              </w:rPr>
            </w:pPr>
            <w:r>
              <w:rPr>
                <w:rFonts w:ascii="Times New Roman" w:eastAsia="Times New Roman" w:hAnsi="Times New Roman" w:cs="Times New Roman"/>
                <w:b/>
                <w:sz w:val="24"/>
                <w:szCs w:val="24"/>
                <w:lang w:eastAsia="sk-SK"/>
              </w:rPr>
              <w:t>485859,92</w:t>
            </w:r>
          </w:p>
        </w:tc>
        <w:tc>
          <w:tcPr>
            <w:tcW w:w="950" w:type="pct"/>
            <w:tcBorders>
              <w:top w:val="outset" w:sz="6" w:space="0" w:color="000000"/>
              <w:left w:val="outset" w:sz="6" w:space="0" w:color="000000"/>
              <w:bottom w:val="outset" w:sz="6" w:space="0" w:color="000000"/>
              <w:right w:val="outset" w:sz="6" w:space="0" w:color="000000"/>
            </w:tcBorders>
            <w:hideMark/>
          </w:tcPr>
          <w:p w:rsidR="008B33F5" w:rsidRPr="0018697F" w:rsidRDefault="008A37B7" w:rsidP="00131B84">
            <w:pPr>
              <w:spacing w:after="0" w:line="240" w:lineRule="auto"/>
              <w:jc w:val="right"/>
              <w:rPr>
                <w:rFonts w:ascii="Times New Roman" w:eastAsia="Times New Roman" w:hAnsi="Times New Roman" w:cs="Times New Roman"/>
                <w:b/>
                <w:sz w:val="24"/>
                <w:szCs w:val="24"/>
                <w:lang w:eastAsia="sk-SK"/>
              </w:rPr>
            </w:pPr>
            <w:r>
              <w:rPr>
                <w:rFonts w:ascii="Times New Roman" w:eastAsia="Times New Roman" w:hAnsi="Times New Roman" w:cs="Times New Roman"/>
                <w:b/>
                <w:sz w:val="24"/>
                <w:szCs w:val="24"/>
                <w:lang w:eastAsia="sk-SK"/>
              </w:rPr>
              <w:t>349149</w:t>
            </w:r>
          </w:p>
        </w:tc>
        <w:tc>
          <w:tcPr>
            <w:tcW w:w="1050" w:type="pct"/>
            <w:tcBorders>
              <w:top w:val="outset" w:sz="6" w:space="0" w:color="000000"/>
              <w:left w:val="outset" w:sz="6" w:space="0" w:color="000000"/>
              <w:bottom w:val="outset" w:sz="6" w:space="0" w:color="000000"/>
              <w:right w:val="outset" w:sz="6" w:space="0" w:color="000000"/>
            </w:tcBorders>
            <w:hideMark/>
          </w:tcPr>
          <w:p w:rsidR="0018697F" w:rsidRPr="0018697F" w:rsidRDefault="008A37B7" w:rsidP="0018697F">
            <w:pPr>
              <w:spacing w:after="0" w:line="240" w:lineRule="auto"/>
              <w:jc w:val="right"/>
              <w:rPr>
                <w:rFonts w:ascii="Times New Roman" w:eastAsia="Times New Roman" w:hAnsi="Times New Roman" w:cs="Times New Roman"/>
                <w:b/>
                <w:sz w:val="24"/>
                <w:szCs w:val="24"/>
                <w:lang w:eastAsia="sk-SK"/>
              </w:rPr>
            </w:pPr>
            <w:r>
              <w:rPr>
                <w:rFonts w:ascii="Times New Roman" w:eastAsia="Times New Roman" w:hAnsi="Times New Roman" w:cs="Times New Roman"/>
                <w:b/>
                <w:sz w:val="24"/>
                <w:szCs w:val="24"/>
                <w:lang w:eastAsia="sk-SK"/>
              </w:rPr>
              <w:t>349149</w:t>
            </w:r>
          </w:p>
        </w:tc>
        <w:tc>
          <w:tcPr>
            <w:tcW w:w="950" w:type="pct"/>
            <w:tcBorders>
              <w:top w:val="outset" w:sz="6" w:space="0" w:color="000000"/>
              <w:left w:val="outset" w:sz="6" w:space="0" w:color="000000"/>
              <w:bottom w:val="outset" w:sz="6" w:space="0" w:color="000000"/>
              <w:right w:val="outset" w:sz="6" w:space="0" w:color="000000"/>
            </w:tcBorders>
            <w:hideMark/>
          </w:tcPr>
          <w:p w:rsidR="008B33F5" w:rsidRPr="0018697F" w:rsidRDefault="008A37B7" w:rsidP="008B33F5">
            <w:pPr>
              <w:spacing w:after="0" w:line="240" w:lineRule="auto"/>
              <w:jc w:val="right"/>
              <w:rPr>
                <w:rFonts w:ascii="Times New Roman" w:eastAsia="Times New Roman" w:hAnsi="Times New Roman" w:cs="Times New Roman"/>
                <w:b/>
                <w:sz w:val="24"/>
                <w:szCs w:val="24"/>
                <w:lang w:eastAsia="sk-SK"/>
              </w:rPr>
            </w:pPr>
            <w:r>
              <w:rPr>
                <w:rFonts w:ascii="Times New Roman" w:eastAsia="Times New Roman" w:hAnsi="Times New Roman" w:cs="Times New Roman"/>
                <w:b/>
                <w:sz w:val="24"/>
                <w:szCs w:val="24"/>
                <w:lang w:eastAsia="sk-SK"/>
              </w:rPr>
              <w:t>349149</w:t>
            </w:r>
          </w:p>
        </w:tc>
      </w:tr>
      <w:tr w:rsidR="008B33F5" w:rsidRPr="008B33F5" w:rsidTr="008B33F5">
        <w:trPr>
          <w:tblCellSpacing w:w="0" w:type="dxa"/>
        </w:trPr>
        <w:tc>
          <w:tcPr>
            <w:tcW w:w="115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color w:val="0000FF"/>
                <w:sz w:val="24"/>
                <w:szCs w:val="24"/>
                <w:lang w:eastAsia="sk-SK"/>
              </w:rPr>
              <w:t>z toho :</w:t>
            </w:r>
          </w:p>
        </w:tc>
        <w:tc>
          <w:tcPr>
            <w:tcW w:w="90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jc w:val="right"/>
              <w:rPr>
                <w:rFonts w:ascii="Times New Roman" w:eastAsia="Times New Roman" w:hAnsi="Times New Roman" w:cs="Times New Roman"/>
                <w:sz w:val="24"/>
                <w:szCs w:val="24"/>
                <w:lang w:eastAsia="sk-SK"/>
              </w:rPr>
            </w:pPr>
          </w:p>
        </w:tc>
        <w:tc>
          <w:tcPr>
            <w:tcW w:w="95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jc w:val="right"/>
              <w:rPr>
                <w:rFonts w:ascii="Times New Roman" w:eastAsia="Times New Roman" w:hAnsi="Times New Roman" w:cs="Times New Roman"/>
                <w:sz w:val="24"/>
                <w:szCs w:val="24"/>
                <w:lang w:eastAsia="sk-SK"/>
              </w:rPr>
            </w:pPr>
          </w:p>
        </w:tc>
        <w:tc>
          <w:tcPr>
            <w:tcW w:w="105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jc w:val="right"/>
              <w:rPr>
                <w:rFonts w:ascii="Times New Roman" w:eastAsia="Times New Roman" w:hAnsi="Times New Roman" w:cs="Times New Roman"/>
                <w:sz w:val="24"/>
                <w:szCs w:val="24"/>
                <w:lang w:eastAsia="sk-SK"/>
              </w:rPr>
            </w:pPr>
          </w:p>
        </w:tc>
        <w:tc>
          <w:tcPr>
            <w:tcW w:w="95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jc w:val="right"/>
              <w:rPr>
                <w:rFonts w:ascii="Times New Roman" w:eastAsia="Times New Roman" w:hAnsi="Times New Roman" w:cs="Times New Roman"/>
                <w:sz w:val="24"/>
                <w:szCs w:val="24"/>
                <w:lang w:eastAsia="sk-SK"/>
              </w:rPr>
            </w:pPr>
          </w:p>
        </w:tc>
      </w:tr>
      <w:tr w:rsidR="008B33F5" w:rsidRPr="008B33F5" w:rsidTr="008B33F5">
        <w:trPr>
          <w:tblCellSpacing w:w="0" w:type="dxa"/>
        </w:trPr>
        <w:tc>
          <w:tcPr>
            <w:tcW w:w="115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color w:val="0000FF"/>
                <w:sz w:val="24"/>
                <w:szCs w:val="24"/>
                <w:lang w:eastAsia="sk-SK"/>
              </w:rPr>
              <w:t>Bežné príjmy</w:t>
            </w:r>
          </w:p>
        </w:tc>
        <w:tc>
          <w:tcPr>
            <w:tcW w:w="900" w:type="pct"/>
            <w:tcBorders>
              <w:top w:val="outset" w:sz="6" w:space="0" w:color="000000"/>
              <w:left w:val="outset" w:sz="6" w:space="0" w:color="000000"/>
              <w:bottom w:val="outset" w:sz="6" w:space="0" w:color="000000"/>
              <w:right w:val="outset" w:sz="6" w:space="0" w:color="000000"/>
            </w:tcBorders>
            <w:hideMark/>
          </w:tcPr>
          <w:p w:rsidR="008B33F5" w:rsidRPr="008B33F5" w:rsidRDefault="008A37B7" w:rsidP="009B5251">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458845,36</w:t>
            </w:r>
          </w:p>
        </w:tc>
        <w:tc>
          <w:tcPr>
            <w:tcW w:w="950" w:type="pct"/>
            <w:tcBorders>
              <w:top w:val="outset" w:sz="6" w:space="0" w:color="000000"/>
              <w:left w:val="outset" w:sz="6" w:space="0" w:color="000000"/>
              <w:bottom w:val="outset" w:sz="6" w:space="0" w:color="000000"/>
              <w:right w:val="outset" w:sz="6" w:space="0" w:color="000000"/>
            </w:tcBorders>
            <w:hideMark/>
          </w:tcPr>
          <w:p w:rsidR="008B33F5" w:rsidRPr="008B33F5" w:rsidRDefault="008A37B7" w:rsidP="00131B84">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349149</w:t>
            </w:r>
          </w:p>
        </w:tc>
        <w:tc>
          <w:tcPr>
            <w:tcW w:w="1050" w:type="pct"/>
            <w:tcBorders>
              <w:top w:val="outset" w:sz="6" w:space="0" w:color="000000"/>
              <w:left w:val="outset" w:sz="6" w:space="0" w:color="000000"/>
              <w:bottom w:val="outset" w:sz="6" w:space="0" w:color="000000"/>
              <w:right w:val="outset" w:sz="6" w:space="0" w:color="000000"/>
            </w:tcBorders>
            <w:hideMark/>
          </w:tcPr>
          <w:p w:rsidR="008B33F5" w:rsidRPr="008B33F5" w:rsidRDefault="008A37B7" w:rsidP="008B33F5">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349149</w:t>
            </w:r>
          </w:p>
        </w:tc>
        <w:tc>
          <w:tcPr>
            <w:tcW w:w="950" w:type="pct"/>
            <w:tcBorders>
              <w:top w:val="outset" w:sz="6" w:space="0" w:color="000000"/>
              <w:left w:val="outset" w:sz="6" w:space="0" w:color="000000"/>
              <w:bottom w:val="outset" w:sz="6" w:space="0" w:color="000000"/>
              <w:right w:val="outset" w:sz="6" w:space="0" w:color="000000"/>
            </w:tcBorders>
            <w:hideMark/>
          </w:tcPr>
          <w:p w:rsidR="008B33F5" w:rsidRPr="008B33F5" w:rsidRDefault="008A37B7" w:rsidP="008B33F5">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349149</w:t>
            </w:r>
          </w:p>
        </w:tc>
      </w:tr>
      <w:tr w:rsidR="008B33F5" w:rsidRPr="008B33F5" w:rsidTr="00F01C2D">
        <w:trPr>
          <w:tblCellSpacing w:w="0" w:type="dxa"/>
        </w:trPr>
        <w:tc>
          <w:tcPr>
            <w:tcW w:w="115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color w:val="0000FF"/>
                <w:sz w:val="24"/>
                <w:szCs w:val="24"/>
                <w:lang w:eastAsia="sk-SK"/>
              </w:rPr>
              <w:t>Kapitálové príjmy</w:t>
            </w:r>
          </w:p>
        </w:tc>
        <w:tc>
          <w:tcPr>
            <w:tcW w:w="900" w:type="pct"/>
            <w:tcBorders>
              <w:top w:val="outset" w:sz="6" w:space="0" w:color="000000"/>
              <w:left w:val="outset" w:sz="6" w:space="0" w:color="000000"/>
              <w:bottom w:val="outset" w:sz="6" w:space="0" w:color="000000"/>
              <w:right w:val="outset" w:sz="6" w:space="0" w:color="000000"/>
            </w:tcBorders>
          </w:tcPr>
          <w:p w:rsidR="008B33F5" w:rsidRPr="008B33F5" w:rsidRDefault="008A37B7" w:rsidP="00216475">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600</w:t>
            </w:r>
          </w:p>
        </w:tc>
        <w:tc>
          <w:tcPr>
            <w:tcW w:w="950" w:type="pct"/>
            <w:tcBorders>
              <w:top w:val="outset" w:sz="6" w:space="0" w:color="000000"/>
              <w:left w:val="outset" w:sz="6" w:space="0" w:color="000000"/>
              <w:bottom w:val="outset" w:sz="6" w:space="0" w:color="000000"/>
              <w:right w:val="outset" w:sz="6" w:space="0" w:color="000000"/>
            </w:tcBorders>
          </w:tcPr>
          <w:p w:rsidR="008B33F5" w:rsidRPr="008B33F5" w:rsidRDefault="008A37B7" w:rsidP="008B33F5">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0</w:t>
            </w:r>
          </w:p>
        </w:tc>
        <w:tc>
          <w:tcPr>
            <w:tcW w:w="1050" w:type="pct"/>
            <w:tcBorders>
              <w:top w:val="outset" w:sz="6" w:space="0" w:color="000000"/>
              <w:left w:val="outset" w:sz="6" w:space="0" w:color="000000"/>
              <w:bottom w:val="outset" w:sz="6" w:space="0" w:color="000000"/>
              <w:right w:val="outset" w:sz="6" w:space="0" w:color="000000"/>
            </w:tcBorders>
            <w:hideMark/>
          </w:tcPr>
          <w:p w:rsidR="008B33F5" w:rsidRPr="008B33F5" w:rsidRDefault="008A37B7" w:rsidP="008B33F5">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0</w:t>
            </w:r>
          </w:p>
        </w:tc>
        <w:tc>
          <w:tcPr>
            <w:tcW w:w="950" w:type="pct"/>
            <w:tcBorders>
              <w:top w:val="outset" w:sz="6" w:space="0" w:color="000000"/>
              <w:left w:val="outset" w:sz="6" w:space="0" w:color="000000"/>
              <w:bottom w:val="outset" w:sz="6" w:space="0" w:color="000000"/>
              <w:right w:val="outset" w:sz="6" w:space="0" w:color="000000"/>
            </w:tcBorders>
            <w:hideMark/>
          </w:tcPr>
          <w:p w:rsidR="008B33F5" w:rsidRPr="008B33F5" w:rsidRDefault="008A37B7" w:rsidP="008B33F5">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0</w:t>
            </w:r>
          </w:p>
        </w:tc>
      </w:tr>
      <w:tr w:rsidR="008B33F5" w:rsidRPr="008B33F5" w:rsidTr="00216475">
        <w:trPr>
          <w:trHeight w:val="20"/>
          <w:tblCellSpacing w:w="0" w:type="dxa"/>
        </w:trPr>
        <w:tc>
          <w:tcPr>
            <w:tcW w:w="115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1D59B8">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color w:val="0000FF"/>
                <w:sz w:val="24"/>
                <w:szCs w:val="24"/>
                <w:lang w:eastAsia="sk-SK"/>
              </w:rPr>
              <w:t>Finančné</w:t>
            </w:r>
            <w:r w:rsidR="001D59B8">
              <w:rPr>
                <w:rFonts w:ascii="Times New Roman" w:eastAsia="Times New Roman" w:hAnsi="Times New Roman" w:cs="Times New Roman"/>
                <w:color w:val="0000FF"/>
                <w:sz w:val="24"/>
                <w:szCs w:val="24"/>
                <w:lang w:eastAsia="sk-SK"/>
              </w:rPr>
              <w:t xml:space="preserve"> operácie</w:t>
            </w:r>
          </w:p>
        </w:tc>
        <w:tc>
          <w:tcPr>
            <w:tcW w:w="900" w:type="pct"/>
            <w:tcBorders>
              <w:top w:val="outset" w:sz="6" w:space="0" w:color="000000"/>
              <w:left w:val="outset" w:sz="6" w:space="0" w:color="000000"/>
              <w:bottom w:val="outset" w:sz="6" w:space="0" w:color="000000"/>
              <w:right w:val="outset" w:sz="6" w:space="0" w:color="000000"/>
            </w:tcBorders>
            <w:hideMark/>
          </w:tcPr>
          <w:p w:rsidR="008B33F5" w:rsidRPr="008B33F5" w:rsidRDefault="008A37B7" w:rsidP="00216475">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26414,56</w:t>
            </w:r>
          </w:p>
        </w:tc>
        <w:tc>
          <w:tcPr>
            <w:tcW w:w="950" w:type="pct"/>
            <w:tcBorders>
              <w:top w:val="outset" w:sz="6" w:space="0" w:color="000000"/>
              <w:left w:val="outset" w:sz="6" w:space="0" w:color="000000"/>
              <w:bottom w:val="outset" w:sz="6" w:space="0" w:color="000000"/>
              <w:right w:val="outset" w:sz="6" w:space="0" w:color="000000"/>
            </w:tcBorders>
            <w:hideMark/>
          </w:tcPr>
          <w:p w:rsidR="008B33F5" w:rsidRPr="008B33F5" w:rsidRDefault="008A37B7" w:rsidP="008B33F5">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0</w:t>
            </w:r>
          </w:p>
        </w:tc>
        <w:tc>
          <w:tcPr>
            <w:tcW w:w="1050" w:type="pct"/>
            <w:tcBorders>
              <w:top w:val="outset" w:sz="6" w:space="0" w:color="000000"/>
              <w:left w:val="outset" w:sz="6" w:space="0" w:color="000000"/>
              <w:bottom w:val="outset" w:sz="6" w:space="0" w:color="000000"/>
              <w:right w:val="outset" w:sz="6" w:space="0" w:color="000000"/>
            </w:tcBorders>
            <w:hideMark/>
          </w:tcPr>
          <w:p w:rsidR="008B33F5" w:rsidRPr="008B33F5" w:rsidRDefault="008A37B7" w:rsidP="008B33F5">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0</w:t>
            </w:r>
          </w:p>
        </w:tc>
        <w:tc>
          <w:tcPr>
            <w:tcW w:w="950" w:type="pct"/>
            <w:tcBorders>
              <w:top w:val="outset" w:sz="6" w:space="0" w:color="000000"/>
              <w:left w:val="outset" w:sz="6" w:space="0" w:color="000000"/>
              <w:bottom w:val="outset" w:sz="6" w:space="0" w:color="000000"/>
              <w:right w:val="outset" w:sz="6" w:space="0" w:color="000000"/>
            </w:tcBorders>
            <w:hideMark/>
          </w:tcPr>
          <w:p w:rsidR="008B33F5" w:rsidRPr="008B33F5" w:rsidRDefault="008A37B7" w:rsidP="008B33F5">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0</w:t>
            </w:r>
          </w:p>
        </w:tc>
      </w:tr>
      <w:tr w:rsidR="00216475" w:rsidRPr="008B33F5" w:rsidTr="00216475">
        <w:trPr>
          <w:trHeight w:val="477"/>
          <w:tblCellSpacing w:w="0" w:type="dxa"/>
        </w:trPr>
        <w:tc>
          <w:tcPr>
            <w:tcW w:w="1150" w:type="pct"/>
            <w:tcBorders>
              <w:top w:val="outset" w:sz="6" w:space="0" w:color="000000"/>
              <w:left w:val="outset" w:sz="6" w:space="0" w:color="000000"/>
              <w:bottom w:val="outset" w:sz="6" w:space="0" w:color="000000"/>
              <w:right w:val="outset" w:sz="6" w:space="0" w:color="000000"/>
            </w:tcBorders>
            <w:hideMark/>
          </w:tcPr>
          <w:p w:rsidR="00245476" w:rsidRPr="008B33F5" w:rsidRDefault="00245476" w:rsidP="00245476">
            <w:pPr>
              <w:spacing w:after="0" w:line="240" w:lineRule="auto"/>
              <w:rPr>
                <w:rFonts w:ascii="Times New Roman" w:eastAsia="Times New Roman" w:hAnsi="Times New Roman" w:cs="Times New Roman"/>
                <w:color w:val="0000FF"/>
                <w:sz w:val="24"/>
                <w:szCs w:val="24"/>
                <w:lang w:eastAsia="sk-SK"/>
              </w:rPr>
            </w:pPr>
            <w:r>
              <w:rPr>
                <w:rFonts w:ascii="Times New Roman" w:eastAsia="Times New Roman" w:hAnsi="Times New Roman" w:cs="Times New Roman"/>
                <w:color w:val="0000FF"/>
                <w:sz w:val="24"/>
                <w:szCs w:val="24"/>
                <w:lang w:eastAsia="sk-SK"/>
              </w:rPr>
              <w:lastRenderedPageBreak/>
              <w:t xml:space="preserve">Mimorozpočtové príjmy  </w:t>
            </w:r>
          </w:p>
        </w:tc>
        <w:tc>
          <w:tcPr>
            <w:tcW w:w="900" w:type="pct"/>
            <w:tcBorders>
              <w:top w:val="outset" w:sz="6" w:space="0" w:color="000000"/>
              <w:left w:val="outset" w:sz="6" w:space="0" w:color="000000"/>
              <w:bottom w:val="outset" w:sz="6" w:space="0" w:color="000000"/>
              <w:right w:val="outset" w:sz="6" w:space="0" w:color="000000"/>
            </w:tcBorders>
            <w:hideMark/>
          </w:tcPr>
          <w:p w:rsidR="00245476" w:rsidRDefault="00245476" w:rsidP="00216475">
            <w:pPr>
              <w:spacing w:after="0" w:line="240" w:lineRule="auto"/>
              <w:jc w:val="right"/>
              <w:rPr>
                <w:rFonts w:ascii="Times New Roman" w:eastAsia="Times New Roman" w:hAnsi="Times New Roman" w:cs="Times New Roman"/>
                <w:b/>
                <w:bCs/>
                <w:color w:val="0000FF"/>
                <w:sz w:val="24"/>
                <w:szCs w:val="24"/>
                <w:lang w:eastAsia="sk-SK"/>
              </w:rPr>
            </w:pPr>
          </w:p>
        </w:tc>
        <w:tc>
          <w:tcPr>
            <w:tcW w:w="950" w:type="pct"/>
            <w:tcBorders>
              <w:top w:val="outset" w:sz="6" w:space="0" w:color="000000"/>
              <w:left w:val="outset" w:sz="6" w:space="0" w:color="000000"/>
              <w:bottom w:val="outset" w:sz="6" w:space="0" w:color="000000"/>
              <w:right w:val="outset" w:sz="6" w:space="0" w:color="000000"/>
            </w:tcBorders>
            <w:hideMark/>
          </w:tcPr>
          <w:p w:rsidR="00216475" w:rsidRPr="008B33F5" w:rsidRDefault="00216475" w:rsidP="008B33F5">
            <w:pPr>
              <w:spacing w:after="0" w:line="240" w:lineRule="auto"/>
              <w:jc w:val="right"/>
              <w:rPr>
                <w:rFonts w:ascii="Times New Roman" w:eastAsia="Times New Roman" w:hAnsi="Times New Roman" w:cs="Times New Roman"/>
                <w:b/>
                <w:bCs/>
                <w:color w:val="0000FF"/>
                <w:sz w:val="24"/>
                <w:szCs w:val="24"/>
                <w:lang w:eastAsia="sk-SK"/>
              </w:rPr>
            </w:pPr>
          </w:p>
        </w:tc>
        <w:tc>
          <w:tcPr>
            <w:tcW w:w="1050" w:type="pct"/>
            <w:tcBorders>
              <w:top w:val="outset" w:sz="6" w:space="0" w:color="000000"/>
              <w:left w:val="outset" w:sz="6" w:space="0" w:color="000000"/>
              <w:bottom w:val="outset" w:sz="6" w:space="0" w:color="000000"/>
              <w:right w:val="outset" w:sz="6" w:space="0" w:color="000000"/>
            </w:tcBorders>
            <w:hideMark/>
          </w:tcPr>
          <w:p w:rsidR="00216475" w:rsidRPr="008B33F5" w:rsidRDefault="00216475" w:rsidP="008B33F5">
            <w:pPr>
              <w:spacing w:after="0" w:line="240" w:lineRule="auto"/>
              <w:jc w:val="right"/>
              <w:rPr>
                <w:rFonts w:ascii="Times New Roman" w:eastAsia="Times New Roman" w:hAnsi="Times New Roman" w:cs="Times New Roman"/>
                <w:b/>
                <w:bCs/>
                <w:color w:val="0000FF"/>
                <w:sz w:val="24"/>
                <w:szCs w:val="24"/>
                <w:lang w:eastAsia="sk-SK"/>
              </w:rPr>
            </w:pPr>
          </w:p>
        </w:tc>
        <w:tc>
          <w:tcPr>
            <w:tcW w:w="950" w:type="pct"/>
            <w:tcBorders>
              <w:top w:val="outset" w:sz="6" w:space="0" w:color="000000"/>
              <w:left w:val="outset" w:sz="6" w:space="0" w:color="000000"/>
              <w:bottom w:val="outset" w:sz="6" w:space="0" w:color="000000"/>
              <w:right w:val="outset" w:sz="6" w:space="0" w:color="000000"/>
            </w:tcBorders>
            <w:hideMark/>
          </w:tcPr>
          <w:p w:rsidR="00216475" w:rsidRPr="008B33F5" w:rsidRDefault="00216475" w:rsidP="008B33F5">
            <w:pPr>
              <w:spacing w:after="0" w:line="240" w:lineRule="auto"/>
              <w:jc w:val="right"/>
              <w:rPr>
                <w:rFonts w:ascii="Times New Roman" w:eastAsia="Times New Roman" w:hAnsi="Times New Roman" w:cs="Times New Roman"/>
                <w:b/>
                <w:bCs/>
                <w:color w:val="0000FF"/>
                <w:sz w:val="24"/>
                <w:szCs w:val="24"/>
                <w:lang w:eastAsia="sk-SK"/>
              </w:rPr>
            </w:pPr>
          </w:p>
        </w:tc>
      </w:tr>
    </w:tbl>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color w:val="0000FF"/>
          <w:sz w:val="24"/>
          <w:szCs w:val="24"/>
          <w:lang w:eastAsia="sk-SK"/>
        </w:rPr>
        <w:t>Výdavky celkom</w:t>
      </w:r>
    </w:p>
    <w:p w:rsidR="008B33F5" w:rsidRPr="008B33F5" w:rsidRDefault="008B33F5" w:rsidP="008B33F5">
      <w:pPr>
        <w:spacing w:after="0" w:line="240" w:lineRule="auto"/>
        <w:rPr>
          <w:rFonts w:ascii="Times New Roman" w:eastAsia="Times New Roman" w:hAnsi="Times New Roman" w:cs="Times New Roman"/>
          <w:sz w:val="24"/>
          <w:szCs w:val="24"/>
          <w:lang w:eastAsia="sk-SK"/>
        </w:rPr>
      </w:pPr>
    </w:p>
    <w:tbl>
      <w:tblPr>
        <w:tblW w:w="5000" w:type="pct"/>
        <w:tblCellSpacing w:w="0" w:type="dxa"/>
        <w:tblBorders>
          <w:top w:val="outset" w:sz="6" w:space="0" w:color="000000"/>
          <w:left w:val="outset" w:sz="6" w:space="0" w:color="000000"/>
          <w:bottom w:val="outset" w:sz="6" w:space="0" w:color="000000"/>
          <w:right w:val="outset" w:sz="6" w:space="0" w:color="000000"/>
        </w:tblBorders>
        <w:tblCellMar>
          <w:top w:w="105" w:type="dxa"/>
          <w:left w:w="105" w:type="dxa"/>
          <w:bottom w:w="105" w:type="dxa"/>
          <w:right w:w="105" w:type="dxa"/>
        </w:tblCellMar>
        <w:tblLook w:val="04A0" w:firstRow="1" w:lastRow="0" w:firstColumn="1" w:lastColumn="0" w:noHBand="0" w:noVBand="1"/>
      </w:tblPr>
      <w:tblGrid>
        <w:gridCol w:w="2142"/>
        <w:gridCol w:w="1676"/>
        <w:gridCol w:w="1769"/>
        <w:gridCol w:w="1956"/>
        <w:gridCol w:w="1769"/>
      </w:tblGrid>
      <w:tr w:rsidR="008B33F5" w:rsidRPr="008B33F5" w:rsidTr="008B33F5">
        <w:trPr>
          <w:tblCellSpacing w:w="0" w:type="dxa"/>
        </w:trPr>
        <w:tc>
          <w:tcPr>
            <w:tcW w:w="115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rPr>
                <w:rFonts w:ascii="Times New Roman" w:eastAsia="Times New Roman" w:hAnsi="Times New Roman" w:cs="Times New Roman"/>
                <w:sz w:val="24"/>
                <w:szCs w:val="24"/>
                <w:lang w:eastAsia="sk-SK"/>
              </w:rPr>
            </w:pPr>
          </w:p>
        </w:tc>
        <w:tc>
          <w:tcPr>
            <w:tcW w:w="90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18697F">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color w:val="0000FF"/>
                <w:sz w:val="24"/>
                <w:szCs w:val="24"/>
                <w:lang w:eastAsia="sk-SK"/>
              </w:rPr>
              <w:t>Skutočnosť k 31.12.201</w:t>
            </w:r>
            <w:r w:rsidR="008A37B7">
              <w:rPr>
                <w:rFonts w:ascii="Times New Roman" w:eastAsia="Times New Roman" w:hAnsi="Times New Roman" w:cs="Times New Roman"/>
                <w:b/>
                <w:bCs/>
                <w:color w:val="0000FF"/>
                <w:sz w:val="24"/>
                <w:szCs w:val="24"/>
                <w:lang w:eastAsia="sk-SK"/>
              </w:rPr>
              <w:t>7</w:t>
            </w:r>
          </w:p>
        </w:tc>
        <w:tc>
          <w:tcPr>
            <w:tcW w:w="950" w:type="pct"/>
            <w:tcBorders>
              <w:top w:val="outset" w:sz="6" w:space="0" w:color="000000"/>
              <w:left w:val="outset" w:sz="6" w:space="0" w:color="000000"/>
              <w:bottom w:val="outset" w:sz="6" w:space="0" w:color="000000"/>
              <w:right w:val="outset" w:sz="6" w:space="0" w:color="000000"/>
            </w:tcBorders>
            <w:hideMark/>
          </w:tcPr>
          <w:p w:rsidR="00744334" w:rsidRPr="00744334" w:rsidRDefault="008B33F5" w:rsidP="0018697F">
            <w:pPr>
              <w:spacing w:after="0" w:line="240" w:lineRule="auto"/>
              <w:jc w:val="center"/>
              <w:rPr>
                <w:rFonts w:ascii="Times New Roman" w:eastAsia="Times New Roman" w:hAnsi="Times New Roman" w:cs="Times New Roman"/>
                <w:b/>
                <w:bCs/>
                <w:color w:val="0000FF"/>
                <w:sz w:val="24"/>
                <w:szCs w:val="24"/>
                <w:lang w:eastAsia="sk-SK"/>
              </w:rPr>
            </w:pPr>
            <w:r w:rsidRPr="008B33F5">
              <w:rPr>
                <w:rFonts w:ascii="Times New Roman" w:eastAsia="Times New Roman" w:hAnsi="Times New Roman" w:cs="Times New Roman"/>
                <w:b/>
                <w:bCs/>
                <w:color w:val="0000FF"/>
                <w:sz w:val="24"/>
                <w:szCs w:val="24"/>
                <w:lang w:eastAsia="sk-SK"/>
              </w:rPr>
              <w:t>Plán na rok 201</w:t>
            </w:r>
            <w:r w:rsidR="008A37B7">
              <w:rPr>
                <w:rFonts w:ascii="Times New Roman" w:eastAsia="Times New Roman" w:hAnsi="Times New Roman" w:cs="Times New Roman"/>
                <w:b/>
                <w:bCs/>
                <w:color w:val="0000FF"/>
                <w:sz w:val="24"/>
                <w:szCs w:val="24"/>
                <w:lang w:eastAsia="sk-SK"/>
              </w:rPr>
              <w:t>8</w:t>
            </w:r>
          </w:p>
        </w:tc>
        <w:tc>
          <w:tcPr>
            <w:tcW w:w="105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18697F">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color w:val="0000FF"/>
                <w:sz w:val="24"/>
                <w:szCs w:val="24"/>
                <w:lang w:eastAsia="sk-SK"/>
              </w:rPr>
              <w:t>Plán na rok 201</w:t>
            </w:r>
            <w:r w:rsidR="008A37B7">
              <w:rPr>
                <w:rFonts w:ascii="Times New Roman" w:eastAsia="Times New Roman" w:hAnsi="Times New Roman" w:cs="Times New Roman"/>
                <w:b/>
                <w:bCs/>
                <w:color w:val="0000FF"/>
                <w:sz w:val="24"/>
                <w:szCs w:val="24"/>
                <w:lang w:eastAsia="sk-SK"/>
              </w:rPr>
              <w:t>9</w:t>
            </w:r>
          </w:p>
        </w:tc>
        <w:tc>
          <w:tcPr>
            <w:tcW w:w="95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18697F">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color w:val="0000FF"/>
                <w:sz w:val="24"/>
                <w:szCs w:val="24"/>
                <w:lang w:eastAsia="sk-SK"/>
              </w:rPr>
              <w:t>Plán na rok 20</w:t>
            </w:r>
            <w:r w:rsidR="008A37B7">
              <w:rPr>
                <w:rFonts w:ascii="Times New Roman" w:eastAsia="Times New Roman" w:hAnsi="Times New Roman" w:cs="Times New Roman"/>
                <w:b/>
                <w:bCs/>
                <w:color w:val="0000FF"/>
                <w:sz w:val="24"/>
                <w:szCs w:val="24"/>
                <w:lang w:eastAsia="sk-SK"/>
              </w:rPr>
              <w:t>20</w:t>
            </w:r>
          </w:p>
        </w:tc>
      </w:tr>
      <w:tr w:rsidR="008B33F5" w:rsidRPr="008B33F5" w:rsidTr="008B33F5">
        <w:trPr>
          <w:tblCellSpacing w:w="0" w:type="dxa"/>
        </w:trPr>
        <w:tc>
          <w:tcPr>
            <w:tcW w:w="115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color w:val="0000FF"/>
                <w:sz w:val="24"/>
                <w:szCs w:val="24"/>
                <w:lang w:eastAsia="sk-SK"/>
              </w:rPr>
              <w:t>Výdavky celkom</w:t>
            </w:r>
          </w:p>
        </w:tc>
        <w:tc>
          <w:tcPr>
            <w:tcW w:w="900" w:type="pct"/>
            <w:tcBorders>
              <w:top w:val="outset" w:sz="6" w:space="0" w:color="000000"/>
              <w:left w:val="outset" w:sz="6" w:space="0" w:color="000000"/>
              <w:bottom w:val="outset" w:sz="6" w:space="0" w:color="000000"/>
              <w:right w:val="outset" w:sz="6" w:space="0" w:color="000000"/>
            </w:tcBorders>
            <w:hideMark/>
          </w:tcPr>
          <w:p w:rsidR="008B33F5" w:rsidRPr="008B33F5" w:rsidRDefault="008A37B7" w:rsidP="008A37B7">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485859,92</w:t>
            </w:r>
          </w:p>
        </w:tc>
        <w:tc>
          <w:tcPr>
            <w:tcW w:w="950" w:type="pct"/>
            <w:tcBorders>
              <w:top w:val="outset" w:sz="6" w:space="0" w:color="000000"/>
              <w:left w:val="outset" w:sz="6" w:space="0" w:color="000000"/>
              <w:bottom w:val="outset" w:sz="6" w:space="0" w:color="000000"/>
              <w:right w:val="outset" w:sz="6" w:space="0" w:color="000000"/>
            </w:tcBorders>
            <w:hideMark/>
          </w:tcPr>
          <w:p w:rsidR="008B33F5" w:rsidRPr="008B33F5" w:rsidRDefault="008A37B7" w:rsidP="008235B2">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349149</w:t>
            </w:r>
          </w:p>
        </w:tc>
        <w:tc>
          <w:tcPr>
            <w:tcW w:w="1050" w:type="pct"/>
            <w:tcBorders>
              <w:top w:val="outset" w:sz="6" w:space="0" w:color="000000"/>
              <w:left w:val="outset" w:sz="6" w:space="0" w:color="000000"/>
              <w:bottom w:val="outset" w:sz="6" w:space="0" w:color="000000"/>
              <w:right w:val="outset" w:sz="6" w:space="0" w:color="000000"/>
            </w:tcBorders>
            <w:hideMark/>
          </w:tcPr>
          <w:p w:rsidR="008B33F5" w:rsidRPr="008B33F5" w:rsidRDefault="008A37B7" w:rsidP="008B33F5">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349149</w:t>
            </w:r>
          </w:p>
        </w:tc>
        <w:tc>
          <w:tcPr>
            <w:tcW w:w="950" w:type="pct"/>
            <w:tcBorders>
              <w:top w:val="outset" w:sz="6" w:space="0" w:color="000000"/>
              <w:left w:val="outset" w:sz="6" w:space="0" w:color="000000"/>
              <w:bottom w:val="outset" w:sz="6" w:space="0" w:color="000000"/>
              <w:right w:val="outset" w:sz="6" w:space="0" w:color="000000"/>
            </w:tcBorders>
            <w:hideMark/>
          </w:tcPr>
          <w:p w:rsidR="008B33F5" w:rsidRPr="008B33F5" w:rsidRDefault="008A37B7" w:rsidP="008B33F5">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349149</w:t>
            </w:r>
          </w:p>
        </w:tc>
      </w:tr>
      <w:tr w:rsidR="008B33F5" w:rsidRPr="008B33F5" w:rsidTr="008B33F5">
        <w:trPr>
          <w:tblCellSpacing w:w="0" w:type="dxa"/>
        </w:trPr>
        <w:tc>
          <w:tcPr>
            <w:tcW w:w="115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color w:val="0000FF"/>
                <w:sz w:val="24"/>
                <w:szCs w:val="24"/>
                <w:lang w:eastAsia="sk-SK"/>
              </w:rPr>
              <w:t>z toho :</w:t>
            </w:r>
          </w:p>
        </w:tc>
        <w:tc>
          <w:tcPr>
            <w:tcW w:w="90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jc w:val="right"/>
              <w:rPr>
                <w:rFonts w:ascii="Times New Roman" w:eastAsia="Times New Roman" w:hAnsi="Times New Roman" w:cs="Times New Roman"/>
                <w:sz w:val="24"/>
                <w:szCs w:val="24"/>
                <w:lang w:eastAsia="sk-SK"/>
              </w:rPr>
            </w:pPr>
          </w:p>
        </w:tc>
        <w:tc>
          <w:tcPr>
            <w:tcW w:w="95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jc w:val="right"/>
              <w:rPr>
                <w:rFonts w:ascii="Times New Roman" w:eastAsia="Times New Roman" w:hAnsi="Times New Roman" w:cs="Times New Roman"/>
                <w:sz w:val="24"/>
                <w:szCs w:val="24"/>
                <w:lang w:eastAsia="sk-SK"/>
              </w:rPr>
            </w:pPr>
          </w:p>
        </w:tc>
        <w:tc>
          <w:tcPr>
            <w:tcW w:w="105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jc w:val="right"/>
              <w:rPr>
                <w:rFonts w:ascii="Times New Roman" w:eastAsia="Times New Roman" w:hAnsi="Times New Roman" w:cs="Times New Roman"/>
                <w:sz w:val="24"/>
                <w:szCs w:val="24"/>
                <w:lang w:eastAsia="sk-SK"/>
              </w:rPr>
            </w:pPr>
          </w:p>
        </w:tc>
        <w:tc>
          <w:tcPr>
            <w:tcW w:w="95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jc w:val="right"/>
              <w:rPr>
                <w:rFonts w:ascii="Times New Roman" w:eastAsia="Times New Roman" w:hAnsi="Times New Roman" w:cs="Times New Roman"/>
                <w:sz w:val="24"/>
                <w:szCs w:val="24"/>
                <w:lang w:eastAsia="sk-SK"/>
              </w:rPr>
            </w:pPr>
          </w:p>
        </w:tc>
      </w:tr>
      <w:tr w:rsidR="008B33F5" w:rsidRPr="008B33F5" w:rsidTr="008B33F5">
        <w:trPr>
          <w:tblCellSpacing w:w="0" w:type="dxa"/>
        </w:trPr>
        <w:tc>
          <w:tcPr>
            <w:tcW w:w="115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color w:val="0000FF"/>
                <w:sz w:val="24"/>
                <w:szCs w:val="24"/>
                <w:lang w:eastAsia="sk-SK"/>
              </w:rPr>
              <w:t>Bežné výdavky</w:t>
            </w:r>
          </w:p>
        </w:tc>
        <w:tc>
          <w:tcPr>
            <w:tcW w:w="900" w:type="pct"/>
            <w:tcBorders>
              <w:top w:val="outset" w:sz="6" w:space="0" w:color="000000"/>
              <w:left w:val="outset" w:sz="6" w:space="0" w:color="000000"/>
              <w:bottom w:val="outset" w:sz="6" w:space="0" w:color="000000"/>
              <w:right w:val="outset" w:sz="6" w:space="0" w:color="000000"/>
            </w:tcBorders>
            <w:hideMark/>
          </w:tcPr>
          <w:p w:rsidR="008B33F5" w:rsidRPr="008B33F5" w:rsidRDefault="008A37B7" w:rsidP="00712BDB">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485859,92</w:t>
            </w:r>
          </w:p>
        </w:tc>
        <w:tc>
          <w:tcPr>
            <w:tcW w:w="950" w:type="pct"/>
            <w:tcBorders>
              <w:top w:val="outset" w:sz="6" w:space="0" w:color="000000"/>
              <w:left w:val="outset" w:sz="6" w:space="0" w:color="000000"/>
              <w:bottom w:val="outset" w:sz="6" w:space="0" w:color="000000"/>
              <w:right w:val="outset" w:sz="6" w:space="0" w:color="000000"/>
            </w:tcBorders>
            <w:hideMark/>
          </w:tcPr>
          <w:p w:rsidR="008B33F5" w:rsidRPr="008B33F5" w:rsidRDefault="008A37B7" w:rsidP="008235B2">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349149</w:t>
            </w:r>
          </w:p>
        </w:tc>
        <w:tc>
          <w:tcPr>
            <w:tcW w:w="1050" w:type="pct"/>
            <w:tcBorders>
              <w:top w:val="outset" w:sz="6" w:space="0" w:color="000000"/>
              <w:left w:val="outset" w:sz="6" w:space="0" w:color="000000"/>
              <w:bottom w:val="outset" w:sz="6" w:space="0" w:color="000000"/>
              <w:right w:val="outset" w:sz="6" w:space="0" w:color="000000"/>
            </w:tcBorders>
            <w:hideMark/>
          </w:tcPr>
          <w:p w:rsidR="008B33F5" w:rsidRPr="008B33F5" w:rsidRDefault="008A37B7" w:rsidP="008B33F5">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349149</w:t>
            </w:r>
          </w:p>
        </w:tc>
        <w:tc>
          <w:tcPr>
            <w:tcW w:w="950" w:type="pct"/>
            <w:tcBorders>
              <w:top w:val="outset" w:sz="6" w:space="0" w:color="000000"/>
              <w:left w:val="outset" w:sz="6" w:space="0" w:color="000000"/>
              <w:bottom w:val="outset" w:sz="6" w:space="0" w:color="000000"/>
              <w:right w:val="outset" w:sz="6" w:space="0" w:color="000000"/>
            </w:tcBorders>
            <w:hideMark/>
          </w:tcPr>
          <w:p w:rsidR="008B33F5" w:rsidRPr="008B33F5" w:rsidRDefault="008A37B7" w:rsidP="008B33F5">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349149</w:t>
            </w:r>
          </w:p>
        </w:tc>
      </w:tr>
      <w:tr w:rsidR="008B33F5" w:rsidRPr="008B33F5" w:rsidTr="00F01C2D">
        <w:trPr>
          <w:tblCellSpacing w:w="0" w:type="dxa"/>
        </w:trPr>
        <w:tc>
          <w:tcPr>
            <w:tcW w:w="115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color w:val="0000FF"/>
                <w:sz w:val="24"/>
                <w:szCs w:val="24"/>
                <w:lang w:eastAsia="sk-SK"/>
              </w:rPr>
              <w:t>Kapitálové výdavky</w:t>
            </w:r>
          </w:p>
        </w:tc>
        <w:tc>
          <w:tcPr>
            <w:tcW w:w="900" w:type="pct"/>
            <w:tcBorders>
              <w:top w:val="outset" w:sz="6" w:space="0" w:color="000000"/>
              <w:left w:val="outset" w:sz="6" w:space="0" w:color="000000"/>
              <w:bottom w:val="outset" w:sz="6" w:space="0" w:color="000000"/>
              <w:right w:val="outset" w:sz="6" w:space="0" w:color="000000"/>
            </w:tcBorders>
            <w:hideMark/>
          </w:tcPr>
          <w:p w:rsidR="008B33F5" w:rsidRPr="008B33F5" w:rsidRDefault="008A37B7" w:rsidP="00712BDB">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0</w:t>
            </w:r>
          </w:p>
        </w:tc>
        <w:tc>
          <w:tcPr>
            <w:tcW w:w="950" w:type="pct"/>
            <w:tcBorders>
              <w:top w:val="outset" w:sz="6" w:space="0" w:color="000000"/>
              <w:left w:val="outset" w:sz="6" w:space="0" w:color="000000"/>
              <w:bottom w:val="outset" w:sz="6" w:space="0" w:color="000000"/>
              <w:right w:val="outset" w:sz="6" w:space="0" w:color="000000"/>
            </w:tcBorders>
          </w:tcPr>
          <w:p w:rsidR="008B33F5" w:rsidRPr="008B33F5" w:rsidRDefault="008A37B7" w:rsidP="008235B2">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26428</w:t>
            </w:r>
          </w:p>
        </w:tc>
        <w:tc>
          <w:tcPr>
            <w:tcW w:w="1050" w:type="pct"/>
            <w:tcBorders>
              <w:top w:val="outset" w:sz="6" w:space="0" w:color="000000"/>
              <w:left w:val="outset" w:sz="6" w:space="0" w:color="000000"/>
              <w:bottom w:val="outset" w:sz="6" w:space="0" w:color="000000"/>
              <w:right w:val="outset" w:sz="6" w:space="0" w:color="000000"/>
            </w:tcBorders>
          </w:tcPr>
          <w:p w:rsidR="008B33F5" w:rsidRPr="008B33F5" w:rsidRDefault="00F01C2D" w:rsidP="008B33F5">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26428</w:t>
            </w:r>
          </w:p>
        </w:tc>
        <w:tc>
          <w:tcPr>
            <w:tcW w:w="950" w:type="pct"/>
            <w:tcBorders>
              <w:top w:val="outset" w:sz="6" w:space="0" w:color="000000"/>
              <w:left w:val="outset" w:sz="6" w:space="0" w:color="000000"/>
              <w:bottom w:val="outset" w:sz="6" w:space="0" w:color="000000"/>
              <w:right w:val="outset" w:sz="6" w:space="0" w:color="000000"/>
            </w:tcBorders>
          </w:tcPr>
          <w:p w:rsidR="008B33F5" w:rsidRPr="008B33F5" w:rsidRDefault="00F01C2D" w:rsidP="008B33F5">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26428</w:t>
            </w:r>
          </w:p>
        </w:tc>
      </w:tr>
      <w:tr w:rsidR="008B33F5" w:rsidRPr="008B33F5" w:rsidTr="008B33F5">
        <w:trPr>
          <w:tblCellSpacing w:w="0" w:type="dxa"/>
        </w:trPr>
        <w:tc>
          <w:tcPr>
            <w:tcW w:w="115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color w:val="0000FF"/>
                <w:sz w:val="24"/>
                <w:szCs w:val="24"/>
                <w:lang w:eastAsia="sk-SK"/>
              </w:rPr>
              <w:t>Finančné výdavky</w:t>
            </w:r>
          </w:p>
        </w:tc>
        <w:tc>
          <w:tcPr>
            <w:tcW w:w="900" w:type="pct"/>
            <w:tcBorders>
              <w:top w:val="outset" w:sz="6" w:space="0" w:color="000000"/>
              <w:left w:val="outset" w:sz="6" w:space="0" w:color="000000"/>
              <w:bottom w:val="outset" w:sz="6" w:space="0" w:color="000000"/>
              <w:right w:val="outset" w:sz="6" w:space="0" w:color="000000"/>
            </w:tcBorders>
            <w:hideMark/>
          </w:tcPr>
          <w:p w:rsidR="008B33F5" w:rsidRPr="008B33F5" w:rsidRDefault="00F01C2D" w:rsidP="00712BDB">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0</w:t>
            </w:r>
          </w:p>
        </w:tc>
        <w:tc>
          <w:tcPr>
            <w:tcW w:w="950" w:type="pct"/>
            <w:tcBorders>
              <w:top w:val="outset" w:sz="6" w:space="0" w:color="000000"/>
              <w:left w:val="outset" w:sz="6" w:space="0" w:color="000000"/>
              <w:bottom w:val="outset" w:sz="6" w:space="0" w:color="000000"/>
              <w:right w:val="outset" w:sz="6" w:space="0" w:color="000000"/>
            </w:tcBorders>
            <w:hideMark/>
          </w:tcPr>
          <w:p w:rsidR="008B33F5" w:rsidRPr="008B33F5" w:rsidRDefault="008A37B7" w:rsidP="008B33F5">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0</w:t>
            </w:r>
          </w:p>
        </w:tc>
        <w:tc>
          <w:tcPr>
            <w:tcW w:w="1050" w:type="pct"/>
            <w:tcBorders>
              <w:top w:val="outset" w:sz="6" w:space="0" w:color="000000"/>
              <w:left w:val="outset" w:sz="6" w:space="0" w:color="000000"/>
              <w:bottom w:val="outset" w:sz="6" w:space="0" w:color="000000"/>
              <w:right w:val="outset" w:sz="6" w:space="0" w:color="000000"/>
            </w:tcBorders>
            <w:hideMark/>
          </w:tcPr>
          <w:p w:rsidR="008B33F5" w:rsidRPr="008B33F5" w:rsidRDefault="008A37B7" w:rsidP="008B33F5">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0</w:t>
            </w:r>
          </w:p>
        </w:tc>
        <w:tc>
          <w:tcPr>
            <w:tcW w:w="950" w:type="pct"/>
            <w:tcBorders>
              <w:top w:val="outset" w:sz="6" w:space="0" w:color="000000"/>
              <w:left w:val="outset" w:sz="6" w:space="0" w:color="000000"/>
              <w:bottom w:val="outset" w:sz="6" w:space="0" w:color="000000"/>
              <w:right w:val="outset" w:sz="6" w:space="0" w:color="000000"/>
            </w:tcBorders>
            <w:hideMark/>
          </w:tcPr>
          <w:p w:rsidR="008B33F5" w:rsidRPr="008B33F5" w:rsidRDefault="008A37B7" w:rsidP="008B33F5">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0</w:t>
            </w:r>
          </w:p>
        </w:tc>
      </w:tr>
    </w:tbl>
    <w:p w:rsidR="008B33F5" w:rsidRPr="008B33F5" w:rsidRDefault="008B33F5" w:rsidP="008B33F5">
      <w:pPr>
        <w:spacing w:after="0" w:line="240" w:lineRule="auto"/>
        <w:rPr>
          <w:rFonts w:ascii="Times New Roman" w:eastAsia="Times New Roman" w:hAnsi="Times New Roman" w:cs="Times New Roman"/>
          <w:sz w:val="24"/>
          <w:szCs w:val="24"/>
          <w:lang w:eastAsia="sk-SK"/>
        </w:rPr>
      </w:pPr>
    </w:p>
    <w:p w:rsidR="00A66764" w:rsidRDefault="00A66764" w:rsidP="00A66764">
      <w:pPr>
        <w:rPr>
          <w:b/>
          <w:color w:val="0000FF"/>
          <w:sz w:val="28"/>
          <w:szCs w:val="28"/>
        </w:rPr>
      </w:pPr>
      <w:r>
        <w:rPr>
          <w:b/>
          <w:color w:val="0000FF"/>
          <w:sz w:val="28"/>
          <w:szCs w:val="28"/>
        </w:rPr>
        <w:t>4. Použitie prebytku hospodárenia za rok 201</w:t>
      </w:r>
      <w:r w:rsidR="008A37B7">
        <w:rPr>
          <w:b/>
          <w:color w:val="0000FF"/>
          <w:sz w:val="28"/>
          <w:szCs w:val="28"/>
        </w:rPr>
        <w:t>6</w:t>
      </w:r>
    </w:p>
    <w:p w:rsidR="00A66764" w:rsidRDefault="00A66764" w:rsidP="00A66764">
      <w:pPr>
        <w:ind w:left="540"/>
        <w:rPr>
          <w:rFonts w:ascii="Arial" w:hAnsi="Arial" w:cs="Arial"/>
        </w:rPr>
      </w:pPr>
    </w:p>
    <w:tbl>
      <w:tblPr>
        <w:tblW w:w="0" w:type="auto"/>
        <w:tblInd w:w="-54" w:type="dxa"/>
        <w:tblLayout w:type="fixed"/>
        <w:tblCellMar>
          <w:left w:w="0" w:type="dxa"/>
          <w:right w:w="0" w:type="dxa"/>
        </w:tblCellMar>
        <w:tblLook w:val="0000" w:firstRow="0" w:lastRow="0" w:firstColumn="0" w:lastColumn="0" w:noHBand="0" w:noVBand="0"/>
      </w:tblPr>
      <w:tblGrid>
        <w:gridCol w:w="5863"/>
        <w:gridCol w:w="3301"/>
      </w:tblGrid>
      <w:tr w:rsidR="00A66764" w:rsidTr="00A66764">
        <w:trPr>
          <w:trHeight w:val="300"/>
        </w:trPr>
        <w:tc>
          <w:tcPr>
            <w:tcW w:w="5863" w:type="dxa"/>
            <w:tcBorders>
              <w:top w:val="double" w:sz="1" w:space="0" w:color="000000"/>
              <w:left w:val="double" w:sz="1" w:space="0" w:color="000000"/>
            </w:tcBorders>
            <w:shd w:val="clear" w:color="auto" w:fill="D9D9D9"/>
            <w:vAlign w:val="center"/>
          </w:tcPr>
          <w:p w:rsidR="00A66764" w:rsidRDefault="00A66764" w:rsidP="00A66764">
            <w:pPr>
              <w:snapToGrid w:val="0"/>
              <w:jc w:val="center"/>
            </w:pPr>
          </w:p>
          <w:p w:rsidR="00A66764" w:rsidRDefault="00A66764" w:rsidP="00A66764">
            <w:pPr>
              <w:jc w:val="center"/>
              <w:rPr>
                <w:rStyle w:val="Vrazn"/>
                <w:sz w:val="20"/>
                <w:szCs w:val="20"/>
              </w:rPr>
            </w:pPr>
            <w:r>
              <w:rPr>
                <w:rStyle w:val="Vrazn"/>
                <w:sz w:val="20"/>
                <w:szCs w:val="20"/>
              </w:rPr>
              <w:t>Hospodárenie obce</w:t>
            </w:r>
          </w:p>
        </w:tc>
        <w:tc>
          <w:tcPr>
            <w:tcW w:w="3301" w:type="dxa"/>
            <w:vMerge w:val="restart"/>
            <w:tcBorders>
              <w:top w:val="double" w:sz="1" w:space="0" w:color="000000"/>
              <w:left w:val="single" w:sz="8" w:space="0" w:color="000000"/>
              <w:bottom w:val="single" w:sz="8" w:space="0" w:color="000000"/>
              <w:right w:val="double" w:sz="1" w:space="0" w:color="000000"/>
            </w:tcBorders>
            <w:shd w:val="clear" w:color="auto" w:fill="D9D9D9"/>
            <w:vAlign w:val="center"/>
          </w:tcPr>
          <w:p w:rsidR="00A66764" w:rsidRDefault="00A66764" w:rsidP="00A66764">
            <w:pPr>
              <w:tabs>
                <w:tab w:val="right" w:pos="8820"/>
              </w:tabs>
              <w:snapToGrid w:val="0"/>
              <w:jc w:val="center"/>
              <w:rPr>
                <w:b/>
                <w:sz w:val="20"/>
                <w:szCs w:val="20"/>
              </w:rPr>
            </w:pPr>
          </w:p>
          <w:p w:rsidR="00A66764" w:rsidRDefault="00A66764" w:rsidP="00A66764">
            <w:pPr>
              <w:tabs>
                <w:tab w:val="right" w:pos="8820"/>
              </w:tabs>
              <w:jc w:val="center"/>
              <w:rPr>
                <w:b/>
                <w:sz w:val="20"/>
                <w:szCs w:val="20"/>
              </w:rPr>
            </w:pPr>
            <w:r>
              <w:rPr>
                <w:b/>
                <w:sz w:val="20"/>
                <w:szCs w:val="20"/>
              </w:rPr>
              <w:t>Skutočnosť k 31.12.20</w:t>
            </w:r>
            <w:r w:rsidR="008A37B7">
              <w:rPr>
                <w:b/>
                <w:sz w:val="20"/>
                <w:szCs w:val="20"/>
              </w:rPr>
              <w:t>17</w:t>
            </w:r>
          </w:p>
          <w:p w:rsidR="00A66764" w:rsidRDefault="00A66764" w:rsidP="00A66764">
            <w:pPr>
              <w:jc w:val="center"/>
            </w:pPr>
          </w:p>
        </w:tc>
      </w:tr>
      <w:tr w:rsidR="00A66764" w:rsidTr="00A66764">
        <w:trPr>
          <w:trHeight w:val="300"/>
        </w:trPr>
        <w:tc>
          <w:tcPr>
            <w:tcW w:w="5863" w:type="dxa"/>
            <w:tcBorders>
              <w:left w:val="double" w:sz="1" w:space="0" w:color="000000"/>
              <w:bottom w:val="single" w:sz="8" w:space="0" w:color="000000"/>
            </w:tcBorders>
            <w:shd w:val="clear" w:color="auto" w:fill="D9D9D9"/>
            <w:vAlign w:val="center"/>
          </w:tcPr>
          <w:p w:rsidR="00A66764" w:rsidRDefault="00A66764" w:rsidP="00A66764">
            <w:pPr>
              <w:snapToGrid w:val="0"/>
              <w:rPr>
                <w:sz w:val="20"/>
                <w:szCs w:val="20"/>
              </w:rPr>
            </w:pPr>
          </w:p>
        </w:tc>
        <w:tc>
          <w:tcPr>
            <w:tcW w:w="3301" w:type="dxa"/>
            <w:vMerge/>
            <w:tcBorders>
              <w:top w:val="double" w:sz="1" w:space="0" w:color="000000"/>
              <w:left w:val="single" w:sz="8" w:space="0" w:color="000000"/>
              <w:bottom w:val="single" w:sz="8" w:space="0" w:color="000000"/>
              <w:right w:val="double" w:sz="1" w:space="0" w:color="000000"/>
            </w:tcBorders>
            <w:shd w:val="clear" w:color="auto" w:fill="auto"/>
            <w:vAlign w:val="center"/>
          </w:tcPr>
          <w:p w:rsidR="00A66764" w:rsidRDefault="00A66764" w:rsidP="00A66764">
            <w:pPr>
              <w:snapToGrid w:val="0"/>
            </w:pPr>
          </w:p>
        </w:tc>
      </w:tr>
      <w:tr w:rsidR="00A66764" w:rsidTr="00A66764">
        <w:trPr>
          <w:trHeight w:val="300"/>
        </w:trPr>
        <w:tc>
          <w:tcPr>
            <w:tcW w:w="5863" w:type="dxa"/>
            <w:tcBorders>
              <w:top w:val="single" w:sz="8" w:space="0" w:color="000000"/>
              <w:left w:val="double" w:sz="1" w:space="0" w:color="000000"/>
              <w:bottom w:val="single" w:sz="8" w:space="0" w:color="000000"/>
            </w:tcBorders>
            <w:shd w:val="clear" w:color="auto" w:fill="FFFF00"/>
            <w:vAlign w:val="center"/>
          </w:tcPr>
          <w:p w:rsidR="00A66764" w:rsidRDefault="00A66764" w:rsidP="00A66764">
            <w:pPr>
              <w:snapToGrid w:val="0"/>
              <w:rPr>
                <w:sz w:val="20"/>
                <w:szCs w:val="20"/>
              </w:rPr>
            </w:pPr>
            <w:r>
              <w:rPr>
                <w:sz w:val="20"/>
                <w:szCs w:val="20"/>
              </w:rPr>
              <w:t>Bežné  príjmy spolu</w:t>
            </w:r>
          </w:p>
        </w:tc>
        <w:tc>
          <w:tcPr>
            <w:tcW w:w="3301" w:type="dxa"/>
            <w:tcBorders>
              <w:left w:val="single" w:sz="8" w:space="0" w:color="000000"/>
              <w:bottom w:val="single" w:sz="8" w:space="0" w:color="000000"/>
              <w:right w:val="double" w:sz="1" w:space="0" w:color="000000"/>
            </w:tcBorders>
            <w:shd w:val="clear" w:color="auto" w:fill="FFFFFF"/>
            <w:vAlign w:val="center"/>
          </w:tcPr>
          <w:p w:rsidR="00A66764" w:rsidRDefault="008A37B7" w:rsidP="00A66764">
            <w:pPr>
              <w:snapToGrid w:val="0"/>
              <w:jc w:val="right"/>
            </w:pPr>
            <w:r>
              <w:t>458845,36</w:t>
            </w:r>
          </w:p>
        </w:tc>
      </w:tr>
      <w:tr w:rsidR="00A66764" w:rsidTr="00A66764">
        <w:trPr>
          <w:trHeight w:val="300"/>
        </w:trPr>
        <w:tc>
          <w:tcPr>
            <w:tcW w:w="5863" w:type="dxa"/>
            <w:tcBorders>
              <w:top w:val="single" w:sz="8" w:space="0" w:color="000000"/>
              <w:left w:val="double" w:sz="1" w:space="0" w:color="000000"/>
              <w:bottom w:val="single" w:sz="8" w:space="0" w:color="000000"/>
            </w:tcBorders>
            <w:shd w:val="clear" w:color="auto" w:fill="auto"/>
            <w:vAlign w:val="center"/>
          </w:tcPr>
          <w:p w:rsidR="00A66764" w:rsidRDefault="00A66764" w:rsidP="00A66764">
            <w:pPr>
              <w:snapToGrid w:val="0"/>
              <w:rPr>
                <w:sz w:val="20"/>
                <w:szCs w:val="20"/>
              </w:rPr>
            </w:pPr>
            <w:r>
              <w:rPr>
                <w:sz w:val="20"/>
                <w:szCs w:val="20"/>
              </w:rPr>
              <w:t xml:space="preserve">z toho : bežné príjmy obce </w:t>
            </w:r>
          </w:p>
        </w:tc>
        <w:tc>
          <w:tcPr>
            <w:tcW w:w="3301" w:type="dxa"/>
            <w:tcBorders>
              <w:left w:val="single" w:sz="8" w:space="0" w:color="000000"/>
              <w:bottom w:val="single" w:sz="8" w:space="0" w:color="000000"/>
              <w:right w:val="double" w:sz="1" w:space="0" w:color="000000"/>
            </w:tcBorders>
            <w:shd w:val="clear" w:color="auto" w:fill="auto"/>
            <w:vAlign w:val="center"/>
          </w:tcPr>
          <w:p w:rsidR="00A66764" w:rsidRDefault="008A37B7" w:rsidP="00A66764">
            <w:pPr>
              <w:snapToGrid w:val="0"/>
              <w:jc w:val="right"/>
            </w:pPr>
            <w:r>
              <w:t>458845,36</w:t>
            </w:r>
          </w:p>
        </w:tc>
      </w:tr>
      <w:tr w:rsidR="00A66764" w:rsidTr="00A66764">
        <w:trPr>
          <w:trHeight w:val="300"/>
        </w:trPr>
        <w:tc>
          <w:tcPr>
            <w:tcW w:w="5863" w:type="dxa"/>
            <w:tcBorders>
              <w:top w:val="single" w:sz="8" w:space="0" w:color="000000"/>
              <w:left w:val="double" w:sz="1" w:space="0" w:color="000000"/>
              <w:bottom w:val="single" w:sz="8" w:space="0" w:color="000000"/>
            </w:tcBorders>
            <w:shd w:val="clear" w:color="auto" w:fill="FFFF00"/>
            <w:vAlign w:val="center"/>
          </w:tcPr>
          <w:p w:rsidR="00A66764" w:rsidRDefault="00A66764" w:rsidP="00A66764">
            <w:pPr>
              <w:snapToGrid w:val="0"/>
              <w:rPr>
                <w:sz w:val="20"/>
                <w:szCs w:val="20"/>
              </w:rPr>
            </w:pPr>
            <w:r>
              <w:rPr>
                <w:sz w:val="20"/>
                <w:szCs w:val="20"/>
              </w:rPr>
              <w:t>Bežné výdavky spolu</w:t>
            </w:r>
          </w:p>
        </w:tc>
        <w:tc>
          <w:tcPr>
            <w:tcW w:w="3301" w:type="dxa"/>
            <w:tcBorders>
              <w:left w:val="single" w:sz="8" w:space="0" w:color="000000"/>
              <w:bottom w:val="single" w:sz="8" w:space="0" w:color="000000"/>
              <w:right w:val="double" w:sz="1" w:space="0" w:color="000000"/>
            </w:tcBorders>
            <w:shd w:val="clear" w:color="auto" w:fill="FFFFFF"/>
            <w:vAlign w:val="center"/>
          </w:tcPr>
          <w:p w:rsidR="00A66764" w:rsidRDefault="008A37B7" w:rsidP="00F01C2D">
            <w:pPr>
              <w:snapToGrid w:val="0"/>
              <w:jc w:val="center"/>
            </w:pPr>
            <w:r>
              <w:t>441102,26</w:t>
            </w:r>
          </w:p>
        </w:tc>
      </w:tr>
      <w:tr w:rsidR="00A66764" w:rsidTr="00A66764">
        <w:trPr>
          <w:trHeight w:val="300"/>
        </w:trPr>
        <w:tc>
          <w:tcPr>
            <w:tcW w:w="5863" w:type="dxa"/>
            <w:tcBorders>
              <w:top w:val="single" w:sz="8" w:space="0" w:color="000000"/>
              <w:left w:val="double" w:sz="1" w:space="0" w:color="000000"/>
              <w:bottom w:val="single" w:sz="8" w:space="0" w:color="000000"/>
            </w:tcBorders>
            <w:shd w:val="clear" w:color="auto" w:fill="auto"/>
            <w:vAlign w:val="center"/>
          </w:tcPr>
          <w:p w:rsidR="00A66764" w:rsidRDefault="00A66764" w:rsidP="00A66764">
            <w:pPr>
              <w:snapToGrid w:val="0"/>
              <w:rPr>
                <w:sz w:val="20"/>
                <w:szCs w:val="20"/>
              </w:rPr>
            </w:pPr>
            <w:r>
              <w:rPr>
                <w:sz w:val="20"/>
                <w:szCs w:val="20"/>
              </w:rPr>
              <w:t xml:space="preserve">z toho : bežné výdavky  obce </w:t>
            </w:r>
          </w:p>
        </w:tc>
        <w:tc>
          <w:tcPr>
            <w:tcW w:w="3301" w:type="dxa"/>
            <w:tcBorders>
              <w:left w:val="single" w:sz="8" w:space="0" w:color="000000"/>
              <w:bottom w:val="single" w:sz="8" w:space="0" w:color="000000"/>
              <w:right w:val="double" w:sz="1" w:space="0" w:color="000000"/>
            </w:tcBorders>
            <w:shd w:val="clear" w:color="auto" w:fill="auto"/>
            <w:vAlign w:val="center"/>
          </w:tcPr>
          <w:p w:rsidR="00A66764" w:rsidRDefault="008A37B7" w:rsidP="00A66764">
            <w:pPr>
              <w:snapToGrid w:val="0"/>
              <w:jc w:val="right"/>
            </w:pPr>
            <w:r>
              <w:t>441102,36</w:t>
            </w:r>
          </w:p>
        </w:tc>
      </w:tr>
      <w:tr w:rsidR="00A66764" w:rsidTr="00A66764">
        <w:trPr>
          <w:trHeight w:val="285"/>
        </w:trPr>
        <w:tc>
          <w:tcPr>
            <w:tcW w:w="5863" w:type="dxa"/>
            <w:tcBorders>
              <w:top w:val="single" w:sz="8" w:space="0" w:color="000000"/>
              <w:left w:val="double" w:sz="1" w:space="0" w:color="000000"/>
              <w:bottom w:val="single" w:sz="8" w:space="0" w:color="000000"/>
            </w:tcBorders>
            <w:shd w:val="clear" w:color="auto" w:fill="92D050"/>
            <w:vAlign w:val="center"/>
          </w:tcPr>
          <w:p w:rsidR="00A66764" w:rsidRDefault="00A66764" w:rsidP="00A66764">
            <w:pPr>
              <w:snapToGrid w:val="0"/>
              <w:rPr>
                <w:rStyle w:val="Zvraznenie"/>
                <w:b/>
                <w:bCs/>
                <w:sz w:val="20"/>
                <w:szCs w:val="20"/>
              </w:rPr>
            </w:pPr>
            <w:r>
              <w:rPr>
                <w:rStyle w:val="Zvraznenie"/>
                <w:b/>
                <w:bCs/>
                <w:sz w:val="20"/>
                <w:szCs w:val="20"/>
              </w:rPr>
              <w:t>Bežný rozpočet</w:t>
            </w:r>
          </w:p>
        </w:tc>
        <w:tc>
          <w:tcPr>
            <w:tcW w:w="3301" w:type="dxa"/>
            <w:tcBorders>
              <w:left w:val="single" w:sz="8" w:space="0" w:color="000000"/>
              <w:bottom w:val="single" w:sz="8" w:space="0" w:color="000000"/>
              <w:right w:val="double" w:sz="1" w:space="0" w:color="000000"/>
            </w:tcBorders>
            <w:shd w:val="clear" w:color="auto" w:fill="92D050"/>
            <w:vAlign w:val="center"/>
          </w:tcPr>
          <w:p w:rsidR="00A66764" w:rsidRDefault="008A37B7" w:rsidP="00A66764">
            <w:pPr>
              <w:snapToGrid w:val="0"/>
              <w:jc w:val="right"/>
            </w:pPr>
            <w:r>
              <w:t>+17741,30</w:t>
            </w:r>
          </w:p>
        </w:tc>
      </w:tr>
      <w:tr w:rsidR="00A66764" w:rsidTr="00A66764">
        <w:trPr>
          <w:trHeight w:val="300"/>
        </w:trPr>
        <w:tc>
          <w:tcPr>
            <w:tcW w:w="5863" w:type="dxa"/>
            <w:tcBorders>
              <w:top w:val="single" w:sz="8" w:space="0" w:color="000000"/>
              <w:left w:val="double" w:sz="1" w:space="0" w:color="000000"/>
              <w:bottom w:val="single" w:sz="8" w:space="0" w:color="000000"/>
            </w:tcBorders>
            <w:shd w:val="clear" w:color="auto" w:fill="FFFF00"/>
            <w:vAlign w:val="center"/>
          </w:tcPr>
          <w:p w:rsidR="00A66764" w:rsidRDefault="00A66764" w:rsidP="00A66764">
            <w:pPr>
              <w:snapToGrid w:val="0"/>
              <w:rPr>
                <w:sz w:val="20"/>
                <w:szCs w:val="20"/>
              </w:rPr>
            </w:pPr>
            <w:r>
              <w:rPr>
                <w:sz w:val="20"/>
                <w:szCs w:val="20"/>
              </w:rPr>
              <w:t>Kapitálové  príjmy spolu</w:t>
            </w:r>
          </w:p>
        </w:tc>
        <w:tc>
          <w:tcPr>
            <w:tcW w:w="3301" w:type="dxa"/>
            <w:tcBorders>
              <w:left w:val="single" w:sz="8" w:space="0" w:color="000000"/>
              <w:bottom w:val="single" w:sz="8" w:space="0" w:color="000000"/>
              <w:right w:val="double" w:sz="1" w:space="0" w:color="000000"/>
            </w:tcBorders>
            <w:shd w:val="clear" w:color="auto" w:fill="FFFFFF"/>
            <w:vAlign w:val="center"/>
          </w:tcPr>
          <w:p w:rsidR="00A66764" w:rsidRDefault="008A37B7" w:rsidP="00A66764">
            <w:pPr>
              <w:snapToGrid w:val="0"/>
              <w:jc w:val="right"/>
            </w:pPr>
            <w:r>
              <w:t>600</w:t>
            </w:r>
          </w:p>
        </w:tc>
      </w:tr>
      <w:tr w:rsidR="00A66764" w:rsidTr="00A66764">
        <w:trPr>
          <w:trHeight w:val="300"/>
        </w:trPr>
        <w:tc>
          <w:tcPr>
            <w:tcW w:w="5863" w:type="dxa"/>
            <w:tcBorders>
              <w:top w:val="single" w:sz="8" w:space="0" w:color="000000"/>
              <w:left w:val="double" w:sz="1" w:space="0" w:color="000000"/>
              <w:bottom w:val="single" w:sz="8" w:space="0" w:color="000000"/>
            </w:tcBorders>
            <w:shd w:val="clear" w:color="auto" w:fill="auto"/>
            <w:vAlign w:val="center"/>
          </w:tcPr>
          <w:p w:rsidR="00A66764" w:rsidRDefault="00A66764" w:rsidP="00A66764">
            <w:pPr>
              <w:snapToGrid w:val="0"/>
              <w:rPr>
                <w:sz w:val="20"/>
                <w:szCs w:val="20"/>
              </w:rPr>
            </w:pPr>
            <w:r>
              <w:rPr>
                <w:sz w:val="20"/>
                <w:szCs w:val="20"/>
              </w:rPr>
              <w:t xml:space="preserve">z toho : kapitálové  príjmy obce </w:t>
            </w:r>
          </w:p>
        </w:tc>
        <w:tc>
          <w:tcPr>
            <w:tcW w:w="3301" w:type="dxa"/>
            <w:tcBorders>
              <w:left w:val="single" w:sz="8" w:space="0" w:color="000000"/>
              <w:bottom w:val="single" w:sz="8" w:space="0" w:color="000000"/>
              <w:right w:val="double" w:sz="1" w:space="0" w:color="000000"/>
            </w:tcBorders>
            <w:shd w:val="clear" w:color="auto" w:fill="auto"/>
            <w:vAlign w:val="center"/>
          </w:tcPr>
          <w:p w:rsidR="00A66764" w:rsidRDefault="008A37B7" w:rsidP="00A66764">
            <w:pPr>
              <w:snapToGrid w:val="0"/>
              <w:jc w:val="right"/>
            </w:pPr>
            <w:r>
              <w:t>600</w:t>
            </w:r>
          </w:p>
        </w:tc>
      </w:tr>
      <w:tr w:rsidR="00A66764" w:rsidTr="00A66764">
        <w:trPr>
          <w:trHeight w:val="300"/>
        </w:trPr>
        <w:tc>
          <w:tcPr>
            <w:tcW w:w="5863" w:type="dxa"/>
            <w:tcBorders>
              <w:top w:val="single" w:sz="8" w:space="0" w:color="000000"/>
              <w:left w:val="double" w:sz="1" w:space="0" w:color="000000"/>
              <w:bottom w:val="single" w:sz="8" w:space="0" w:color="000000"/>
            </w:tcBorders>
            <w:shd w:val="clear" w:color="auto" w:fill="FFFF00"/>
            <w:vAlign w:val="center"/>
          </w:tcPr>
          <w:p w:rsidR="00A66764" w:rsidRDefault="00A66764" w:rsidP="00A66764">
            <w:pPr>
              <w:snapToGrid w:val="0"/>
              <w:rPr>
                <w:sz w:val="20"/>
                <w:szCs w:val="20"/>
              </w:rPr>
            </w:pPr>
            <w:r>
              <w:rPr>
                <w:sz w:val="20"/>
                <w:szCs w:val="20"/>
              </w:rPr>
              <w:t>Kapitálové  výdavky spolu</w:t>
            </w:r>
          </w:p>
        </w:tc>
        <w:tc>
          <w:tcPr>
            <w:tcW w:w="3301" w:type="dxa"/>
            <w:tcBorders>
              <w:left w:val="single" w:sz="8" w:space="0" w:color="000000"/>
              <w:bottom w:val="single" w:sz="8" w:space="0" w:color="000000"/>
              <w:right w:val="double" w:sz="1" w:space="0" w:color="000000"/>
            </w:tcBorders>
            <w:shd w:val="clear" w:color="auto" w:fill="FFFFFF"/>
            <w:vAlign w:val="center"/>
          </w:tcPr>
          <w:p w:rsidR="00A66764" w:rsidRDefault="008A37B7" w:rsidP="00A66764">
            <w:pPr>
              <w:snapToGrid w:val="0"/>
              <w:jc w:val="right"/>
            </w:pPr>
            <w:r>
              <w:t>44757,66</w:t>
            </w:r>
          </w:p>
        </w:tc>
      </w:tr>
      <w:tr w:rsidR="00A66764" w:rsidTr="00A66764">
        <w:trPr>
          <w:trHeight w:val="300"/>
        </w:trPr>
        <w:tc>
          <w:tcPr>
            <w:tcW w:w="5863" w:type="dxa"/>
            <w:tcBorders>
              <w:top w:val="single" w:sz="8" w:space="0" w:color="000000"/>
              <w:left w:val="double" w:sz="1" w:space="0" w:color="000000"/>
              <w:bottom w:val="single" w:sz="8" w:space="0" w:color="000000"/>
            </w:tcBorders>
            <w:shd w:val="clear" w:color="auto" w:fill="auto"/>
            <w:vAlign w:val="center"/>
          </w:tcPr>
          <w:p w:rsidR="00A66764" w:rsidRDefault="00A66764" w:rsidP="00A66764">
            <w:pPr>
              <w:snapToGrid w:val="0"/>
              <w:rPr>
                <w:sz w:val="20"/>
                <w:szCs w:val="20"/>
              </w:rPr>
            </w:pPr>
            <w:r>
              <w:rPr>
                <w:sz w:val="20"/>
                <w:szCs w:val="20"/>
              </w:rPr>
              <w:t xml:space="preserve">z toho : kapitálové  výdavky  obce </w:t>
            </w:r>
          </w:p>
        </w:tc>
        <w:tc>
          <w:tcPr>
            <w:tcW w:w="3301" w:type="dxa"/>
            <w:tcBorders>
              <w:left w:val="single" w:sz="8" w:space="0" w:color="000000"/>
              <w:bottom w:val="single" w:sz="8" w:space="0" w:color="000000"/>
              <w:right w:val="double" w:sz="1" w:space="0" w:color="000000"/>
            </w:tcBorders>
            <w:shd w:val="clear" w:color="auto" w:fill="auto"/>
            <w:vAlign w:val="center"/>
          </w:tcPr>
          <w:p w:rsidR="00A66764" w:rsidRDefault="008A37B7" w:rsidP="00A66764">
            <w:pPr>
              <w:snapToGrid w:val="0"/>
              <w:jc w:val="right"/>
            </w:pPr>
            <w:r>
              <w:t>44757,66</w:t>
            </w:r>
          </w:p>
        </w:tc>
      </w:tr>
      <w:tr w:rsidR="00A66764" w:rsidTr="00A66764">
        <w:trPr>
          <w:trHeight w:val="285"/>
        </w:trPr>
        <w:tc>
          <w:tcPr>
            <w:tcW w:w="5863" w:type="dxa"/>
            <w:tcBorders>
              <w:top w:val="single" w:sz="8" w:space="0" w:color="000000"/>
              <w:left w:val="double" w:sz="1" w:space="0" w:color="000000"/>
              <w:bottom w:val="single" w:sz="8" w:space="0" w:color="000000"/>
            </w:tcBorders>
            <w:shd w:val="clear" w:color="auto" w:fill="92D050"/>
            <w:vAlign w:val="center"/>
          </w:tcPr>
          <w:p w:rsidR="00A66764" w:rsidRDefault="00A66764" w:rsidP="00A66764">
            <w:pPr>
              <w:snapToGrid w:val="0"/>
              <w:rPr>
                <w:b/>
                <w:i/>
                <w:sz w:val="20"/>
                <w:szCs w:val="20"/>
              </w:rPr>
            </w:pPr>
            <w:r>
              <w:rPr>
                <w:b/>
                <w:i/>
                <w:sz w:val="20"/>
                <w:szCs w:val="20"/>
              </w:rPr>
              <w:t xml:space="preserve">Kapitálový rozpočet </w:t>
            </w:r>
          </w:p>
        </w:tc>
        <w:tc>
          <w:tcPr>
            <w:tcW w:w="3301" w:type="dxa"/>
            <w:tcBorders>
              <w:left w:val="single" w:sz="8" w:space="0" w:color="000000"/>
              <w:bottom w:val="single" w:sz="8" w:space="0" w:color="000000"/>
              <w:right w:val="double" w:sz="1" w:space="0" w:color="000000"/>
            </w:tcBorders>
            <w:shd w:val="clear" w:color="auto" w:fill="92D050"/>
            <w:vAlign w:val="center"/>
          </w:tcPr>
          <w:p w:rsidR="00A66764" w:rsidRDefault="008A37B7" w:rsidP="00A66764">
            <w:pPr>
              <w:snapToGrid w:val="0"/>
              <w:jc w:val="right"/>
            </w:pPr>
            <w:r>
              <w:t>-44157,66</w:t>
            </w:r>
          </w:p>
        </w:tc>
      </w:tr>
      <w:tr w:rsidR="00A66764" w:rsidTr="00A66764">
        <w:trPr>
          <w:trHeight w:val="285"/>
        </w:trPr>
        <w:tc>
          <w:tcPr>
            <w:tcW w:w="5863" w:type="dxa"/>
            <w:tcBorders>
              <w:top w:val="single" w:sz="8" w:space="0" w:color="000000"/>
              <w:left w:val="double" w:sz="1" w:space="0" w:color="000000"/>
              <w:bottom w:val="single" w:sz="8" w:space="0" w:color="000000"/>
            </w:tcBorders>
            <w:shd w:val="clear" w:color="auto" w:fill="FFC000"/>
            <w:vAlign w:val="center"/>
          </w:tcPr>
          <w:p w:rsidR="00A66764" w:rsidRDefault="00A66764" w:rsidP="00A66764">
            <w:pPr>
              <w:snapToGrid w:val="0"/>
              <w:rPr>
                <w:rStyle w:val="Zvraznenie"/>
                <w:b/>
                <w:bCs/>
                <w:sz w:val="20"/>
                <w:szCs w:val="20"/>
              </w:rPr>
            </w:pPr>
            <w:r>
              <w:rPr>
                <w:rStyle w:val="Zvraznenie"/>
                <w:b/>
                <w:bCs/>
                <w:sz w:val="20"/>
                <w:szCs w:val="20"/>
              </w:rPr>
              <w:t>Prebytok/schodok bežného a kapitálového rozpočtu</w:t>
            </w:r>
          </w:p>
        </w:tc>
        <w:tc>
          <w:tcPr>
            <w:tcW w:w="3301" w:type="dxa"/>
            <w:tcBorders>
              <w:left w:val="single" w:sz="8" w:space="0" w:color="000000"/>
              <w:bottom w:val="single" w:sz="8" w:space="0" w:color="000000"/>
              <w:right w:val="double" w:sz="1" w:space="0" w:color="000000"/>
            </w:tcBorders>
            <w:shd w:val="clear" w:color="auto" w:fill="FFC000"/>
            <w:vAlign w:val="center"/>
          </w:tcPr>
          <w:p w:rsidR="00A66764" w:rsidRDefault="008A37B7" w:rsidP="00A66764">
            <w:pPr>
              <w:snapToGrid w:val="0"/>
              <w:jc w:val="right"/>
            </w:pPr>
            <w:r>
              <w:t>-44157,66</w:t>
            </w:r>
          </w:p>
        </w:tc>
      </w:tr>
      <w:tr w:rsidR="00A66764" w:rsidTr="00A66764">
        <w:trPr>
          <w:trHeight w:val="285"/>
        </w:trPr>
        <w:tc>
          <w:tcPr>
            <w:tcW w:w="5863" w:type="dxa"/>
            <w:tcBorders>
              <w:top w:val="single" w:sz="8" w:space="0" w:color="000000"/>
              <w:left w:val="double" w:sz="1" w:space="0" w:color="000000"/>
              <w:bottom w:val="single" w:sz="8" w:space="0" w:color="000000"/>
            </w:tcBorders>
            <w:shd w:val="clear" w:color="auto" w:fill="FFFFFF"/>
            <w:vAlign w:val="center"/>
          </w:tcPr>
          <w:p w:rsidR="00A66764" w:rsidRDefault="00A66764" w:rsidP="00A66764">
            <w:pPr>
              <w:snapToGrid w:val="0"/>
              <w:rPr>
                <w:rStyle w:val="Zvraznenie"/>
                <w:b/>
                <w:sz w:val="20"/>
                <w:szCs w:val="20"/>
              </w:rPr>
            </w:pPr>
            <w:r>
              <w:rPr>
                <w:rStyle w:val="Zvraznenie"/>
                <w:b/>
                <w:sz w:val="20"/>
                <w:szCs w:val="20"/>
              </w:rPr>
              <w:lastRenderedPageBreak/>
              <w:t xml:space="preserve">Vylúčenie z prebytku </w:t>
            </w:r>
          </w:p>
        </w:tc>
        <w:tc>
          <w:tcPr>
            <w:tcW w:w="3301" w:type="dxa"/>
            <w:tcBorders>
              <w:left w:val="single" w:sz="8" w:space="0" w:color="000000"/>
              <w:bottom w:val="single" w:sz="8" w:space="0" w:color="000000"/>
              <w:right w:val="double" w:sz="1" w:space="0" w:color="000000"/>
            </w:tcBorders>
            <w:shd w:val="clear" w:color="auto" w:fill="FFFFFF"/>
            <w:vAlign w:val="center"/>
          </w:tcPr>
          <w:p w:rsidR="00A66764" w:rsidRDefault="00A66764" w:rsidP="00A66764">
            <w:pPr>
              <w:snapToGrid w:val="0"/>
              <w:jc w:val="right"/>
            </w:pPr>
          </w:p>
        </w:tc>
      </w:tr>
      <w:tr w:rsidR="00A66764" w:rsidTr="00A66764">
        <w:trPr>
          <w:trHeight w:val="285"/>
        </w:trPr>
        <w:tc>
          <w:tcPr>
            <w:tcW w:w="5863" w:type="dxa"/>
            <w:tcBorders>
              <w:top w:val="single" w:sz="8" w:space="0" w:color="000000"/>
              <w:left w:val="double" w:sz="1" w:space="0" w:color="000000"/>
              <w:bottom w:val="single" w:sz="4" w:space="0" w:color="auto"/>
            </w:tcBorders>
            <w:shd w:val="clear" w:color="auto" w:fill="FFC000"/>
            <w:vAlign w:val="center"/>
          </w:tcPr>
          <w:p w:rsidR="00A66764" w:rsidRDefault="00A66764" w:rsidP="00A66764">
            <w:pPr>
              <w:snapToGrid w:val="0"/>
              <w:rPr>
                <w:rStyle w:val="Zvraznenie"/>
                <w:b/>
                <w:bCs/>
                <w:sz w:val="20"/>
                <w:szCs w:val="20"/>
              </w:rPr>
            </w:pPr>
            <w:r>
              <w:rPr>
                <w:rStyle w:val="Zvraznenie"/>
                <w:b/>
                <w:sz w:val="20"/>
                <w:szCs w:val="20"/>
              </w:rPr>
              <w:t xml:space="preserve">Upravený prebytok/schodok </w:t>
            </w:r>
            <w:r>
              <w:rPr>
                <w:rStyle w:val="Zvraznenie"/>
                <w:b/>
                <w:bCs/>
                <w:sz w:val="20"/>
                <w:szCs w:val="20"/>
              </w:rPr>
              <w:t>bežného a kapitálového rozpočtu</w:t>
            </w:r>
          </w:p>
        </w:tc>
        <w:tc>
          <w:tcPr>
            <w:tcW w:w="3301" w:type="dxa"/>
            <w:tcBorders>
              <w:left w:val="single" w:sz="8" w:space="0" w:color="000000"/>
              <w:bottom w:val="single" w:sz="4" w:space="0" w:color="auto"/>
              <w:right w:val="double" w:sz="1" w:space="0" w:color="000000"/>
            </w:tcBorders>
            <w:shd w:val="clear" w:color="auto" w:fill="FFC000"/>
            <w:vAlign w:val="center"/>
          </w:tcPr>
          <w:p w:rsidR="00A66764" w:rsidRDefault="008A37B7" w:rsidP="00A66764">
            <w:pPr>
              <w:snapToGrid w:val="0"/>
              <w:jc w:val="right"/>
            </w:pPr>
            <w:r>
              <w:t>-26416,36</w:t>
            </w:r>
          </w:p>
        </w:tc>
      </w:tr>
      <w:tr w:rsidR="00A66764" w:rsidTr="005B6E37">
        <w:trPr>
          <w:trHeight w:val="780"/>
        </w:trPr>
        <w:tc>
          <w:tcPr>
            <w:tcW w:w="5863" w:type="dxa"/>
            <w:tcBorders>
              <w:top w:val="single" w:sz="4" w:space="0" w:color="auto"/>
              <w:left w:val="single" w:sz="4" w:space="0" w:color="auto"/>
              <w:bottom w:val="single" w:sz="4" w:space="0" w:color="auto"/>
              <w:right w:val="single" w:sz="4" w:space="0" w:color="auto"/>
            </w:tcBorders>
            <w:shd w:val="clear" w:color="auto" w:fill="auto"/>
            <w:vAlign w:val="center"/>
          </w:tcPr>
          <w:p w:rsidR="00A66764" w:rsidRDefault="00A66764" w:rsidP="00A66764">
            <w:pPr>
              <w:snapToGrid w:val="0"/>
              <w:rPr>
                <w:sz w:val="20"/>
                <w:szCs w:val="20"/>
              </w:rPr>
            </w:pPr>
            <w:r>
              <w:rPr>
                <w:sz w:val="20"/>
                <w:szCs w:val="20"/>
              </w:rPr>
              <w:t>Príjmy z finančných operácií</w:t>
            </w:r>
          </w:p>
        </w:tc>
        <w:tc>
          <w:tcPr>
            <w:tcW w:w="3301" w:type="dxa"/>
            <w:tcBorders>
              <w:top w:val="single" w:sz="4" w:space="0" w:color="auto"/>
              <w:left w:val="single" w:sz="4" w:space="0" w:color="auto"/>
              <w:bottom w:val="single" w:sz="4" w:space="0" w:color="auto"/>
              <w:right w:val="single" w:sz="4" w:space="0" w:color="auto"/>
            </w:tcBorders>
            <w:shd w:val="clear" w:color="auto" w:fill="auto"/>
            <w:vAlign w:val="center"/>
          </w:tcPr>
          <w:p w:rsidR="00A66764" w:rsidRDefault="008A37B7" w:rsidP="00A66764">
            <w:pPr>
              <w:snapToGrid w:val="0"/>
              <w:jc w:val="right"/>
            </w:pPr>
            <w:r>
              <w:t>26416,36</w:t>
            </w:r>
          </w:p>
        </w:tc>
      </w:tr>
      <w:tr w:rsidR="00A66764" w:rsidTr="00A66764">
        <w:trPr>
          <w:trHeight w:val="300"/>
        </w:trPr>
        <w:tc>
          <w:tcPr>
            <w:tcW w:w="5863" w:type="dxa"/>
            <w:tcBorders>
              <w:top w:val="single" w:sz="4" w:space="0" w:color="auto"/>
              <w:left w:val="double" w:sz="1" w:space="0" w:color="000000"/>
              <w:bottom w:val="single" w:sz="8" w:space="0" w:color="000000"/>
            </w:tcBorders>
            <w:shd w:val="clear" w:color="auto" w:fill="auto"/>
            <w:vAlign w:val="center"/>
          </w:tcPr>
          <w:p w:rsidR="00A66764" w:rsidRDefault="00A66764" w:rsidP="00A66764">
            <w:pPr>
              <w:snapToGrid w:val="0"/>
              <w:rPr>
                <w:sz w:val="20"/>
                <w:szCs w:val="20"/>
              </w:rPr>
            </w:pPr>
            <w:r>
              <w:rPr>
                <w:sz w:val="20"/>
                <w:szCs w:val="20"/>
              </w:rPr>
              <w:t>Výdavky z finančných operácií</w:t>
            </w:r>
          </w:p>
        </w:tc>
        <w:tc>
          <w:tcPr>
            <w:tcW w:w="3301" w:type="dxa"/>
            <w:tcBorders>
              <w:top w:val="single" w:sz="4" w:space="0" w:color="auto"/>
              <w:left w:val="single" w:sz="8" w:space="0" w:color="000000"/>
              <w:bottom w:val="single" w:sz="8" w:space="0" w:color="000000"/>
              <w:right w:val="double" w:sz="1" w:space="0" w:color="000000"/>
            </w:tcBorders>
            <w:shd w:val="clear" w:color="auto" w:fill="auto"/>
            <w:vAlign w:val="center"/>
          </w:tcPr>
          <w:p w:rsidR="00A66764" w:rsidRDefault="005B6E37" w:rsidP="00A66764">
            <w:pPr>
              <w:snapToGrid w:val="0"/>
              <w:jc w:val="right"/>
            </w:pPr>
            <w:r>
              <w:t>0</w:t>
            </w:r>
          </w:p>
        </w:tc>
      </w:tr>
      <w:tr w:rsidR="00A66764" w:rsidTr="00A66764">
        <w:trPr>
          <w:trHeight w:val="285"/>
        </w:trPr>
        <w:tc>
          <w:tcPr>
            <w:tcW w:w="5863" w:type="dxa"/>
            <w:tcBorders>
              <w:top w:val="single" w:sz="8" w:space="0" w:color="000000"/>
              <w:left w:val="double" w:sz="1" w:space="0" w:color="000000"/>
              <w:bottom w:val="single" w:sz="8" w:space="0" w:color="000000"/>
            </w:tcBorders>
            <w:shd w:val="clear" w:color="auto" w:fill="92D050"/>
            <w:vAlign w:val="center"/>
          </w:tcPr>
          <w:p w:rsidR="00A66764" w:rsidRDefault="00A66764" w:rsidP="00A66764">
            <w:pPr>
              <w:snapToGrid w:val="0"/>
              <w:rPr>
                <w:rStyle w:val="Zvraznenie"/>
                <w:b/>
                <w:bCs/>
                <w:sz w:val="20"/>
                <w:szCs w:val="20"/>
              </w:rPr>
            </w:pPr>
            <w:r>
              <w:rPr>
                <w:rStyle w:val="Zvraznenie"/>
                <w:b/>
                <w:bCs/>
                <w:sz w:val="20"/>
                <w:szCs w:val="20"/>
              </w:rPr>
              <w:t>Rozdiel finančných operácií</w:t>
            </w:r>
          </w:p>
        </w:tc>
        <w:tc>
          <w:tcPr>
            <w:tcW w:w="3301" w:type="dxa"/>
            <w:tcBorders>
              <w:left w:val="single" w:sz="8" w:space="0" w:color="000000"/>
              <w:bottom w:val="single" w:sz="8" w:space="0" w:color="000000"/>
              <w:right w:val="double" w:sz="1" w:space="0" w:color="000000"/>
            </w:tcBorders>
            <w:shd w:val="clear" w:color="auto" w:fill="92D050"/>
            <w:vAlign w:val="center"/>
          </w:tcPr>
          <w:p w:rsidR="00A66764" w:rsidRDefault="008A37B7" w:rsidP="00A66764">
            <w:pPr>
              <w:snapToGrid w:val="0"/>
              <w:jc w:val="right"/>
            </w:pPr>
            <w:r>
              <w:t>26416,36</w:t>
            </w:r>
          </w:p>
        </w:tc>
      </w:tr>
    </w:tbl>
    <w:p w:rsidR="00A66764" w:rsidRDefault="00A66764" w:rsidP="00A66764">
      <w:pPr>
        <w:ind w:left="540"/>
      </w:pPr>
    </w:p>
    <w:p w:rsidR="00A66764" w:rsidRDefault="00A66764" w:rsidP="00A66764">
      <w:pPr>
        <w:ind w:left="540"/>
        <w:rPr>
          <w:rFonts w:ascii="Arial" w:hAnsi="Arial" w:cs="Arial"/>
        </w:rPr>
      </w:pPr>
    </w:p>
    <w:tbl>
      <w:tblPr>
        <w:tblW w:w="0" w:type="auto"/>
        <w:tblInd w:w="-34" w:type="dxa"/>
        <w:tblLayout w:type="fixed"/>
        <w:tblLook w:val="0000" w:firstRow="0" w:lastRow="0" w:firstColumn="0" w:lastColumn="0" w:noHBand="0" w:noVBand="0"/>
      </w:tblPr>
      <w:tblGrid>
        <w:gridCol w:w="5778"/>
        <w:gridCol w:w="3471"/>
      </w:tblGrid>
      <w:tr w:rsidR="00A66764" w:rsidTr="00A66764">
        <w:trPr>
          <w:trHeight w:val="300"/>
        </w:trPr>
        <w:tc>
          <w:tcPr>
            <w:tcW w:w="5778" w:type="dxa"/>
            <w:tcBorders>
              <w:top w:val="double" w:sz="1" w:space="0" w:color="000000"/>
              <w:left w:val="double" w:sz="1" w:space="0" w:color="000000"/>
              <w:bottom w:val="single" w:sz="4" w:space="0" w:color="000000"/>
            </w:tcBorders>
            <w:shd w:val="clear" w:color="auto" w:fill="auto"/>
          </w:tcPr>
          <w:p w:rsidR="00A66764" w:rsidRDefault="00A66764" w:rsidP="00A66764">
            <w:pPr>
              <w:snapToGrid w:val="0"/>
              <w:rPr>
                <w:caps/>
                <w:sz w:val="20"/>
                <w:szCs w:val="20"/>
              </w:rPr>
            </w:pPr>
            <w:r>
              <w:rPr>
                <w:caps/>
                <w:sz w:val="20"/>
                <w:szCs w:val="20"/>
              </w:rPr>
              <w:t xml:space="preserve">Príjmy spolu  </w:t>
            </w:r>
          </w:p>
        </w:tc>
        <w:tc>
          <w:tcPr>
            <w:tcW w:w="3471" w:type="dxa"/>
            <w:tcBorders>
              <w:top w:val="double" w:sz="1" w:space="0" w:color="000000"/>
              <w:left w:val="single" w:sz="4" w:space="0" w:color="000000"/>
              <w:bottom w:val="single" w:sz="4" w:space="0" w:color="000000"/>
              <w:right w:val="double" w:sz="1" w:space="0" w:color="000000"/>
            </w:tcBorders>
            <w:shd w:val="clear" w:color="auto" w:fill="auto"/>
          </w:tcPr>
          <w:p w:rsidR="00A66764" w:rsidRDefault="008A37B7" w:rsidP="00A66764">
            <w:pPr>
              <w:snapToGrid w:val="0"/>
              <w:jc w:val="right"/>
              <w:rPr>
                <w:caps/>
              </w:rPr>
            </w:pPr>
            <w:r>
              <w:rPr>
                <w:caps/>
              </w:rPr>
              <w:t>485859,92</w:t>
            </w:r>
          </w:p>
        </w:tc>
      </w:tr>
      <w:tr w:rsidR="00A66764" w:rsidTr="00A66764">
        <w:trPr>
          <w:trHeight w:val="300"/>
        </w:trPr>
        <w:tc>
          <w:tcPr>
            <w:tcW w:w="5778" w:type="dxa"/>
            <w:tcBorders>
              <w:top w:val="single" w:sz="4" w:space="0" w:color="000000"/>
              <w:left w:val="double" w:sz="1" w:space="0" w:color="000000"/>
              <w:bottom w:val="single" w:sz="4" w:space="0" w:color="000000"/>
            </w:tcBorders>
            <w:shd w:val="clear" w:color="auto" w:fill="auto"/>
          </w:tcPr>
          <w:p w:rsidR="00A66764" w:rsidRDefault="00A66764" w:rsidP="00A66764">
            <w:pPr>
              <w:snapToGrid w:val="0"/>
              <w:rPr>
                <w:sz w:val="20"/>
                <w:szCs w:val="20"/>
              </w:rPr>
            </w:pPr>
            <w:r>
              <w:rPr>
                <w:sz w:val="20"/>
                <w:szCs w:val="20"/>
              </w:rPr>
              <w:t>VÝDAVKY SPOLU</w:t>
            </w:r>
          </w:p>
        </w:tc>
        <w:tc>
          <w:tcPr>
            <w:tcW w:w="3471" w:type="dxa"/>
            <w:tcBorders>
              <w:top w:val="single" w:sz="4" w:space="0" w:color="000000"/>
              <w:left w:val="single" w:sz="4" w:space="0" w:color="000000"/>
              <w:bottom w:val="single" w:sz="4" w:space="0" w:color="000000"/>
              <w:right w:val="double" w:sz="1" w:space="0" w:color="000000"/>
            </w:tcBorders>
            <w:shd w:val="clear" w:color="auto" w:fill="auto"/>
          </w:tcPr>
          <w:p w:rsidR="00A66764" w:rsidRDefault="008A37B7" w:rsidP="00A66764">
            <w:pPr>
              <w:snapToGrid w:val="0"/>
              <w:jc w:val="right"/>
            </w:pPr>
            <w:r>
              <w:t>485859,92</w:t>
            </w:r>
          </w:p>
        </w:tc>
      </w:tr>
      <w:tr w:rsidR="00A66764" w:rsidTr="00A66764">
        <w:trPr>
          <w:trHeight w:val="285"/>
        </w:trPr>
        <w:tc>
          <w:tcPr>
            <w:tcW w:w="5778" w:type="dxa"/>
            <w:tcBorders>
              <w:top w:val="single" w:sz="4" w:space="0" w:color="000000"/>
              <w:left w:val="double" w:sz="1" w:space="0" w:color="000000"/>
              <w:bottom w:val="single" w:sz="4" w:space="0" w:color="000000"/>
            </w:tcBorders>
            <w:shd w:val="clear" w:color="auto" w:fill="FFC000"/>
          </w:tcPr>
          <w:p w:rsidR="00A66764" w:rsidRDefault="00A66764" w:rsidP="00A66764">
            <w:pPr>
              <w:snapToGrid w:val="0"/>
              <w:rPr>
                <w:rStyle w:val="Zvraznenie"/>
                <w:b/>
                <w:bCs/>
                <w:sz w:val="20"/>
                <w:szCs w:val="20"/>
              </w:rPr>
            </w:pPr>
            <w:r>
              <w:rPr>
                <w:rStyle w:val="Zvraznenie"/>
                <w:b/>
                <w:bCs/>
                <w:sz w:val="20"/>
                <w:szCs w:val="20"/>
              </w:rPr>
              <w:t xml:space="preserve">Prebytok /schodok hospodárenia </w:t>
            </w:r>
          </w:p>
        </w:tc>
        <w:tc>
          <w:tcPr>
            <w:tcW w:w="3471" w:type="dxa"/>
            <w:tcBorders>
              <w:top w:val="single" w:sz="4" w:space="0" w:color="000000"/>
              <w:left w:val="single" w:sz="4" w:space="0" w:color="000000"/>
              <w:bottom w:val="single" w:sz="4" w:space="0" w:color="000000"/>
              <w:right w:val="double" w:sz="1" w:space="0" w:color="000000"/>
            </w:tcBorders>
            <w:shd w:val="clear" w:color="auto" w:fill="FFC000"/>
          </w:tcPr>
          <w:p w:rsidR="00A66764" w:rsidRDefault="008A37B7" w:rsidP="00A66764">
            <w:pPr>
              <w:snapToGrid w:val="0"/>
              <w:jc w:val="right"/>
            </w:pPr>
            <w:r>
              <w:t>-26416,36</w:t>
            </w:r>
          </w:p>
        </w:tc>
      </w:tr>
      <w:tr w:rsidR="00A66764" w:rsidTr="00A66764">
        <w:trPr>
          <w:trHeight w:val="300"/>
        </w:trPr>
        <w:tc>
          <w:tcPr>
            <w:tcW w:w="5778" w:type="dxa"/>
            <w:tcBorders>
              <w:top w:val="single" w:sz="4" w:space="0" w:color="000000"/>
              <w:left w:val="double" w:sz="1" w:space="0" w:color="000000"/>
              <w:bottom w:val="single" w:sz="4" w:space="0" w:color="000000"/>
            </w:tcBorders>
            <w:shd w:val="clear" w:color="auto" w:fill="auto"/>
          </w:tcPr>
          <w:p w:rsidR="00A66764" w:rsidRDefault="00A66764" w:rsidP="00A66764">
            <w:pPr>
              <w:snapToGrid w:val="0"/>
              <w:rPr>
                <w:rStyle w:val="Zvraznenie"/>
                <w:b/>
                <w:sz w:val="20"/>
                <w:szCs w:val="20"/>
              </w:rPr>
            </w:pPr>
            <w:r>
              <w:rPr>
                <w:rStyle w:val="Zvraznenie"/>
                <w:b/>
                <w:sz w:val="20"/>
                <w:szCs w:val="20"/>
              </w:rPr>
              <w:t>Vylúčenie z prebytku</w:t>
            </w:r>
          </w:p>
        </w:tc>
        <w:tc>
          <w:tcPr>
            <w:tcW w:w="3471" w:type="dxa"/>
            <w:tcBorders>
              <w:top w:val="single" w:sz="4" w:space="0" w:color="000000"/>
              <w:left w:val="single" w:sz="4" w:space="0" w:color="000000"/>
              <w:bottom w:val="single" w:sz="4" w:space="0" w:color="000000"/>
              <w:right w:val="double" w:sz="1" w:space="0" w:color="000000"/>
            </w:tcBorders>
            <w:shd w:val="clear" w:color="auto" w:fill="auto"/>
          </w:tcPr>
          <w:p w:rsidR="00A66764" w:rsidRDefault="008A37B7" w:rsidP="00A66764">
            <w:pPr>
              <w:snapToGrid w:val="0"/>
              <w:jc w:val="right"/>
            </w:pPr>
            <w:r>
              <w:t>13246,82</w:t>
            </w:r>
          </w:p>
        </w:tc>
      </w:tr>
      <w:tr w:rsidR="00A66764" w:rsidTr="00A66764">
        <w:trPr>
          <w:trHeight w:val="285"/>
        </w:trPr>
        <w:tc>
          <w:tcPr>
            <w:tcW w:w="5778" w:type="dxa"/>
            <w:tcBorders>
              <w:top w:val="single" w:sz="4" w:space="0" w:color="000000"/>
              <w:left w:val="double" w:sz="1" w:space="0" w:color="000000"/>
              <w:bottom w:val="double" w:sz="1" w:space="0" w:color="000000"/>
            </w:tcBorders>
            <w:shd w:val="clear" w:color="auto" w:fill="92D050"/>
          </w:tcPr>
          <w:p w:rsidR="00A66764" w:rsidRDefault="00A66764" w:rsidP="00A66764">
            <w:pPr>
              <w:snapToGrid w:val="0"/>
              <w:rPr>
                <w:rStyle w:val="Zvraznenie"/>
                <w:b/>
                <w:bCs/>
                <w:sz w:val="20"/>
                <w:szCs w:val="20"/>
              </w:rPr>
            </w:pPr>
            <w:r>
              <w:rPr>
                <w:rStyle w:val="Zvraznenie"/>
                <w:b/>
                <w:bCs/>
                <w:sz w:val="20"/>
                <w:szCs w:val="20"/>
              </w:rPr>
              <w:t>Upravený prebytok/schodok  hospodárenia</w:t>
            </w:r>
          </w:p>
        </w:tc>
        <w:tc>
          <w:tcPr>
            <w:tcW w:w="3471" w:type="dxa"/>
            <w:tcBorders>
              <w:top w:val="single" w:sz="4" w:space="0" w:color="000000"/>
              <w:left w:val="single" w:sz="4" w:space="0" w:color="000000"/>
              <w:bottom w:val="double" w:sz="1" w:space="0" w:color="000000"/>
              <w:right w:val="double" w:sz="1" w:space="0" w:color="000000"/>
            </w:tcBorders>
            <w:shd w:val="clear" w:color="auto" w:fill="92D050"/>
          </w:tcPr>
          <w:p w:rsidR="00A66764" w:rsidRDefault="008A37B7" w:rsidP="00A66764">
            <w:pPr>
              <w:snapToGrid w:val="0"/>
              <w:jc w:val="right"/>
            </w:pPr>
            <w:r>
              <w:t>-13169,54</w:t>
            </w:r>
          </w:p>
        </w:tc>
      </w:tr>
    </w:tbl>
    <w:p w:rsidR="00A66764" w:rsidRDefault="00A66764" w:rsidP="00A66764">
      <w:pPr>
        <w:tabs>
          <w:tab w:val="right" w:pos="7740"/>
        </w:tabs>
        <w:jc w:val="both"/>
      </w:pPr>
      <w:r>
        <w:rPr>
          <w:b/>
          <w:i/>
        </w:rPr>
        <w:t>Prebytok rozpočtu</w:t>
      </w:r>
      <w:r>
        <w:rPr>
          <w:i/>
        </w:rPr>
        <w:t xml:space="preserve"> v sume </w:t>
      </w:r>
      <w:r w:rsidR="005B6E37">
        <w:rPr>
          <w:i/>
        </w:rPr>
        <w:t>891,72 €</w:t>
      </w:r>
      <w:r>
        <w:rPr>
          <w:i/>
        </w:rPr>
        <w:t xml:space="preserve"> zistený podľa ustanovenia § 10 ods. 3 písm. a) a b) zákona č. 583/2004 </w:t>
      </w:r>
      <w:proofErr w:type="spellStart"/>
      <w:r>
        <w:rPr>
          <w:i/>
        </w:rPr>
        <w:t>Z.z</w:t>
      </w:r>
      <w:proofErr w:type="spellEnd"/>
      <w:r>
        <w:rPr>
          <w:i/>
        </w:rPr>
        <w:t xml:space="preserve">. o rozpočtových pravidlách územnej samosprávy a o zmene a doplnení niektorých zákonov v znení neskorších predpisov,€  bol použitý po schválení obecným zastupiteľstvom na tvorbu  rezervného fondu. </w:t>
      </w:r>
      <w:r>
        <w:tab/>
      </w:r>
      <w:r>
        <w:tab/>
      </w:r>
    </w:p>
    <w:p w:rsidR="008B33F5" w:rsidRPr="008B33F5" w:rsidRDefault="008B33F5" w:rsidP="008B33F5">
      <w:pPr>
        <w:spacing w:after="0" w:line="240" w:lineRule="auto"/>
        <w:rPr>
          <w:rFonts w:ascii="Times New Roman" w:eastAsia="Times New Roman" w:hAnsi="Times New Roman" w:cs="Times New Roman"/>
          <w:sz w:val="24"/>
          <w:szCs w:val="24"/>
          <w:lang w:eastAsia="sk-SK"/>
        </w:rPr>
      </w:pPr>
    </w:p>
    <w:p w:rsidR="00905330" w:rsidRPr="008B33F5" w:rsidRDefault="008B33F5" w:rsidP="00905330">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 xml:space="preserve">Stav finančných prostriedkov na </w:t>
      </w:r>
      <w:r w:rsidR="00905330">
        <w:rPr>
          <w:rFonts w:ascii="Times New Roman" w:eastAsia="Times New Roman" w:hAnsi="Times New Roman" w:cs="Times New Roman"/>
          <w:b/>
          <w:bCs/>
          <w:sz w:val="24"/>
          <w:szCs w:val="24"/>
          <w:lang w:eastAsia="sk-SK"/>
        </w:rPr>
        <w:t xml:space="preserve">bankových </w:t>
      </w:r>
      <w:r w:rsidRPr="008B33F5">
        <w:rPr>
          <w:rFonts w:ascii="Times New Roman" w:eastAsia="Times New Roman" w:hAnsi="Times New Roman" w:cs="Times New Roman"/>
          <w:b/>
          <w:bCs/>
          <w:sz w:val="24"/>
          <w:szCs w:val="24"/>
          <w:lang w:eastAsia="sk-SK"/>
        </w:rPr>
        <w:t xml:space="preserve">účtoch </w:t>
      </w:r>
      <w:r w:rsidR="00905330">
        <w:rPr>
          <w:rFonts w:ascii="Times New Roman" w:eastAsia="Times New Roman" w:hAnsi="Times New Roman" w:cs="Times New Roman"/>
          <w:b/>
          <w:bCs/>
          <w:sz w:val="24"/>
          <w:szCs w:val="24"/>
          <w:lang w:eastAsia="sk-SK"/>
        </w:rPr>
        <w:t xml:space="preserve">a v pokladnici Obce predstavuje čiastku k </w:t>
      </w:r>
      <w:r w:rsidRPr="008B33F5">
        <w:rPr>
          <w:rFonts w:ascii="Times New Roman" w:eastAsia="Times New Roman" w:hAnsi="Times New Roman" w:cs="Times New Roman"/>
          <w:b/>
          <w:bCs/>
          <w:sz w:val="24"/>
          <w:szCs w:val="24"/>
          <w:lang w:eastAsia="sk-SK"/>
        </w:rPr>
        <w:t>31.12.201</w:t>
      </w:r>
      <w:r w:rsidR="008A37B7">
        <w:rPr>
          <w:rFonts w:ascii="Times New Roman" w:eastAsia="Times New Roman" w:hAnsi="Times New Roman" w:cs="Times New Roman"/>
          <w:b/>
          <w:bCs/>
          <w:sz w:val="24"/>
          <w:szCs w:val="24"/>
          <w:lang w:eastAsia="sk-SK"/>
        </w:rPr>
        <w:t>7</w:t>
      </w:r>
      <w:r w:rsidRPr="008B33F5">
        <w:rPr>
          <w:rFonts w:ascii="Times New Roman" w:eastAsia="Times New Roman" w:hAnsi="Times New Roman" w:cs="Times New Roman"/>
          <w:b/>
          <w:bCs/>
          <w:sz w:val="24"/>
          <w:szCs w:val="24"/>
          <w:lang w:eastAsia="sk-SK"/>
        </w:rPr>
        <w:t xml:space="preserve"> </w:t>
      </w:r>
      <w:r w:rsidR="00320014">
        <w:rPr>
          <w:rFonts w:ascii="Times New Roman" w:eastAsia="Times New Roman" w:hAnsi="Times New Roman" w:cs="Times New Roman"/>
          <w:b/>
          <w:bCs/>
          <w:sz w:val="24"/>
          <w:szCs w:val="24"/>
          <w:lang w:eastAsia="sk-SK"/>
        </w:rPr>
        <w:t>76799,84</w:t>
      </w:r>
      <w:r w:rsidR="00905330">
        <w:rPr>
          <w:rFonts w:ascii="Times New Roman" w:eastAsia="Times New Roman" w:hAnsi="Times New Roman" w:cs="Times New Roman"/>
          <w:b/>
          <w:bCs/>
          <w:sz w:val="24"/>
          <w:szCs w:val="24"/>
          <w:lang w:eastAsia="sk-SK"/>
        </w:rPr>
        <w:t xml:space="preserve"> €. </w:t>
      </w:r>
    </w:p>
    <w:p w:rsidR="008B33F5" w:rsidRPr="008B33F5" w:rsidRDefault="008B33F5" w:rsidP="008B33F5">
      <w:pPr>
        <w:spacing w:after="0" w:line="240" w:lineRule="auto"/>
        <w:rPr>
          <w:rFonts w:ascii="Times New Roman" w:eastAsia="Times New Roman" w:hAnsi="Times New Roman" w:cs="Times New Roman"/>
          <w:sz w:val="24"/>
          <w:szCs w:val="24"/>
          <w:lang w:eastAsia="sk-SK"/>
        </w:rPr>
      </w:pPr>
    </w:p>
    <w:p w:rsidR="00905330" w:rsidRDefault="00905330" w:rsidP="00905330">
      <w:pPr>
        <w:spacing w:after="0" w:line="240" w:lineRule="auto"/>
        <w:rPr>
          <w:rFonts w:ascii="Times New Roman" w:eastAsia="Times New Roman" w:hAnsi="Times New Roman" w:cs="Times New Roman"/>
          <w:b/>
          <w:bCs/>
          <w:sz w:val="24"/>
          <w:szCs w:val="24"/>
          <w:lang w:eastAsia="sk-SK"/>
        </w:rPr>
      </w:pPr>
      <w:r>
        <w:rPr>
          <w:rFonts w:ascii="Times New Roman" w:eastAsia="Times New Roman" w:hAnsi="Times New Roman" w:cs="Times New Roman"/>
          <w:b/>
          <w:bCs/>
          <w:sz w:val="24"/>
          <w:szCs w:val="24"/>
          <w:lang w:eastAsia="sk-SK"/>
        </w:rPr>
        <w:t>Rezervný fond rok 201</w:t>
      </w:r>
      <w:r w:rsidR="00320014">
        <w:rPr>
          <w:rFonts w:ascii="Times New Roman" w:eastAsia="Times New Roman" w:hAnsi="Times New Roman" w:cs="Times New Roman"/>
          <w:b/>
          <w:bCs/>
          <w:sz w:val="24"/>
          <w:szCs w:val="24"/>
          <w:lang w:eastAsia="sk-SK"/>
        </w:rPr>
        <w:t>7</w:t>
      </w:r>
    </w:p>
    <w:p w:rsidR="00905330" w:rsidRDefault="00905330" w:rsidP="00905330">
      <w:pPr>
        <w:jc w:val="both"/>
      </w:pPr>
      <w:r>
        <w:t xml:space="preserve">Obec vytvára rezervný fond v zmysle zákona č.583/2004 </w:t>
      </w:r>
      <w:proofErr w:type="spellStart"/>
      <w:r>
        <w:t>Z.z</w:t>
      </w:r>
      <w:proofErr w:type="spellEnd"/>
      <w:r>
        <w:t>.  O použití rezervného fondu rozhoduje obecné zastupiteľstvo.</w:t>
      </w:r>
    </w:p>
    <w:tbl>
      <w:tblPr>
        <w:tblW w:w="0" w:type="auto"/>
        <w:tblInd w:w="108" w:type="dxa"/>
        <w:tblLayout w:type="fixed"/>
        <w:tblLook w:val="0000" w:firstRow="0" w:lastRow="0" w:firstColumn="0" w:lastColumn="0" w:noHBand="0" w:noVBand="0"/>
      </w:tblPr>
      <w:tblGrid>
        <w:gridCol w:w="5103"/>
        <w:gridCol w:w="3878"/>
      </w:tblGrid>
      <w:tr w:rsidR="00905330" w:rsidTr="00905330">
        <w:trPr>
          <w:trHeight w:val="443"/>
        </w:trPr>
        <w:tc>
          <w:tcPr>
            <w:tcW w:w="5103" w:type="dxa"/>
            <w:tcBorders>
              <w:top w:val="single" w:sz="4" w:space="0" w:color="000000"/>
              <w:left w:val="single" w:sz="4" w:space="0" w:color="000000"/>
              <w:bottom w:val="single" w:sz="4" w:space="0" w:color="000000"/>
            </w:tcBorders>
            <w:shd w:val="clear" w:color="auto" w:fill="auto"/>
          </w:tcPr>
          <w:p w:rsidR="00905330" w:rsidRDefault="00905330" w:rsidP="00587E03">
            <w:pPr>
              <w:snapToGrid w:val="0"/>
              <w:spacing w:line="360" w:lineRule="auto"/>
              <w:rPr>
                <w:b/>
              </w:rPr>
            </w:pPr>
            <w:r>
              <w:rPr>
                <w:b/>
              </w:rPr>
              <w:t>Fond rezervný</w:t>
            </w:r>
          </w:p>
        </w:tc>
        <w:tc>
          <w:tcPr>
            <w:tcW w:w="3878" w:type="dxa"/>
            <w:tcBorders>
              <w:top w:val="single" w:sz="4" w:space="0" w:color="000000"/>
              <w:left w:val="single" w:sz="4" w:space="0" w:color="000000"/>
              <w:bottom w:val="single" w:sz="4" w:space="0" w:color="000000"/>
              <w:right w:val="single" w:sz="4" w:space="0" w:color="000000"/>
            </w:tcBorders>
            <w:shd w:val="clear" w:color="auto" w:fill="auto"/>
          </w:tcPr>
          <w:p w:rsidR="00905330" w:rsidRDefault="00905330" w:rsidP="00587E03">
            <w:pPr>
              <w:snapToGrid w:val="0"/>
              <w:spacing w:line="360" w:lineRule="auto"/>
              <w:jc w:val="center"/>
              <w:rPr>
                <w:b/>
              </w:rPr>
            </w:pPr>
            <w:r>
              <w:rPr>
                <w:b/>
              </w:rPr>
              <w:t>Suma v €</w:t>
            </w:r>
          </w:p>
        </w:tc>
      </w:tr>
      <w:tr w:rsidR="00905330" w:rsidTr="00905330">
        <w:trPr>
          <w:trHeight w:val="254"/>
        </w:trPr>
        <w:tc>
          <w:tcPr>
            <w:tcW w:w="5103" w:type="dxa"/>
            <w:tcBorders>
              <w:top w:val="single" w:sz="4" w:space="0" w:color="000000"/>
              <w:left w:val="single" w:sz="4" w:space="0" w:color="000000"/>
              <w:bottom w:val="single" w:sz="4" w:space="0" w:color="000000"/>
            </w:tcBorders>
            <w:shd w:val="clear" w:color="auto" w:fill="auto"/>
          </w:tcPr>
          <w:p w:rsidR="00905330" w:rsidRDefault="00905330" w:rsidP="00587E03">
            <w:pPr>
              <w:snapToGrid w:val="0"/>
              <w:spacing w:line="360" w:lineRule="auto"/>
            </w:pPr>
            <w:r>
              <w:t>ZS k 1.1.201</w:t>
            </w:r>
            <w:r w:rsidR="00320014">
              <w:t>7</w:t>
            </w:r>
            <w:r>
              <w:t xml:space="preserve"> </w:t>
            </w:r>
          </w:p>
        </w:tc>
        <w:tc>
          <w:tcPr>
            <w:tcW w:w="3878" w:type="dxa"/>
            <w:tcBorders>
              <w:top w:val="single" w:sz="4" w:space="0" w:color="000000"/>
              <w:left w:val="single" w:sz="4" w:space="0" w:color="000000"/>
              <w:bottom w:val="single" w:sz="4" w:space="0" w:color="000000"/>
              <w:right w:val="single" w:sz="4" w:space="0" w:color="000000"/>
            </w:tcBorders>
            <w:shd w:val="clear" w:color="auto" w:fill="auto"/>
          </w:tcPr>
          <w:p w:rsidR="00905330" w:rsidRDefault="00320014" w:rsidP="00587E03">
            <w:pPr>
              <w:snapToGrid w:val="0"/>
              <w:spacing w:line="360" w:lineRule="auto"/>
              <w:jc w:val="center"/>
            </w:pPr>
            <w:r>
              <w:t>59536,59</w:t>
            </w:r>
            <w:r w:rsidR="00905330">
              <w:t xml:space="preserve">      </w:t>
            </w:r>
          </w:p>
        </w:tc>
      </w:tr>
      <w:tr w:rsidR="00905330" w:rsidTr="00905330">
        <w:trPr>
          <w:trHeight w:val="348"/>
        </w:trPr>
        <w:tc>
          <w:tcPr>
            <w:tcW w:w="5103" w:type="dxa"/>
            <w:tcBorders>
              <w:top w:val="single" w:sz="4" w:space="0" w:color="000000"/>
              <w:left w:val="single" w:sz="4" w:space="0" w:color="000000"/>
              <w:bottom w:val="single" w:sz="4" w:space="0" w:color="000000"/>
            </w:tcBorders>
            <w:shd w:val="clear" w:color="auto" w:fill="auto"/>
          </w:tcPr>
          <w:p w:rsidR="00905330" w:rsidRDefault="00905330" w:rsidP="00587E03">
            <w:pPr>
              <w:snapToGrid w:val="0"/>
              <w:spacing w:line="360" w:lineRule="auto"/>
            </w:pPr>
            <w:r>
              <w:t>Prírastky - z prebytku hospodárenia</w:t>
            </w:r>
          </w:p>
        </w:tc>
        <w:tc>
          <w:tcPr>
            <w:tcW w:w="3878" w:type="dxa"/>
            <w:tcBorders>
              <w:top w:val="single" w:sz="4" w:space="0" w:color="000000"/>
              <w:left w:val="single" w:sz="4" w:space="0" w:color="000000"/>
              <w:bottom w:val="single" w:sz="4" w:space="0" w:color="000000"/>
              <w:right w:val="single" w:sz="4" w:space="0" w:color="000000"/>
            </w:tcBorders>
            <w:shd w:val="clear" w:color="auto" w:fill="auto"/>
          </w:tcPr>
          <w:p w:rsidR="00905330" w:rsidRDefault="00320014" w:rsidP="00587E03">
            <w:pPr>
              <w:snapToGrid w:val="0"/>
              <w:spacing w:line="360" w:lineRule="auto"/>
              <w:jc w:val="center"/>
            </w:pPr>
            <w:r>
              <w:t>12105,98</w:t>
            </w:r>
          </w:p>
        </w:tc>
      </w:tr>
      <w:tr w:rsidR="00905330" w:rsidTr="00587E03">
        <w:tc>
          <w:tcPr>
            <w:tcW w:w="5103" w:type="dxa"/>
            <w:tcBorders>
              <w:top w:val="single" w:sz="4" w:space="0" w:color="000000"/>
              <w:left w:val="single" w:sz="4" w:space="0" w:color="000000"/>
              <w:bottom w:val="single" w:sz="4" w:space="0" w:color="000000"/>
            </w:tcBorders>
            <w:shd w:val="clear" w:color="auto" w:fill="auto"/>
          </w:tcPr>
          <w:p w:rsidR="00905330" w:rsidRDefault="00905330" w:rsidP="00587E03">
            <w:pPr>
              <w:snapToGrid w:val="0"/>
              <w:spacing w:line="360" w:lineRule="auto"/>
            </w:pPr>
            <w:r>
              <w:t xml:space="preserve">               - ostatné prírastky</w:t>
            </w:r>
          </w:p>
        </w:tc>
        <w:tc>
          <w:tcPr>
            <w:tcW w:w="3878" w:type="dxa"/>
            <w:tcBorders>
              <w:top w:val="single" w:sz="4" w:space="0" w:color="000000"/>
              <w:left w:val="single" w:sz="4" w:space="0" w:color="000000"/>
              <w:bottom w:val="single" w:sz="4" w:space="0" w:color="000000"/>
              <w:right w:val="single" w:sz="4" w:space="0" w:color="000000"/>
            </w:tcBorders>
            <w:shd w:val="clear" w:color="auto" w:fill="auto"/>
          </w:tcPr>
          <w:p w:rsidR="00905330" w:rsidRDefault="00320014" w:rsidP="00587E03">
            <w:pPr>
              <w:snapToGrid w:val="0"/>
              <w:spacing w:line="360" w:lineRule="auto"/>
              <w:jc w:val="center"/>
            </w:pPr>
            <w:r>
              <w:t>0</w:t>
            </w:r>
          </w:p>
        </w:tc>
      </w:tr>
      <w:tr w:rsidR="00905330" w:rsidTr="00905330">
        <w:trPr>
          <w:trHeight w:val="628"/>
        </w:trPr>
        <w:tc>
          <w:tcPr>
            <w:tcW w:w="5103" w:type="dxa"/>
            <w:tcBorders>
              <w:top w:val="single" w:sz="4" w:space="0" w:color="000000"/>
              <w:left w:val="single" w:sz="4" w:space="0" w:color="000000"/>
              <w:bottom w:val="single" w:sz="4" w:space="0" w:color="000000"/>
            </w:tcBorders>
            <w:shd w:val="clear" w:color="auto" w:fill="auto"/>
          </w:tcPr>
          <w:p w:rsidR="00905330" w:rsidRDefault="00905330" w:rsidP="00587E03">
            <w:pPr>
              <w:snapToGrid w:val="0"/>
              <w:spacing w:line="360" w:lineRule="auto"/>
            </w:pPr>
            <w:r>
              <w:t>Úbytky   - použitie rezervného fondu :</w:t>
            </w:r>
          </w:p>
          <w:p w:rsidR="00905330" w:rsidRDefault="00905330" w:rsidP="00587E03">
            <w:pPr>
              <w:spacing w:line="360" w:lineRule="auto"/>
            </w:pPr>
          </w:p>
        </w:tc>
        <w:tc>
          <w:tcPr>
            <w:tcW w:w="3878" w:type="dxa"/>
            <w:tcBorders>
              <w:top w:val="single" w:sz="4" w:space="0" w:color="000000"/>
              <w:left w:val="single" w:sz="4" w:space="0" w:color="000000"/>
              <w:bottom w:val="single" w:sz="4" w:space="0" w:color="000000"/>
              <w:right w:val="single" w:sz="4" w:space="0" w:color="000000"/>
            </w:tcBorders>
            <w:shd w:val="clear" w:color="auto" w:fill="auto"/>
          </w:tcPr>
          <w:p w:rsidR="00905330" w:rsidRDefault="00905330" w:rsidP="00587E03">
            <w:pPr>
              <w:snapToGrid w:val="0"/>
              <w:spacing w:line="360" w:lineRule="auto"/>
              <w:jc w:val="center"/>
            </w:pPr>
          </w:p>
          <w:p w:rsidR="00905330" w:rsidRDefault="00905330" w:rsidP="00587E03">
            <w:pPr>
              <w:snapToGrid w:val="0"/>
              <w:spacing w:line="360" w:lineRule="auto"/>
              <w:jc w:val="center"/>
            </w:pPr>
          </w:p>
        </w:tc>
      </w:tr>
      <w:tr w:rsidR="00905330" w:rsidTr="00587E03">
        <w:tc>
          <w:tcPr>
            <w:tcW w:w="5103" w:type="dxa"/>
            <w:tcBorders>
              <w:top w:val="single" w:sz="4" w:space="0" w:color="000000"/>
              <w:left w:val="single" w:sz="4" w:space="0" w:color="000000"/>
              <w:bottom w:val="single" w:sz="4" w:space="0" w:color="000000"/>
            </w:tcBorders>
            <w:shd w:val="clear" w:color="auto" w:fill="auto"/>
          </w:tcPr>
          <w:p w:rsidR="00905330" w:rsidRDefault="00905330" w:rsidP="00587E03">
            <w:pPr>
              <w:snapToGrid w:val="0"/>
              <w:spacing w:line="360" w:lineRule="auto"/>
            </w:pPr>
            <w:r>
              <w:lastRenderedPageBreak/>
              <w:t xml:space="preserve">               - krytie schodku hospodárenia</w:t>
            </w:r>
          </w:p>
        </w:tc>
        <w:tc>
          <w:tcPr>
            <w:tcW w:w="3878" w:type="dxa"/>
            <w:tcBorders>
              <w:top w:val="single" w:sz="4" w:space="0" w:color="000000"/>
              <w:left w:val="single" w:sz="4" w:space="0" w:color="000000"/>
              <w:bottom w:val="single" w:sz="4" w:space="0" w:color="000000"/>
              <w:right w:val="single" w:sz="4" w:space="0" w:color="000000"/>
            </w:tcBorders>
            <w:shd w:val="clear" w:color="auto" w:fill="auto"/>
          </w:tcPr>
          <w:p w:rsidR="00905330" w:rsidRDefault="00320014" w:rsidP="00587E03">
            <w:pPr>
              <w:snapToGrid w:val="0"/>
              <w:spacing w:line="360" w:lineRule="auto"/>
              <w:jc w:val="center"/>
            </w:pPr>
            <w:r>
              <w:t>26416,36</w:t>
            </w:r>
          </w:p>
        </w:tc>
      </w:tr>
      <w:tr w:rsidR="00905330" w:rsidTr="00587E03">
        <w:tc>
          <w:tcPr>
            <w:tcW w:w="5103" w:type="dxa"/>
            <w:tcBorders>
              <w:top w:val="single" w:sz="4" w:space="0" w:color="000000"/>
              <w:left w:val="single" w:sz="4" w:space="0" w:color="000000"/>
              <w:bottom w:val="single" w:sz="4" w:space="0" w:color="000000"/>
            </w:tcBorders>
            <w:shd w:val="clear" w:color="auto" w:fill="auto"/>
          </w:tcPr>
          <w:p w:rsidR="00905330" w:rsidRDefault="00905330" w:rsidP="00587E03">
            <w:pPr>
              <w:snapToGrid w:val="0"/>
              <w:spacing w:line="360" w:lineRule="auto"/>
            </w:pPr>
            <w:r>
              <w:t xml:space="preserve">               - ostatné úbytky </w:t>
            </w:r>
          </w:p>
        </w:tc>
        <w:tc>
          <w:tcPr>
            <w:tcW w:w="3878" w:type="dxa"/>
            <w:tcBorders>
              <w:top w:val="single" w:sz="4" w:space="0" w:color="000000"/>
              <w:left w:val="single" w:sz="4" w:space="0" w:color="000000"/>
              <w:bottom w:val="single" w:sz="4" w:space="0" w:color="000000"/>
              <w:right w:val="single" w:sz="4" w:space="0" w:color="000000"/>
            </w:tcBorders>
            <w:shd w:val="clear" w:color="auto" w:fill="auto"/>
          </w:tcPr>
          <w:p w:rsidR="00905330" w:rsidRDefault="00905330" w:rsidP="00587E03">
            <w:pPr>
              <w:snapToGrid w:val="0"/>
              <w:spacing w:line="360" w:lineRule="auto"/>
              <w:jc w:val="center"/>
            </w:pPr>
          </w:p>
        </w:tc>
      </w:tr>
      <w:tr w:rsidR="00905330" w:rsidTr="00905330">
        <w:trPr>
          <w:trHeight w:val="235"/>
        </w:trPr>
        <w:tc>
          <w:tcPr>
            <w:tcW w:w="5103" w:type="dxa"/>
            <w:tcBorders>
              <w:top w:val="single" w:sz="4" w:space="0" w:color="000000"/>
              <w:left w:val="single" w:sz="4" w:space="0" w:color="000000"/>
              <w:bottom w:val="single" w:sz="4" w:space="0" w:color="000000"/>
            </w:tcBorders>
            <w:shd w:val="clear" w:color="auto" w:fill="auto"/>
          </w:tcPr>
          <w:p w:rsidR="00905330" w:rsidRDefault="00905330" w:rsidP="00587E03">
            <w:pPr>
              <w:snapToGrid w:val="0"/>
              <w:spacing w:line="360" w:lineRule="auto"/>
            </w:pPr>
            <w:r>
              <w:t>KZ k 31.12.201</w:t>
            </w:r>
            <w:r w:rsidR="00320014">
              <w:t>7</w:t>
            </w:r>
          </w:p>
        </w:tc>
        <w:tc>
          <w:tcPr>
            <w:tcW w:w="3878" w:type="dxa"/>
            <w:tcBorders>
              <w:top w:val="single" w:sz="4" w:space="0" w:color="000000"/>
              <w:left w:val="single" w:sz="4" w:space="0" w:color="000000"/>
              <w:bottom w:val="single" w:sz="4" w:space="0" w:color="000000"/>
              <w:right w:val="single" w:sz="4" w:space="0" w:color="000000"/>
            </w:tcBorders>
            <w:shd w:val="clear" w:color="auto" w:fill="auto"/>
          </w:tcPr>
          <w:p w:rsidR="00905330" w:rsidRDefault="00320014" w:rsidP="00587E03">
            <w:pPr>
              <w:snapToGrid w:val="0"/>
              <w:spacing w:line="360" w:lineRule="auto"/>
              <w:jc w:val="center"/>
            </w:pPr>
            <w:r>
              <w:t>45226,21</w:t>
            </w:r>
            <w:r w:rsidR="00905330">
              <w:t xml:space="preserve">    </w:t>
            </w:r>
          </w:p>
        </w:tc>
      </w:tr>
    </w:tbl>
    <w:p w:rsidR="00BA21A3" w:rsidRPr="00AC4C9C" w:rsidRDefault="00BA21A3" w:rsidP="008B33F5">
      <w:pPr>
        <w:spacing w:after="0" w:line="240" w:lineRule="auto"/>
        <w:rPr>
          <w:rFonts w:ascii="Times New Roman" w:eastAsia="Times New Roman" w:hAnsi="Times New Roman" w:cs="Times New Roman"/>
          <w:b/>
          <w:bCs/>
          <w:sz w:val="24"/>
          <w:szCs w:val="24"/>
          <w:lang w:eastAsia="sk-SK"/>
        </w:rPr>
      </w:pPr>
    </w:p>
    <w:p w:rsidR="00A435AB" w:rsidRPr="008B33F5" w:rsidRDefault="00A435AB" w:rsidP="008B33F5">
      <w:pPr>
        <w:spacing w:after="0" w:line="240" w:lineRule="auto"/>
        <w:rPr>
          <w:rFonts w:ascii="Times New Roman" w:eastAsia="Times New Roman" w:hAnsi="Times New Roman" w:cs="Times New Roman"/>
          <w:sz w:val="24"/>
          <w:szCs w:val="24"/>
          <w:lang w:eastAsia="sk-SK"/>
        </w:rPr>
      </w:pPr>
    </w:p>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Obec a celé finančné hospodárenie sa počas celého roka riadila všeobecnými záväznými nariadeniami a predpismi a dodržiavala všetky zmluvné vzťahy.</w:t>
      </w:r>
    </w:p>
    <w:p w:rsidR="00A435AB" w:rsidRDefault="00A435AB" w:rsidP="008B33F5">
      <w:pPr>
        <w:spacing w:after="0" w:line="240" w:lineRule="auto"/>
        <w:rPr>
          <w:rFonts w:ascii="Times New Roman" w:eastAsia="Times New Roman" w:hAnsi="Times New Roman" w:cs="Times New Roman"/>
          <w:b/>
          <w:bCs/>
          <w:sz w:val="24"/>
          <w:szCs w:val="24"/>
          <w:lang w:eastAsia="sk-SK"/>
        </w:rPr>
      </w:pPr>
    </w:p>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Obec Mučín čestne prehlasuje, že má dostatok finančných prostriedkov na úhradu zmluvných záväzkov na udržanie finančnej rovnováhy obce a do 12 mesiacov nebude podliehať nútenej správe ani ozdravného režimu.</w:t>
      </w:r>
    </w:p>
    <w:p w:rsidR="008B33F5" w:rsidRPr="008B33F5" w:rsidRDefault="008B33F5" w:rsidP="008B33F5">
      <w:pPr>
        <w:spacing w:after="0" w:line="240" w:lineRule="auto"/>
        <w:rPr>
          <w:rFonts w:ascii="Times New Roman" w:eastAsia="Times New Roman" w:hAnsi="Times New Roman" w:cs="Times New Roman"/>
          <w:sz w:val="24"/>
          <w:szCs w:val="24"/>
          <w:lang w:eastAsia="sk-SK"/>
        </w:rPr>
      </w:pPr>
    </w:p>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 xml:space="preserve">Udalosti osobitného významu po skončení účtovného obdobia </w:t>
      </w:r>
    </w:p>
    <w:p w:rsid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 xml:space="preserve">Obec nezaznamenala žiadnu udalosť osobitného významu po skončení účtovného obdobia. </w:t>
      </w:r>
    </w:p>
    <w:p w:rsidR="00A43C50" w:rsidRPr="008B33F5" w:rsidRDefault="00A43C50" w:rsidP="00A43C50">
      <w:pPr>
        <w:spacing w:after="0" w:line="240" w:lineRule="auto"/>
        <w:jc w:val="center"/>
        <w:rPr>
          <w:rFonts w:ascii="Times New Roman" w:eastAsia="Times New Roman" w:hAnsi="Times New Roman" w:cs="Times New Roman"/>
          <w:sz w:val="24"/>
          <w:szCs w:val="24"/>
          <w:lang w:eastAsia="sk-SK"/>
        </w:rPr>
      </w:pPr>
    </w:p>
    <w:p w:rsidR="00905330" w:rsidRDefault="00905330" w:rsidP="008B33F5">
      <w:pPr>
        <w:spacing w:after="0" w:line="240" w:lineRule="auto"/>
        <w:rPr>
          <w:rFonts w:ascii="Times New Roman" w:eastAsia="Times New Roman" w:hAnsi="Times New Roman" w:cs="Times New Roman"/>
          <w:b/>
          <w:bCs/>
          <w:sz w:val="27"/>
          <w:szCs w:val="27"/>
          <w:lang w:eastAsia="sk-SK"/>
        </w:rPr>
      </w:pPr>
    </w:p>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7"/>
          <w:szCs w:val="27"/>
          <w:lang w:eastAsia="sk-SK"/>
        </w:rPr>
        <w:t xml:space="preserve">Bilancia aktív a pasív v celých € </w:t>
      </w:r>
    </w:p>
    <w:p w:rsidR="009D4FA8" w:rsidRDefault="009D4FA8" w:rsidP="008B33F5">
      <w:pPr>
        <w:spacing w:after="0" w:line="240" w:lineRule="auto"/>
        <w:rPr>
          <w:rFonts w:ascii="Times New Roman" w:eastAsia="Times New Roman" w:hAnsi="Times New Roman" w:cs="Times New Roman"/>
          <w:b/>
          <w:bCs/>
          <w:lang w:eastAsia="sk-SK"/>
        </w:rPr>
      </w:pPr>
    </w:p>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lang w:eastAsia="sk-SK"/>
        </w:rPr>
        <w:t xml:space="preserve">A K T Í V A </w:t>
      </w:r>
    </w:p>
    <w:p w:rsidR="008B33F5" w:rsidRPr="008B33F5" w:rsidRDefault="008B33F5" w:rsidP="008B33F5">
      <w:pPr>
        <w:spacing w:after="0" w:line="240" w:lineRule="auto"/>
        <w:rPr>
          <w:rFonts w:ascii="Times New Roman" w:eastAsia="Times New Roman" w:hAnsi="Times New Roman" w:cs="Times New Roman"/>
          <w:sz w:val="24"/>
          <w:szCs w:val="24"/>
          <w:lang w:eastAsia="sk-SK"/>
        </w:rPr>
      </w:pPr>
    </w:p>
    <w:tbl>
      <w:tblPr>
        <w:tblW w:w="5000" w:type="pct"/>
        <w:tblCellSpacing w:w="0" w:type="dxa"/>
        <w:tblBorders>
          <w:top w:val="outset" w:sz="6" w:space="0" w:color="000000"/>
          <w:left w:val="outset" w:sz="6" w:space="0" w:color="000000"/>
          <w:bottom w:val="outset" w:sz="6" w:space="0" w:color="000000"/>
          <w:right w:val="outset" w:sz="6" w:space="0" w:color="000000"/>
        </w:tblBorders>
        <w:tblCellMar>
          <w:top w:w="75" w:type="dxa"/>
          <w:left w:w="75" w:type="dxa"/>
          <w:bottom w:w="75" w:type="dxa"/>
          <w:right w:w="75" w:type="dxa"/>
        </w:tblCellMar>
        <w:tblLook w:val="04A0" w:firstRow="1" w:lastRow="0" w:firstColumn="1" w:lastColumn="0" w:noHBand="0" w:noVBand="1"/>
      </w:tblPr>
      <w:tblGrid>
        <w:gridCol w:w="3701"/>
        <w:gridCol w:w="2683"/>
        <w:gridCol w:w="2868"/>
      </w:tblGrid>
      <w:tr w:rsidR="008B33F5" w:rsidRPr="008B33F5" w:rsidTr="008B33F5">
        <w:trPr>
          <w:tblCellSpacing w:w="0" w:type="dxa"/>
        </w:trPr>
        <w:tc>
          <w:tcPr>
            <w:tcW w:w="200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lang w:eastAsia="sk-SK"/>
              </w:rPr>
              <w:t>Názov</w:t>
            </w:r>
          </w:p>
        </w:tc>
        <w:tc>
          <w:tcPr>
            <w:tcW w:w="145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ind w:left="-187" w:firstLine="187"/>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lang w:eastAsia="sk-SK"/>
              </w:rPr>
              <w:t>Skutočnosť</w:t>
            </w:r>
          </w:p>
          <w:p w:rsidR="008B33F5" w:rsidRPr="008B33F5" w:rsidRDefault="008B33F5" w:rsidP="007B293A">
            <w:pPr>
              <w:spacing w:after="0" w:line="240" w:lineRule="auto"/>
              <w:ind w:left="-187" w:firstLine="187"/>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lang w:eastAsia="sk-SK"/>
              </w:rPr>
              <w:t>k 31.12. 20</w:t>
            </w:r>
            <w:r w:rsidR="00320014">
              <w:rPr>
                <w:rFonts w:ascii="Times New Roman" w:eastAsia="Times New Roman" w:hAnsi="Times New Roman" w:cs="Times New Roman"/>
                <w:b/>
                <w:bCs/>
                <w:lang w:eastAsia="sk-SK"/>
              </w:rPr>
              <w:t>17</w:t>
            </w:r>
          </w:p>
        </w:tc>
        <w:tc>
          <w:tcPr>
            <w:tcW w:w="155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lang w:eastAsia="sk-SK"/>
              </w:rPr>
              <w:t>Skutočnosť</w:t>
            </w:r>
          </w:p>
          <w:p w:rsidR="008B33F5" w:rsidRPr="008B33F5" w:rsidRDefault="008B33F5" w:rsidP="007B293A">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lang w:eastAsia="sk-SK"/>
              </w:rPr>
              <w:t>k 31.12.201</w:t>
            </w:r>
            <w:r w:rsidR="00320014">
              <w:rPr>
                <w:rFonts w:ascii="Times New Roman" w:eastAsia="Times New Roman" w:hAnsi="Times New Roman" w:cs="Times New Roman"/>
                <w:b/>
                <w:bCs/>
                <w:lang w:eastAsia="sk-SK"/>
              </w:rPr>
              <w:t>6</w:t>
            </w:r>
          </w:p>
        </w:tc>
      </w:tr>
      <w:tr w:rsidR="008B33F5" w:rsidRPr="008B33F5" w:rsidTr="008B33F5">
        <w:trPr>
          <w:tblCellSpacing w:w="0" w:type="dxa"/>
        </w:trPr>
        <w:tc>
          <w:tcPr>
            <w:tcW w:w="200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Majetok spolu</w:t>
            </w:r>
          </w:p>
        </w:tc>
        <w:tc>
          <w:tcPr>
            <w:tcW w:w="1450" w:type="pct"/>
            <w:tcBorders>
              <w:top w:val="outset" w:sz="6" w:space="0" w:color="000000"/>
              <w:left w:val="outset" w:sz="6" w:space="0" w:color="000000"/>
              <w:bottom w:val="outset" w:sz="6" w:space="0" w:color="000000"/>
              <w:right w:val="outset" w:sz="6" w:space="0" w:color="000000"/>
            </w:tcBorders>
            <w:hideMark/>
          </w:tcPr>
          <w:p w:rsidR="008B33F5" w:rsidRPr="008B33F5" w:rsidRDefault="00320014" w:rsidP="006C5563">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1244034,01</w:t>
            </w:r>
          </w:p>
        </w:tc>
        <w:tc>
          <w:tcPr>
            <w:tcW w:w="1550" w:type="pct"/>
            <w:tcBorders>
              <w:top w:val="outset" w:sz="6" w:space="0" w:color="000000"/>
              <w:left w:val="outset" w:sz="6" w:space="0" w:color="000000"/>
              <w:bottom w:val="outset" w:sz="6" w:space="0" w:color="000000"/>
              <w:right w:val="outset" w:sz="6" w:space="0" w:color="000000"/>
            </w:tcBorders>
            <w:hideMark/>
          </w:tcPr>
          <w:p w:rsidR="008B33F5" w:rsidRPr="008B33F5" w:rsidRDefault="00320014" w:rsidP="00CA00DA">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1257492,21</w:t>
            </w:r>
          </w:p>
        </w:tc>
      </w:tr>
      <w:tr w:rsidR="008B33F5" w:rsidRPr="008B33F5" w:rsidTr="008B33F5">
        <w:trPr>
          <w:tblCellSpacing w:w="0" w:type="dxa"/>
        </w:trPr>
        <w:tc>
          <w:tcPr>
            <w:tcW w:w="200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lang w:eastAsia="sk-SK"/>
              </w:rPr>
              <w:t>Neobežný majetok spolu</w:t>
            </w:r>
          </w:p>
        </w:tc>
        <w:tc>
          <w:tcPr>
            <w:tcW w:w="1450" w:type="pct"/>
            <w:tcBorders>
              <w:top w:val="outset" w:sz="6" w:space="0" w:color="000000"/>
              <w:left w:val="outset" w:sz="6" w:space="0" w:color="000000"/>
              <w:bottom w:val="outset" w:sz="6" w:space="0" w:color="000000"/>
              <w:right w:val="outset" w:sz="6" w:space="0" w:color="000000"/>
            </w:tcBorders>
            <w:hideMark/>
          </w:tcPr>
          <w:p w:rsidR="008B33F5" w:rsidRPr="008B33F5" w:rsidRDefault="00320014" w:rsidP="006C5563">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1135446,49</w:t>
            </w:r>
          </w:p>
        </w:tc>
        <w:tc>
          <w:tcPr>
            <w:tcW w:w="1550" w:type="pct"/>
            <w:tcBorders>
              <w:top w:val="outset" w:sz="6" w:space="0" w:color="000000"/>
              <w:left w:val="outset" w:sz="6" w:space="0" w:color="000000"/>
              <w:bottom w:val="outset" w:sz="6" w:space="0" w:color="000000"/>
              <w:right w:val="outset" w:sz="6" w:space="0" w:color="000000"/>
            </w:tcBorders>
            <w:hideMark/>
          </w:tcPr>
          <w:p w:rsidR="008B33F5" w:rsidRPr="008B33F5" w:rsidRDefault="00320014" w:rsidP="00CA00DA">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1152664,74</w:t>
            </w:r>
          </w:p>
        </w:tc>
      </w:tr>
      <w:tr w:rsidR="008B33F5" w:rsidRPr="008B33F5" w:rsidTr="008B33F5">
        <w:trPr>
          <w:tblCellSpacing w:w="0" w:type="dxa"/>
        </w:trPr>
        <w:tc>
          <w:tcPr>
            <w:tcW w:w="200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lang w:eastAsia="sk-SK"/>
              </w:rPr>
              <w:t>z toho :</w:t>
            </w:r>
          </w:p>
        </w:tc>
        <w:tc>
          <w:tcPr>
            <w:tcW w:w="145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p>
        </w:tc>
        <w:tc>
          <w:tcPr>
            <w:tcW w:w="155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6A07DF">
            <w:pPr>
              <w:spacing w:after="0" w:line="240" w:lineRule="auto"/>
              <w:rPr>
                <w:rFonts w:ascii="Times New Roman" w:eastAsia="Times New Roman" w:hAnsi="Times New Roman" w:cs="Times New Roman"/>
                <w:sz w:val="24"/>
                <w:szCs w:val="24"/>
                <w:lang w:eastAsia="sk-SK"/>
              </w:rPr>
            </w:pPr>
          </w:p>
        </w:tc>
      </w:tr>
      <w:tr w:rsidR="008B33F5" w:rsidRPr="008B33F5" w:rsidTr="008B33F5">
        <w:trPr>
          <w:tblCellSpacing w:w="0" w:type="dxa"/>
        </w:trPr>
        <w:tc>
          <w:tcPr>
            <w:tcW w:w="200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lang w:eastAsia="sk-SK"/>
              </w:rPr>
              <w:t>Dlhodobý nehmotný majetok</w:t>
            </w:r>
          </w:p>
        </w:tc>
        <w:tc>
          <w:tcPr>
            <w:tcW w:w="1450" w:type="pct"/>
            <w:tcBorders>
              <w:top w:val="outset" w:sz="6" w:space="0" w:color="000000"/>
              <w:left w:val="outset" w:sz="6" w:space="0" w:color="000000"/>
              <w:bottom w:val="outset" w:sz="6" w:space="0" w:color="000000"/>
              <w:right w:val="outset" w:sz="6" w:space="0" w:color="000000"/>
            </w:tcBorders>
            <w:hideMark/>
          </w:tcPr>
          <w:p w:rsidR="008B33F5" w:rsidRPr="008B33F5" w:rsidRDefault="008572C9" w:rsidP="008B33F5">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0</w:t>
            </w:r>
          </w:p>
        </w:tc>
        <w:tc>
          <w:tcPr>
            <w:tcW w:w="1550" w:type="pct"/>
            <w:tcBorders>
              <w:top w:val="outset" w:sz="6" w:space="0" w:color="000000"/>
              <w:left w:val="outset" w:sz="6" w:space="0" w:color="000000"/>
              <w:bottom w:val="outset" w:sz="6" w:space="0" w:color="000000"/>
              <w:right w:val="outset" w:sz="6" w:space="0" w:color="000000"/>
            </w:tcBorders>
            <w:hideMark/>
          </w:tcPr>
          <w:p w:rsidR="008B33F5" w:rsidRPr="008B33F5" w:rsidRDefault="00EB2AAB" w:rsidP="00EB2AAB">
            <w:pPr>
              <w:tabs>
                <w:tab w:val="left" w:pos="570"/>
                <w:tab w:val="center" w:pos="1344"/>
              </w:tabs>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ab/>
            </w:r>
            <w:r w:rsidR="008572C9">
              <w:rPr>
                <w:rFonts w:ascii="Times New Roman" w:eastAsia="Times New Roman" w:hAnsi="Times New Roman" w:cs="Times New Roman"/>
                <w:sz w:val="24"/>
                <w:szCs w:val="24"/>
                <w:lang w:eastAsia="sk-SK"/>
              </w:rPr>
              <w:t>0</w:t>
            </w:r>
          </w:p>
        </w:tc>
      </w:tr>
      <w:tr w:rsidR="008B33F5" w:rsidRPr="008B33F5" w:rsidTr="008B33F5">
        <w:trPr>
          <w:tblCellSpacing w:w="0" w:type="dxa"/>
        </w:trPr>
        <w:tc>
          <w:tcPr>
            <w:tcW w:w="200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lang w:eastAsia="sk-SK"/>
              </w:rPr>
              <w:t>Dlhodobý hmotný majetok</w:t>
            </w:r>
          </w:p>
        </w:tc>
        <w:tc>
          <w:tcPr>
            <w:tcW w:w="1450" w:type="pct"/>
            <w:tcBorders>
              <w:top w:val="outset" w:sz="6" w:space="0" w:color="000000"/>
              <w:left w:val="outset" w:sz="6" w:space="0" w:color="000000"/>
              <w:bottom w:val="outset" w:sz="6" w:space="0" w:color="000000"/>
              <w:right w:val="outset" w:sz="6" w:space="0" w:color="000000"/>
            </w:tcBorders>
            <w:hideMark/>
          </w:tcPr>
          <w:p w:rsidR="008B33F5" w:rsidRPr="008B33F5" w:rsidRDefault="00320014" w:rsidP="006C5563">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1002710,49</w:t>
            </w:r>
          </w:p>
        </w:tc>
        <w:tc>
          <w:tcPr>
            <w:tcW w:w="1550" w:type="pct"/>
            <w:tcBorders>
              <w:top w:val="outset" w:sz="6" w:space="0" w:color="000000"/>
              <w:left w:val="outset" w:sz="6" w:space="0" w:color="000000"/>
              <w:bottom w:val="outset" w:sz="6" w:space="0" w:color="000000"/>
              <w:right w:val="outset" w:sz="6" w:space="0" w:color="000000"/>
            </w:tcBorders>
            <w:hideMark/>
          </w:tcPr>
          <w:p w:rsidR="008B33F5" w:rsidRPr="008B33F5" w:rsidRDefault="00320014" w:rsidP="00CA00DA">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1019928,74</w:t>
            </w:r>
          </w:p>
        </w:tc>
      </w:tr>
      <w:tr w:rsidR="008B33F5" w:rsidRPr="008B33F5" w:rsidTr="008B33F5">
        <w:trPr>
          <w:tblCellSpacing w:w="0" w:type="dxa"/>
        </w:trPr>
        <w:tc>
          <w:tcPr>
            <w:tcW w:w="200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lang w:eastAsia="sk-SK"/>
              </w:rPr>
              <w:t>Dlhodobý finančný majetok</w:t>
            </w:r>
          </w:p>
        </w:tc>
        <w:tc>
          <w:tcPr>
            <w:tcW w:w="1450" w:type="pct"/>
            <w:tcBorders>
              <w:top w:val="outset" w:sz="6" w:space="0" w:color="000000"/>
              <w:left w:val="outset" w:sz="6" w:space="0" w:color="000000"/>
              <w:bottom w:val="outset" w:sz="6" w:space="0" w:color="000000"/>
              <w:right w:val="outset" w:sz="6" w:space="0" w:color="000000"/>
            </w:tcBorders>
            <w:hideMark/>
          </w:tcPr>
          <w:p w:rsidR="008B33F5" w:rsidRPr="008B33F5" w:rsidRDefault="00EB2AAB" w:rsidP="008B33F5">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132736</w:t>
            </w:r>
          </w:p>
        </w:tc>
        <w:tc>
          <w:tcPr>
            <w:tcW w:w="1550" w:type="pct"/>
            <w:tcBorders>
              <w:top w:val="outset" w:sz="6" w:space="0" w:color="000000"/>
              <w:left w:val="outset" w:sz="6" w:space="0" w:color="000000"/>
              <w:bottom w:val="outset" w:sz="6" w:space="0" w:color="000000"/>
              <w:right w:val="outset" w:sz="6" w:space="0" w:color="000000"/>
            </w:tcBorders>
            <w:hideMark/>
          </w:tcPr>
          <w:p w:rsidR="008B33F5" w:rsidRPr="008B33F5" w:rsidRDefault="00EB2AAB" w:rsidP="008B33F5">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132736</w:t>
            </w:r>
          </w:p>
        </w:tc>
      </w:tr>
      <w:tr w:rsidR="008B33F5" w:rsidRPr="008B33F5" w:rsidTr="008B33F5">
        <w:trPr>
          <w:tblCellSpacing w:w="0" w:type="dxa"/>
        </w:trPr>
        <w:tc>
          <w:tcPr>
            <w:tcW w:w="200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lang w:eastAsia="sk-SK"/>
              </w:rPr>
              <w:t>Obežný majetok spolu</w:t>
            </w:r>
          </w:p>
        </w:tc>
        <w:tc>
          <w:tcPr>
            <w:tcW w:w="1450" w:type="pct"/>
            <w:tcBorders>
              <w:top w:val="outset" w:sz="6" w:space="0" w:color="000000"/>
              <w:left w:val="outset" w:sz="6" w:space="0" w:color="000000"/>
              <w:bottom w:val="outset" w:sz="6" w:space="0" w:color="000000"/>
              <w:right w:val="outset" w:sz="6" w:space="0" w:color="000000"/>
            </w:tcBorders>
            <w:hideMark/>
          </w:tcPr>
          <w:p w:rsidR="008B33F5" w:rsidRPr="008B33F5" w:rsidRDefault="00320014" w:rsidP="006C5563">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108007,52</w:t>
            </w:r>
          </w:p>
        </w:tc>
        <w:tc>
          <w:tcPr>
            <w:tcW w:w="1550" w:type="pct"/>
            <w:tcBorders>
              <w:top w:val="outset" w:sz="6" w:space="0" w:color="000000"/>
              <w:left w:val="outset" w:sz="6" w:space="0" w:color="000000"/>
              <w:bottom w:val="outset" w:sz="6" w:space="0" w:color="000000"/>
              <w:right w:val="outset" w:sz="6" w:space="0" w:color="000000"/>
            </w:tcBorders>
            <w:hideMark/>
          </w:tcPr>
          <w:p w:rsidR="008B33F5" w:rsidRPr="008B33F5" w:rsidRDefault="00320014" w:rsidP="00CA00DA">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104827,47</w:t>
            </w:r>
          </w:p>
        </w:tc>
      </w:tr>
      <w:tr w:rsidR="008B33F5" w:rsidRPr="008B33F5" w:rsidTr="008B33F5">
        <w:trPr>
          <w:tblCellSpacing w:w="0" w:type="dxa"/>
        </w:trPr>
        <w:tc>
          <w:tcPr>
            <w:tcW w:w="200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lang w:eastAsia="sk-SK"/>
              </w:rPr>
              <w:t>z toho :</w:t>
            </w:r>
          </w:p>
        </w:tc>
        <w:tc>
          <w:tcPr>
            <w:tcW w:w="145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p>
        </w:tc>
        <w:tc>
          <w:tcPr>
            <w:tcW w:w="155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p>
        </w:tc>
      </w:tr>
      <w:tr w:rsidR="008B33F5" w:rsidRPr="008B33F5" w:rsidTr="008B33F5">
        <w:trPr>
          <w:tblCellSpacing w:w="0" w:type="dxa"/>
        </w:trPr>
        <w:tc>
          <w:tcPr>
            <w:tcW w:w="200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lang w:eastAsia="sk-SK"/>
              </w:rPr>
              <w:t>Zásoby</w:t>
            </w:r>
          </w:p>
        </w:tc>
        <w:tc>
          <w:tcPr>
            <w:tcW w:w="1450" w:type="pct"/>
            <w:tcBorders>
              <w:top w:val="outset" w:sz="6" w:space="0" w:color="000000"/>
              <w:left w:val="outset" w:sz="6" w:space="0" w:color="000000"/>
              <w:bottom w:val="outset" w:sz="6" w:space="0" w:color="000000"/>
              <w:right w:val="outset" w:sz="6" w:space="0" w:color="000000"/>
            </w:tcBorders>
            <w:hideMark/>
          </w:tcPr>
          <w:p w:rsidR="008B33F5" w:rsidRPr="008B33F5" w:rsidRDefault="00320014" w:rsidP="006C5563">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635,95</w:t>
            </w:r>
          </w:p>
        </w:tc>
        <w:tc>
          <w:tcPr>
            <w:tcW w:w="1550" w:type="pct"/>
            <w:tcBorders>
              <w:top w:val="outset" w:sz="6" w:space="0" w:color="000000"/>
              <w:left w:val="outset" w:sz="6" w:space="0" w:color="000000"/>
              <w:bottom w:val="outset" w:sz="6" w:space="0" w:color="000000"/>
              <w:right w:val="outset" w:sz="6" w:space="0" w:color="000000"/>
            </w:tcBorders>
            <w:hideMark/>
          </w:tcPr>
          <w:p w:rsidR="008B33F5" w:rsidRPr="008B33F5" w:rsidRDefault="00320014" w:rsidP="00CA00DA">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501,60</w:t>
            </w:r>
          </w:p>
        </w:tc>
      </w:tr>
      <w:tr w:rsidR="008B33F5" w:rsidRPr="008B33F5" w:rsidTr="008B33F5">
        <w:trPr>
          <w:tblCellSpacing w:w="0" w:type="dxa"/>
        </w:trPr>
        <w:tc>
          <w:tcPr>
            <w:tcW w:w="200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lang w:eastAsia="sk-SK"/>
              </w:rPr>
              <w:t>Zúčtovanie medzi subjektami VS</w:t>
            </w:r>
          </w:p>
        </w:tc>
        <w:tc>
          <w:tcPr>
            <w:tcW w:w="1450" w:type="pct"/>
            <w:tcBorders>
              <w:top w:val="outset" w:sz="6" w:space="0" w:color="000000"/>
              <w:left w:val="outset" w:sz="6" w:space="0" w:color="000000"/>
              <w:bottom w:val="outset" w:sz="6" w:space="0" w:color="000000"/>
              <w:right w:val="outset" w:sz="6" w:space="0" w:color="000000"/>
            </w:tcBorders>
            <w:hideMark/>
          </w:tcPr>
          <w:p w:rsidR="008B33F5" w:rsidRPr="008B33F5" w:rsidRDefault="00320014" w:rsidP="008B33F5">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13246,82</w:t>
            </w:r>
          </w:p>
        </w:tc>
        <w:tc>
          <w:tcPr>
            <w:tcW w:w="1550" w:type="pct"/>
            <w:tcBorders>
              <w:top w:val="outset" w:sz="6" w:space="0" w:color="000000"/>
              <w:left w:val="outset" w:sz="6" w:space="0" w:color="000000"/>
              <w:bottom w:val="outset" w:sz="6" w:space="0" w:color="000000"/>
              <w:right w:val="outset" w:sz="6" w:space="0" w:color="000000"/>
            </w:tcBorders>
            <w:hideMark/>
          </w:tcPr>
          <w:p w:rsidR="008B33F5" w:rsidRPr="008B33F5" w:rsidRDefault="00320014" w:rsidP="008B33F5">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3784,47</w:t>
            </w:r>
          </w:p>
        </w:tc>
      </w:tr>
      <w:tr w:rsidR="008B33F5" w:rsidRPr="008B33F5" w:rsidTr="008B33F5">
        <w:trPr>
          <w:tblCellSpacing w:w="0" w:type="dxa"/>
        </w:trPr>
        <w:tc>
          <w:tcPr>
            <w:tcW w:w="200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lang w:eastAsia="sk-SK"/>
              </w:rPr>
              <w:t>Dlhodobé pohľadávky</w:t>
            </w:r>
          </w:p>
        </w:tc>
        <w:tc>
          <w:tcPr>
            <w:tcW w:w="145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p>
        </w:tc>
        <w:tc>
          <w:tcPr>
            <w:tcW w:w="155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p>
        </w:tc>
      </w:tr>
      <w:tr w:rsidR="008B33F5" w:rsidRPr="008B33F5" w:rsidTr="008B33F5">
        <w:trPr>
          <w:tblCellSpacing w:w="0" w:type="dxa"/>
        </w:trPr>
        <w:tc>
          <w:tcPr>
            <w:tcW w:w="200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lang w:eastAsia="sk-SK"/>
              </w:rPr>
              <w:t xml:space="preserve">Krátkodobé pohľadávky </w:t>
            </w:r>
          </w:p>
        </w:tc>
        <w:tc>
          <w:tcPr>
            <w:tcW w:w="1450" w:type="pct"/>
            <w:tcBorders>
              <w:top w:val="outset" w:sz="6" w:space="0" w:color="000000"/>
              <w:left w:val="outset" w:sz="6" w:space="0" w:color="000000"/>
              <w:bottom w:val="outset" w:sz="6" w:space="0" w:color="000000"/>
              <w:right w:val="outset" w:sz="6" w:space="0" w:color="000000"/>
            </w:tcBorders>
            <w:hideMark/>
          </w:tcPr>
          <w:p w:rsidR="008B33F5" w:rsidRPr="008B33F5" w:rsidRDefault="00320014" w:rsidP="006C5563">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16692,97</w:t>
            </w:r>
          </w:p>
        </w:tc>
        <w:tc>
          <w:tcPr>
            <w:tcW w:w="1550" w:type="pct"/>
            <w:tcBorders>
              <w:top w:val="outset" w:sz="6" w:space="0" w:color="000000"/>
              <w:left w:val="outset" w:sz="6" w:space="0" w:color="000000"/>
              <w:bottom w:val="outset" w:sz="6" w:space="0" w:color="000000"/>
              <w:right w:val="outset" w:sz="6" w:space="0" w:color="000000"/>
            </w:tcBorders>
            <w:hideMark/>
          </w:tcPr>
          <w:p w:rsidR="008B33F5" w:rsidRPr="008B33F5" w:rsidRDefault="00320014" w:rsidP="00CA00DA">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12400,47</w:t>
            </w:r>
          </w:p>
        </w:tc>
      </w:tr>
      <w:tr w:rsidR="008B33F5" w:rsidRPr="008B33F5" w:rsidTr="008B33F5">
        <w:trPr>
          <w:tblCellSpacing w:w="0" w:type="dxa"/>
        </w:trPr>
        <w:tc>
          <w:tcPr>
            <w:tcW w:w="200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lang w:eastAsia="sk-SK"/>
              </w:rPr>
              <w:t xml:space="preserve">Finančné účty </w:t>
            </w:r>
          </w:p>
        </w:tc>
        <w:tc>
          <w:tcPr>
            <w:tcW w:w="1450" w:type="pct"/>
            <w:tcBorders>
              <w:top w:val="outset" w:sz="6" w:space="0" w:color="000000"/>
              <w:left w:val="outset" w:sz="6" w:space="0" w:color="000000"/>
              <w:bottom w:val="outset" w:sz="6" w:space="0" w:color="000000"/>
              <w:right w:val="outset" w:sz="6" w:space="0" w:color="000000"/>
            </w:tcBorders>
            <w:hideMark/>
          </w:tcPr>
          <w:p w:rsidR="008B33F5" w:rsidRPr="008B33F5" w:rsidRDefault="00320014" w:rsidP="006C5563">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76799,84</w:t>
            </w:r>
          </w:p>
        </w:tc>
        <w:tc>
          <w:tcPr>
            <w:tcW w:w="1550" w:type="pct"/>
            <w:tcBorders>
              <w:top w:val="outset" w:sz="6" w:space="0" w:color="000000"/>
              <w:left w:val="outset" w:sz="6" w:space="0" w:color="000000"/>
              <w:bottom w:val="outset" w:sz="6" w:space="0" w:color="000000"/>
              <w:right w:val="outset" w:sz="6" w:space="0" w:color="000000"/>
            </w:tcBorders>
            <w:hideMark/>
          </w:tcPr>
          <w:p w:rsidR="00D149E7" w:rsidRPr="008B33F5" w:rsidRDefault="00320014" w:rsidP="003D7D62">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87801,71</w:t>
            </w:r>
          </w:p>
        </w:tc>
      </w:tr>
      <w:tr w:rsidR="008B33F5" w:rsidRPr="008B33F5" w:rsidTr="008B33F5">
        <w:trPr>
          <w:tblCellSpacing w:w="0" w:type="dxa"/>
        </w:trPr>
        <w:tc>
          <w:tcPr>
            <w:tcW w:w="200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lang w:eastAsia="sk-SK"/>
              </w:rPr>
              <w:t>Poskytnuté návratné fin. výpomoci dlh.</w:t>
            </w:r>
          </w:p>
        </w:tc>
        <w:tc>
          <w:tcPr>
            <w:tcW w:w="1450" w:type="pct"/>
            <w:tcBorders>
              <w:top w:val="outset" w:sz="6" w:space="0" w:color="000000"/>
              <w:left w:val="outset" w:sz="6" w:space="0" w:color="000000"/>
              <w:bottom w:val="outset" w:sz="6" w:space="0" w:color="000000"/>
              <w:right w:val="outset" w:sz="6" w:space="0" w:color="000000"/>
            </w:tcBorders>
            <w:hideMark/>
          </w:tcPr>
          <w:p w:rsidR="008B33F5" w:rsidRPr="008B33F5" w:rsidRDefault="00963692" w:rsidP="006C5563">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0</w:t>
            </w:r>
          </w:p>
        </w:tc>
        <w:tc>
          <w:tcPr>
            <w:tcW w:w="1550" w:type="pct"/>
            <w:tcBorders>
              <w:top w:val="outset" w:sz="6" w:space="0" w:color="000000"/>
              <w:left w:val="outset" w:sz="6" w:space="0" w:color="000000"/>
              <w:bottom w:val="outset" w:sz="6" w:space="0" w:color="000000"/>
              <w:right w:val="outset" w:sz="6" w:space="0" w:color="000000"/>
            </w:tcBorders>
            <w:hideMark/>
          </w:tcPr>
          <w:p w:rsidR="008B33F5" w:rsidRPr="008B33F5" w:rsidRDefault="00963692" w:rsidP="008B33F5">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0</w:t>
            </w:r>
          </w:p>
        </w:tc>
      </w:tr>
      <w:tr w:rsidR="008B33F5" w:rsidRPr="008B33F5" w:rsidTr="008B33F5">
        <w:trPr>
          <w:tblCellSpacing w:w="0" w:type="dxa"/>
        </w:trPr>
        <w:tc>
          <w:tcPr>
            <w:tcW w:w="200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lang w:eastAsia="sk-SK"/>
              </w:rPr>
              <w:lastRenderedPageBreak/>
              <w:t>Poskytnuté návratné fin. výpomoci krát.</w:t>
            </w:r>
          </w:p>
        </w:tc>
        <w:tc>
          <w:tcPr>
            <w:tcW w:w="1450" w:type="pct"/>
            <w:tcBorders>
              <w:top w:val="outset" w:sz="6" w:space="0" w:color="000000"/>
              <w:left w:val="outset" w:sz="6" w:space="0" w:color="000000"/>
              <w:bottom w:val="outset" w:sz="6" w:space="0" w:color="000000"/>
              <w:right w:val="outset" w:sz="6" w:space="0" w:color="000000"/>
            </w:tcBorders>
            <w:hideMark/>
          </w:tcPr>
          <w:p w:rsidR="008B33F5" w:rsidRPr="008B33F5" w:rsidRDefault="00963692" w:rsidP="008B33F5">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0</w:t>
            </w:r>
          </w:p>
        </w:tc>
        <w:tc>
          <w:tcPr>
            <w:tcW w:w="1550" w:type="pct"/>
            <w:tcBorders>
              <w:top w:val="outset" w:sz="6" w:space="0" w:color="000000"/>
              <w:left w:val="outset" w:sz="6" w:space="0" w:color="000000"/>
              <w:bottom w:val="outset" w:sz="6" w:space="0" w:color="000000"/>
              <w:right w:val="outset" w:sz="6" w:space="0" w:color="000000"/>
            </w:tcBorders>
            <w:hideMark/>
          </w:tcPr>
          <w:p w:rsidR="008B33F5" w:rsidRPr="008B33F5" w:rsidRDefault="00963692" w:rsidP="008B33F5">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0</w:t>
            </w:r>
          </w:p>
        </w:tc>
      </w:tr>
      <w:tr w:rsidR="008B33F5" w:rsidRPr="008B33F5" w:rsidTr="008B33F5">
        <w:trPr>
          <w:tblCellSpacing w:w="0" w:type="dxa"/>
        </w:trPr>
        <w:tc>
          <w:tcPr>
            <w:tcW w:w="200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lang w:eastAsia="sk-SK"/>
              </w:rPr>
              <w:t xml:space="preserve">Časové rozlíšenie </w:t>
            </w:r>
          </w:p>
        </w:tc>
        <w:tc>
          <w:tcPr>
            <w:tcW w:w="1450" w:type="pct"/>
            <w:tcBorders>
              <w:top w:val="outset" w:sz="6" w:space="0" w:color="000000"/>
              <w:left w:val="outset" w:sz="6" w:space="0" w:color="000000"/>
              <w:bottom w:val="outset" w:sz="6" w:space="0" w:color="000000"/>
              <w:right w:val="outset" w:sz="6" w:space="0" w:color="000000"/>
            </w:tcBorders>
            <w:hideMark/>
          </w:tcPr>
          <w:p w:rsidR="008B33F5" w:rsidRPr="008B33F5" w:rsidRDefault="00963692" w:rsidP="008B33F5">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0</w:t>
            </w:r>
          </w:p>
        </w:tc>
        <w:tc>
          <w:tcPr>
            <w:tcW w:w="1550" w:type="pct"/>
            <w:tcBorders>
              <w:top w:val="outset" w:sz="6" w:space="0" w:color="000000"/>
              <w:left w:val="outset" w:sz="6" w:space="0" w:color="000000"/>
              <w:bottom w:val="outset" w:sz="6" w:space="0" w:color="000000"/>
              <w:right w:val="outset" w:sz="6" w:space="0" w:color="000000"/>
            </w:tcBorders>
            <w:hideMark/>
          </w:tcPr>
          <w:p w:rsidR="008B33F5" w:rsidRPr="008B33F5" w:rsidRDefault="00963692" w:rsidP="008B33F5">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0</w:t>
            </w:r>
          </w:p>
        </w:tc>
      </w:tr>
    </w:tbl>
    <w:p w:rsidR="008B33F5" w:rsidRPr="00A43C50" w:rsidRDefault="00A43C50" w:rsidP="00A43C50">
      <w:pPr>
        <w:pStyle w:val="Odsekzoznamu"/>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 xml:space="preserve">                                                              </w:t>
      </w:r>
    </w:p>
    <w:p w:rsidR="009D4FA8" w:rsidRDefault="009D4FA8" w:rsidP="008B33F5">
      <w:pPr>
        <w:spacing w:after="0" w:line="240" w:lineRule="auto"/>
        <w:rPr>
          <w:rFonts w:ascii="Times New Roman" w:eastAsia="Times New Roman" w:hAnsi="Times New Roman" w:cs="Times New Roman"/>
          <w:b/>
          <w:bCs/>
          <w:lang w:eastAsia="sk-SK"/>
        </w:rPr>
      </w:pPr>
    </w:p>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lang w:eastAsia="sk-SK"/>
        </w:rPr>
        <w:t>P A S Í V A</w:t>
      </w:r>
    </w:p>
    <w:p w:rsidR="008B33F5" w:rsidRPr="008B33F5" w:rsidRDefault="008B33F5" w:rsidP="008B33F5">
      <w:pPr>
        <w:spacing w:after="0" w:line="240" w:lineRule="auto"/>
        <w:rPr>
          <w:rFonts w:ascii="Times New Roman" w:eastAsia="Times New Roman" w:hAnsi="Times New Roman" w:cs="Times New Roman"/>
          <w:sz w:val="24"/>
          <w:szCs w:val="24"/>
          <w:lang w:eastAsia="sk-SK"/>
        </w:rPr>
      </w:pPr>
    </w:p>
    <w:tbl>
      <w:tblPr>
        <w:tblW w:w="5000" w:type="pct"/>
        <w:tblCellSpacing w:w="0" w:type="dxa"/>
        <w:tblBorders>
          <w:top w:val="outset" w:sz="6" w:space="0" w:color="000000"/>
          <w:left w:val="outset" w:sz="6" w:space="0" w:color="000000"/>
          <w:bottom w:val="outset" w:sz="6" w:space="0" w:color="000000"/>
          <w:right w:val="outset" w:sz="6" w:space="0" w:color="000000"/>
        </w:tblBorders>
        <w:tblCellMar>
          <w:top w:w="75" w:type="dxa"/>
          <w:left w:w="75" w:type="dxa"/>
          <w:bottom w:w="75" w:type="dxa"/>
          <w:right w:w="75" w:type="dxa"/>
        </w:tblCellMar>
        <w:tblLook w:val="04A0" w:firstRow="1" w:lastRow="0" w:firstColumn="1" w:lastColumn="0" w:noHBand="0" w:noVBand="1"/>
      </w:tblPr>
      <w:tblGrid>
        <w:gridCol w:w="3793"/>
        <w:gridCol w:w="2683"/>
        <w:gridCol w:w="2776"/>
      </w:tblGrid>
      <w:tr w:rsidR="008B33F5" w:rsidRPr="008B33F5" w:rsidTr="008B33F5">
        <w:trPr>
          <w:trHeight w:val="300"/>
          <w:tblCellSpacing w:w="0" w:type="dxa"/>
        </w:trPr>
        <w:tc>
          <w:tcPr>
            <w:tcW w:w="205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lang w:eastAsia="sk-SK"/>
              </w:rPr>
              <w:t>Názov</w:t>
            </w:r>
          </w:p>
        </w:tc>
        <w:tc>
          <w:tcPr>
            <w:tcW w:w="145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ind w:left="-187" w:firstLine="187"/>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lang w:eastAsia="sk-SK"/>
              </w:rPr>
              <w:t>Skutočnosť</w:t>
            </w:r>
          </w:p>
          <w:p w:rsidR="008B33F5" w:rsidRPr="008B33F5" w:rsidRDefault="008B33F5" w:rsidP="006C5563">
            <w:pPr>
              <w:spacing w:after="0" w:line="240" w:lineRule="auto"/>
              <w:ind w:left="-187" w:firstLine="187"/>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lang w:eastAsia="sk-SK"/>
              </w:rPr>
              <w:t>k 31.12. 201</w:t>
            </w:r>
            <w:r w:rsidR="00320014">
              <w:rPr>
                <w:rFonts w:ascii="Times New Roman" w:eastAsia="Times New Roman" w:hAnsi="Times New Roman" w:cs="Times New Roman"/>
                <w:b/>
                <w:bCs/>
                <w:lang w:eastAsia="sk-SK"/>
              </w:rPr>
              <w:t>7</w:t>
            </w:r>
          </w:p>
        </w:tc>
        <w:tc>
          <w:tcPr>
            <w:tcW w:w="150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lang w:eastAsia="sk-SK"/>
              </w:rPr>
              <w:t>Skutočnosť</w:t>
            </w:r>
          </w:p>
          <w:p w:rsidR="008B33F5" w:rsidRPr="008B33F5" w:rsidRDefault="008572C9" w:rsidP="006C5563">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b/>
                <w:bCs/>
                <w:lang w:eastAsia="sk-SK"/>
              </w:rPr>
              <w:t>k 31.12.201</w:t>
            </w:r>
            <w:r w:rsidR="00320014">
              <w:rPr>
                <w:rFonts w:ascii="Times New Roman" w:eastAsia="Times New Roman" w:hAnsi="Times New Roman" w:cs="Times New Roman"/>
                <w:b/>
                <w:bCs/>
                <w:lang w:eastAsia="sk-SK"/>
              </w:rPr>
              <w:t>6</w:t>
            </w:r>
          </w:p>
        </w:tc>
      </w:tr>
      <w:tr w:rsidR="008B33F5" w:rsidRPr="008B33F5" w:rsidTr="008B33F5">
        <w:trPr>
          <w:tblCellSpacing w:w="0" w:type="dxa"/>
        </w:trPr>
        <w:tc>
          <w:tcPr>
            <w:tcW w:w="205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Vlastné imanie a záväzky spolu</w:t>
            </w:r>
          </w:p>
        </w:tc>
        <w:tc>
          <w:tcPr>
            <w:tcW w:w="1450" w:type="pct"/>
            <w:tcBorders>
              <w:top w:val="outset" w:sz="6" w:space="0" w:color="000000"/>
              <w:left w:val="outset" w:sz="6" w:space="0" w:color="000000"/>
              <w:bottom w:val="outset" w:sz="6" w:space="0" w:color="000000"/>
              <w:right w:val="outset" w:sz="6" w:space="0" w:color="000000"/>
            </w:tcBorders>
            <w:hideMark/>
          </w:tcPr>
          <w:p w:rsidR="008B33F5" w:rsidRPr="008B33F5" w:rsidRDefault="00320014" w:rsidP="006C5563">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1244034,01</w:t>
            </w:r>
          </w:p>
        </w:tc>
        <w:tc>
          <w:tcPr>
            <w:tcW w:w="1500" w:type="pct"/>
            <w:tcBorders>
              <w:top w:val="outset" w:sz="6" w:space="0" w:color="000000"/>
              <w:left w:val="outset" w:sz="6" w:space="0" w:color="000000"/>
              <w:bottom w:val="outset" w:sz="6" w:space="0" w:color="000000"/>
              <w:right w:val="outset" w:sz="6" w:space="0" w:color="000000"/>
            </w:tcBorders>
            <w:hideMark/>
          </w:tcPr>
          <w:p w:rsidR="008B33F5" w:rsidRPr="008B33F5" w:rsidRDefault="00320014" w:rsidP="00AB2BFB">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1257492,21</w:t>
            </w:r>
          </w:p>
        </w:tc>
      </w:tr>
      <w:tr w:rsidR="008B33F5" w:rsidRPr="008B33F5" w:rsidTr="008B33F5">
        <w:trPr>
          <w:tblCellSpacing w:w="0" w:type="dxa"/>
        </w:trPr>
        <w:tc>
          <w:tcPr>
            <w:tcW w:w="205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lang w:eastAsia="sk-SK"/>
              </w:rPr>
              <w:t xml:space="preserve">Vlastné imanie </w:t>
            </w:r>
          </w:p>
        </w:tc>
        <w:tc>
          <w:tcPr>
            <w:tcW w:w="1450" w:type="pct"/>
            <w:tcBorders>
              <w:top w:val="outset" w:sz="6" w:space="0" w:color="000000"/>
              <w:left w:val="outset" w:sz="6" w:space="0" w:color="000000"/>
              <w:bottom w:val="outset" w:sz="6" w:space="0" w:color="000000"/>
              <w:right w:val="outset" w:sz="6" w:space="0" w:color="000000"/>
            </w:tcBorders>
            <w:hideMark/>
          </w:tcPr>
          <w:p w:rsidR="008B33F5" w:rsidRPr="008B33F5" w:rsidRDefault="00320014" w:rsidP="006C5563">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987073,95</w:t>
            </w:r>
          </w:p>
        </w:tc>
        <w:tc>
          <w:tcPr>
            <w:tcW w:w="1500" w:type="pct"/>
            <w:tcBorders>
              <w:top w:val="outset" w:sz="6" w:space="0" w:color="000000"/>
              <w:left w:val="outset" w:sz="6" w:space="0" w:color="000000"/>
              <w:bottom w:val="outset" w:sz="6" w:space="0" w:color="000000"/>
              <w:right w:val="outset" w:sz="6" w:space="0" w:color="000000"/>
            </w:tcBorders>
            <w:hideMark/>
          </w:tcPr>
          <w:p w:rsidR="008B33F5" w:rsidRPr="008B33F5" w:rsidRDefault="00320014" w:rsidP="00AB2BFB">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10057670,68</w:t>
            </w:r>
          </w:p>
        </w:tc>
      </w:tr>
      <w:tr w:rsidR="008B33F5" w:rsidRPr="008B33F5" w:rsidTr="008B33F5">
        <w:trPr>
          <w:tblCellSpacing w:w="0" w:type="dxa"/>
        </w:trPr>
        <w:tc>
          <w:tcPr>
            <w:tcW w:w="205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lang w:eastAsia="sk-SK"/>
              </w:rPr>
              <w:t>z toho :</w:t>
            </w:r>
          </w:p>
        </w:tc>
        <w:tc>
          <w:tcPr>
            <w:tcW w:w="145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p>
        </w:tc>
        <w:tc>
          <w:tcPr>
            <w:tcW w:w="150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p>
        </w:tc>
      </w:tr>
      <w:tr w:rsidR="008B33F5" w:rsidRPr="008B33F5" w:rsidTr="008B33F5">
        <w:trPr>
          <w:tblCellSpacing w:w="0" w:type="dxa"/>
        </w:trPr>
        <w:tc>
          <w:tcPr>
            <w:tcW w:w="205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lang w:eastAsia="sk-SK"/>
              </w:rPr>
              <w:t xml:space="preserve">Oceňovacie rozdiely </w:t>
            </w:r>
          </w:p>
        </w:tc>
        <w:tc>
          <w:tcPr>
            <w:tcW w:w="1450" w:type="pct"/>
            <w:tcBorders>
              <w:top w:val="outset" w:sz="6" w:space="0" w:color="000000"/>
              <w:left w:val="outset" w:sz="6" w:space="0" w:color="000000"/>
              <w:bottom w:val="outset" w:sz="6" w:space="0" w:color="000000"/>
              <w:right w:val="outset" w:sz="6" w:space="0" w:color="000000"/>
            </w:tcBorders>
            <w:hideMark/>
          </w:tcPr>
          <w:p w:rsidR="008B33F5" w:rsidRPr="008B33F5" w:rsidRDefault="00963692" w:rsidP="006A07DF">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3146,94</w:t>
            </w:r>
          </w:p>
        </w:tc>
        <w:tc>
          <w:tcPr>
            <w:tcW w:w="1500" w:type="pct"/>
            <w:tcBorders>
              <w:top w:val="outset" w:sz="6" w:space="0" w:color="000000"/>
              <w:left w:val="outset" w:sz="6" w:space="0" w:color="000000"/>
              <w:bottom w:val="outset" w:sz="6" w:space="0" w:color="000000"/>
              <w:right w:val="outset" w:sz="6" w:space="0" w:color="000000"/>
            </w:tcBorders>
            <w:hideMark/>
          </w:tcPr>
          <w:p w:rsidR="008B33F5" w:rsidRPr="008B33F5" w:rsidRDefault="00963692" w:rsidP="008B33F5">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3146,94</w:t>
            </w:r>
          </w:p>
        </w:tc>
      </w:tr>
      <w:tr w:rsidR="008B33F5" w:rsidRPr="008B33F5" w:rsidTr="008B33F5">
        <w:trPr>
          <w:tblCellSpacing w:w="0" w:type="dxa"/>
        </w:trPr>
        <w:tc>
          <w:tcPr>
            <w:tcW w:w="205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lang w:eastAsia="sk-SK"/>
              </w:rPr>
              <w:t>Fondy</w:t>
            </w:r>
          </w:p>
        </w:tc>
        <w:tc>
          <w:tcPr>
            <w:tcW w:w="1450" w:type="pct"/>
            <w:tcBorders>
              <w:top w:val="outset" w:sz="6" w:space="0" w:color="000000"/>
              <w:left w:val="outset" w:sz="6" w:space="0" w:color="000000"/>
              <w:bottom w:val="outset" w:sz="6" w:space="0" w:color="000000"/>
              <w:right w:val="outset" w:sz="6" w:space="0" w:color="000000"/>
            </w:tcBorders>
            <w:hideMark/>
          </w:tcPr>
          <w:p w:rsidR="008B33F5" w:rsidRPr="008B33F5" w:rsidRDefault="00963692" w:rsidP="008B33F5">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0</w:t>
            </w:r>
          </w:p>
        </w:tc>
        <w:tc>
          <w:tcPr>
            <w:tcW w:w="1500" w:type="pct"/>
            <w:tcBorders>
              <w:top w:val="outset" w:sz="6" w:space="0" w:color="000000"/>
              <w:left w:val="outset" w:sz="6" w:space="0" w:color="000000"/>
              <w:bottom w:val="outset" w:sz="6" w:space="0" w:color="000000"/>
              <w:right w:val="outset" w:sz="6" w:space="0" w:color="000000"/>
            </w:tcBorders>
            <w:hideMark/>
          </w:tcPr>
          <w:p w:rsidR="008B33F5" w:rsidRPr="008B33F5" w:rsidRDefault="00963692" w:rsidP="008B33F5">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0</w:t>
            </w:r>
          </w:p>
        </w:tc>
      </w:tr>
      <w:tr w:rsidR="008B33F5" w:rsidRPr="008B33F5" w:rsidTr="008B33F5">
        <w:trPr>
          <w:tblCellSpacing w:w="0" w:type="dxa"/>
        </w:trPr>
        <w:tc>
          <w:tcPr>
            <w:tcW w:w="205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lang w:eastAsia="sk-SK"/>
              </w:rPr>
              <w:t xml:space="preserve">Výsledok hospodárenia </w:t>
            </w:r>
          </w:p>
        </w:tc>
        <w:tc>
          <w:tcPr>
            <w:tcW w:w="1450" w:type="pct"/>
            <w:tcBorders>
              <w:top w:val="outset" w:sz="6" w:space="0" w:color="000000"/>
              <w:left w:val="outset" w:sz="6" w:space="0" w:color="000000"/>
              <w:bottom w:val="outset" w:sz="6" w:space="0" w:color="000000"/>
              <w:right w:val="outset" w:sz="6" w:space="0" w:color="000000"/>
            </w:tcBorders>
            <w:hideMark/>
          </w:tcPr>
          <w:p w:rsidR="008B33F5" w:rsidRPr="008B33F5" w:rsidRDefault="00320014" w:rsidP="006C5563">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-8070,27</w:t>
            </w:r>
          </w:p>
        </w:tc>
        <w:tc>
          <w:tcPr>
            <w:tcW w:w="1500" w:type="pct"/>
            <w:tcBorders>
              <w:top w:val="outset" w:sz="6" w:space="0" w:color="000000"/>
              <w:left w:val="outset" w:sz="6" w:space="0" w:color="000000"/>
              <w:bottom w:val="outset" w:sz="6" w:space="0" w:color="000000"/>
              <w:right w:val="outset" w:sz="6" w:space="0" w:color="000000"/>
            </w:tcBorders>
            <w:hideMark/>
          </w:tcPr>
          <w:p w:rsidR="008B33F5" w:rsidRPr="008B33F5" w:rsidRDefault="00320014" w:rsidP="005B1541">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29564,21</w:t>
            </w:r>
          </w:p>
        </w:tc>
      </w:tr>
      <w:tr w:rsidR="008B33F5" w:rsidRPr="008B33F5" w:rsidTr="008B33F5">
        <w:trPr>
          <w:trHeight w:val="225"/>
          <w:tblCellSpacing w:w="0" w:type="dxa"/>
        </w:trPr>
        <w:tc>
          <w:tcPr>
            <w:tcW w:w="205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lang w:eastAsia="sk-SK"/>
              </w:rPr>
              <w:t>Záväzky</w:t>
            </w:r>
          </w:p>
        </w:tc>
        <w:tc>
          <w:tcPr>
            <w:tcW w:w="145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6C5563">
            <w:pPr>
              <w:spacing w:after="0" w:line="240" w:lineRule="auto"/>
              <w:jc w:val="center"/>
              <w:rPr>
                <w:rFonts w:ascii="Times New Roman" w:eastAsia="Times New Roman" w:hAnsi="Times New Roman" w:cs="Times New Roman"/>
                <w:sz w:val="24"/>
                <w:szCs w:val="24"/>
                <w:lang w:eastAsia="sk-SK"/>
              </w:rPr>
            </w:pPr>
          </w:p>
        </w:tc>
        <w:tc>
          <w:tcPr>
            <w:tcW w:w="1500" w:type="pct"/>
            <w:tcBorders>
              <w:top w:val="outset" w:sz="6" w:space="0" w:color="000000"/>
              <w:left w:val="outset" w:sz="6" w:space="0" w:color="000000"/>
              <w:bottom w:val="outset" w:sz="6" w:space="0" w:color="000000"/>
              <w:right w:val="outset" w:sz="6" w:space="0" w:color="000000"/>
            </w:tcBorders>
            <w:hideMark/>
          </w:tcPr>
          <w:p w:rsidR="008B33F5" w:rsidRPr="008B33F5" w:rsidRDefault="00320014" w:rsidP="005B1541">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0</w:t>
            </w:r>
          </w:p>
        </w:tc>
      </w:tr>
      <w:tr w:rsidR="008B33F5" w:rsidRPr="008B33F5" w:rsidTr="008B33F5">
        <w:trPr>
          <w:tblCellSpacing w:w="0" w:type="dxa"/>
        </w:trPr>
        <w:tc>
          <w:tcPr>
            <w:tcW w:w="205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lang w:eastAsia="sk-SK"/>
              </w:rPr>
              <w:t>z toho :</w:t>
            </w:r>
          </w:p>
        </w:tc>
        <w:tc>
          <w:tcPr>
            <w:tcW w:w="145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p>
        </w:tc>
        <w:tc>
          <w:tcPr>
            <w:tcW w:w="150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p>
        </w:tc>
      </w:tr>
      <w:tr w:rsidR="008B33F5" w:rsidRPr="008B33F5" w:rsidTr="008B33F5">
        <w:trPr>
          <w:tblCellSpacing w:w="0" w:type="dxa"/>
        </w:trPr>
        <w:tc>
          <w:tcPr>
            <w:tcW w:w="205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lang w:eastAsia="sk-SK"/>
              </w:rPr>
              <w:t xml:space="preserve">Rezervy </w:t>
            </w:r>
          </w:p>
        </w:tc>
        <w:tc>
          <w:tcPr>
            <w:tcW w:w="145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6C5563">
            <w:pPr>
              <w:spacing w:after="0" w:line="240" w:lineRule="auto"/>
              <w:jc w:val="center"/>
              <w:rPr>
                <w:rFonts w:ascii="Times New Roman" w:eastAsia="Times New Roman" w:hAnsi="Times New Roman" w:cs="Times New Roman"/>
                <w:sz w:val="24"/>
                <w:szCs w:val="24"/>
                <w:lang w:eastAsia="sk-SK"/>
              </w:rPr>
            </w:pPr>
          </w:p>
        </w:tc>
        <w:tc>
          <w:tcPr>
            <w:tcW w:w="150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5B1541">
            <w:pPr>
              <w:spacing w:after="0" w:line="240" w:lineRule="auto"/>
              <w:jc w:val="center"/>
              <w:rPr>
                <w:rFonts w:ascii="Times New Roman" w:eastAsia="Times New Roman" w:hAnsi="Times New Roman" w:cs="Times New Roman"/>
                <w:sz w:val="24"/>
                <w:szCs w:val="24"/>
                <w:lang w:eastAsia="sk-SK"/>
              </w:rPr>
            </w:pPr>
          </w:p>
        </w:tc>
      </w:tr>
      <w:tr w:rsidR="008B33F5" w:rsidRPr="008B33F5" w:rsidTr="008B33F5">
        <w:trPr>
          <w:tblCellSpacing w:w="0" w:type="dxa"/>
        </w:trPr>
        <w:tc>
          <w:tcPr>
            <w:tcW w:w="205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lang w:eastAsia="sk-SK"/>
              </w:rPr>
              <w:t>Zúčtovanie medzi subjektami VS</w:t>
            </w:r>
          </w:p>
        </w:tc>
        <w:tc>
          <w:tcPr>
            <w:tcW w:w="1450" w:type="pct"/>
            <w:tcBorders>
              <w:top w:val="outset" w:sz="6" w:space="0" w:color="000000"/>
              <w:left w:val="outset" w:sz="6" w:space="0" w:color="000000"/>
              <w:bottom w:val="outset" w:sz="6" w:space="0" w:color="000000"/>
              <w:right w:val="outset" w:sz="6" w:space="0" w:color="000000"/>
            </w:tcBorders>
            <w:hideMark/>
          </w:tcPr>
          <w:p w:rsidR="008B33F5" w:rsidRPr="008B33F5" w:rsidRDefault="00963692" w:rsidP="006C5563">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0</w:t>
            </w:r>
          </w:p>
        </w:tc>
        <w:tc>
          <w:tcPr>
            <w:tcW w:w="1500" w:type="pct"/>
            <w:tcBorders>
              <w:top w:val="outset" w:sz="6" w:space="0" w:color="000000"/>
              <w:left w:val="outset" w:sz="6" w:space="0" w:color="000000"/>
              <w:bottom w:val="outset" w:sz="6" w:space="0" w:color="000000"/>
              <w:right w:val="outset" w:sz="6" w:space="0" w:color="000000"/>
            </w:tcBorders>
            <w:hideMark/>
          </w:tcPr>
          <w:p w:rsidR="008B33F5" w:rsidRPr="008B33F5" w:rsidRDefault="00CB2A91" w:rsidP="008B33F5">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0</w:t>
            </w:r>
          </w:p>
        </w:tc>
      </w:tr>
      <w:tr w:rsidR="008B33F5" w:rsidRPr="008B33F5" w:rsidTr="008B33F5">
        <w:trPr>
          <w:tblCellSpacing w:w="0" w:type="dxa"/>
        </w:trPr>
        <w:tc>
          <w:tcPr>
            <w:tcW w:w="205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lang w:eastAsia="sk-SK"/>
              </w:rPr>
              <w:t>Dlhodobé záväzky</w:t>
            </w:r>
          </w:p>
        </w:tc>
        <w:tc>
          <w:tcPr>
            <w:tcW w:w="1450" w:type="pct"/>
            <w:tcBorders>
              <w:top w:val="outset" w:sz="6" w:space="0" w:color="000000"/>
              <w:left w:val="outset" w:sz="6" w:space="0" w:color="000000"/>
              <w:bottom w:val="outset" w:sz="6" w:space="0" w:color="000000"/>
              <w:right w:val="outset" w:sz="6" w:space="0" w:color="000000"/>
            </w:tcBorders>
            <w:hideMark/>
          </w:tcPr>
          <w:p w:rsidR="008B33F5" w:rsidRPr="008B33F5" w:rsidRDefault="00320014" w:rsidP="006C5563">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10893,09</w:t>
            </w:r>
          </w:p>
        </w:tc>
        <w:tc>
          <w:tcPr>
            <w:tcW w:w="1500" w:type="pct"/>
            <w:tcBorders>
              <w:top w:val="outset" w:sz="6" w:space="0" w:color="000000"/>
              <w:left w:val="outset" w:sz="6" w:space="0" w:color="000000"/>
              <w:bottom w:val="outset" w:sz="6" w:space="0" w:color="000000"/>
              <w:right w:val="outset" w:sz="6" w:space="0" w:color="000000"/>
            </w:tcBorders>
            <w:hideMark/>
          </w:tcPr>
          <w:p w:rsidR="008B33F5" w:rsidRPr="008B33F5" w:rsidRDefault="00320014" w:rsidP="005B1541">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10211,53</w:t>
            </w:r>
          </w:p>
        </w:tc>
      </w:tr>
      <w:tr w:rsidR="008B33F5" w:rsidRPr="008B33F5" w:rsidTr="008B33F5">
        <w:trPr>
          <w:tblCellSpacing w:w="0" w:type="dxa"/>
        </w:trPr>
        <w:tc>
          <w:tcPr>
            <w:tcW w:w="205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lang w:eastAsia="sk-SK"/>
              </w:rPr>
              <w:t>Krátkodobé záväzky</w:t>
            </w:r>
          </w:p>
        </w:tc>
        <w:tc>
          <w:tcPr>
            <w:tcW w:w="1450" w:type="pct"/>
            <w:tcBorders>
              <w:top w:val="outset" w:sz="6" w:space="0" w:color="000000"/>
              <w:left w:val="outset" w:sz="6" w:space="0" w:color="000000"/>
              <w:bottom w:val="outset" w:sz="6" w:space="0" w:color="000000"/>
              <w:right w:val="outset" w:sz="6" w:space="0" w:color="000000"/>
            </w:tcBorders>
            <w:hideMark/>
          </w:tcPr>
          <w:p w:rsidR="008B33F5" w:rsidRPr="008B33F5" w:rsidRDefault="00320014" w:rsidP="006C5563">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30979,02</w:t>
            </w:r>
          </w:p>
        </w:tc>
        <w:tc>
          <w:tcPr>
            <w:tcW w:w="1500" w:type="pct"/>
            <w:tcBorders>
              <w:top w:val="outset" w:sz="6" w:space="0" w:color="000000"/>
              <w:left w:val="outset" w:sz="6" w:space="0" w:color="000000"/>
              <w:bottom w:val="outset" w:sz="6" w:space="0" w:color="000000"/>
              <w:right w:val="outset" w:sz="6" w:space="0" w:color="000000"/>
            </w:tcBorders>
            <w:hideMark/>
          </w:tcPr>
          <w:p w:rsidR="008B33F5" w:rsidRPr="008B33F5" w:rsidRDefault="00320014" w:rsidP="005B1541">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19352,68</w:t>
            </w:r>
          </w:p>
        </w:tc>
      </w:tr>
      <w:tr w:rsidR="008B33F5" w:rsidRPr="008B33F5" w:rsidTr="008B33F5">
        <w:trPr>
          <w:tblCellSpacing w:w="0" w:type="dxa"/>
        </w:trPr>
        <w:tc>
          <w:tcPr>
            <w:tcW w:w="205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lang w:eastAsia="sk-SK"/>
              </w:rPr>
              <w:t>Bankové úvery a výpomoci</w:t>
            </w:r>
          </w:p>
        </w:tc>
        <w:tc>
          <w:tcPr>
            <w:tcW w:w="1450" w:type="pct"/>
            <w:tcBorders>
              <w:top w:val="outset" w:sz="6" w:space="0" w:color="000000"/>
              <w:left w:val="outset" w:sz="6" w:space="0" w:color="000000"/>
              <w:bottom w:val="outset" w:sz="6" w:space="0" w:color="000000"/>
              <w:right w:val="outset" w:sz="6" w:space="0" w:color="000000"/>
            </w:tcBorders>
            <w:hideMark/>
          </w:tcPr>
          <w:p w:rsidR="008B33F5" w:rsidRPr="008B33F5" w:rsidRDefault="00963692" w:rsidP="008B33F5">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0</w:t>
            </w:r>
          </w:p>
        </w:tc>
        <w:tc>
          <w:tcPr>
            <w:tcW w:w="1500" w:type="pct"/>
            <w:tcBorders>
              <w:top w:val="outset" w:sz="6" w:space="0" w:color="000000"/>
              <w:left w:val="outset" w:sz="6" w:space="0" w:color="000000"/>
              <w:bottom w:val="outset" w:sz="6" w:space="0" w:color="000000"/>
              <w:right w:val="outset" w:sz="6" w:space="0" w:color="000000"/>
            </w:tcBorders>
            <w:hideMark/>
          </w:tcPr>
          <w:p w:rsidR="008B33F5" w:rsidRPr="008B33F5" w:rsidRDefault="00963692" w:rsidP="008B33F5">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0</w:t>
            </w:r>
          </w:p>
        </w:tc>
      </w:tr>
      <w:tr w:rsidR="008B33F5" w:rsidRPr="008B33F5" w:rsidTr="008B33F5">
        <w:trPr>
          <w:tblCellSpacing w:w="0" w:type="dxa"/>
        </w:trPr>
        <w:tc>
          <w:tcPr>
            <w:tcW w:w="205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lang w:eastAsia="sk-SK"/>
              </w:rPr>
              <w:t>Časové rozlíšenie</w:t>
            </w:r>
          </w:p>
        </w:tc>
        <w:tc>
          <w:tcPr>
            <w:tcW w:w="1450" w:type="pct"/>
            <w:tcBorders>
              <w:top w:val="outset" w:sz="6" w:space="0" w:color="000000"/>
              <w:left w:val="outset" w:sz="6" w:space="0" w:color="000000"/>
              <w:bottom w:val="outset" w:sz="6" w:space="0" w:color="000000"/>
              <w:right w:val="outset" w:sz="6" w:space="0" w:color="000000"/>
            </w:tcBorders>
            <w:hideMark/>
          </w:tcPr>
          <w:p w:rsidR="008B33F5" w:rsidRPr="008B33F5" w:rsidRDefault="00320014" w:rsidP="006C5563">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214587,95</w:t>
            </w:r>
          </w:p>
        </w:tc>
        <w:tc>
          <w:tcPr>
            <w:tcW w:w="1500" w:type="pct"/>
            <w:tcBorders>
              <w:top w:val="outset" w:sz="6" w:space="0" w:color="000000"/>
              <w:left w:val="outset" w:sz="6" w:space="0" w:color="000000"/>
              <w:bottom w:val="outset" w:sz="6" w:space="0" w:color="000000"/>
              <w:right w:val="outset" w:sz="6" w:space="0" w:color="000000"/>
            </w:tcBorders>
            <w:hideMark/>
          </w:tcPr>
          <w:p w:rsidR="008B33F5" w:rsidRPr="008B33F5" w:rsidRDefault="00320014" w:rsidP="00AF340D">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222257,32</w:t>
            </w:r>
            <w:r w:rsidR="008572C9">
              <w:rPr>
                <w:rFonts w:ascii="Times New Roman" w:eastAsia="Times New Roman" w:hAnsi="Times New Roman" w:cs="Times New Roman"/>
                <w:sz w:val="24"/>
                <w:szCs w:val="24"/>
                <w:lang w:eastAsia="sk-SK"/>
              </w:rPr>
              <w:t xml:space="preserve"> </w:t>
            </w:r>
          </w:p>
        </w:tc>
      </w:tr>
    </w:tbl>
    <w:p w:rsidR="008B33F5" w:rsidRPr="008B33F5" w:rsidRDefault="008B33F5" w:rsidP="008B33F5">
      <w:pPr>
        <w:spacing w:after="0" w:line="240" w:lineRule="auto"/>
        <w:rPr>
          <w:rFonts w:ascii="Times New Roman" w:eastAsia="Times New Roman" w:hAnsi="Times New Roman" w:cs="Times New Roman"/>
          <w:sz w:val="24"/>
          <w:szCs w:val="24"/>
          <w:lang w:eastAsia="sk-SK"/>
        </w:rPr>
      </w:pPr>
    </w:p>
    <w:p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p>
    <w:p w:rsidR="008B33F5" w:rsidRPr="008B33F5" w:rsidRDefault="008B33F5" w:rsidP="008B33F5">
      <w:pPr>
        <w:spacing w:after="0" w:line="240" w:lineRule="auto"/>
        <w:rPr>
          <w:rFonts w:ascii="Times New Roman" w:eastAsia="Times New Roman" w:hAnsi="Times New Roman" w:cs="Times New Roman"/>
          <w:sz w:val="24"/>
          <w:szCs w:val="24"/>
          <w:lang w:eastAsia="sk-SK"/>
        </w:rPr>
      </w:pPr>
    </w:p>
    <w:p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p>
    <w:p w:rsidR="008B33F5" w:rsidRPr="008B33F5" w:rsidRDefault="008B33F5" w:rsidP="008B33F5">
      <w:pPr>
        <w:spacing w:after="0" w:line="240" w:lineRule="auto"/>
        <w:ind w:left="720"/>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7"/>
          <w:szCs w:val="27"/>
          <w:lang w:eastAsia="sk-SK"/>
        </w:rPr>
        <w:t>Vývoj pohľadávok a záväzkov v celých €</w:t>
      </w:r>
    </w:p>
    <w:p w:rsidR="00963692" w:rsidRDefault="00963692" w:rsidP="008B33F5">
      <w:pPr>
        <w:spacing w:after="0" w:line="240" w:lineRule="auto"/>
        <w:rPr>
          <w:rFonts w:ascii="Times New Roman" w:eastAsia="Times New Roman" w:hAnsi="Times New Roman" w:cs="Times New Roman"/>
          <w:b/>
          <w:bCs/>
          <w:sz w:val="24"/>
          <w:szCs w:val="24"/>
          <w:lang w:eastAsia="sk-SK"/>
        </w:rPr>
      </w:pPr>
    </w:p>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 xml:space="preserve">Pohľadávky </w:t>
      </w:r>
    </w:p>
    <w:tbl>
      <w:tblPr>
        <w:tblW w:w="8220" w:type="dxa"/>
        <w:tblCellSpacing w:w="0" w:type="dxa"/>
        <w:tblBorders>
          <w:top w:val="outset" w:sz="6" w:space="0" w:color="000000"/>
          <w:left w:val="outset" w:sz="6" w:space="0" w:color="000000"/>
          <w:bottom w:val="outset" w:sz="6" w:space="0" w:color="000000"/>
          <w:right w:val="outset" w:sz="6" w:space="0" w:color="000000"/>
        </w:tblBorders>
        <w:tblCellMar>
          <w:top w:w="105" w:type="dxa"/>
          <w:left w:w="105" w:type="dxa"/>
          <w:bottom w:w="105" w:type="dxa"/>
          <w:right w:w="105" w:type="dxa"/>
        </w:tblCellMar>
        <w:tblLook w:val="04A0" w:firstRow="1" w:lastRow="0" w:firstColumn="1" w:lastColumn="0" w:noHBand="0" w:noVBand="1"/>
      </w:tblPr>
      <w:tblGrid>
        <w:gridCol w:w="5300"/>
        <w:gridCol w:w="1468"/>
        <w:gridCol w:w="1452"/>
      </w:tblGrid>
      <w:tr w:rsidR="008B33F5" w:rsidRPr="008B33F5" w:rsidTr="008B33F5">
        <w:trPr>
          <w:tblCellSpacing w:w="0" w:type="dxa"/>
        </w:trPr>
        <w:tc>
          <w:tcPr>
            <w:tcW w:w="4875" w:type="dxa"/>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 xml:space="preserve">Pohľadávky </w:t>
            </w:r>
          </w:p>
        </w:tc>
        <w:tc>
          <w:tcPr>
            <w:tcW w:w="1350" w:type="dxa"/>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0"/>
                <w:szCs w:val="20"/>
                <w:lang w:eastAsia="sk-SK"/>
              </w:rPr>
              <w:t>Stav</w:t>
            </w:r>
          </w:p>
          <w:p w:rsidR="008B33F5" w:rsidRPr="008B33F5" w:rsidRDefault="008B33F5" w:rsidP="00963692">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0"/>
                <w:szCs w:val="20"/>
                <w:lang w:eastAsia="sk-SK"/>
              </w:rPr>
              <w:t>k 31.12 201</w:t>
            </w:r>
            <w:r w:rsidR="00320014">
              <w:rPr>
                <w:rFonts w:ascii="Times New Roman" w:eastAsia="Times New Roman" w:hAnsi="Times New Roman" w:cs="Times New Roman"/>
                <w:b/>
                <w:bCs/>
                <w:sz w:val="20"/>
                <w:szCs w:val="20"/>
                <w:lang w:eastAsia="sk-SK"/>
              </w:rPr>
              <w:t>7</w:t>
            </w:r>
          </w:p>
        </w:tc>
        <w:tc>
          <w:tcPr>
            <w:tcW w:w="1335" w:type="dxa"/>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0"/>
                <w:szCs w:val="20"/>
                <w:lang w:eastAsia="sk-SK"/>
              </w:rPr>
              <w:t>Stav</w:t>
            </w:r>
          </w:p>
          <w:p w:rsidR="008B33F5" w:rsidRPr="008B33F5" w:rsidRDefault="008B33F5" w:rsidP="006C5563">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0"/>
                <w:szCs w:val="20"/>
                <w:lang w:eastAsia="sk-SK"/>
              </w:rPr>
              <w:t>k 31.12 201</w:t>
            </w:r>
            <w:r w:rsidR="00320014">
              <w:rPr>
                <w:rFonts w:ascii="Times New Roman" w:eastAsia="Times New Roman" w:hAnsi="Times New Roman" w:cs="Times New Roman"/>
                <w:b/>
                <w:bCs/>
                <w:sz w:val="20"/>
                <w:szCs w:val="20"/>
                <w:lang w:eastAsia="sk-SK"/>
              </w:rPr>
              <w:t>6</w:t>
            </w:r>
          </w:p>
        </w:tc>
      </w:tr>
      <w:tr w:rsidR="008B33F5" w:rsidRPr="008B33F5" w:rsidTr="008B33F5">
        <w:trPr>
          <w:tblCellSpacing w:w="0" w:type="dxa"/>
        </w:trPr>
        <w:tc>
          <w:tcPr>
            <w:tcW w:w="4875" w:type="dxa"/>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 xml:space="preserve">Pohľadávky do lehoty splatnosti </w:t>
            </w:r>
          </w:p>
        </w:tc>
        <w:tc>
          <w:tcPr>
            <w:tcW w:w="1350" w:type="dxa"/>
            <w:tcBorders>
              <w:top w:val="outset" w:sz="6" w:space="0" w:color="000000"/>
              <w:left w:val="outset" w:sz="6" w:space="0" w:color="000000"/>
              <w:bottom w:val="outset" w:sz="6" w:space="0" w:color="000000"/>
              <w:right w:val="outset" w:sz="6" w:space="0" w:color="000000"/>
            </w:tcBorders>
            <w:hideMark/>
          </w:tcPr>
          <w:p w:rsidR="008B33F5" w:rsidRPr="008B33F5" w:rsidRDefault="009434CF" w:rsidP="008B33F5">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0</w:t>
            </w:r>
          </w:p>
        </w:tc>
        <w:tc>
          <w:tcPr>
            <w:tcW w:w="1335" w:type="dxa"/>
            <w:tcBorders>
              <w:top w:val="outset" w:sz="6" w:space="0" w:color="000000"/>
              <w:left w:val="outset" w:sz="6" w:space="0" w:color="000000"/>
              <w:bottom w:val="outset" w:sz="6" w:space="0" w:color="000000"/>
              <w:right w:val="outset" w:sz="6" w:space="0" w:color="000000"/>
            </w:tcBorders>
            <w:hideMark/>
          </w:tcPr>
          <w:p w:rsidR="008B33F5" w:rsidRPr="008B33F5" w:rsidRDefault="009434CF" w:rsidP="008B33F5">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0</w:t>
            </w:r>
          </w:p>
        </w:tc>
      </w:tr>
      <w:tr w:rsidR="008B33F5" w:rsidRPr="008B33F5" w:rsidTr="008B33F5">
        <w:trPr>
          <w:tblCellSpacing w:w="0" w:type="dxa"/>
        </w:trPr>
        <w:tc>
          <w:tcPr>
            <w:tcW w:w="4875" w:type="dxa"/>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 xml:space="preserve">Pohľadávky po lehote splatnosti </w:t>
            </w:r>
          </w:p>
        </w:tc>
        <w:tc>
          <w:tcPr>
            <w:tcW w:w="1350" w:type="dxa"/>
            <w:tcBorders>
              <w:top w:val="outset" w:sz="6" w:space="0" w:color="000000"/>
              <w:left w:val="outset" w:sz="6" w:space="0" w:color="000000"/>
              <w:bottom w:val="outset" w:sz="6" w:space="0" w:color="000000"/>
              <w:right w:val="outset" w:sz="6" w:space="0" w:color="000000"/>
            </w:tcBorders>
            <w:hideMark/>
          </w:tcPr>
          <w:p w:rsidR="008B33F5" w:rsidRPr="008B33F5" w:rsidRDefault="00320014" w:rsidP="006C5563">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16692,97</w:t>
            </w:r>
          </w:p>
        </w:tc>
        <w:tc>
          <w:tcPr>
            <w:tcW w:w="1335" w:type="dxa"/>
            <w:tcBorders>
              <w:top w:val="outset" w:sz="6" w:space="0" w:color="000000"/>
              <w:left w:val="outset" w:sz="6" w:space="0" w:color="000000"/>
              <w:bottom w:val="outset" w:sz="6" w:space="0" w:color="000000"/>
              <w:right w:val="outset" w:sz="6" w:space="0" w:color="000000"/>
            </w:tcBorders>
            <w:hideMark/>
          </w:tcPr>
          <w:p w:rsidR="008B33F5" w:rsidRPr="008B33F5" w:rsidRDefault="00320014" w:rsidP="001F35DE">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12400,47</w:t>
            </w:r>
          </w:p>
        </w:tc>
      </w:tr>
    </w:tbl>
    <w:p w:rsidR="008B33F5" w:rsidRPr="008B33F5" w:rsidRDefault="008B33F5" w:rsidP="008B33F5">
      <w:pPr>
        <w:spacing w:after="0" w:line="240" w:lineRule="auto"/>
        <w:rPr>
          <w:rFonts w:ascii="Times New Roman" w:eastAsia="Times New Roman" w:hAnsi="Times New Roman" w:cs="Times New Roman"/>
          <w:sz w:val="24"/>
          <w:szCs w:val="24"/>
          <w:lang w:eastAsia="sk-SK"/>
        </w:rPr>
      </w:pPr>
    </w:p>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Záväzky</w:t>
      </w:r>
    </w:p>
    <w:p w:rsidR="008B33F5" w:rsidRPr="008B33F5" w:rsidRDefault="008B33F5" w:rsidP="008B33F5">
      <w:pPr>
        <w:spacing w:after="0" w:line="240" w:lineRule="auto"/>
        <w:rPr>
          <w:rFonts w:ascii="Times New Roman" w:eastAsia="Times New Roman" w:hAnsi="Times New Roman" w:cs="Times New Roman"/>
          <w:sz w:val="24"/>
          <w:szCs w:val="24"/>
          <w:lang w:eastAsia="sk-SK"/>
        </w:rPr>
      </w:pPr>
    </w:p>
    <w:tbl>
      <w:tblPr>
        <w:tblW w:w="8220" w:type="dxa"/>
        <w:tblCellSpacing w:w="0" w:type="dxa"/>
        <w:tblBorders>
          <w:top w:val="outset" w:sz="6" w:space="0" w:color="000000"/>
          <w:left w:val="outset" w:sz="6" w:space="0" w:color="000000"/>
          <w:bottom w:val="outset" w:sz="6" w:space="0" w:color="000000"/>
          <w:right w:val="outset" w:sz="6" w:space="0" w:color="000000"/>
        </w:tblBorders>
        <w:tblCellMar>
          <w:top w:w="105" w:type="dxa"/>
          <w:left w:w="105" w:type="dxa"/>
          <w:bottom w:w="105" w:type="dxa"/>
          <w:right w:w="105" w:type="dxa"/>
        </w:tblCellMar>
        <w:tblLook w:val="04A0" w:firstRow="1" w:lastRow="0" w:firstColumn="1" w:lastColumn="0" w:noHBand="0" w:noVBand="1"/>
      </w:tblPr>
      <w:tblGrid>
        <w:gridCol w:w="5300"/>
        <w:gridCol w:w="1468"/>
        <w:gridCol w:w="1452"/>
      </w:tblGrid>
      <w:tr w:rsidR="008B33F5" w:rsidRPr="008B33F5" w:rsidTr="008B33F5">
        <w:trPr>
          <w:tblCellSpacing w:w="0" w:type="dxa"/>
        </w:trPr>
        <w:tc>
          <w:tcPr>
            <w:tcW w:w="4875" w:type="dxa"/>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lastRenderedPageBreak/>
              <w:t>Záväzky</w:t>
            </w:r>
          </w:p>
        </w:tc>
        <w:tc>
          <w:tcPr>
            <w:tcW w:w="1350" w:type="dxa"/>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0"/>
                <w:szCs w:val="20"/>
                <w:lang w:eastAsia="sk-SK"/>
              </w:rPr>
              <w:t>Stav</w:t>
            </w:r>
          </w:p>
          <w:p w:rsidR="008B33F5" w:rsidRPr="008B33F5" w:rsidRDefault="008B33F5" w:rsidP="009434CF">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0"/>
                <w:szCs w:val="20"/>
                <w:lang w:eastAsia="sk-SK"/>
              </w:rPr>
              <w:t>k 31.12 20</w:t>
            </w:r>
            <w:r w:rsidR="00320014">
              <w:rPr>
                <w:rFonts w:ascii="Times New Roman" w:eastAsia="Times New Roman" w:hAnsi="Times New Roman" w:cs="Times New Roman"/>
                <w:b/>
                <w:bCs/>
                <w:sz w:val="20"/>
                <w:szCs w:val="20"/>
                <w:lang w:eastAsia="sk-SK"/>
              </w:rPr>
              <w:t>17</w:t>
            </w:r>
          </w:p>
        </w:tc>
        <w:tc>
          <w:tcPr>
            <w:tcW w:w="1335" w:type="dxa"/>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0"/>
                <w:szCs w:val="20"/>
                <w:lang w:eastAsia="sk-SK"/>
              </w:rPr>
              <w:t>Stav</w:t>
            </w:r>
          </w:p>
          <w:p w:rsidR="008B33F5" w:rsidRPr="008B33F5" w:rsidRDefault="008B33F5" w:rsidP="00DD6197">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0"/>
                <w:szCs w:val="20"/>
                <w:lang w:eastAsia="sk-SK"/>
              </w:rPr>
              <w:t>k 31.12 201</w:t>
            </w:r>
            <w:r w:rsidR="00320014">
              <w:rPr>
                <w:rFonts w:ascii="Times New Roman" w:eastAsia="Times New Roman" w:hAnsi="Times New Roman" w:cs="Times New Roman"/>
                <w:b/>
                <w:bCs/>
                <w:sz w:val="20"/>
                <w:szCs w:val="20"/>
                <w:lang w:eastAsia="sk-SK"/>
              </w:rPr>
              <w:t>6</w:t>
            </w:r>
          </w:p>
        </w:tc>
      </w:tr>
      <w:tr w:rsidR="008B33F5" w:rsidRPr="008B33F5" w:rsidTr="008B33F5">
        <w:trPr>
          <w:tblCellSpacing w:w="0" w:type="dxa"/>
        </w:trPr>
        <w:tc>
          <w:tcPr>
            <w:tcW w:w="4875" w:type="dxa"/>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 xml:space="preserve">Záväzky do lehoty splatnosti </w:t>
            </w:r>
          </w:p>
        </w:tc>
        <w:tc>
          <w:tcPr>
            <w:tcW w:w="1350" w:type="dxa"/>
            <w:tcBorders>
              <w:top w:val="outset" w:sz="6" w:space="0" w:color="000000"/>
              <w:left w:val="outset" w:sz="6" w:space="0" w:color="000000"/>
              <w:bottom w:val="outset" w:sz="6" w:space="0" w:color="000000"/>
              <w:right w:val="outset" w:sz="6" w:space="0" w:color="000000"/>
            </w:tcBorders>
            <w:hideMark/>
          </w:tcPr>
          <w:p w:rsidR="008B33F5" w:rsidRPr="008B33F5" w:rsidRDefault="00320014" w:rsidP="00DD6197">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41872,11</w:t>
            </w:r>
          </w:p>
        </w:tc>
        <w:tc>
          <w:tcPr>
            <w:tcW w:w="1335" w:type="dxa"/>
            <w:tcBorders>
              <w:top w:val="outset" w:sz="6" w:space="0" w:color="000000"/>
              <w:left w:val="outset" w:sz="6" w:space="0" w:color="000000"/>
              <w:bottom w:val="outset" w:sz="6" w:space="0" w:color="000000"/>
              <w:right w:val="outset" w:sz="6" w:space="0" w:color="000000"/>
            </w:tcBorders>
            <w:hideMark/>
          </w:tcPr>
          <w:p w:rsidR="008B33F5" w:rsidRPr="008B33F5" w:rsidRDefault="00320014" w:rsidP="001F35DE">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29564,21</w:t>
            </w:r>
          </w:p>
        </w:tc>
      </w:tr>
      <w:tr w:rsidR="008B33F5" w:rsidRPr="008B33F5" w:rsidTr="008B33F5">
        <w:trPr>
          <w:tblCellSpacing w:w="0" w:type="dxa"/>
        </w:trPr>
        <w:tc>
          <w:tcPr>
            <w:tcW w:w="4875" w:type="dxa"/>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 xml:space="preserve">Záväzky po lehote splatnosti </w:t>
            </w:r>
          </w:p>
        </w:tc>
        <w:tc>
          <w:tcPr>
            <w:tcW w:w="1350" w:type="dxa"/>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0</w:t>
            </w:r>
          </w:p>
        </w:tc>
        <w:tc>
          <w:tcPr>
            <w:tcW w:w="1335" w:type="dxa"/>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0</w:t>
            </w:r>
          </w:p>
        </w:tc>
      </w:tr>
    </w:tbl>
    <w:p w:rsidR="00DD6197" w:rsidRDefault="00DD6197" w:rsidP="008B33F5">
      <w:pPr>
        <w:spacing w:after="0" w:line="240" w:lineRule="auto"/>
        <w:rPr>
          <w:rFonts w:ascii="Times New Roman" w:eastAsia="Times New Roman" w:hAnsi="Times New Roman" w:cs="Times New Roman"/>
          <w:color w:val="0000FF"/>
          <w:sz w:val="24"/>
          <w:szCs w:val="24"/>
          <w:lang w:eastAsia="sk-SK"/>
        </w:rPr>
      </w:pPr>
    </w:p>
    <w:p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p>
    <w:p w:rsidR="008B33F5" w:rsidRDefault="008B33F5" w:rsidP="008B33F5">
      <w:pPr>
        <w:spacing w:after="0" w:line="240" w:lineRule="auto"/>
        <w:rPr>
          <w:rFonts w:ascii="Times New Roman" w:eastAsia="Times New Roman" w:hAnsi="Times New Roman" w:cs="Times New Roman"/>
          <w:b/>
          <w:bCs/>
          <w:color w:val="0000FF"/>
          <w:sz w:val="27"/>
          <w:szCs w:val="27"/>
          <w:lang w:eastAsia="sk-SK"/>
        </w:rPr>
      </w:pPr>
      <w:r w:rsidRPr="008B33F5">
        <w:rPr>
          <w:rFonts w:ascii="Times New Roman" w:eastAsia="Times New Roman" w:hAnsi="Times New Roman" w:cs="Times New Roman"/>
          <w:b/>
          <w:bCs/>
          <w:color w:val="0000FF"/>
          <w:sz w:val="27"/>
          <w:szCs w:val="27"/>
          <w:lang w:eastAsia="sk-SK"/>
        </w:rPr>
        <w:t xml:space="preserve">Hospodársky výsledok v celých eurách </w:t>
      </w:r>
    </w:p>
    <w:p w:rsidR="009434CF" w:rsidRPr="008B33F5" w:rsidRDefault="009434CF" w:rsidP="008B33F5">
      <w:pPr>
        <w:spacing w:after="0" w:line="240" w:lineRule="auto"/>
        <w:rPr>
          <w:rFonts w:ascii="Times New Roman" w:eastAsia="Times New Roman" w:hAnsi="Times New Roman" w:cs="Times New Roman"/>
          <w:sz w:val="24"/>
          <w:szCs w:val="24"/>
          <w:lang w:eastAsia="sk-SK"/>
        </w:rPr>
      </w:pPr>
    </w:p>
    <w:tbl>
      <w:tblPr>
        <w:tblW w:w="5000" w:type="pct"/>
        <w:tblCellSpacing w:w="0" w:type="dxa"/>
        <w:tblBorders>
          <w:top w:val="outset" w:sz="6" w:space="0" w:color="000000"/>
          <w:left w:val="outset" w:sz="6" w:space="0" w:color="000000"/>
          <w:bottom w:val="outset" w:sz="6" w:space="0" w:color="000000"/>
          <w:right w:val="outset" w:sz="6" w:space="0" w:color="000000"/>
        </w:tblBorders>
        <w:tblCellMar>
          <w:top w:w="105" w:type="dxa"/>
          <w:left w:w="105" w:type="dxa"/>
          <w:bottom w:w="105" w:type="dxa"/>
          <w:right w:w="105" w:type="dxa"/>
        </w:tblCellMar>
        <w:tblLook w:val="04A0" w:firstRow="1" w:lastRow="0" w:firstColumn="1" w:lastColumn="0" w:noHBand="0" w:noVBand="1"/>
      </w:tblPr>
      <w:tblGrid>
        <w:gridCol w:w="3352"/>
        <w:gridCol w:w="2980"/>
        <w:gridCol w:w="2980"/>
      </w:tblGrid>
      <w:tr w:rsidR="008B33F5" w:rsidRPr="008B33F5" w:rsidTr="008B33F5">
        <w:trPr>
          <w:tblCellSpacing w:w="0" w:type="dxa"/>
        </w:trPr>
        <w:tc>
          <w:tcPr>
            <w:tcW w:w="1800" w:type="pct"/>
            <w:tcBorders>
              <w:top w:val="outset" w:sz="6" w:space="0" w:color="000000"/>
              <w:left w:val="outset" w:sz="6" w:space="0" w:color="000000"/>
              <w:bottom w:val="outset" w:sz="6" w:space="0" w:color="000000"/>
              <w:right w:val="outset" w:sz="6" w:space="0" w:color="000000"/>
            </w:tcBorders>
            <w:hideMark/>
          </w:tcPr>
          <w:p w:rsidR="009434CF" w:rsidRDefault="009434CF" w:rsidP="008B33F5">
            <w:pPr>
              <w:spacing w:after="0" w:line="240" w:lineRule="auto"/>
              <w:jc w:val="center"/>
              <w:rPr>
                <w:rFonts w:ascii="Times New Roman" w:eastAsia="Times New Roman" w:hAnsi="Times New Roman" w:cs="Times New Roman"/>
                <w:b/>
                <w:bCs/>
                <w:sz w:val="24"/>
                <w:szCs w:val="24"/>
                <w:lang w:eastAsia="sk-SK"/>
              </w:rPr>
            </w:pPr>
          </w:p>
          <w:p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Názov</w:t>
            </w:r>
          </w:p>
        </w:tc>
        <w:tc>
          <w:tcPr>
            <w:tcW w:w="160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ind w:left="-187" w:firstLine="187"/>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lang w:eastAsia="sk-SK"/>
              </w:rPr>
              <w:t>Skutočnosť</w:t>
            </w:r>
          </w:p>
          <w:p w:rsidR="008B33F5" w:rsidRPr="008B33F5" w:rsidRDefault="008B33F5" w:rsidP="009434CF">
            <w:pPr>
              <w:spacing w:after="0" w:line="240" w:lineRule="auto"/>
              <w:ind w:left="-187" w:firstLine="187"/>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lang w:eastAsia="sk-SK"/>
              </w:rPr>
              <w:t>k 31.12. 201</w:t>
            </w:r>
            <w:r w:rsidR="00320014">
              <w:rPr>
                <w:rFonts w:ascii="Times New Roman" w:eastAsia="Times New Roman" w:hAnsi="Times New Roman" w:cs="Times New Roman"/>
                <w:b/>
                <w:bCs/>
                <w:lang w:eastAsia="sk-SK"/>
              </w:rPr>
              <w:t>7</w:t>
            </w:r>
          </w:p>
        </w:tc>
        <w:tc>
          <w:tcPr>
            <w:tcW w:w="160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lang w:eastAsia="sk-SK"/>
              </w:rPr>
              <w:t>Skutočnosť</w:t>
            </w:r>
          </w:p>
          <w:p w:rsidR="008B33F5" w:rsidRPr="008B33F5" w:rsidRDefault="008B33F5" w:rsidP="00DD6197">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lang w:eastAsia="sk-SK"/>
              </w:rPr>
              <w:t>k 31.12.201</w:t>
            </w:r>
            <w:r w:rsidR="00320014">
              <w:rPr>
                <w:rFonts w:ascii="Times New Roman" w:eastAsia="Times New Roman" w:hAnsi="Times New Roman" w:cs="Times New Roman"/>
                <w:b/>
                <w:bCs/>
                <w:lang w:eastAsia="sk-SK"/>
              </w:rPr>
              <w:t>6</w:t>
            </w:r>
          </w:p>
        </w:tc>
      </w:tr>
      <w:tr w:rsidR="008B33F5" w:rsidRPr="008B33F5" w:rsidTr="008B33F5">
        <w:trPr>
          <w:tblCellSpacing w:w="0" w:type="dxa"/>
        </w:trPr>
        <w:tc>
          <w:tcPr>
            <w:tcW w:w="180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Náklady</w:t>
            </w:r>
          </w:p>
        </w:tc>
        <w:tc>
          <w:tcPr>
            <w:tcW w:w="160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rPr>
                <w:rFonts w:ascii="Times New Roman" w:eastAsia="Times New Roman" w:hAnsi="Times New Roman" w:cs="Times New Roman"/>
                <w:sz w:val="24"/>
                <w:szCs w:val="24"/>
                <w:lang w:eastAsia="sk-SK"/>
              </w:rPr>
            </w:pPr>
          </w:p>
        </w:tc>
        <w:tc>
          <w:tcPr>
            <w:tcW w:w="160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rPr>
                <w:rFonts w:ascii="Times New Roman" w:eastAsia="Times New Roman" w:hAnsi="Times New Roman" w:cs="Times New Roman"/>
                <w:sz w:val="24"/>
                <w:szCs w:val="24"/>
                <w:lang w:eastAsia="sk-SK"/>
              </w:rPr>
            </w:pPr>
          </w:p>
        </w:tc>
      </w:tr>
      <w:tr w:rsidR="008B33F5" w:rsidRPr="008B33F5" w:rsidTr="008B33F5">
        <w:trPr>
          <w:tblCellSpacing w:w="0" w:type="dxa"/>
        </w:trPr>
        <w:tc>
          <w:tcPr>
            <w:tcW w:w="1800" w:type="pct"/>
            <w:tcBorders>
              <w:top w:val="outset" w:sz="6" w:space="0" w:color="000000"/>
              <w:left w:val="outset" w:sz="6" w:space="0" w:color="000000"/>
              <w:bottom w:val="outset" w:sz="6" w:space="0" w:color="000000"/>
              <w:right w:val="outset" w:sz="6" w:space="0" w:color="000000"/>
            </w:tcBorders>
            <w:hideMark/>
          </w:tcPr>
          <w:p w:rsidR="008B33F5" w:rsidRPr="008B33F5" w:rsidRDefault="003B751D" w:rsidP="008B33F5">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50.spotrebované nákupy</w:t>
            </w:r>
          </w:p>
        </w:tc>
        <w:tc>
          <w:tcPr>
            <w:tcW w:w="1600" w:type="pct"/>
            <w:tcBorders>
              <w:top w:val="outset" w:sz="6" w:space="0" w:color="000000"/>
              <w:left w:val="outset" w:sz="6" w:space="0" w:color="000000"/>
              <w:bottom w:val="outset" w:sz="6" w:space="0" w:color="000000"/>
              <w:right w:val="outset" w:sz="6" w:space="0" w:color="000000"/>
            </w:tcBorders>
            <w:hideMark/>
          </w:tcPr>
          <w:p w:rsidR="008B33F5" w:rsidRPr="009434CF" w:rsidRDefault="00320014" w:rsidP="00DD6197">
            <w:pPr>
              <w:spacing w:after="0" w:line="240" w:lineRule="auto"/>
              <w:rPr>
                <w:rFonts w:ascii="Times New Roman" w:eastAsia="Times New Roman" w:hAnsi="Times New Roman" w:cs="Times New Roman"/>
                <w:b/>
                <w:sz w:val="24"/>
                <w:szCs w:val="24"/>
                <w:lang w:eastAsia="sk-SK"/>
              </w:rPr>
            </w:pPr>
            <w:r>
              <w:rPr>
                <w:rFonts w:ascii="Times New Roman" w:eastAsia="Times New Roman" w:hAnsi="Times New Roman" w:cs="Times New Roman"/>
                <w:b/>
                <w:sz w:val="24"/>
                <w:szCs w:val="24"/>
                <w:lang w:eastAsia="sk-SK"/>
              </w:rPr>
              <w:t>45902,03</w:t>
            </w:r>
          </w:p>
        </w:tc>
        <w:tc>
          <w:tcPr>
            <w:tcW w:w="1600" w:type="pct"/>
            <w:tcBorders>
              <w:top w:val="outset" w:sz="6" w:space="0" w:color="000000"/>
              <w:left w:val="outset" w:sz="6" w:space="0" w:color="000000"/>
              <w:bottom w:val="outset" w:sz="6" w:space="0" w:color="000000"/>
              <w:right w:val="outset" w:sz="6" w:space="0" w:color="000000"/>
            </w:tcBorders>
            <w:hideMark/>
          </w:tcPr>
          <w:p w:rsidR="008B33F5" w:rsidRPr="008B33F5" w:rsidRDefault="00320014" w:rsidP="001F35DE">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b/>
                <w:bCs/>
                <w:sz w:val="24"/>
                <w:szCs w:val="24"/>
                <w:lang w:eastAsia="sk-SK"/>
              </w:rPr>
              <w:t>7715,30</w:t>
            </w:r>
          </w:p>
        </w:tc>
      </w:tr>
      <w:tr w:rsidR="008B33F5" w:rsidRPr="008B33F5" w:rsidTr="008B33F5">
        <w:trPr>
          <w:tblCellSpacing w:w="0" w:type="dxa"/>
        </w:trPr>
        <w:tc>
          <w:tcPr>
            <w:tcW w:w="180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51 – Služby</w:t>
            </w:r>
          </w:p>
        </w:tc>
        <w:tc>
          <w:tcPr>
            <w:tcW w:w="1600" w:type="pct"/>
            <w:tcBorders>
              <w:top w:val="outset" w:sz="6" w:space="0" w:color="000000"/>
              <w:left w:val="outset" w:sz="6" w:space="0" w:color="000000"/>
              <w:bottom w:val="outset" w:sz="6" w:space="0" w:color="000000"/>
              <w:right w:val="outset" w:sz="6" w:space="0" w:color="000000"/>
            </w:tcBorders>
            <w:hideMark/>
          </w:tcPr>
          <w:p w:rsidR="008B33F5" w:rsidRPr="009434CF" w:rsidRDefault="00320014" w:rsidP="00DD6197">
            <w:pPr>
              <w:spacing w:after="0" w:line="240" w:lineRule="auto"/>
              <w:rPr>
                <w:rFonts w:ascii="Times New Roman" w:eastAsia="Times New Roman" w:hAnsi="Times New Roman" w:cs="Times New Roman"/>
                <w:b/>
                <w:sz w:val="24"/>
                <w:szCs w:val="24"/>
                <w:lang w:eastAsia="sk-SK"/>
              </w:rPr>
            </w:pPr>
            <w:r>
              <w:rPr>
                <w:rFonts w:ascii="Times New Roman" w:eastAsia="Times New Roman" w:hAnsi="Times New Roman" w:cs="Times New Roman"/>
                <w:b/>
                <w:sz w:val="24"/>
                <w:szCs w:val="24"/>
                <w:lang w:eastAsia="sk-SK"/>
              </w:rPr>
              <w:t>11905,21</w:t>
            </w:r>
          </w:p>
        </w:tc>
        <w:tc>
          <w:tcPr>
            <w:tcW w:w="1600" w:type="pct"/>
            <w:tcBorders>
              <w:top w:val="outset" w:sz="6" w:space="0" w:color="000000"/>
              <w:left w:val="outset" w:sz="6" w:space="0" w:color="000000"/>
              <w:bottom w:val="outset" w:sz="6" w:space="0" w:color="000000"/>
              <w:right w:val="outset" w:sz="6" w:space="0" w:color="000000"/>
            </w:tcBorders>
            <w:hideMark/>
          </w:tcPr>
          <w:p w:rsidR="008B33F5" w:rsidRPr="008B33F5" w:rsidRDefault="00320014" w:rsidP="001F35DE">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b/>
                <w:bCs/>
                <w:sz w:val="24"/>
                <w:szCs w:val="24"/>
                <w:lang w:eastAsia="sk-SK"/>
              </w:rPr>
              <w:t>50768,44</w:t>
            </w:r>
          </w:p>
        </w:tc>
      </w:tr>
      <w:tr w:rsidR="008B33F5" w:rsidRPr="008B33F5" w:rsidTr="008B33F5">
        <w:trPr>
          <w:tblCellSpacing w:w="0" w:type="dxa"/>
        </w:trPr>
        <w:tc>
          <w:tcPr>
            <w:tcW w:w="180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52 – Osobné náklady</w:t>
            </w:r>
          </w:p>
        </w:tc>
        <w:tc>
          <w:tcPr>
            <w:tcW w:w="1600" w:type="pct"/>
            <w:tcBorders>
              <w:top w:val="outset" w:sz="6" w:space="0" w:color="000000"/>
              <w:left w:val="outset" w:sz="6" w:space="0" w:color="000000"/>
              <w:bottom w:val="outset" w:sz="6" w:space="0" w:color="000000"/>
              <w:right w:val="outset" w:sz="6" w:space="0" w:color="000000"/>
            </w:tcBorders>
            <w:hideMark/>
          </w:tcPr>
          <w:p w:rsidR="008B33F5" w:rsidRPr="009434CF" w:rsidRDefault="0027338D" w:rsidP="00DD6197">
            <w:pPr>
              <w:spacing w:after="0" w:line="240" w:lineRule="auto"/>
              <w:rPr>
                <w:rFonts w:ascii="Times New Roman" w:eastAsia="Times New Roman" w:hAnsi="Times New Roman" w:cs="Times New Roman"/>
                <w:b/>
                <w:sz w:val="24"/>
                <w:szCs w:val="24"/>
                <w:lang w:eastAsia="sk-SK"/>
              </w:rPr>
            </w:pPr>
            <w:r>
              <w:rPr>
                <w:rFonts w:ascii="Times New Roman" w:eastAsia="Times New Roman" w:hAnsi="Times New Roman" w:cs="Times New Roman"/>
                <w:b/>
                <w:sz w:val="24"/>
                <w:szCs w:val="24"/>
                <w:lang w:eastAsia="sk-SK"/>
              </w:rPr>
              <w:t>335356,24</w:t>
            </w:r>
          </w:p>
        </w:tc>
        <w:tc>
          <w:tcPr>
            <w:tcW w:w="1600" w:type="pct"/>
            <w:tcBorders>
              <w:top w:val="outset" w:sz="6" w:space="0" w:color="000000"/>
              <w:left w:val="outset" w:sz="6" w:space="0" w:color="000000"/>
              <w:bottom w:val="outset" w:sz="6" w:space="0" w:color="000000"/>
              <w:right w:val="outset" w:sz="6" w:space="0" w:color="000000"/>
            </w:tcBorders>
            <w:hideMark/>
          </w:tcPr>
          <w:p w:rsidR="008B33F5" w:rsidRPr="008B33F5" w:rsidRDefault="00320014" w:rsidP="001F35DE">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b/>
                <w:bCs/>
                <w:sz w:val="24"/>
                <w:szCs w:val="24"/>
                <w:lang w:eastAsia="sk-SK"/>
              </w:rPr>
              <w:t>292323,98</w:t>
            </w:r>
          </w:p>
        </w:tc>
      </w:tr>
      <w:tr w:rsidR="008B33F5" w:rsidRPr="008B33F5" w:rsidTr="008B33F5">
        <w:trPr>
          <w:tblCellSpacing w:w="0" w:type="dxa"/>
        </w:trPr>
        <w:tc>
          <w:tcPr>
            <w:tcW w:w="180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53 – Služby</w:t>
            </w:r>
          </w:p>
        </w:tc>
        <w:tc>
          <w:tcPr>
            <w:tcW w:w="1600" w:type="pct"/>
            <w:tcBorders>
              <w:top w:val="outset" w:sz="6" w:space="0" w:color="000000"/>
              <w:left w:val="outset" w:sz="6" w:space="0" w:color="000000"/>
              <w:bottom w:val="outset" w:sz="6" w:space="0" w:color="000000"/>
              <w:right w:val="outset" w:sz="6" w:space="0" w:color="000000"/>
            </w:tcBorders>
            <w:hideMark/>
          </w:tcPr>
          <w:p w:rsidR="008B33F5" w:rsidRPr="009434CF" w:rsidRDefault="009434CF" w:rsidP="008B33F5">
            <w:pPr>
              <w:spacing w:after="0" w:line="240" w:lineRule="auto"/>
              <w:rPr>
                <w:rFonts w:ascii="Times New Roman" w:eastAsia="Times New Roman" w:hAnsi="Times New Roman" w:cs="Times New Roman"/>
                <w:b/>
                <w:sz w:val="24"/>
                <w:szCs w:val="24"/>
                <w:lang w:eastAsia="sk-SK"/>
              </w:rPr>
            </w:pPr>
            <w:r>
              <w:rPr>
                <w:rFonts w:ascii="Times New Roman" w:eastAsia="Times New Roman" w:hAnsi="Times New Roman" w:cs="Times New Roman"/>
                <w:b/>
                <w:sz w:val="24"/>
                <w:szCs w:val="24"/>
                <w:lang w:eastAsia="sk-SK"/>
              </w:rPr>
              <w:t>0</w:t>
            </w:r>
          </w:p>
        </w:tc>
        <w:tc>
          <w:tcPr>
            <w:tcW w:w="160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0</w:t>
            </w:r>
          </w:p>
        </w:tc>
      </w:tr>
      <w:tr w:rsidR="008B33F5" w:rsidRPr="008B33F5" w:rsidTr="008B33F5">
        <w:trPr>
          <w:tblCellSpacing w:w="0" w:type="dxa"/>
        </w:trPr>
        <w:tc>
          <w:tcPr>
            <w:tcW w:w="180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54 – Ostatné náklady na prevádzkovú činnosť</w:t>
            </w:r>
          </w:p>
        </w:tc>
        <w:tc>
          <w:tcPr>
            <w:tcW w:w="1600" w:type="pct"/>
            <w:tcBorders>
              <w:top w:val="outset" w:sz="6" w:space="0" w:color="000000"/>
              <w:left w:val="outset" w:sz="6" w:space="0" w:color="000000"/>
              <w:bottom w:val="outset" w:sz="6" w:space="0" w:color="000000"/>
              <w:right w:val="outset" w:sz="6" w:space="0" w:color="000000"/>
            </w:tcBorders>
            <w:hideMark/>
          </w:tcPr>
          <w:p w:rsidR="008B33F5" w:rsidRPr="009434CF" w:rsidRDefault="003B751D" w:rsidP="008B33F5">
            <w:pPr>
              <w:spacing w:after="0" w:line="240" w:lineRule="auto"/>
              <w:rPr>
                <w:rFonts w:ascii="Times New Roman" w:eastAsia="Times New Roman" w:hAnsi="Times New Roman" w:cs="Times New Roman"/>
                <w:b/>
                <w:sz w:val="24"/>
                <w:szCs w:val="24"/>
                <w:lang w:eastAsia="sk-SK"/>
              </w:rPr>
            </w:pPr>
            <w:r>
              <w:rPr>
                <w:rFonts w:ascii="Times New Roman" w:eastAsia="Times New Roman" w:hAnsi="Times New Roman" w:cs="Times New Roman"/>
                <w:b/>
                <w:sz w:val="24"/>
                <w:szCs w:val="24"/>
                <w:lang w:eastAsia="sk-SK"/>
              </w:rPr>
              <w:t>0</w:t>
            </w:r>
          </w:p>
        </w:tc>
        <w:tc>
          <w:tcPr>
            <w:tcW w:w="1600" w:type="pct"/>
            <w:tcBorders>
              <w:top w:val="outset" w:sz="6" w:space="0" w:color="000000"/>
              <w:left w:val="outset" w:sz="6" w:space="0" w:color="000000"/>
              <w:bottom w:val="outset" w:sz="6" w:space="0" w:color="000000"/>
              <w:right w:val="outset" w:sz="6" w:space="0" w:color="000000"/>
            </w:tcBorders>
            <w:hideMark/>
          </w:tcPr>
          <w:p w:rsidR="008B33F5" w:rsidRPr="008B33F5" w:rsidRDefault="00320014" w:rsidP="008B33F5">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b/>
                <w:bCs/>
                <w:sz w:val="24"/>
                <w:szCs w:val="24"/>
                <w:lang w:eastAsia="sk-SK"/>
              </w:rPr>
              <w:t>0</w:t>
            </w:r>
          </w:p>
        </w:tc>
      </w:tr>
      <w:tr w:rsidR="008B33F5" w:rsidRPr="008B33F5" w:rsidTr="008B33F5">
        <w:trPr>
          <w:tblCellSpacing w:w="0" w:type="dxa"/>
        </w:trPr>
        <w:tc>
          <w:tcPr>
            <w:tcW w:w="180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55 – Odpisy, rezervy a OP z prevádzkovej a finančnej činnosti a zúčtovanie časového rozlíšenia</w:t>
            </w:r>
          </w:p>
        </w:tc>
        <w:tc>
          <w:tcPr>
            <w:tcW w:w="1600" w:type="pct"/>
            <w:tcBorders>
              <w:top w:val="outset" w:sz="6" w:space="0" w:color="000000"/>
              <w:left w:val="outset" w:sz="6" w:space="0" w:color="000000"/>
              <w:bottom w:val="outset" w:sz="6" w:space="0" w:color="000000"/>
              <w:right w:val="outset" w:sz="6" w:space="0" w:color="000000"/>
            </w:tcBorders>
            <w:hideMark/>
          </w:tcPr>
          <w:p w:rsidR="008B33F5" w:rsidRPr="009434CF" w:rsidRDefault="0027338D" w:rsidP="00DD6197">
            <w:pPr>
              <w:spacing w:after="0" w:line="240" w:lineRule="auto"/>
              <w:rPr>
                <w:rFonts w:ascii="Times New Roman" w:eastAsia="Times New Roman" w:hAnsi="Times New Roman" w:cs="Times New Roman"/>
                <w:b/>
                <w:sz w:val="24"/>
                <w:szCs w:val="24"/>
                <w:lang w:eastAsia="sk-SK"/>
              </w:rPr>
            </w:pPr>
            <w:r>
              <w:rPr>
                <w:rFonts w:ascii="Times New Roman" w:eastAsia="Times New Roman" w:hAnsi="Times New Roman" w:cs="Times New Roman"/>
                <w:b/>
                <w:sz w:val="24"/>
                <w:szCs w:val="24"/>
                <w:lang w:eastAsia="sk-SK"/>
              </w:rPr>
              <w:t>59603,39</w:t>
            </w:r>
          </w:p>
        </w:tc>
        <w:tc>
          <w:tcPr>
            <w:tcW w:w="1600" w:type="pct"/>
            <w:tcBorders>
              <w:top w:val="outset" w:sz="6" w:space="0" w:color="000000"/>
              <w:left w:val="outset" w:sz="6" w:space="0" w:color="000000"/>
              <w:bottom w:val="outset" w:sz="6" w:space="0" w:color="000000"/>
              <w:right w:val="outset" w:sz="6" w:space="0" w:color="000000"/>
            </w:tcBorders>
            <w:hideMark/>
          </w:tcPr>
          <w:p w:rsidR="008B33F5" w:rsidRPr="008B33F5" w:rsidRDefault="00320014" w:rsidP="001F35DE">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b/>
                <w:bCs/>
                <w:sz w:val="24"/>
                <w:szCs w:val="24"/>
                <w:lang w:eastAsia="sk-SK"/>
              </w:rPr>
              <w:t>77251,61</w:t>
            </w:r>
          </w:p>
        </w:tc>
      </w:tr>
      <w:tr w:rsidR="008B33F5" w:rsidRPr="008B33F5" w:rsidTr="008B33F5">
        <w:trPr>
          <w:tblCellSpacing w:w="0" w:type="dxa"/>
        </w:trPr>
        <w:tc>
          <w:tcPr>
            <w:tcW w:w="180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56 – Finančné náklady</w:t>
            </w:r>
          </w:p>
        </w:tc>
        <w:tc>
          <w:tcPr>
            <w:tcW w:w="1600" w:type="pct"/>
            <w:tcBorders>
              <w:top w:val="outset" w:sz="6" w:space="0" w:color="000000"/>
              <w:left w:val="outset" w:sz="6" w:space="0" w:color="000000"/>
              <w:bottom w:val="outset" w:sz="6" w:space="0" w:color="000000"/>
              <w:right w:val="outset" w:sz="6" w:space="0" w:color="000000"/>
            </w:tcBorders>
            <w:hideMark/>
          </w:tcPr>
          <w:p w:rsidR="008B33F5" w:rsidRPr="009434CF" w:rsidRDefault="0027338D" w:rsidP="00DD6197">
            <w:pPr>
              <w:spacing w:after="0" w:line="240" w:lineRule="auto"/>
              <w:rPr>
                <w:rFonts w:ascii="Times New Roman" w:eastAsia="Times New Roman" w:hAnsi="Times New Roman" w:cs="Times New Roman"/>
                <w:b/>
                <w:sz w:val="24"/>
                <w:szCs w:val="24"/>
                <w:lang w:eastAsia="sk-SK"/>
              </w:rPr>
            </w:pPr>
            <w:r>
              <w:rPr>
                <w:rFonts w:ascii="Times New Roman" w:eastAsia="Times New Roman" w:hAnsi="Times New Roman" w:cs="Times New Roman"/>
                <w:b/>
                <w:sz w:val="24"/>
                <w:szCs w:val="24"/>
                <w:lang w:eastAsia="sk-SK"/>
              </w:rPr>
              <w:t>0</w:t>
            </w:r>
          </w:p>
        </w:tc>
        <w:tc>
          <w:tcPr>
            <w:tcW w:w="1600" w:type="pct"/>
            <w:tcBorders>
              <w:top w:val="outset" w:sz="6" w:space="0" w:color="000000"/>
              <w:left w:val="outset" w:sz="6" w:space="0" w:color="000000"/>
              <w:bottom w:val="outset" w:sz="6" w:space="0" w:color="000000"/>
              <w:right w:val="outset" w:sz="6" w:space="0" w:color="000000"/>
            </w:tcBorders>
            <w:hideMark/>
          </w:tcPr>
          <w:p w:rsidR="008B33F5" w:rsidRPr="008B33F5" w:rsidRDefault="00320014" w:rsidP="001F35DE">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b/>
                <w:bCs/>
                <w:sz w:val="24"/>
                <w:szCs w:val="24"/>
                <w:lang w:eastAsia="sk-SK"/>
              </w:rPr>
              <w:t>756,69</w:t>
            </w:r>
          </w:p>
        </w:tc>
      </w:tr>
      <w:tr w:rsidR="008B33F5" w:rsidRPr="008B33F5" w:rsidTr="008B33F5">
        <w:trPr>
          <w:tblCellSpacing w:w="0" w:type="dxa"/>
        </w:trPr>
        <w:tc>
          <w:tcPr>
            <w:tcW w:w="180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57- Mimoriadne náklady</w:t>
            </w:r>
          </w:p>
        </w:tc>
        <w:tc>
          <w:tcPr>
            <w:tcW w:w="1600" w:type="pct"/>
            <w:tcBorders>
              <w:top w:val="outset" w:sz="6" w:space="0" w:color="000000"/>
              <w:left w:val="outset" w:sz="6" w:space="0" w:color="000000"/>
              <w:bottom w:val="outset" w:sz="6" w:space="0" w:color="000000"/>
              <w:right w:val="outset" w:sz="6" w:space="0" w:color="000000"/>
            </w:tcBorders>
            <w:hideMark/>
          </w:tcPr>
          <w:p w:rsidR="008B33F5" w:rsidRPr="009434CF" w:rsidRDefault="009434CF" w:rsidP="008B33F5">
            <w:pPr>
              <w:spacing w:after="0" w:line="240" w:lineRule="auto"/>
              <w:rPr>
                <w:rFonts w:ascii="Times New Roman" w:eastAsia="Times New Roman" w:hAnsi="Times New Roman" w:cs="Times New Roman"/>
                <w:b/>
                <w:sz w:val="24"/>
                <w:szCs w:val="24"/>
                <w:lang w:eastAsia="sk-SK"/>
              </w:rPr>
            </w:pPr>
            <w:r>
              <w:rPr>
                <w:rFonts w:ascii="Times New Roman" w:eastAsia="Times New Roman" w:hAnsi="Times New Roman" w:cs="Times New Roman"/>
                <w:b/>
                <w:sz w:val="24"/>
                <w:szCs w:val="24"/>
                <w:lang w:eastAsia="sk-SK"/>
              </w:rPr>
              <w:t>0</w:t>
            </w:r>
          </w:p>
        </w:tc>
        <w:tc>
          <w:tcPr>
            <w:tcW w:w="160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0</w:t>
            </w:r>
          </w:p>
        </w:tc>
      </w:tr>
      <w:tr w:rsidR="008B33F5" w:rsidRPr="008B33F5" w:rsidTr="008B33F5">
        <w:trPr>
          <w:tblCellSpacing w:w="0" w:type="dxa"/>
        </w:trPr>
        <w:tc>
          <w:tcPr>
            <w:tcW w:w="180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58 – Náklady na transfery a náklady z odvodov príjmov</w:t>
            </w:r>
          </w:p>
        </w:tc>
        <w:tc>
          <w:tcPr>
            <w:tcW w:w="1600" w:type="pct"/>
            <w:tcBorders>
              <w:top w:val="outset" w:sz="6" w:space="0" w:color="000000"/>
              <w:left w:val="outset" w:sz="6" w:space="0" w:color="000000"/>
              <w:bottom w:val="outset" w:sz="6" w:space="0" w:color="000000"/>
              <w:right w:val="outset" w:sz="6" w:space="0" w:color="000000"/>
            </w:tcBorders>
            <w:hideMark/>
          </w:tcPr>
          <w:p w:rsidR="008B33F5" w:rsidRPr="009434CF" w:rsidRDefault="009434CF" w:rsidP="008B33F5">
            <w:pPr>
              <w:spacing w:after="0" w:line="240" w:lineRule="auto"/>
              <w:rPr>
                <w:rFonts w:ascii="Times New Roman" w:eastAsia="Times New Roman" w:hAnsi="Times New Roman" w:cs="Times New Roman"/>
                <w:b/>
                <w:sz w:val="24"/>
                <w:szCs w:val="24"/>
                <w:lang w:eastAsia="sk-SK"/>
              </w:rPr>
            </w:pPr>
            <w:r>
              <w:rPr>
                <w:rFonts w:ascii="Times New Roman" w:eastAsia="Times New Roman" w:hAnsi="Times New Roman" w:cs="Times New Roman"/>
                <w:b/>
                <w:sz w:val="24"/>
                <w:szCs w:val="24"/>
                <w:lang w:eastAsia="sk-SK"/>
              </w:rPr>
              <w:t>0</w:t>
            </w:r>
          </w:p>
        </w:tc>
        <w:tc>
          <w:tcPr>
            <w:tcW w:w="160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0</w:t>
            </w:r>
          </w:p>
        </w:tc>
      </w:tr>
      <w:tr w:rsidR="008B33F5" w:rsidRPr="008B33F5" w:rsidTr="008B33F5">
        <w:trPr>
          <w:tblCellSpacing w:w="0" w:type="dxa"/>
        </w:trPr>
        <w:tc>
          <w:tcPr>
            <w:tcW w:w="180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59 – Dane z príjmov</w:t>
            </w:r>
          </w:p>
        </w:tc>
        <w:tc>
          <w:tcPr>
            <w:tcW w:w="1600" w:type="pct"/>
            <w:tcBorders>
              <w:top w:val="outset" w:sz="6" w:space="0" w:color="000000"/>
              <w:left w:val="outset" w:sz="6" w:space="0" w:color="000000"/>
              <w:bottom w:val="outset" w:sz="6" w:space="0" w:color="000000"/>
              <w:right w:val="outset" w:sz="6" w:space="0" w:color="000000"/>
            </w:tcBorders>
            <w:hideMark/>
          </w:tcPr>
          <w:p w:rsidR="008B33F5" w:rsidRPr="009434CF" w:rsidRDefault="009434CF" w:rsidP="008B33F5">
            <w:pPr>
              <w:spacing w:after="0" w:line="240" w:lineRule="auto"/>
              <w:rPr>
                <w:rFonts w:ascii="Times New Roman" w:eastAsia="Times New Roman" w:hAnsi="Times New Roman" w:cs="Times New Roman"/>
                <w:b/>
                <w:sz w:val="24"/>
                <w:szCs w:val="24"/>
                <w:lang w:eastAsia="sk-SK"/>
              </w:rPr>
            </w:pPr>
            <w:r>
              <w:rPr>
                <w:rFonts w:ascii="Times New Roman" w:eastAsia="Times New Roman" w:hAnsi="Times New Roman" w:cs="Times New Roman"/>
                <w:b/>
                <w:sz w:val="24"/>
                <w:szCs w:val="24"/>
                <w:lang w:eastAsia="sk-SK"/>
              </w:rPr>
              <w:t>0</w:t>
            </w:r>
          </w:p>
        </w:tc>
        <w:tc>
          <w:tcPr>
            <w:tcW w:w="160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0</w:t>
            </w:r>
          </w:p>
        </w:tc>
      </w:tr>
      <w:tr w:rsidR="008B33F5" w:rsidRPr="008B33F5" w:rsidTr="008B33F5">
        <w:trPr>
          <w:tblCellSpacing w:w="0" w:type="dxa"/>
        </w:trPr>
        <w:tc>
          <w:tcPr>
            <w:tcW w:w="180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Výnosy</w:t>
            </w:r>
          </w:p>
        </w:tc>
        <w:tc>
          <w:tcPr>
            <w:tcW w:w="1600" w:type="pct"/>
            <w:tcBorders>
              <w:top w:val="outset" w:sz="6" w:space="0" w:color="000000"/>
              <w:left w:val="outset" w:sz="6" w:space="0" w:color="000000"/>
              <w:bottom w:val="outset" w:sz="6" w:space="0" w:color="000000"/>
              <w:right w:val="outset" w:sz="6" w:space="0" w:color="000000"/>
            </w:tcBorders>
            <w:hideMark/>
          </w:tcPr>
          <w:p w:rsidR="008B33F5" w:rsidRPr="009434CF" w:rsidRDefault="008B33F5" w:rsidP="008B33F5">
            <w:pPr>
              <w:spacing w:after="0" w:line="240" w:lineRule="auto"/>
              <w:rPr>
                <w:rFonts w:ascii="Times New Roman" w:eastAsia="Times New Roman" w:hAnsi="Times New Roman" w:cs="Times New Roman"/>
                <w:b/>
                <w:sz w:val="24"/>
                <w:szCs w:val="24"/>
                <w:lang w:eastAsia="sk-SK"/>
              </w:rPr>
            </w:pPr>
          </w:p>
        </w:tc>
        <w:tc>
          <w:tcPr>
            <w:tcW w:w="160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rPr>
                <w:rFonts w:ascii="Times New Roman" w:eastAsia="Times New Roman" w:hAnsi="Times New Roman" w:cs="Times New Roman"/>
                <w:sz w:val="24"/>
                <w:szCs w:val="24"/>
                <w:lang w:eastAsia="sk-SK"/>
              </w:rPr>
            </w:pPr>
          </w:p>
        </w:tc>
      </w:tr>
      <w:tr w:rsidR="008B33F5" w:rsidRPr="008B33F5" w:rsidTr="008B33F5">
        <w:trPr>
          <w:tblCellSpacing w:w="0" w:type="dxa"/>
        </w:trPr>
        <w:tc>
          <w:tcPr>
            <w:tcW w:w="180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60 – Tržby za vlastné výkony a tovar</w:t>
            </w:r>
          </w:p>
        </w:tc>
        <w:tc>
          <w:tcPr>
            <w:tcW w:w="1600" w:type="pct"/>
            <w:tcBorders>
              <w:top w:val="outset" w:sz="6" w:space="0" w:color="000000"/>
              <w:left w:val="outset" w:sz="6" w:space="0" w:color="000000"/>
              <w:bottom w:val="outset" w:sz="6" w:space="0" w:color="000000"/>
              <w:right w:val="outset" w:sz="6" w:space="0" w:color="000000"/>
            </w:tcBorders>
            <w:hideMark/>
          </w:tcPr>
          <w:p w:rsidR="008B33F5" w:rsidRPr="009434CF" w:rsidRDefault="0027338D" w:rsidP="00DD6197">
            <w:pPr>
              <w:spacing w:after="0" w:line="240" w:lineRule="auto"/>
              <w:rPr>
                <w:rFonts w:ascii="Times New Roman" w:eastAsia="Times New Roman" w:hAnsi="Times New Roman" w:cs="Times New Roman"/>
                <w:b/>
                <w:sz w:val="24"/>
                <w:szCs w:val="24"/>
                <w:lang w:eastAsia="sk-SK"/>
              </w:rPr>
            </w:pPr>
            <w:r>
              <w:rPr>
                <w:rFonts w:ascii="Times New Roman" w:eastAsia="Times New Roman" w:hAnsi="Times New Roman" w:cs="Times New Roman"/>
                <w:b/>
                <w:sz w:val="24"/>
                <w:szCs w:val="24"/>
                <w:lang w:eastAsia="sk-SK"/>
              </w:rPr>
              <w:t>10240,75</w:t>
            </w:r>
          </w:p>
        </w:tc>
        <w:tc>
          <w:tcPr>
            <w:tcW w:w="1600" w:type="pct"/>
            <w:tcBorders>
              <w:top w:val="outset" w:sz="6" w:space="0" w:color="000000"/>
              <w:left w:val="outset" w:sz="6" w:space="0" w:color="000000"/>
              <w:bottom w:val="outset" w:sz="6" w:space="0" w:color="000000"/>
              <w:right w:val="outset" w:sz="6" w:space="0" w:color="000000"/>
            </w:tcBorders>
            <w:hideMark/>
          </w:tcPr>
          <w:p w:rsidR="008B33F5" w:rsidRPr="008B33F5" w:rsidRDefault="00320014" w:rsidP="001F35DE">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b/>
                <w:bCs/>
                <w:sz w:val="24"/>
                <w:szCs w:val="24"/>
                <w:lang w:eastAsia="sk-SK"/>
              </w:rPr>
              <w:t>52488,68</w:t>
            </w:r>
          </w:p>
        </w:tc>
      </w:tr>
      <w:tr w:rsidR="008B33F5" w:rsidRPr="008B33F5" w:rsidTr="008B33F5">
        <w:trPr>
          <w:tblCellSpacing w:w="0" w:type="dxa"/>
        </w:trPr>
        <w:tc>
          <w:tcPr>
            <w:tcW w:w="180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61 – Zmena stavu vnútroorganizačných služieb</w:t>
            </w:r>
          </w:p>
        </w:tc>
        <w:tc>
          <w:tcPr>
            <w:tcW w:w="1600" w:type="pct"/>
            <w:tcBorders>
              <w:top w:val="outset" w:sz="6" w:space="0" w:color="000000"/>
              <w:left w:val="outset" w:sz="6" w:space="0" w:color="000000"/>
              <w:bottom w:val="outset" w:sz="6" w:space="0" w:color="000000"/>
              <w:right w:val="outset" w:sz="6" w:space="0" w:color="000000"/>
            </w:tcBorders>
            <w:hideMark/>
          </w:tcPr>
          <w:p w:rsidR="008B33F5" w:rsidRPr="009434CF" w:rsidRDefault="009434CF" w:rsidP="008B33F5">
            <w:pPr>
              <w:spacing w:after="0" w:line="240" w:lineRule="auto"/>
              <w:rPr>
                <w:rFonts w:ascii="Times New Roman" w:eastAsia="Times New Roman" w:hAnsi="Times New Roman" w:cs="Times New Roman"/>
                <w:b/>
                <w:sz w:val="24"/>
                <w:szCs w:val="24"/>
                <w:lang w:eastAsia="sk-SK"/>
              </w:rPr>
            </w:pPr>
            <w:r>
              <w:rPr>
                <w:rFonts w:ascii="Times New Roman" w:eastAsia="Times New Roman" w:hAnsi="Times New Roman" w:cs="Times New Roman"/>
                <w:b/>
                <w:sz w:val="24"/>
                <w:szCs w:val="24"/>
                <w:lang w:eastAsia="sk-SK"/>
              </w:rPr>
              <w:t>0</w:t>
            </w:r>
          </w:p>
        </w:tc>
        <w:tc>
          <w:tcPr>
            <w:tcW w:w="160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0</w:t>
            </w:r>
          </w:p>
        </w:tc>
      </w:tr>
      <w:tr w:rsidR="008B33F5" w:rsidRPr="008B33F5" w:rsidTr="008B33F5">
        <w:trPr>
          <w:tblCellSpacing w:w="0" w:type="dxa"/>
        </w:trPr>
        <w:tc>
          <w:tcPr>
            <w:tcW w:w="180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62 – Aktivácia</w:t>
            </w:r>
          </w:p>
        </w:tc>
        <w:tc>
          <w:tcPr>
            <w:tcW w:w="1600" w:type="pct"/>
            <w:tcBorders>
              <w:top w:val="outset" w:sz="6" w:space="0" w:color="000000"/>
              <w:left w:val="outset" w:sz="6" w:space="0" w:color="000000"/>
              <w:bottom w:val="outset" w:sz="6" w:space="0" w:color="000000"/>
              <w:right w:val="outset" w:sz="6" w:space="0" w:color="000000"/>
            </w:tcBorders>
            <w:hideMark/>
          </w:tcPr>
          <w:p w:rsidR="008B33F5" w:rsidRPr="009434CF" w:rsidRDefault="0027338D" w:rsidP="00DD6197">
            <w:pPr>
              <w:spacing w:after="0" w:line="240" w:lineRule="auto"/>
              <w:rPr>
                <w:rFonts w:ascii="Times New Roman" w:eastAsia="Times New Roman" w:hAnsi="Times New Roman" w:cs="Times New Roman"/>
                <w:b/>
                <w:sz w:val="24"/>
                <w:szCs w:val="24"/>
                <w:lang w:eastAsia="sk-SK"/>
              </w:rPr>
            </w:pPr>
            <w:r>
              <w:rPr>
                <w:rFonts w:ascii="Times New Roman" w:eastAsia="Times New Roman" w:hAnsi="Times New Roman" w:cs="Times New Roman"/>
                <w:b/>
                <w:sz w:val="24"/>
                <w:szCs w:val="24"/>
                <w:lang w:eastAsia="sk-SK"/>
              </w:rPr>
              <w:t>958,98</w:t>
            </w:r>
          </w:p>
        </w:tc>
        <w:tc>
          <w:tcPr>
            <w:tcW w:w="1600" w:type="pct"/>
            <w:tcBorders>
              <w:top w:val="outset" w:sz="6" w:space="0" w:color="000000"/>
              <w:left w:val="outset" w:sz="6" w:space="0" w:color="000000"/>
              <w:bottom w:val="outset" w:sz="6" w:space="0" w:color="000000"/>
              <w:right w:val="outset" w:sz="6" w:space="0" w:color="000000"/>
            </w:tcBorders>
            <w:hideMark/>
          </w:tcPr>
          <w:p w:rsidR="008B33F5" w:rsidRPr="008B33F5" w:rsidRDefault="00320014" w:rsidP="001F35DE">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b/>
                <w:bCs/>
                <w:sz w:val="24"/>
                <w:szCs w:val="24"/>
                <w:lang w:eastAsia="sk-SK"/>
              </w:rPr>
              <w:t>1309,56</w:t>
            </w:r>
          </w:p>
        </w:tc>
      </w:tr>
      <w:tr w:rsidR="008B33F5" w:rsidRPr="008B33F5" w:rsidTr="008B33F5">
        <w:trPr>
          <w:tblCellSpacing w:w="0" w:type="dxa"/>
        </w:trPr>
        <w:tc>
          <w:tcPr>
            <w:tcW w:w="180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 xml:space="preserve">63 – Daňové a colné výnosy </w:t>
            </w:r>
            <w:r w:rsidRPr="008B33F5">
              <w:rPr>
                <w:rFonts w:ascii="Times New Roman" w:eastAsia="Times New Roman" w:hAnsi="Times New Roman" w:cs="Times New Roman"/>
                <w:sz w:val="24"/>
                <w:szCs w:val="24"/>
                <w:lang w:eastAsia="sk-SK"/>
              </w:rPr>
              <w:lastRenderedPageBreak/>
              <w:t>a výnosy z poplatkov</w:t>
            </w:r>
          </w:p>
        </w:tc>
        <w:tc>
          <w:tcPr>
            <w:tcW w:w="1600" w:type="pct"/>
            <w:tcBorders>
              <w:top w:val="outset" w:sz="6" w:space="0" w:color="000000"/>
              <w:left w:val="outset" w:sz="6" w:space="0" w:color="000000"/>
              <w:bottom w:val="outset" w:sz="6" w:space="0" w:color="000000"/>
              <w:right w:val="outset" w:sz="6" w:space="0" w:color="000000"/>
            </w:tcBorders>
            <w:hideMark/>
          </w:tcPr>
          <w:p w:rsidR="008B33F5" w:rsidRPr="009434CF" w:rsidRDefault="0027338D" w:rsidP="00DD6197">
            <w:pPr>
              <w:spacing w:after="0" w:line="240" w:lineRule="auto"/>
              <w:rPr>
                <w:rFonts w:ascii="Times New Roman" w:eastAsia="Times New Roman" w:hAnsi="Times New Roman" w:cs="Times New Roman"/>
                <w:b/>
                <w:sz w:val="24"/>
                <w:szCs w:val="24"/>
                <w:lang w:eastAsia="sk-SK"/>
              </w:rPr>
            </w:pPr>
            <w:r>
              <w:rPr>
                <w:rFonts w:ascii="Times New Roman" w:eastAsia="Times New Roman" w:hAnsi="Times New Roman" w:cs="Times New Roman"/>
                <w:b/>
                <w:sz w:val="24"/>
                <w:szCs w:val="24"/>
                <w:lang w:eastAsia="sk-SK"/>
              </w:rPr>
              <w:lastRenderedPageBreak/>
              <w:t>232785,47</w:t>
            </w:r>
          </w:p>
        </w:tc>
        <w:tc>
          <w:tcPr>
            <w:tcW w:w="1600" w:type="pct"/>
            <w:tcBorders>
              <w:top w:val="outset" w:sz="6" w:space="0" w:color="000000"/>
              <w:left w:val="outset" w:sz="6" w:space="0" w:color="000000"/>
              <w:bottom w:val="outset" w:sz="6" w:space="0" w:color="000000"/>
              <w:right w:val="outset" w:sz="6" w:space="0" w:color="000000"/>
            </w:tcBorders>
            <w:hideMark/>
          </w:tcPr>
          <w:p w:rsidR="008B33F5" w:rsidRPr="008B33F5" w:rsidRDefault="00320014" w:rsidP="001F35DE">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b/>
                <w:bCs/>
                <w:sz w:val="24"/>
                <w:szCs w:val="24"/>
                <w:lang w:eastAsia="sk-SK"/>
              </w:rPr>
              <w:t>226804,03</w:t>
            </w:r>
          </w:p>
        </w:tc>
      </w:tr>
      <w:tr w:rsidR="008B33F5" w:rsidRPr="008B33F5" w:rsidTr="008B33F5">
        <w:trPr>
          <w:tblCellSpacing w:w="0" w:type="dxa"/>
        </w:trPr>
        <w:tc>
          <w:tcPr>
            <w:tcW w:w="1800" w:type="pct"/>
            <w:tcBorders>
              <w:top w:val="outset" w:sz="6" w:space="0" w:color="000000"/>
              <w:left w:val="outset" w:sz="6" w:space="0" w:color="000000"/>
              <w:bottom w:val="outset" w:sz="6" w:space="0" w:color="000000"/>
              <w:right w:val="outset" w:sz="6" w:space="0" w:color="000000"/>
            </w:tcBorders>
            <w:hideMark/>
          </w:tcPr>
          <w:p w:rsidR="008B33F5" w:rsidRPr="008B33F5" w:rsidRDefault="00D524CA" w:rsidP="008B33F5">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64- ostatné výnosy</w:t>
            </w:r>
          </w:p>
        </w:tc>
        <w:tc>
          <w:tcPr>
            <w:tcW w:w="1600" w:type="pct"/>
            <w:tcBorders>
              <w:top w:val="outset" w:sz="6" w:space="0" w:color="000000"/>
              <w:left w:val="outset" w:sz="6" w:space="0" w:color="000000"/>
              <w:bottom w:val="outset" w:sz="6" w:space="0" w:color="000000"/>
              <w:right w:val="outset" w:sz="6" w:space="0" w:color="000000"/>
            </w:tcBorders>
            <w:hideMark/>
          </w:tcPr>
          <w:p w:rsidR="008B33F5" w:rsidRPr="009434CF" w:rsidRDefault="0027338D" w:rsidP="00DD6197">
            <w:pPr>
              <w:spacing w:after="0" w:line="240" w:lineRule="auto"/>
              <w:rPr>
                <w:rFonts w:ascii="Times New Roman" w:eastAsia="Times New Roman" w:hAnsi="Times New Roman" w:cs="Times New Roman"/>
                <w:b/>
                <w:sz w:val="24"/>
                <w:szCs w:val="24"/>
                <w:lang w:eastAsia="sk-SK"/>
              </w:rPr>
            </w:pPr>
            <w:r>
              <w:rPr>
                <w:rFonts w:ascii="Times New Roman" w:eastAsia="Times New Roman" w:hAnsi="Times New Roman" w:cs="Times New Roman"/>
                <w:b/>
                <w:sz w:val="24"/>
                <w:szCs w:val="24"/>
                <w:lang w:eastAsia="sk-SK"/>
              </w:rPr>
              <w:t>60598</w:t>
            </w:r>
          </w:p>
        </w:tc>
        <w:tc>
          <w:tcPr>
            <w:tcW w:w="1600" w:type="pct"/>
            <w:tcBorders>
              <w:top w:val="outset" w:sz="6" w:space="0" w:color="000000"/>
              <w:left w:val="outset" w:sz="6" w:space="0" w:color="000000"/>
              <w:bottom w:val="outset" w:sz="6" w:space="0" w:color="000000"/>
              <w:right w:val="outset" w:sz="6" w:space="0" w:color="000000"/>
            </w:tcBorders>
            <w:hideMark/>
          </w:tcPr>
          <w:p w:rsidR="008B33F5" w:rsidRPr="008B33F5" w:rsidRDefault="0027338D" w:rsidP="001F35DE">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1718,65</w:t>
            </w:r>
          </w:p>
        </w:tc>
      </w:tr>
      <w:tr w:rsidR="008B33F5" w:rsidRPr="008B33F5" w:rsidTr="008B33F5">
        <w:trPr>
          <w:tblCellSpacing w:w="0" w:type="dxa"/>
        </w:trPr>
        <w:tc>
          <w:tcPr>
            <w:tcW w:w="180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65 – Zúčtovanie rezerv a OP z prevádzkovej a finančnej činnosti a zúčtovanie časového rozlíšenia</w:t>
            </w:r>
          </w:p>
        </w:tc>
        <w:tc>
          <w:tcPr>
            <w:tcW w:w="1600" w:type="pct"/>
            <w:tcBorders>
              <w:top w:val="outset" w:sz="6" w:space="0" w:color="000000"/>
              <w:left w:val="outset" w:sz="6" w:space="0" w:color="000000"/>
              <w:bottom w:val="outset" w:sz="6" w:space="0" w:color="000000"/>
              <w:right w:val="outset" w:sz="6" w:space="0" w:color="000000"/>
            </w:tcBorders>
            <w:hideMark/>
          </w:tcPr>
          <w:p w:rsidR="008B33F5" w:rsidRPr="009434CF" w:rsidRDefault="009434CF" w:rsidP="008B33F5">
            <w:pPr>
              <w:spacing w:after="0" w:line="240" w:lineRule="auto"/>
              <w:rPr>
                <w:rFonts w:ascii="Times New Roman" w:eastAsia="Times New Roman" w:hAnsi="Times New Roman" w:cs="Times New Roman"/>
                <w:b/>
                <w:sz w:val="24"/>
                <w:szCs w:val="24"/>
                <w:lang w:eastAsia="sk-SK"/>
              </w:rPr>
            </w:pPr>
            <w:r>
              <w:rPr>
                <w:rFonts w:ascii="Times New Roman" w:eastAsia="Times New Roman" w:hAnsi="Times New Roman" w:cs="Times New Roman"/>
                <w:b/>
                <w:sz w:val="24"/>
                <w:szCs w:val="24"/>
                <w:lang w:eastAsia="sk-SK"/>
              </w:rPr>
              <w:t>0</w:t>
            </w:r>
          </w:p>
        </w:tc>
        <w:tc>
          <w:tcPr>
            <w:tcW w:w="160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0</w:t>
            </w:r>
          </w:p>
        </w:tc>
      </w:tr>
      <w:tr w:rsidR="008B33F5" w:rsidRPr="008B33F5" w:rsidTr="008B33F5">
        <w:trPr>
          <w:tblCellSpacing w:w="0" w:type="dxa"/>
        </w:trPr>
        <w:tc>
          <w:tcPr>
            <w:tcW w:w="180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66 – Finančné výnosy</w:t>
            </w:r>
          </w:p>
        </w:tc>
        <w:tc>
          <w:tcPr>
            <w:tcW w:w="1600" w:type="pct"/>
            <w:tcBorders>
              <w:top w:val="outset" w:sz="6" w:space="0" w:color="000000"/>
              <w:left w:val="outset" w:sz="6" w:space="0" w:color="000000"/>
              <w:bottom w:val="outset" w:sz="6" w:space="0" w:color="000000"/>
              <w:right w:val="outset" w:sz="6" w:space="0" w:color="000000"/>
            </w:tcBorders>
            <w:hideMark/>
          </w:tcPr>
          <w:p w:rsidR="008B33F5" w:rsidRPr="009434CF" w:rsidRDefault="009434CF" w:rsidP="008B33F5">
            <w:pPr>
              <w:spacing w:after="0" w:line="240" w:lineRule="auto"/>
              <w:rPr>
                <w:rFonts w:ascii="Times New Roman" w:eastAsia="Times New Roman" w:hAnsi="Times New Roman" w:cs="Times New Roman"/>
                <w:b/>
                <w:sz w:val="24"/>
                <w:szCs w:val="24"/>
                <w:lang w:eastAsia="sk-SK"/>
              </w:rPr>
            </w:pPr>
            <w:r>
              <w:rPr>
                <w:rFonts w:ascii="Times New Roman" w:eastAsia="Times New Roman" w:hAnsi="Times New Roman" w:cs="Times New Roman"/>
                <w:b/>
                <w:sz w:val="24"/>
                <w:szCs w:val="24"/>
                <w:lang w:eastAsia="sk-SK"/>
              </w:rPr>
              <w:t>0</w:t>
            </w:r>
          </w:p>
        </w:tc>
        <w:tc>
          <w:tcPr>
            <w:tcW w:w="160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0</w:t>
            </w:r>
          </w:p>
        </w:tc>
      </w:tr>
      <w:tr w:rsidR="008B33F5" w:rsidRPr="008B33F5" w:rsidTr="008B33F5">
        <w:trPr>
          <w:tblCellSpacing w:w="0" w:type="dxa"/>
        </w:trPr>
        <w:tc>
          <w:tcPr>
            <w:tcW w:w="180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67 – Mimoriadne výnosy</w:t>
            </w:r>
          </w:p>
        </w:tc>
        <w:tc>
          <w:tcPr>
            <w:tcW w:w="1600" w:type="pct"/>
            <w:tcBorders>
              <w:top w:val="outset" w:sz="6" w:space="0" w:color="000000"/>
              <w:left w:val="outset" w:sz="6" w:space="0" w:color="000000"/>
              <w:bottom w:val="outset" w:sz="6" w:space="0" w:color="000000"/>
              <w:right w:val="outset" w:sz="6" w:space="0" w:color="000000"/>
            </w:tcBorders>
            <w:hideMark/>
          </w:tcPr>
          <w:p w:rsidR="008B33F5" w:rsidRPr="009434CF" w:rsidRDefault="00D524CA" w:rsidP="008B33F5">
            <w:pPr>
              <w:spacing w:after="0" w:line="240" w:lineRule="auto"/>
              <w:rPr>
                <w:rFonts w:ascii="Times New Roman" w:eastAsia="Times New Roman" w:hAnsi="Times New Roman" w:cs="Times New Roman"/>
                <w:b/>
                <w:sz w:val="24"/>
                <w:szCs w:val="24"/>
                <w:lang w:eastAsia="sk-SK"/>
              </w:rPr>
            </w:pPr>
            <w:r>
              <w:rPr>
                <w:rFonts w:ascii="Times New Roman" w:eastAsia="Times New Roman" w:hAnsi="Times New Roman" w:cs="Times New Roman"/>
                <w:b/>
                <w:sz w:val="24"/>
                <w:szCs w:val="24"/>
                <w:lang w:eastAsia="sk-SK"/>
              </w:rPr>
              <w:t>0</w:t>
            </w:r>
          </w:p>
        </w:tc>
        <w:tc>
          <w:tcPr>
            <w:tcW w:w="1600" w:type="pct"/>
            <w:tcBorders>
              <w:top w:val="outset" w:sz="6" w:space="0" w:color="000000"/>
              <w:left w:val="outset" w:sz="6" w:space="0" w:color="000000"/>
              <w:bottom w:val="outset" w:sz="6" w:space="0" w:color="000000"/>
              <w:right w:val="outset" w:sz="6" w:space="0" w:color="000000"/>
            </w:tcBorders>
            <w:hideMark/>
          </w:tcPr>
          <w:p w:rsidR="008B33F5" w:rsidRPr="008B33F5" w:rsidRDefault="0027338D" w:rsidP="008B33F5">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b/>
                <w:bCs/>
                <w:sz w:val="24"/>
                <w:szCs w:val="24"/>
                <w:lang w:eastAsia="sk-SK"/>
              </w:rPr>
              <w:t>0</w:t>
            </w:r>
          </w:p>
        </w:tc>
      </w:tr>
      <w:tr w:rsidR="008B33F5" w:rsidRPr="008B33F5" w:rsidTr="008B33F5">
        <w:trPr>
          <w:tblCellSpacing w:w="0" w:type="dxa"/>
        </w:trPr>
        <w:tc>
          <w:tcPr>
            <w:tcW w:w="180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69 – Výnosy z transferov a rozpočtových príjmov v obciach, VÚC a v RO a PO zriadených obcou alebo VÚC</w:t>
            </w:r>
          </w:p>
        </w:tc>
        <w:tc>
          <w:tcPr>
            <w:tcW w:w="1600" w:type="pct"/>
            <w:tcBorders>
              <w:top w:val="outset" w:sz="6" w:space="0" w:color="000000"/>
              <w:left w:val="outset" w:sz="6" w:space="0" w:color="000000"/>
              <w:bottom w:val="outset" w:sz="6" w:space="0" w:color="000000"/>
              <w:right w:val="outset" w:sz="6" w:space="0" w:color="000000"/>
            </w:tcBorders>
            <w:hideMark/>
          </w:tcPr>
          <w:p w:rsidR="008B33F5" w:rsidRPr="009434CF" w:rsidRDefault="0027338D" w:rsidP="00DD6197">
            <w:pPr>
              <w:spacing w:after="0" w:line="240" w:lineRule="auto"/>
              <w:rPr>
                <w:rFonts w:ascii="Times New Roman" w:eastAsia="Times New Roman" w:hAnsi="Times New Roman" w:cs="Times New Roman"/>
                <w:b/>
                <w:sz w:val="24"/>
                <w:szCs w:val="24"/>
                <w:lang w:eastAsia="sk-SK"/>
              </w:rPr>
            </w:pPr>
            <w:r>
              <w:rPr>
                <w:rFonts w:ascii="Times New Roman" w:eastAsia="Times New Roman" w:hAnsi="Times New Roman" w:cs="Times New Roman"/>
                <w:b/>
                <w:sz w:val="24"/>
                <w:szCs w:val="24"/>
                <w:lang w:eastAsia="sk-SK"/>
              </w:rPr>
              <w:t>171124,77</w:t>
            </w:r>
          </w:p>
        </w:tc>
        <w:tc>
          <w:tcPr>
            <w:tcW w:w="1600" w:type="pct"/>
            <w:tcBorders>
              <w:top w:val="outset" w:sz="6" w:space="0" w:color="000000"/>
              <w:left w:val="outset" w:sz="6" w:space="0" w:color="000000"/>
              <w:bottom w:val="outset" w:sz="6" w:space="0" w:color="000000"/>
              <w:right w:val="outset" w:sz="6" w:space="0" w:color="000000"/>
            </w:tcBorders>
            <w:hideMark/>
          </w:tcPr>
          <w:p w:rsidR="008B33F5" w:rsidRPr="008B33F5" w:rsidRDefault="0027338D" w:rsidP="001F35DE">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b/>
                <w:bCs/>
                <w:sz w:val="24"/>
                <w:szCs w:val="24"/>
                <w:lang w:eastAsia="sk-SK"/>
              </w:rPr>
              <w:t>234067</w:t>
            </w:r>
          </w:p>
        </w:tc>
      </w:tr>
      <w:tr w:rsidR="008B33F5" w:rsidRPr="008B33F5" w:rsidTr="008B33F5">
        <w:trPr>
          <w:tblCellSpacing w:w="0" w:type="dxa"/>
        </w:trPr>
        <w:tc>
          <w:tcPr>
            <w:tcW w:w="180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Hospodársky výsledok</w:t>
            </w:r>
          </w:p>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 + kladný HV, - záporný HV /</w:t>
            </w:r>
          </w:p>
        </w:tc>
        <w:tc>
          <w:tcPr>
            <w:tcW w:w="1600" w:type="pct"/>
            <w:tcBorders>
              <w:top w:val="outset" w:sz="6" w:space="0" w:color="000000"/>
              <w:left w:val="outset" w:sz="6" w:space="0" w:color="000000"/>
              <w:bottom w:val="outset" w:sz="6" w:space="0" w:color="000000"/>
              <w:right w:val="outset" w:sz="6" w:space="0" w:color="000000"/>
            </w:tcBorders>
            <w:hideMark/>
          </w:tcPr>
          <w:p w:rsidR="008B33F5" w:rsidRPr="009434CF" w:rsidRDefault="0027338D" w:rsidP="00DD6197">
            <w:pPr>
              <w:spacing w:after="0" w:line="240" w:lineRule="auto"/>
              <w:rPr>
                <w:rFonts w:ascii="Times New Roman" w:eastAsia="Times New Roman" w:hAnsi="Times New Roman" w:cs="Times New Roman"/>
                <w:b/>
                <w:sz w:val="24"/>
                <w:szCs w:val="24"/>
                <w:lang w:eastAsia="sk-SK"/>
              </w:rPr>
            </w:pPr>
            <w:r>
              <w:rPr>
                <w:rFonts w:ascii="Times New Roman" w:eastAsia="Times New Roman" w:hAnsi="Times New Roman" w:cs="Times New Roman"/>
                <w:b/>
                <w:sz w:val="24"/>
                <w:szCs w:val="24"/>
                <w:lang w:eastAsia="sk-SK"/>
              </w:rPr>
              <w:t>-8070,27</w:t>
            </w:r>
          </w:p>
        </w:tc>
        <w:tc>
          <w:tcPr>
            <w:tcW w:w="1600" w:type="pct"/>
            <w:tcBorders>
              <w:top w:val="outset" w:sz="6" w:space="0" w:color="000000"/>
              <w:left w:val="outset" w:sz="6" w:space="0" w:color="000000"/>
              <w:bottom w:val="outset" w:sz="6" w:space="0" w:color="000000"/>
              <w:right w:val="outset" w:sz="6" w:space="0" w:color="000000"/>
            </w:tcBorders>
            <w:hideMark/>
          </w:tcPr>
          <w:p w:rsidR="008B33F5" w:rsidRPr="008B33F5" w:rsidRDefault="0027338D" w:rsidP="001F35DE">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b/>
                <w:bCs/>
                <w:sz w:val="24"/>
                <w:szCs w:val="24"/>
                <w:lang w:eastAsia="sk-SK"/>
              </w:rPr>
              <w:t>17601,90</w:t>
            </w:r>
          </w:p>
        </w:tc>
      </w:tr>
    </w:tbl>
    <w:p w:rsidR="008B33F5" w:rsidRPr="008B33F5" w:rsidRDefault="008B33F5" w:rsidP="00B22333">
      <w:pPr>
        <w:spacing w:after="0" w:line="240" w:lineRule="auto"/>
        <w:rPr>
          <w:rFonts w:ascii="Times New Roman" w:eastAsia="Times New Roman" w:hAnsi="Times New Roman" w:cs="Times New Roman"/>
          <w:sz w:val="24"/>
          <w:szCs w:val="24"/>
          <w:lang w:eastAsia="sk-SK"/>
        </w:rPr>
      </w:pPr>
    </w:p>
    <w:p w:rsidR="008B33F5" w:rsidRDefault="008B33F5" w:rsidP="008B33F5">
      <w:pPr>
        <w:spacing w:after="0" w:line="240" w:lineRule="auto"/>
        <w:rPr>
          <w:rFonts w:ascii="Times New Roman" w:eastAsia="Times New Roman" w:hAnsi="Times New Roman" w:cs="Times New Roman"/>
          <w:sz w:val="24"/>
          <w:szCs w:val="24"/>
          <w:lang w:eastAsia="sk-SK"/>
        </w:rPr>
      </w:pPr>
    </w:p>
    <w:p w:rsidR="00B22333" w:rsidRPr="008B33F5" w:rsidRDefault="00B22333" w:rsidP="008B33F5">
      <w:pPr>
        <w:spacing w:after="0" w:line="240" w:lineRule="auto"/>
        <w:rPr>
          <w:rFonts w:ascii="Times New Roman" w:eastAsia="Times New Roman" w:hAnsi="Times New Roman" w:cs="Times New Roman"/>
          <w:sz w:val="24"/>
          <w:szCs w:val="24"/>
          <w:lang w:eastAsia="sk-SK"/>
        </w:rPr>
      </w:pPr>
    </w:p>
    <w:p w:rsidR="00B22333"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Vypracoval</w:t>
      </w:r>
      <w:r w:rsidR="009434CF">
        <w:rPr>
          <w:rFonts w:ascii="Times New Roman" w:eastAsia="Times New Roman" w:hAnsi="Times New Roman" w:cs="Times New Roman"/>
          <w:sz w:val="24"/>
          <w:szCs w:val="24"/>
          <w:lang w:eastAsia="sk-SK"/>
        </w:rPr>
        <w:t>a</w:t>
      </w:r>
      <w:r w:rsidRPr="008B33F5">
        <w:rPr>
          <w:rFonts w:ascii="Times New Roman" w:eastAsia="Times New Roman" w:hAnsi="Times New Roman" w:cs="Times New Roman"/>
          <w:sz w:val="24"/>
          <w:szCs w:val="24"/>
          <w:lang w:eastAsia="sk-SK"/>
        </w:rPr>
        <w:t xml:space="preserve">: </w:t>
      </w:r>
      <w:r w:rsidR="009434CF">
        <w:rPr>
          <w:rFonts w:ascii="Times New Roman" w:eastAsia="Times New Roman" w:hAnsi="Times New Roman" w:cs="Times New Roman"/>
          <w:sz w:val="24"/>
          <w:szCs w:val="24"/>
          <w:lang w:eastAsia="sk-SK"/>
        </w:rPr>
        <w:t>Edita Moravčíková</w:t>
      </w:r>
    </w:p>
    <w:p w:rsidR="008B33F5" w:rsidRPr="008B33F5" w:rsidRDefault="008B33F5" w:rsidP="008B33F5">
      <w:pPr>
        <w:spacing w:after="0" w:line="240" w:lineRule="auto"/>
        <w:rPr>
          <w:rFonts w:ascii="Times New Roman" w:eastAsia="Times New Roman" w:hAnsi="Times New Roman" w:cs="Times New Roman"/>
          <w:sz w:val="24"/>
          <w:szCs w:val="24"/>
          <w:lang w:eastAsia="sk-SK"/>
        </w:rPr>
      </w:pPr>
    </w:p>
    <w:p w:rsidR="008B33F5" w:rsidRPr="008B33F5" w:rsidRDefault="006F66BE" w:rsidP="008B33F5">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b/>
          <w:bCs/>
          <w:sz w:val="27"/>
          <w:szCs w:val="27"/>
          <w:lang w:eastAsia="sk-SK"/>
        </w:rPr>
        <w:t>Predkladá:                                         s</w:t>
      </w:r>
      <w:r w:rsidR="008B33F5" w:rsidRPr="008B33F5">
        <w:rPr>
          <w:rFonts w:ascii="Times New Roman" w:eastAsia="Times New Roman" w:hAnsi="Times New Roman" w:cs="Times New Roman"/>
          <w:b/>
          <w:bCs/>
          <w:sz w:val="27"/>
          <w:szCs w:val="27"/>
          <w:lang w:eastAsia="sk-SK"/>
        </w:rPr>
        <w:t xml:space="preserve">tarosta obce: </w:t>
      </w:r>
      <w:r w:rsidR="00DD6197">
        <w:rPr>
          <w:rFonts w:ascii="Times New Roman" w:eastAsia="Times New Roman" w:hAnsi="Times New Roman" w:cs="Times New Roman"/>
          <w:b/>
          <w:bCs/>
          <w:sz w:val="27"/>
          <w:szCs w:val="27"/>
          <w:lang w:eastAsia="sk-SK"/>
        </w:rPr>
        <w:t xml:space="preserve"> MVDr. </w:t>
      </w:r>
      <w:proofErr w:type="spellStart"/>
      <w:r w:rsidR="00DD6197">
        <w:rPr>
          <w:rFonts w:ascii="Times New Roman" w:eastAsia="Times New Roman" w:hAnsi="Times New Roman" w:cs="Times New Roman"/>
          <w:b/>
          <w:bCs/>
          <w:sz w:val="27"/>
          <w:szCs w:val="27"/>
          <w:lang w:eastAsia="sk-SK"/>
        </w:rPr>
        <w:t>Benkö</w:t>
      </w:r>
      <w:proofErr w:type="spellEnd"/>
      <w:r w:rsidR="00DD6197">
        <w:rPr>
          <w:rFonts w:ascii="Times New Roman" w:eastAsia="Times New Roman" w:hAnsi="Times New Roman" w:cs="Times New Roman"/>
          <w:b/>
          <w:bCs/>
          <w:sz w:val="27"/>
          <w:szCs w:val="27"/>
          <w:lang w:eastAsia="sk-SK"/>
        </w:rPr>
        <w:t xml:space="preserve"> Zoltán</w:t>
      </w:r>
      <w:r w:rsidR="008B33F5" w:rsidRPr="008B33F5">
        <w:rPr>
          <w:rFonts w:ascii="Times New Roman" w:eastAsia="Times New Roman" w:hAnsi="Times New Roman" w:cs="Times New Roman"/>
          <w:b/>
          <w:bCs/>
          <w:sz w:val="27"/>
          <w:szCs w:val="27"/>
          <w:lang w:eastAsia="sk-SK"/>
        </w:rPr>
        <w:t xml:space="preserve"> </w:t>
      </w:r>
    </w:p>
    <w:p w:rsidR="00B123BA" w:rsidRPr="00B123BA" w:rsidRDefault="00B123BA" w:rsidP="00B123BA">
      <w:pPr>
        <w:spacing w:after="0" w:line="240" w:lineRule="auto"/>
        <w:jc w:val="center"/>
        <w:rPr>
          <w:rFonts w:ascii="Times New Roman" w:eastAsia="Times New Roman" w:hAnsi="Times New Roman" w:cs="Times New Roman"/>
          <w:sz w:val="24"/>
          <w:szCs w:val="24"/>
          <w:lang w:eastAsia="sk-SK"/>
        </w:rPr>
      </w:pPr>
    </w:p>
    <w:p w:rsidR="0027338D"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 xml:space="preserve">V Mučíne dňa </w:t>
      </w:r>
      <w:r w:rsidR="0027338D">
        <w:rPr>
          <w:rFonts w:ascii="Times New Roman" w:eastAsia="Times New Roman" w:hAnsi="Times New Roman" w:cs="Times New Roman"/>
          <w:sz w:val="24"/>
          <w:szCs w:val="24"/>
          <w:lang w:eastAsia="sk-SK"/>
        </w:rPr>
        <w:t>31.3.2018</w:t>
      </w:r>
    </w:p>
    <w:p w:rsidR="008B33F5" w:rsidRPr="008B33F5" w:rsidRDefault="008B33F5" w:rsidP="008B33F5">
      <w:pPr>
        <w:spacing w:after="0" w:line="240" w:lineRule="auto"/>
        <w:rPr>
          <w:rFonts w:ascii="Times New Roman" w:eastAsia="Times New Roman" w:hAnsi="Times New Roman" w:cs="Times New Roman"/>
          <w:sz w:val="24"/>
          <w:szCs w:val="24"/>
          <w:lang w:eastAsia="sk-SK"/>
        </w:rPr>
      </w:pPr>
      <w:bookmarkStart w:id="0" w:name="_GoBack"/>
      <w:bookmarkEnd w:id="0"/>
      <w:r w:rsidRPr="008B33F5">
        <w:rPr>
          <w:rFonts w:ascii="Times New Roman" w:eastAsia="Times New Roman" w:hAnsi="Times New Roman" w:cs="Times New Roman"/>
          <w:b/>
          <w:bCs/>
          <w:color w:val="FF0000"/>
          <w:sz w:val="24"/>
          <w:szCs w:val="24"/>
          <w:lang w:eastAsia="sk-SK"/>
        </w:rPr>
        <w:t>Prílohy:</w:t>
      </w:r>
    </w:p>
    <w:p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p>
    <w:p w:rsidR="008B33F5" w:rsidRPr="008B33F5" w:rsidRDefault="008B33F5" w:rsidP="008B33F5">
      <w:pPr>
        <w:numPr>
          <w:ilvl w:val="0"/>
          <w:numId w:val="10"/>
        </w:numPr>
        <w:spacing w:after="0" w:line="240" w:lineRule="auto"/>
        <w:rPr>
          <w:rFonts w:ascii="Times New Roman" w:eastAsia="Times New Roman" w:hAnsi="Times New Roman" w:cs="Times New Roman"/>
          <w:sz w:val="24"/>
          <w:szCs w:val="24"/>
          <w:lang w:val="cs-CZ" w:eastAsia="sk-SK"/>
        </w:rPr>
      </w:pPr>
      <w:proofErr w:type="spellStart"/>
      <w:r w:rsidRPr="008B33F5">
        <w:rPr>
          <w:rFonts w:ascii="Calibri" w:eastAsia="Times New Roman" w:hAnsi="Calibri" w:cs="Times New Roman"/>
          <w:color w:val="000000"/>
          <w:lang w:val="cs-CZ" w:eastAsia="sk-SK"/>
        </w:rPr>
        <w:t>Individuálna</w:t>
      </w:r>
      <w:proofErr w:type="spellEnd"/>
      <w:r w:rsidRPr="008B33F5">
        <w:rPr>
          <w:rFonts w:ascii="Calibri" w:eastAsia="Times New Roman" w:hAnsi="Calibri" w:cs="Times New Roman"/>
          <w:color w:val="000000"/>
          <w:lang w:val="cs-CZ" w:eastAsia="sk-SK"/>
        </w:rPr>
        <w:t xml:space="preserve"> </w:t>
      </w:r>
      <w:proofErr w:type="spellStart"/>
      <w:r w:rsidRPr="008B33F5">
        <w:rPr>
          <w:rFonts w:ascii="Calibri" w:eastAsia="Times New Roman" w:hAnsi="Calibri" w:cs="Times New Roman"/>
          <w:color w:val="000000"/>
          <w:lang w:val="cs-CZ" w:eastAsia="sk-SK"/>
        </w:rPr>
        <w:t>účtovná</w:t>
      </w:r>
      <w:proofErr w:type="spellEnd"/>
      <w:r w:rsidRPr="008B33F5">
        <w:rPr>
          <w:rFonts w:ascii="Calibri" w:eastAsia="Times New Roman" w:hAnsi="Calibri" w:cs="Times New Roman"/>
          <w:color w:val="000000"/>
          <w:lang w:val="cs-CZ" w:eastAsia="sk-SK"/>
        </w:rPr>
        <w:t xml:space="preserve"> </w:t>
      </w:r>
      <w:proofErr w:type="spellStart"/>
      <w:r w:rsidRPr="008B33F5">
        <w:rPr>
          <w:rFonts w:ascii="Calibri" w:eastAsia="Times New Roman" w:hAnsi="Calibri" w:cs="Times New Roman"/>
          <w:color w:val="000000"/>
          <w:lang w:val="cs-CZ" w:eastAsia="sk-SK"/>
        </w:rPr>
        <w:t>závierka</w:t>
      </w:r>
      <w:proofErr w:type="spellEnd"/>
      <w:r w:rsidRPr="008B33F5">
        <w:rPr>
          <w:rFonts w:ascii="Calibri" w:eastAsia="Times New Roman" w:hAnsi="Calibri" w:cs="Times New Roman"/>
          <w:color w:val="000000"/>
          <w:lang w:val="cs-CZ" w:eastAsia="sk-SK"/>
        </w:rPr>
        <w:t xml:space="preserve">: </w:t>
      </w:r>
      <w:proofErr w:type="spellStart"/>
      <w:r w:rsidRPr="008B33F5">
        <w:rPr>
          <w:rFonts w:ascii="Calibri" w:eastAsia="Times New Roman" w:hAnsi="Calibri" w:cs="Times New Roman"/>
          <w:color w:val="000000"/>
          <w:lang w:val="cs-CZ" w:eastAsia="sk-SK"/>
        </w:rPr>
        <w:t>Súvaha</w:t>
      </w:r>
      <w:proofErr w:type="spellEnd"/>
      <w:r w:rsidRPr="008B33F5">
        <w:rPr>
          <w:rFonts w:ascii="Calibri" w:eastAsia="Times New Roman" w:hAnsi="Calibri" w:cs="Times New Roman"/>
          <w:color w:val="000000"/>
          <w:lang w:val="cs-CZ" w:eastAsia="sk-SK"/>
        </w:rPr>
        <w:t xml:space="preserve">, Výkaz </w:t>
      </w:r>
      <w:proofErr w:type="spellStart"/>
      <w:r w:rsidRPr="008B33F5">
        <w:rPr>
          <w:rFonts w:ascii="Calibri" w:eastAsia="Times New Roman" w:hAnsi="Calibri" w:cs="Times New Roman"/>
          <w:color w:val="000000"/>
          <w:lang w:val="cs-CZ" w:eastAsia="sk-SK"/>
        </w:rPr>
        <w:t>ziskov</w:t>
      </w:r>
      <w:proofErr w:type="spellEnd"/>
      <w:r w:rsidRPr="008B33F5">
        <w:rPr>
          <w:rFonts w:ascii="Calibri" w:eastAsia="Times New Roman" w:hAnsi="Calibri" w:cs="Times New Roman"/>
          <w:color w:val="000000"/>
          <w:lang w:val="cs-CZ" w:eastAsia="sk-SK"/>
        </w:rPr>
        <w:t xml:space="preserve"> a </w:t>
      </w:r>
      <w:proofErr w:type="spellStart"/>
      <w:r w:rsidRPr="008B33F5">
        <w:rPr>
          <w:rFonts w:ascii="Calibri" w:eastAsia="Times New Roman" w:hAnsi="Calibri" w:cs="Times New Roman"/>
          <w:color w:val="000000"/>
          <w:lang w:val="cs-CZ" w:eastAsia="sk-SK"/>
        </w:rPr>
        <w:t>strát</w:t>
      </w:r>
      <w:proofErr w:type="spellEnd"/>
      <w:r w:rsidRPr="008B33F5">
        <w:rPr>
          <w:rFonts w:ascii="Calibri" w:eastAsia="Times New Roman" w:hAnsi="Calibri" w:cs="Times New Roman"/>
          <w:color w:val="000000"/>
          <w:lang w:val="cs-CZ" w:eastAsia="sk-SK"/>
        </w:rPr>
        <w:t xml:space="preserve"> a Poznámky k </w:t>
      </w:r>
      <w:proofErr w:type="spellStart"/>
      <w:r w:rsidRPr="008B33F5">
        <w:rPr>
          <w:rFonts w:ascii="Calibri" w:eastAsia="Times New Roman" w:hAnsi="Calibri" w:cs="Times New Roman"/>
          <w:color w:val="000000"/>
          <w:lang w:val="cs-CZ" w:eastAsia="sk-SK"/>
        </w:rPr>
        <w:t>výročnej</w:t>
      </w:r>
      <w:proofErr w:type="spellEnd"/>
      <w:r w:rsidRPr="008B33F5">
        <w:rPr>
          <w:rFonts w:ascii="Calibri" w:eastAsia="Times New Roman" w:hAnsi="Calibri" w:cs="Times New Roman"/>
          <w:color w:val="000000"/>
          <w:lang w:val="cs-CZ" w:eastAsia="sk-SK"/>
        </w:rPr>
        <w:t xml:space="preserve"> </w:t>
      </w:r>
      <w:proofErr w:type="spellStart"/>
      <w:r w:rsidRPr="008B33F5">
        <w:rPr>
          <w:rFonts w:ascii="Calibri" w:eastAsia="Times New Roman" w:hAnsi="Calibri" w:cs="Times New Roman"/>
          <w:color w:val="000000"/>
          <w:lang w:val="cs-CZ" w:eastAsia="sk-SK"/>
        </w:rPr>
        <w:t>správe</w:t>
      </w:r>
      <w:proofErr w:type="spellEnd"/>
      <w:r w:rsidRPr="008B33F5">
        <w:rPr>
          <w:rFonts w:ascii="Calibri" w:eastAsia="Times New Roman" w:hAnsi="Calibri" w:cs="Times New Roman"/>
          <w:color w:val="000000"/>
          <w:lang w:val="cs-CZ" w:eastAsia="sk-SK"/>
        </w:rPr>
        <w:t xml:space="preserve">. </w:t>
      </w:r>
    </w:p>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/Uvedené prílohy sú k nahliadnutiu na obecnom úrade/.</w:t>
      </w:r>
    </w:p>
    <w:p w:rsidR="008B33F5" w:rsidRPr="008B33F5" w:rsidRDefault="008B33F5" w:rsidP="008B33F5">
      <w:pPr>
        <w:spacing w:after="0" w:line="240" w:lineRule="auto"/>
        <w:rPr>
          <w:rFonts w:ascii="Times New Roman" w:eastAsia="Times New Roman" w:hAnsi="Times New Roman" w:cs="Times New Roman"/>
          <w:sz w:val="24"/>
          <w:szCs w:val="24"/>
          <w:lang w:eastAsia="sk-SK"/>
        </w:rPr>
      </w:pPr>
    </w:p>
    <w:p w:rsidR="008B33F5" w:rsidRPr="008B33F5" w:rsidRDefault="008B33F5" w:rsidP="008B33F5">
      <w:pPr>
        <w:spacing w:after="0" w:line="240" w:lineRule="auto"/>
        <w:rPr>
          <w:rFonts w:ascii="Times New Roman" w:eastAsia="Times New Roman" w:hAnsi="Times New Roman" w:cs="Times New Roman"/>
          <w:sz w:val="24"/>
          <w:szCs w:val="24"/>
          <w:lang w:eastAsia="sk-SK"/>
        </w:rPr>
      </w:pPr>
    </w:p>
    <w:p w:rsidR="008B33F5" w:rsidRPr="008B33F5" w:rsidRDefault="008B33F5" w:rsidP="008B33F5">
      <w:pPr>
        <w:spacing w:after="0" w:line="240" w:lineRule="auto"/>
        <w:rPr>
          <w:rFonts w:ascii="Times New Roman" w:eastAsia="Times New Roman" w:hAnsi="Times New Roman" w:cs="Times New Roman"/>
          <w:sz w:val="24"/>
          <w:szCs w:val="24"/>
          <w:lang w:eastAsia="sk-SK"/>
        </w:rPr>
      </w:pPr>
    </w:p>
    <w:p w:rsidR="008B33F5" w:rsidRPr="008B33F5" w:rsidRDefault="008B33F5" w:rsidP="008B33F5">
      <w:pPr>
        <w:spacing w:after="0" w:line="240" w:lineRule="auto"/>
        <w:rPr>
          <w:rFonts w:ascii="Times New Roman" w:eastAsia="Times New Roman" w:hAnsi="Times New Roman" w:cs="Times New Roman"/>
          <w:sz w:val="24"/>
          <w:szCs w:val="24"/>
          <w:lang w:eastAsia="sk-SK"/>
        </w:rPr>
      </w:pPr>
    </w:p>
    <w:p w:rsidR="008B33F5" w:rsidRPr="008B33F5" w:rsidRDefault="008B33F5" w:rsidP="008B33F5">
      <w:pPr>
        <w:spacing w:after="0" w:line="240" w:lineRule="auto"/>
        <w:rPr>
          <w:rFonts w:ascii="Times New Roman" w:eastAsia="Times New Roman" w:hAnsi="Times New Roman" w:cs="Times New Roman"/>
          <w:sz w:val="24"/>
          <w:szCs w:val="24"/>
          <w:lang w:eastAsia="sk-SK"/>
        </w:rPr>
      </w:pPr>
    </w:p>
    <w:p w:rsidR="008B33F5" w:rsidRPr="008B33F5" w:rsidRDefault="008B33F5" w:rsidP="008B33F5">
      <w:pPr>
        <w:spacing w:after="0" w:line="240" w:lineRule="auto"/>
        <w:rPr>
          <w:rFonts w:ascii="Times New Roman" w:eastAsia="Times New Roman" w:hAnsi="Times New Roman" w:cs="Times New Roman"/>
          <w:sz w:val="24"/>
          <w:szCs w:val="24"/>
          <w:lang w:eastAsia="sk-SK"/>
        </w:rPr>
      </w:pPr>
    </w:p>
    <w:p w:rsidR="008B33F5" w:rsidRPr="008B33F5" w:rsidRDefault="008B33F5" w:rsidP="008B33F5">
      <w:pPr>
        <w:spacing w:after="0" w:line="240" w:lineRule="auto"/>
        <w:rPr>
          <w:rFonts w:ascii="Times New Roman" w:eastAsia="Times New Roman" w:hAnsi="Times New Roman" w:cs="Times New Roman"/>
          <w:sz w:val="24"/>
          <w:szCs w:val="24"/>
          <w:lang w:eastAsia="sk-SK"/>
        </w:rPr>
      </w:pPr>
    </w:p>
    <w:p w:rsidR="008B33F5" w:rsidRPr="008B33F5" w:rsidRDefault="008B33F5" w:rsidP="008B33F5">
      <w:pPr>
        <w:spacing w:after="0" w:line="240" w:lineRule="auto"/>
        <w:rPr>
          <w:rFonts w:ascii="Times New Roman" w:eastAsia="Times New Roman" w:hAnsi="Times New Roman" w:cs="Times New Roman"/>
          <w:sz w:val="24"/>
          <w:szCs w:val="24"/>
          <w:lang w:eastAsia="sk-SK"/>
        </w:rPr>
      </w:pPr>
    </w:p>
    <w:p w:rsidR="008B33F5" w:rsidRPr="008B33F5" w:rsidRDefault="008B33F5" w:rsidP="008B33F5">
      <w:pPr>
        <w:spacing w:after="0" w:line="240" w:lineRule="auto"/>
        <w:rPr>
          <w:rFonts w:ascii="Times New Roman" w:eastAsia="Times New Roman" w:hAnsi="Times New Roman" w:cs="Times New Roman"/>
          <w:sz w:val="24"/>
          <w:szCs w:val="24"/>
          <w:lang w:eastAsia="sk-SK"/>
        </w:rPr>
      </w:pPr>
    </w:p>
    <w:p w:rsidR="008B33F5" w:rsidRPr="008B33F5" w:rsidRDefault="008B33F5" w:rsidP="008B33F5">
      <w:pPr>
        <w:spacing w:after="0" w:line="240" w:lineRule="auto"/>
        <w:rPr>
          <w:rFonts w:ascii="Times New Roman" w:eastAsia="Times New Roman" w:hAnsi="Times New Roman" w:cs="Times New Roman"/>
          <w:sz w:val="24"/>
          <w:szCs w:val="24"/>
          <w:lang w:eastAsia="sk-SK"/>
        </w:rPr>
      </w:pPr>
    </w:p>
    <w:p w:rsidR="008B33F5" w:rsidRPr="008B33F5" w:rsidRDefault="008B33F5" w:rsidP="008B33F5">
      <w:pPr>
        <w:spacing w:after="0" w:line="240" w:lineRule="auto"/>
        <w:rPr>
          <w:rFonts w:ascii="Times New Roman" w:eastAsia="Times New Roman" w:hAnsi="Times New Roman" w:cs="Times New Roman"/>
          <w:sz w:val="24"/>
          <w:szCs w:val="24"/>
          <w:lang w:eastAsia="sk-SK"/>
        </w:rPr>
      </w:pPr>
    </w:p>
    <w:p w:rsidR="008B33F5" w:rsidRPr="008B33F5" w:rsidRDefault="008B33F5" w:rsidP="008B33F5">
      <w:pPr>
        <w:spacing w:after="0" w:line="240" w:lineRule="auto"/>
        <w:rPr>
          <w:rFonts w:ascii="Times New Roman" w:eastAsia="Times New Roman" w:hAnsi="Times New Roman" w:cs="Times New Roman"/>
          <w:sz w:val="24"/>
          <w:szCs w:val="24"/>
          <w:lang w:eastAsia="sk-SK"/>
        </w:rPr>
      </w:pPr>
    </w:p>
    <w:p w:rsidR="008B33F5" w:rsidRPr="008B33F5" w:rsidRDefault="008B33F5" w:rsidP="008B33F5">
      <w:pPr>
        <w:spacing w:after="0" w:line="240" w:lineRule="auto"/>
        <w:rPr>
          <w:rFonts w:ascii="Times New Roman" w:eastAsia="Times New Roman" w:hAnsi="Times New Roman" w:cs="Times New Roman"/>
          <w:sz w:val="24"/>
          <w:szCs w:val="24"/>
          <w:lang w:eastAsia="sk-SK"/>
        </w:rPr>
      </w:pPr>
    </w:p>
    <w:p w:rsidR="008B33F5" w:rsidRPr="008B33F5" w:rsidRDefault="008B33F5" w:rsidP="008B33F5">
      <w:pPr>
        <w:spacing w:after="0" w:line="240" w:lineRule="auto"/>
        <w:rPr>
          <w:rFonts w:ascii="Times New Roman" w:eastAsia="Times New Roman" w:hAnsi="Times New Roman" w:cs="Times New Roman"/>
          <w:sz w:val="24"/>
          <w:szCs w:val="24"/>
          <w:lang w:eastAsia="sk-SK"/>
        </w:rPr>
      </w:pPr>
    </w:p>
    <w:p w:rsidR="008B33F5" w:rsidRPr="008B33F5" w:rsidRDefault="008B33F5" w:rsidP="008B33F5">
      <w:pPr>
        <w:spacing w:after="0" w:line="240" w:lineRule="auto"/>
        <w:rPr>
          <w:rFonts w:ascii="Times New Roman" w:eastAsia="Times New Roman" w:hAnsi="Times New Roman" w:cs="Times New Roman"/>
          <w:sz w:val="24"/>
          <w:szCs w:val="24"/>
          <w:lang w:eastAsia="sk-SK"/>
        </w:rPr>
      </w:pPr>
    </w:p>
    <w:p w:rsidR="008B33F5" w:rsidRPr="008B33F5" w:rsidRDefault="008B33F5" w:rsidP="008B33F5">
      <w:pPr>
        <w:spacing w:after="0" w:line="240" w:lineRule="auto"/>
        <w:rPr>
          <w:rFonts w:ascii="Times New Roman" w:eastAsia="Times New Roman" w:hAnsi="Times New Roman" w:cs="Times New Roman"/>
          <w:sz w:val="24"/>
          <w:szCs w:val="24"/>
          <w:lang w:eastAsia="sk-SK"/>
        </w:rPr>
      </w:pPr>
    </w:p>
    <w:p w:rsidR="008B33F5" w:rsidRPr="008B33F5" w:rsidRDefault="008B33F5" w:rsidP="008B33F5">
      <w:pPr>
        <w:spacing w:after="0" w:line="240" w:lineRule="auto"/>
        <w:rPr>
          <w:rFonts w:ascii="Times New Roman" w:eastAsia="Times New Roman" w:hAnsi="Times New Roman" w:cs="Times New Roman"/>
          <w:sz w:val="24"/>
          <w:szCs w:val="24"/>
          <w:lang w:eastAsia="sk-SK"/>
        </w:rPr>
      </w:pPr>
    </w:p>
    <w:p w:rsidR="008B33F5" w:rsidRPr="008B33F5" w:rsidRDefault="008B33F5" w:rsidP="008B33F5">
      <w:pPr>
        <w:spacing w:after="0" w:line="240" w:lineRule="auto"/>
        <w:rPr>
          <w:rFonts w:ascii="Times New Roman" w:eastAsia="Times New Roman" w:hAnsi="Times New Roman" w:cs="Times New Roman"/>
          <w:sz w:val="24"/>
          <w:szCs w:val="24"/>
          <w:lang w:eastAsia="sk-SK"/>
        </w:rPr>
      </w:pPr>
    </w:p>
    <w:p w:rsidR="008B33F5" w:rsidRPr="008B33F5" w:rsidRDefault="008B33F5" w:rsidP="008B33F5">
      <w:pPr>
        <w:spacing w:after="0" w:line="240" w:lineRule="auto"/>
        <w:rPr>
          <w:rFonts w:ascii="Times New Roman" w:eastAsia="Times New Roman" w:hAnsi="Times New Roman" w:cs="Times New Roman"/>
          <w:sz w:val="24"/>
          <w:szCs w:val="24"/>
          <w:lang w:eastAsia="sk-SK"/>
        </w:rPr>
      </w:pPr>
    </w:p>
    <w:p w:rsidR="008B33F5" w:rsidRPr="008B33F5" w:rsidRDefault="008B33F5" w:rsidP="008B33F5">
      <w:pPr>
        <w:spacing w:after="0" w:line="240" w:lineRule="auto"/>
        <w:rPr>
          <w:rFonts w:ascii="Times New Roman" w:eastAsia="Times New Roman" w:hAnsi="Times New Roman" w:cs="Times New Roman"/>
          <w:sz w:val="24"/>
          <w:szCs w:val="24"/>
          <w:lang w:eastAsia="sk-SK"/>
        </w:rPr>
      </w:pPr>
    </w:p>
    <w:p w:rsidR="008B33F5" w:rsidRPr="008B33F5" w:rsidRDefault="008B33F5" w:rsidP="008B33F5">
      <w:pPr>
        <w:spacing w:after="0" w:line="240" w:lineRule="auto"/>
        <w:rPr>
          <w:rFonts w:ascii="Times New Roman" w:eastAsia="Times New Roman" w:hAnsi="Times New Roman" w:cs="Times New Roman"/>
          <w:sz w:val="24"/>
          <w:szCs w:val="24"/>
          <w:lang w:eastAsia="sk-SK"/>
        </w:rPr>
      </w:pPr>
    </w:p>
    <w:p w:rsidR="008B33F5" w:rsidRPr="008B33F5" w:rsidRDefault="008B33F5" w:rsidP="008B33F5">
      <w:pPr>
        <w:spacing w:after="0" w:line="240" w:lineRule="auto"/>
        <w:rPr>
          <w:rFonts w:ascii="Times New Roman" w:eastAsia="Times New Roman" w:hAnsi="Times New Roman" w:cs="Times New Roman"/>
          <w:sz w:val="24"/>
          <w:szCs w:val="24"/>
          <w:lang w:eastAsia="sk-SK"/>
        </w:rPr>
      </w:pPr>
    </w:p>
    <w:p w:rsidR="008B33F5" w:rsidRPr="008B33F5" w:rsidRDefault="008B33F5" w:rsidP="008B33F5">
      <w:pPr>
        <w:spacing w:after="0" w:line="240" w:lineRule="auto"/>
        <w:rPr>
          <w:rFonts w:ascii="Times New Roman" w:eastAsia="Times New Roman" w:hAnsi="Times New Roman" w:cs="Times New Roman"/>
          <w:sz w:val="24"/>
          <w:szCs w:val="24"/>
          <w:lang w:eastAsia="sk-SK"/>
        </w:rPr>
      </w:pPr>
    </w:p>
    <w:p w:rsidR="008B33F5" w:rsidRPr="008B33F5" w:rsidRDefault="008B33F5" w:rsidP="008B33F5">
      <w:pPr>
        <w:spacing w:after="0" w:line="240" w:lineRule="auto"/>
        <w:rPr>
          <w:rFonts w:ascii="Times New Roman" w:eastAsia="Times New Roman" w:hAnsi="Times New Roman" w:cs="Times New Roman"/>
          <w:sz w:val="24"/>
          <w:szCs w:val="24"/>
          <w:lang w:eastAsia="sk-SK"/>
        </w:rPr>
      </w:pPr>
    </w:p>
    <w:p w:rsidR="008B33F5" w:rsidRPr="008B33F5" w:rsidRDefault="008B33F5" w:rsidP="008B33F5">
      <w:pPr>
        <w:spacing w:after="0" w:line="240" w:lineRule="auto"/>
        <w:rPr>
          <w:rFonts w:ascii="Times New Roman" w:eastAsia="Times New Roman" w:hAnsi="Times New Roman" w:cs="Times New Roman"/>
          <w:sz w:val="24"/>
          <w:szCs w:val="24"/>
          <w:lang w:eastAsia="sk-SK"/>
        </w:rPr>
      </w:pPr>
    </w:p>
    <w:p w:rsidR="008B33F5" w:rsidRPr="008B33F5" w:rsidRDefault="008B33F5" w:rsidP="008B33F5">
      <w:pPr>
        <w:spacing w:after="0" w:line="240" w:lineRule="auto"/>
        <w:rPr>
          <w:rFonts w:ascii="Times New Roman" w:eastAsia="Times New Roman" w:hAnsi="Times New Roman" w:cs="Times New Roman"/>
          <w:sz w:val="24"/>
          <w:szCs w:val="24"/>
          <w:lang w:eastAsia="sk-SK"/>
        </w:rPr>
      </w:pPr>
    </w:p>
    <w:p w:rsidR="008B33F5" w:rsidRPr="008B33F5" w:rsidRDefault="008B33F5" w:rsidP="008B33F5">
      <w:pPr>
        <w:spacing w:after="0" w:line="240" w:lineRule="auto"/>
        <w:rPr>
          <w:rFonts w:ascii="Times New Roman" w:eastAsia="Times New Roman" w:hAnsi="Times New Roman" w:cs="Times New Roman"/>
          <w:sz w:val="24"/>
          <w:szCs w:val="24"/>
          <w:lang w:eastAsia="sk-SK"/>
        </w:rPr>
      </w:pPr>
    </w:p>
    <w:sectPr w:rsidR="008B33F5" w:rsidRPr="008B33F5" w:rsidSect="008D3EA8">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E74C71" w:rsidRDefault="00E74C71" w:rsidP="008B343E">
      <w:pPr>
        <w:spacing w:after="0" w:line="240" w:lineRule="auto"/>
      </w:pPr>
      <w:r>
        <w:separator/>
      </w:r>
    </w:p>
  </w:endnote>
  <w:endnote w:type="continuationSeparator" w:id="0">
    <w:p w:rsidR="00E74C71" w:rsidRDefault="00E74C71" w:rsidP="008B343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AFF" w:usb1="C0007843" w:usb2="00000009" w:usb3="00000000" w:csb0="000001FF" w:csb1="00000000"/>
  </w:font>
  <w:font w:name="Cambria">
    <w:panose1 w:val="02040503050406030204"/>
    <w:charset w:val="EE"/>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E74C71" w:rsidRDefault="00E74C71" w:rsidP="008B343E">
      <w:pPr>
        <w:spacing w:after="0" w:line="240" w:lineRule="auto"/>
      </w:pPr>
      <w:r>
        <w:separator/>
      </w:r>
    </w:p>
  </w:footnote>
  <w:footnote w:type="continuationSeparator" w:id="0">
    <w:p w:rsidR="00E74C71" w:rsidRDefault="00E74C71" w:rsidP="008B343E">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000002"/>
    <w:multiLevelType w:val="singleLevel"/>
    <w:tmpl w:val="00000002"/>
    <w:name w:val="WW8Num2"/>
    <w:lvl w:ilvl="0">
      <w:start w:val="1"/>
      <w:numFmt w:val="bullet"/>
      <w:lvlText w:val="-"/>
      <w:lvlJc w:val="left"/>
      <w:pPr>
        <w:tabs>
          <w:tab w:val="num" w:pos="928"/>
        </w:tabs>
        <w:ind w:left="928" w:hanging="360"/>
      </w:pPr>
      <w:rPr>
        <w:rFonts w:ascii="Times New Roman" w:hAnsi="Times New Roman"/>
        <w:b/>
      </w:rPr>
    </w:lvl>
  </w:abstractNum>
  <w:abstractNum w:abstractNumId="1" w15:restartNumberingAfterBreak="0">
    <w:nsid w:val="00C2471D"/>
    <w:multiLevelType w:val="multilevel"/>
    <w:tmpl w:val="D848BEC0"/>
    <w:lvl w:ilvl="0">
      <w:start w:val="8"/>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0342300F"/>
    <w:multiLevelType w:val="hybridMultilevel"/>
    <w:tmpl w:val="637E543A"/>
    <w:lvl w:ilvl="0" w:tplc="7DE63DE2">
      <w:start w:val="1162"/>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 w15:restartNumberingAfterBreak="0">
    <w:nsid w:val="0558328E"/>
    <w:multiLevelType w:val="hybridMultilevel"/>
    <w:tmpl w:val="F3FE1A2C"/>
    <w:lvl w:ilvl="0" w:tplc="6982F8C2">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 w15:restartNumberingAfterBreak="0">
    <w:nsid w:val="082F3375"/>
    <w:multiLevelType w:val="hybridMultilevel"/>
    <w:tmpl w:val="BE50A682"/>
    <w:lvl w:ilvl="0" w:tplc="97B8D1C2">
      <w:start w:val="2"/>
      <w:numFmt w:val="bullet"/>
      <w:lvlText w:val="-"/>
      <w:lvlJc w:val="left"/>
      <w:pPr>
        <w:ind w:left="720" w:hanging="360"/>
      </w:pPr>
      <w:rPr>
        <w:rFonts w:ascii="Times New Roman" w:eastAsia="Times New Roman" w:hAnsi="Times New Roman" w:cs="Times New Roman" w:hint="default"/>
        <w:b/>
        <w:color w:val="FF0000"/>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 w15:restartNumberingAfterBreak="0">
    <w:nsid w:val="0AFA4968"/>
    <w:multiLevelType w:val="multilevel"/>
    <w:tmpl w:val="C012F95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1CC867F0"/>
    <w:multiLevelType w:val="hybridMultilevel"/>
    <w:tmpl w:val="B500652A"/>
    <w:lvl w:ilvl="0" w:tplc="1286236E">
      <w:start w:val="1162"/>
      <w:numFmt w:val="bullet"/>
      <w:lvlText w:val="-"/>
      <w:lvlJc w:val="left"/>
      <w:pPr>
        <w:ind w:left="7560" w:hanging="360"/>
      </w:pPr>
      <w:rPr>
        <w:rFonts w:ascii="Times New Roman" w:eastAsia="Times New Roman" w:hAnsi="Times New Roman" w:cs="Times New Roman" w:hint="default"/>
      </w:rPr>
    </w:lvl>
    <w:lvl w:ilvl="1" w:tplc="041B0003" w:tentative="1">
      <w:start w:val="1"/>
      <w:numFmt w:val="bullet"/>
      <w:lvlText w:val="o"/>
      <w:lvlJc w:val="left"/>
      <w:pPr>
        <w:ind w:left="8280" w:hanging="360"/>
      </w:pPr>
      <w:rPr>
        <w:rFonts w:ascii="Courier New" w:hAnsi="Courier New" w:cs="Courier New" w:hint="default"/>
      </w:rPr>
    </w:lvl>
    <w:lvl w:ilvl="2" w:tplc="041B0005" w:tentative="1">
      <w:start w:val="1"/>
      <w:numFmt w:val="bullet"/>
      <w:lvlText w:val=""/>
      <w:lvlJc w:val="left"/>
      <w:pPr>
        <w:ind w:left="9000" w:hanging="360"/>
      </w:pPr>
      <w:rPr>
        <w:rFonts w:ascii="Wingdings" w:hAnsi="Wingdings" w:hint="default"/>
      </w:rPr>
    </w:lvl>
    <w:lvl w:ilvl="3" w:tplc="041B0001" w:tentative="1">
      <w:start w:val="1"/>
      <w:numFmt w:val="bullet"/>
      <w:lvlText w:val=""/>
      <w:lvlJc w:val="left"/>
      <w:pPr>
        <w:ind w:left="9720" w:hanging="360"/>
      </w:pPr>
      <w:rPr>
        <w:rFonts w:ascii="Symbol" w:hAnsi="Symbol" w:hint="default"/>
      </w:rPr>
    </w:lvl>
    <w:lvl w:ilvl="4" w:tplc="041B0003" w:tentative="1">
      <w:start w:val="1"/>
      <w:numFmt w:val="bullet"/>
      <w:lvlText w:val="o"/>
      <w:lvlJc w:val="left"/>
      <w:pPr>
        <w:ind w:left="10440" w:hanging="360"/>
      </w:pPr>
      <w:rPr>
        <w:rFonts w:ascii="Courier New" w:hAnsi="Courier New" w:cs="Courier New" w:hint="default"/>
      </w:rPr>
    </w:lvl>
    <w:lvl w:ilvl="5" w:tplc="041B0005" w:tentative="1">
      <w:start w:val="1"/>
      <w:numFmt w:val="bullet"/>
      <w:lvlText w:val=""/>
      <w:lvlJc w:val="left"/>
      <w:pPr>
        <w:ind w:left="11160" w:hanging="360"/>
      </w:pPr>
      <w:rPr>
        <w:rFonts w:ascii="Wingdings" w:hAnsi="Wingdings" w:hint="default"/>
      </w:rPr>
    </w:lvl>
    <w:lvl w:ilvl="6" w:tplc="041B0001" w:tentative="1">
      <w:start w:val="1"/>
      <w:numFmt w:val="bullet"/>
      <w:lvlText w:val=""/>
      <w:lvlJc w:val="left"/>
      <w:pPr>
        <w:ind w:left="11880" w:hanging="360"/>
      </w:pPr>
      <w:rPr>
        <w:rFonts w:ascii="Symbol" w:hAnsi="Symbol" w:hint="default"/>
      </w:rPr>
    </w:lvl>
    <w:lvl w:ilvl="7" w:tplc="041B0003" w:tentative="1">
      <w:start w:val="1"/>
      <w:numFmt w:val="bullet"/>
      <w:lvlText w:val="o"/>
      <w:lvlJc w:val="left"/>
      <w:pPr>
        <w:ind w:left="12600" w:hanging="360"/>
      </w:pPr>
      <w:rPr>
        <w:rFonts w:ascii="Courier New" w:hAnsi="Courier New" w:cs="Courier New" w:hint="default"/>
      </w:rPr>
    </w:lvl>
    <w:lvl w:ilvl="8" w:tplc="041B0005" w:tentative="1">
      <w:start w:val="1"/>
      <w:numFmt w:val="bullet"/>
      <w:lvlText w:val=""/>
      <w:lvlJc w:val="left"/>
      <w:pPr>
        <w:ind w:left="13320" w:hanging="360"/>
      </w:pPr>
      <w:rPr>
        <w:rFonts w:ascii="Wingdings" w:hAnsi="Wingdings" w:hint="default"/>
      </w:rPr>
    </w:lvl>
  </w:abstractNum>
  <w:abstractNum w:abstractNumId="7" w15:restartNumberingAfterBreak="0">
    <w:nsid w:val="1DC41D2E"/>
    <w:multiLevelType w:val="hybridMultilevel"/>
    <w:tmpl w:val="3326C688"/>
    <w:lvl w:ilvl="0" w:tplc="2A460976">
      <w:start w:val="1161"/>
      <w:numFmt w:val="bullet"/>
      <w:lvlText w:val="-"/>
      <w:lvlJc w:val="left"/>
      <w:pPr>
        <w:ind w:left="2629" w:hanging="360"/>
      </w:pPr>
      <w:rPr>
        <w:rFonts w:ascii="Times New Roman" w:eastAsia="Times New Roman" w:hAnsi="Times New Roman" w:cs="Times New Roman" w:hint="default"/>
        <w:b/>
      </w:rPr>
    </w:lvl>
    <w:lvl w:ilvl="1" w:tplc="041B0003" w:tentative="1">
      <w:start w:val="1"/>
      <w:numFmt w:val="bullet"/>
      <w:lvlText w:val="o"/>
      <w:lvlJc w:val="left"/>
      <w:pPr>
        <w:ind w:left="3349" w:hanging="360"/>
      </w:pPr>
      <w:rPr>
        <w:rFonts w:ascii="Courier New" w:hAnsi="Courier New" w:cs="Courier New" w:hint="default"/>
      </w:rPr>
    </w:lvl>
    <w:lvl w:ilvl="2" w:tplc="041B0005" w:tentative="1">
      <w:start w:val="1"/>
      <w:numFmt w:val="bullet"/>
      <w:lvlText w:val=""/>
      <w:lvlJc w:val="left"/>
      <w:pPr>
        <w:ind w:left="4069" w:hanging="360"/>
      </w:pPr>
      <w:rPr>
        <w:rFonts w:ascii="Wingdings" w:hAnsi="Wingdings" w:hint="default"/>
      </w:rPr>
    </w:lvl>
    <w:lvl w:ilvl="3" w:tplc="041B0001" w:tentative="1">
      <w:start w:val="1"/>
      <w:numFmt w:val="bullet"/>
      <w:lvlText w:val=""/>
      <w:lvlJc w:val="left"/>
      <w:pPr>
        <w:ind w:left="4789" w:hanging="360"/>
      </w:pPr>
      <w:rPr>
        <w:rFonts w:ascii="Symbol" w:hAnsi="Symbol" w:hint="default"/>
      </w:rPr>
    </w:lvl>
    <w:lvl w:ilvl="4" w:tplc="041B0003" w:tentative="1">
      <w:start w:val="1"/>
      <w:numFmt w:val="bullet"/>
      <w:lvlText w:val="o"/>
      <w:lvlJc w:val="left"/>
      <w:pPr>
        <w:ind w:left="5509" w:hanging="360"/>
      </w:pPr>
      <w:rPr>
        <w:rFonts w:ascii="Courier New" w:hAnsi="Courier New" w:cs="Courier New" w:hint="default"/>
      </w:rPr>
    </w:lvl>
    <w:lvl w:ilvl="5" w:tplc="041B0005" w:tentative="1">
      <w:start w:val="1"/>
      <w:numFmt w:val="bullet"/>
      <w:lvlText w:val=""/>
      <w:lvlJc w:val="left"/>
      <w:pPr>
        <w:ind w:left="6229" w:hanging="360"/>
      </w:pPr>
      <w:rPr>
        <w:rFonts w:ascii="Wingdings" w:hAnsi="Wingdings" w:hint="default"/>
      </w:rPr>
    </w:lvl>
    <w:lvl w:ilvl="6" w:tplc="041B0001" w:tentative="1">
      <w:start w:val="1"/>
      <w:numFmt w:val="bullet"/>
      <w:lvlText w:val=""/>
      <w:lvlJc w:val="left"/>
      <w:pPr>
        <w:ind w:left="6949" w:hanging="360"/>
      </w:pPr>
      <w:rPr>
        <w:rFonts w:ascii="Symbol" w:hAnsi="Symbol" w:hint="default"/>
      </w:rPr>
    </w:lvl>
    <w:lvl w:ilvl="7" w:tplc="041B0003" w:tentative="1">
      <w:start w:val="1"/>
      <w:numFmt w:val="bullet"/>
      <w:lvlText w:val="o"/>
      <w:lvlJc w:val="left"/>
      <w:pPr>
        <w:ind w:left="7669" w:hanging="360"/>
      </w:pPr>
      <w:rPr>
        <w:rFonts w:ascii="Courier New" w:hAnsi="Courier New" w:cs="Courier New" w:hint="default"/>
      </w:rPr>
    </w:lvl>
    <w:lvl w:ilvl="8" w:tplc="041B0005" w:tentative="1">
      <w:start w:val="1"/>
      <w:numFmt w:val="bullet"/>
      <w:lvlText w:val=""/>
      <w:lvlJc w:val="left"/>
      <w:pPr>
        <w:ind w:left="8389" w:hanging="360"/>
      </w:pPr>
      <w:rPr>
        <w:rFonts w:ascii="Wingdings" w:hAnsi="Wingdings" w:hint="default"/>
      </w:rPr>
    </w:lvl>
  </w:abstractNum>
  <w:abstractNum w:abstractNumId="8" w15:restartNumberingAfterBreak="0">
    <w:nsid w:val="22C6380E"/>
    <w:multiLevelType w:val="hybridMultilevel"/>
    <w:tmpl w:val="7136C4D2"/>
    <w:lvl w:ilvl="0" w:tplc="BE1A61B2">
      <w:start w:val="2"/>
      <w:numFmt w:val="bullet"/>
      <w:lvlText w:val="-"/>
      <w:lvlJc w:val="left"/>
      <w:pPr>
        <w:ind w:left="1080" w:hanging="360"/>
      </w:pPr>
      <w:rPr>
        <w:rFonts w:ascii="Times New Roman" w:eastAsia="Times New Roman" w:hAnsi="Times New Roman" w:cs="Times New Roman" w:hint="default"/>
      </w:rPr>
    </w:lvl>
    <w:lvl w:ilvl="1" w:tplc="041B0003" w:tentative="1">
      <w:start w:val="1"/>
      <w:numFmt w:val="bullet"/>
      <w:lvlText w:val="o"/>
      <w:lvlJc w:val="left"/>
      <w:pPr>
        <w:ind w:left="1800" w:hanging="360"/>
      </w:pPr>
      <w:rPr>
        <w:rFonts w:ascii="Courier New" w:hAnsi="Courier New" w:cs="Courier New" w:hint="default"/>
      </w:rPr>
    </w:lvl>
    <w:lvl w:ilvl="2" w:tplc="041B0005" w:tentative="1">
      <w:start w:val="1"/>
      <w:numFmt w:val="bullet"/>
      <w:lvlText w:val=""/>
      <w:lvlJc w:val="left"/>
      <w:pPr>
        <w:ind w:left="2520" w:hanging="360"/>
      </w:pPr>
      <w:rPr>
        <w:rFonts w:ascii="Wingdings" w:hAnsi="Wingdings" w:hint="default"/>
      </w:rPr>
    </w:lvl>
    <w:lvl w:ilvl="3" w:tplc="041B0001" w:tentative="1">
      <w:start w:val="1"/>
      <w:numFmt w:val="bullet"/>
      <w:lvlText w:val=""/>
      <w:lvlJc w:val="left"/>
      <w:pPr>
        <w:ind w:left="3240" w:hanging="360"/>
      </w:pPr>
      <w:rPr>
        <w:rFonts w:ascii="Symbol" w:hAnsi="Symbol" w:hint="default"/>
      </w:rPr>
    </w:lvl>
    <w:lvl w:ilvl="4" w:tplc="041B0003" w:tentative="1">
      <w:start w:val="1"/>
      <w:numFmt w:val="bullet"/>
      <w:lvlText w:val="o"/>
      <w:lvlJc w:val="left"/>
      <w:pPr>
        <w:ind w:left="3960" w:hanging="360"/>
      </w:pPr>
      <w:rPr>
        <w:rFonts w:ascii="Courier New" w:hAnsi="Courier New" w:cs="Courier New" w:hint="default"/>
      </w:rPr>
    </w:lvl>
    <w:lvl w:ilvl="5" w:tplc="041B0005" w:tentative="1">
      <w:start w:val="1"/>
      <w:numFmt w:val="bullet"/>
      <w:lvlText w:val=""/>
      <w:lvlJc w:val="left"/>
      <w:pPr>
        <w:ind w:left="4680" w:hanging="360"/>
      </w:pPr>
      <w:rPr>
        <w:rFonts w:ascii="Wingdings" w:hAnsi="Wingdings" w:hint="default"/>
      </w:rPr>
    </w:lvl>
    <w:lvl w:ilvl="6" w:tplc="041B0001" w:tentative="1">
      <w:start w:val="1"/>
      <w:numFmt w:val="bullet"/>
      <w:lvlText w:val=""/>
      <w:lvlJc w:val="left"/>
      <w:pPr>
        <w:ind w:left="5400" w:hanging="360"/>
      </w:pPr>
      <w:rPr>
        <w:rFonts w:ascii="Symbol" w:hAnsi="Symbol" w:hint="default"/>
      </w:rPr>
    </w:lvl>
    <w:lvl w:ilvl="7" w:tplc="041B0003" w:tentative="1">
      <w:start w:val="1"/>
      <w:numFmt w:val="bullet"/>
      <w:lvlText w:val="o"/>
      <w:lvlJc w:val="left"/>
      <w:pPr>
        <w:ind w:left="6120" w:hanging="360"/>
      </w:pPr>
      <w:rPr>
        <w:rFonts w:ascii="Courier New" w:hAnsi="Courier New" w:cs="Courier New" w:hint="default"/>
      </w:rPr>
    </w:lvl>
    <w:lvl w:ilvl="8" w:tplc="041B0005" w:tentative="1">
      <w:start w:val="1"/>
      <w:numFmt w:val="bullet"/>
      <w:lvlText w:val=""/>
      <w:lvlJc w:val="left"/>
      <w:pPr>
        <w:ind w:left="6840" w:hanging="360"/>
      </w:pPr>
      <w:rPr>
        <w:rFonts w:ascii="Wingdings" w:hAnsi="Wingdings" w:hint="default"/>
      </w:rPr>
    </w:lvl>
  </w:abstractNum>
  <w:abstractNum w:abstractNumId="9" w15:restartNumberingAfterBreak="0">
    <w:nsid w:val="23081399"/>
    <w:multiLevelType w:val="hybridMultilevel"/>
    <w:tmpl w:val="51CEA56E"/>
    <w:lvl w:ilvl="0" w:tplc="20F4A326">
      <w:start w:val="41"/>
      <w:numFmt w:val="bullet"/>
      <w:lvlText w:val="-"/>
      <w:lvlJc w:val="left"/>
      <w:pPr>
        <w:ind w:left="645" w:hanging="360"/>
      </w:pPr>
      <w:rPr>
        <w:rFonts w:ascii="Times New Roman" w:eastAsia="Times New Roman" w:hAnsi="Times New Roman" w:cs="Times New Roman" w:hint="default"/>
        <w:b/>
      </w:rPr>
    </w:lvl>
    <w:lvl w:ilvl="1" w:tplc="041B0003" w:tentative="1">
      <w:start w:val="1"/>
      <w:numFmt w:val="bullet"/>
      <w:lvlText w:val="o"/>
      <w:lvlJc w:val="left"/>
      <w:pPr>
        <w:ind w:left="1365" w:hanging="360"/>
      </w:pPr>
      <w:rPr>
        <w:rFonts w:ascii="Courier New" w:hAnsi="Courier New" w:cs="Courier New" w:hint="default"/>
      </w:rPr>
    </w:lvl>
    <w:lvl w:ilvl="2" w:tplc="041B0005" w:tentative="1">
      <w:start w:val="1"/>
      <w:numFmt w:val="bullet"/>
      <w:lvlText w:val=""/>
      <w:lvlJc w:val="left"/>
      <w:pPr>
        <w:ind w:left="2085" w:hanging="360"/>
      </w:pPr>
      <w:rPr>
        <w:rFonts w:ascii="Wingdings" w:hAnsi="Wingdings" w:hint="default"/>
      </w:rPr>
    </w:lvl>
    <w:lvl w:ilvl="3" w:tplc="041B0001" w:tentative="1">
      <w:start w:val="1"/>
      <w:numFmt w:val="bullet"/>
      <w:lvlText w:val=""/>
      <w:lvlJc w:val="left"/>
      <w:pPr>
        <w:ind w:left="2805" w:hanging="360"/>
      </w:pPr>
      <w:rPr>
        <w:rFonts w:ascii="Symbol" w:hAnsi="Symbol" w:hint="default"/>
      </w:rPr>
    </w:lvl>
    <w:lvl w:ilvl="4" w:tplc="041B0003" w:tentative="1">
      <w:start w:val="1"/>
      <w:numFmt w:val="bullet"/>
      <w:lvlText w:val="o"/>
      <w:lvlJc w:val="left"/>
      <w:pPr>
        <w:ind w:left="3525" w:hanging="360"/>
      </w:pPr>
      <w:rPr>
        <w:rFonts w:ascii="Courier New" w:hAnsi="Courier New" w:cs="Courier New" w:hint="default"/>
      </w:rPr>
    </w:lvl>
    <w:lvl w:ilvl="5" w:tplc="041B0005" w:tentative="1">
      <w:start w:val="1"/>
      <w:numFmt w:val="bullet"/>
      <w:lvlText w:val=""/>
      <w:lvlJc w:val="left"/>
      <w:pPr>
        <w:ind w:left="4245" w:hanging="360"/>
      </w:pPr>
      <w:rPr>
        <w:rFonts w:ascii="Wingdings" w:hAnsi="Wingdings" w:hint="default"/>
      </w:rPr>
    </w:lvl>
    <w:lvl w:ilvl="6" w:tplc="041B0001" w:tentative="1">
      <w:start w:val="1"/>
      <w:numFmt w:val="bullet"/>
      <w:lvlText w:val=""/>
      <w:lvlJc w:val="left"/>
      <w:pPr>
        <w:ind w:left="4965" w:hanging="360"/>
      </w:pPr>
      <w:rPr>
        <w:rFonts w:ascii="Symbol" w:hAnsi="Symbol" w:hint="default"/>
      </w:rPr>
    </w:lvl>
    <w:lvl w:ilvl="7" w:tplc="041B0003" w:tentative="1">
      <w:start w:val="1"/>
      <w:numFmt w:val="bullet"/>
      <w:lvlText w:val="o"/>
      <w:lvlJc w:val="left"/>
      <w:pPr>
        <w:ind w:left="5685" w:hanging="360"/>
      </w:pPr>
      <w:rPr>
        <w:rFonts w:ascii="Courier New" w:hAnsi="Courier New" w:cs="Courier New" w:hint="default"/>
      </w:rPr>
    </w:lvl>
    <w:lvl w:ilvl="8" w:tplc="041B0005" w:tentative="1">
      <w:start w:val="1"/>
      <w:numFmt w:val="bullet"/>
      <w:lvlText w:val=""/>
      <w:lvlJc w:val="left"/>
      <w:pPr>
        <w:ind w:left="6405" w:hanging="360"/>
      </w:pPr>
      <w:rPr>
        <w:rFonts w:ascii="Wingdings" w:hAnsi="Wingdings" w:hint="default"/>
      </w:rPr>
    </w:lvl>
  </w:abstractNum>
  <w:abstractNum w:abstractNumId="10" w15:restartNumberingAfterBreak="0">
    <w:nsid w:val="2391325C"/>
    <w:multiLevelType w:val="multilevel"/>
    <w:tmpl w:val="577C90E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289508F5"/>
    <w:multiLevelType w:val="multilevel"/>
    <w:tmpl w:val="AB22B038"/>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15:restartNumberingAfterBreak="0">
    <w:nsid w:val="29555BD2"/>
    <w:multiLevelType w:val="hybridMultilevel"/>
    <w:tmpl w:val="925E900A"/>
    <w:lvl w:ilvl="0" w:tplc="66B48E10">
      <w:start w:val="1161"/>
      <w:numFmt w:val="bullet"/>
      <w:lvlText w:val="-"/>
      <w:lvlJc w:val="left"/>
      <w:pPr>
        <w:ind w:left="4185" w:hanging="360"/>
      </w:pPr>
      <w:rPr>
        <w:rFonts w:ascii="Times New Roman" w:eastAsia="Times New Roman" w:hAnsi="Times New Roman" w:cs="Times New Roman" w:hint="default"/>
      </w:rPr>
    </w:lvl>
    <w:lvl w:ilvl="1" w:tplc="041B0003" w:tentative="1">
      <w:start w:val="1"/>
      <w:numFmt w:val="bullet"/>
      <w:lvlText w:val="o"/>
      <w:lvlJc w:val="left"/>
      <w:pPr>
        <w:ind w:left="4905" w:hanging="360"/>
      </w:pPr>
      <w:rPr>
        <w:rFonts w:ascii="Courier New" w:hAnsi="Courier New" w:cs="Courier New" w:hint="default"/>
      </w:rPr>
    </w:lvl>
    <w:lvl w:ilvl="2" w:tplc="041B0005" w:tentative="1">
      <w:start w:val="1"/>
      <w:numFmt w:val="bullet"/>
      <w:lvlText w:val=""/>
      <w:lvlJc w:val="left"/>
      <w:pPr>
        <w:ind w:left="5625" w:hanging="360"/>
      </w:pPr>
      <w:rPr>
        <w:rFonts w:ascii="Wingdings" w:hAnsi="Wingdings" w:hint="default"/>
      </w:rPr>
    </w:lvl>
    <w:lvl w:ilvl="3" w:tplc="041B0001" w:tentative="1">
      <w:start w:val="1"/>
      <w:numFmt w:val="bullet"/>
      <w:lvlText w:val=""/>
      <w:lvlJc w:val="left"/>
      <w:pPr>
        <w:ind w:left="6345" w:hanging="360"/>
      </w:pPr>
      <w:rPr>
        <w:rFonts w:ascii="Symbol" w:hAnsi="Symbol" w:hint="default"/>
      </w:rPr>
    </w:lvl>
    <w:lvl w:ilvl="4" w:tplc="041B0003" w:tentative="1">
      <w:start w:val="1"/>
      <w:numFmt w:val="bullet"/>
      <w:lvlText w:val="o"/>
      <w:lvlJc w:val="left"/>
      <w:pPr>
        <w:ind w:left="7065" w:hanging="360"/>
      </w:pPr>
      <w:rPr>
        <w:rFonts w:ascii="Courier New" w:hAnsi="Courier New" w:cs="Courier New" w:hint="default"/>
      </w:rPr>
    </w:lvl>
    <w:lvl w:ilvl="5" w:tplc="041B0005" w:tentative="1">
      <w:start w:val="1"/>
      <w:numFmt w:val="bullet"/>
      <w:lvlText w:val=""/>
      <w:lvlJc w:val="left"/>
      <w:pPr>
        <w:ind w:left="7785" w:hanging="360"/>
      </w:pPr>
      <w:rPr>
        <w:rFonts w:ascii="Wingdings" w:hAnsi="Wingdings" w:hint="default"/>
      </w:rPr>
    </w:lvl>
    <w:lvl w:ilvl="6" w:tplc="041B0001" w:tentative="1">
      <w:start w:val="1"/>
      <w:numFmt w:val="bullet"/>
      <w:lvlText w:val=""/>
      <w:lvlJc w:val="left"/>
      <w:pPr>
        <w:ind w:left="8505" w:hanging="360"/>
      </w:pPr>
      <w:rPr>
        <w:rFonts w:ascii="Symbol" w:hAnsi="Symbol" w:hint="default"/>
      </w:rPr>
    </w:lvl>
    <w:lvl w:ilvl="7" w:tplc="041B0003" w:tentative="1">
      <w:start w:val="1"/>
      <w:numFmt w:val="bullet"/>
      <w:lvlText w:val="o"/>
      <w:lvlJc w:val="left"/>
      <w:pPr>
        <w:ind w:left="9225" w:hanging="360"/>
      </w:pPr>
      <w:rPr>
        <w:rFonts w:ascii="Courier New" w:hAnsi="Courier New" w:cs="Courier New" w:hint="default"/>
      </w:rPr>
    </w:lvl>
    <w:lvl w:ilvl="8" w:tplc="041B0005" w:tentative="1">
      <w:start w:val="1"/>
      <w:numFmt w:val="bullet"/>
      <w:lvlText w:val=""/>
      <w:lvlJc w:val="left"/>
      <w:pPr>
        <w:ind w:left="9945" w:hanging="360"/>
      </w:pPr>
      <w:rPr>
        <w:rFonts w:ascii="Wingdings" w:hAnsi="Wingdings" w:hint="default"/>
      </w:rPr>
    </w:lvl>
  </w:abstractNum>
  <w:abstractNum w:abstractNumId="13" w15:restartNumberingAfterBreak="0">
    <w:nsid w:val="29DD4D8B"/>
    <w:multiLevelType w:val="hybridMultilevel"/>
    <w:tmpl w:val="39CE1B7E"/>
    <w:lvl w:ilvl="0" w:tplc="F56820F2">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4" w15:restartNumberingAfterBreak="0">
    <w:nsid w:val="2AC63C1B"/>
    <w:multiLevelType w:val="hybridMultilevel"/>
    <w:tmpl w:val="33FA43C2"/>
    <w:lvl w:ilvl="0" w:tplc="7B1C869A">
      <w:start w:val="41"/>
      <w:numFmt w:val="bullet"/>
      <w:lvlText w:val="-"/>
      <w:lvlJc w:val="left"/>
      <w:pPr>
        <w:ind w:left="3405" w:hanging="360"/>
      </w:pPr>
      <w:rPr>
        <w:rFonts w:ascii="Times New Roman" w:eastAsia="Times New Roman" w:hAnsi="Times New Roman" w:cs="Times New Roman" w:hint="default"/>
      </w:rPr>
    </w:lvl>
    <w:lvl w:ilvl="1" w:tplc="041B0003" w:tentative="1">
      <w:start w:val="1"/>
      <w:numFmt w:val="bullet"/>
      <w:lvlText w:val="o"/>
      <w:lvlJc w:val="left"/>
      <w:pPr>
        <w:ind w:left="4125" w:hanging="360"/>
      </w:pPr>
      <w:rPr>
        <w:rFonts w:ascii="Courier New" w:hAnsi="Courier New" w:cs="Courier New" w:hint="default"/>
      </w:rPr>
    </w:lvl>
    <w:lvl w:ilvl="2" w:tplc="041B0005" w:tentative="1">
      <w:start w:val="1"/>
      <w:numFmt w:val="bullet"/>
      <w:lvlText w:val=""/>
      <w:lvlJc w:val="left"/>
      <w:pPr>
        <w:ind w:left="4845" w:hanging="360"/>
      </w:pPr>
      <w:rPr>
        <w:rFonts w:ascii="Wingdings" w:hAnsi="Wingdings" w:hint="default"/>
      </w:rPr>
    </w:lvl>
    <w:lvl w:ilvl="3" w:tplc="041B0001" w:tentative="1">
      <w:start w:val="1"/>
      <w:numFmt w:val="bullet"/>
      <w:lvlText w:val=""/>
      <w:lvlJc w:val="left"/>
      <w:pPr>
        <w:ind w:left="5565" w:hanging="360"/>
      </w:pPr>
      <w:rPr>
        <w:rFonts w:ascii="Symbol" w:hAnsi="Symbol" w:hint="default"/>
      </w:rPr>
    </w:lvl>
    <w:lvl w:ilvl="4" w:tplc="041B0003" w:tentative="1">
      <w:start w:val="1"/>
      <w:numFmt w:val="bullet"/>
      <w:lvlText w:val="o"/>
      <w:lvlJc w:val="left"/>
      <w:pPr>
        <w:ind w:left="6285" w:hanging="360"/>
      </w:pPr>
      <w:rPr>
        <w:rFonts w:ascii="Courier New" w:hAnsi="Courier New" w:cs="Courier New" w:hint="default"/>
      </w:rPr>
    </w:lvl>
    <w:lvl w:ilvl="5" w:tplc="041B0005" w:tentative="1">
      <w:start w:val="1"/>
      <w:numFmt w:val="bullet"/>
      <w:lvlText w:val=""/>
      <w:lvlJc w:val="left"/>
      <w:pPr>
        <w:ind w:left="7005" w:hanging="360"/>
      </w:pPr>
      <w:rPr>
        <w:rFonts w:ascii="Wingdings" w:hAnsi="Wingdings" w:hint="default"/>
      </w:rPr>
    </w:lvl>
    <w:lvl w:ilvl="6" w:tplc="041B0001" w:tentative="1">
      <w:start w:val="1"/>
      <w:numFmt w:val="bullet"/>
      <w:lvlText w:val=""/>
      <w:lvlJc w:val="left"/>
      <w:pPr>
        <w:ind w:left="7725" w:hanging="360"/>
      </w:pPr>
      <w:rPr>
        <w:rFonts w:ascii="Symbol" w:hAnsi="Symbol" w:hint="default"/>
      </w:rPr>
    </w:lvl>
    <w:lvl w:ilvl="7" w:tplc="041B0003" w:tentative="1">
      <w:start w:val="1"/>
      <w:numFmt w:val="bullet"/>
      <w:lvlText w:val="o"/>
      <w:lvlJc w:val="left"/>
      <w:pPr>
        <w:ind w:left="8445" w:hanging="360"/>
      </w:pPr>
      <w:rPr>
        <w:rFonts w:ascii="Courier New" w:hAnsi="Courier New" w:cs="Courier New" w:hint="default"/>
      </w:rPr>
    </w:lvl>
    <w:lvl w:ilvl="8" w:tplc="041B0005" w:tentative="1">
      <w:start w:val="1"/>
      <w:numFmt w:val="bullet"/>
      <w:lvlText w:val=""/>
      <w:lvlJc w:val="left"/>
      <w:pPr>
        <w:ind w:left="9165" w:hanging="360"/>
      </w:pPr>
      <w:rPr>
        <w:rFonts w:ascii="Wingdings" w:hAnsi="Wingdings" w:hint="default"/>
      </w:rPr>
    </w:lvl>
  </w:abstractNum>
  <w:abstractNum w:abstractNumId="15" w15:restartNumberingAfterBreak="0">
    <w:nsid w:val="2B3A0A0C"/>
    <w:multiLevelType w:val="multilevel"/>
    <w:tmpl w:val="29FC0F8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31427ADA"/>
    <w:multiLevelType w:val="hybridMultilevel"/>
    <w:tmpl w:val="34ECB670"/>
    <w:lvl w:ilvl="0" w:tplc="B2BC7E34">
      <w:start w:val="1162"/>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7" w15:restartNumberingAfterBreak="0">
    <w:nsid w:val="3819602E"/>
    <w:multiLevelType w:val="multilevel"/>
    <w:tmpl w:val="1EF4F45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45441003"/>
    <w:multiLevelType w:val="hybridMultilevel"/>
    <w:tmpl w:val="B80C5BE0"/>
    <w:lvl w:ilvl="0" w:tplc="5CB4EDC2">
      <w:start w:val="4"/>
      <w:numFmt w:val="bullet"/>
      <w:lvlText w:val="-"/>
      <w:lvlJc w:val="left"/>
      <w:pPr>
        <w:ind w:left="720" w:hanging="360"/>
      </w:pPr>
      <w:rPr>
        <w:rFonts w:ascii="Times New Roman" w:eastAsia="Times New Roman" w:hAnsi="Times New Roman" w:cs="Times New Roman" w:hint="default"/>
        <w:b/>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9" w15:restartNumberingAfterBreak="0">
    <w:nsid w:val="468E000B"/>
    <w:multiLevelType w:val="hybridMultilevel"/>
    <w:tmpl w:val="D486B010"/>
    <w:lvl w:ilvl="0" w:tplc="8CFC001E">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0" w15:restartNumberingAfterBreak="0">
    <w:nsid w:val="54602D22"/>
    <w:multiLevelType w:val="multilevel"/>
    <w:tmpl w:val="4B824F4E"/>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15:restartNumberingAfterBreak="0">
    <w:nsid w:val="5484235E"/>
    <w:multiLevelType w:val="hybridMultilevel"/>
    <w:tmpl w:val="7DC2002E"/>
    <w:lvl w:ilvl="0" w:tplc="C74AF640">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2" w15:restartNumberingAfterBreak="0">
    <w:nsid w:val="571E6836"/>
    <w:multiLevelType w:val="hybridMultilevel"/>
    <w:tmpl w:val="5DA294E6"/>
    <w:lvl w:ilvl="0" w:tplc="6218B0DC">
      <w:start w:val="1162"/>
      <w:numFmt w:val="bullet"/>
      <w:lvlText w:val="-"/>
      <w:lvlJc w:val="left"/>
      <w:pPr>
        <w:ind w:left="390" w:hanging="360"/>
      </w:pPr>
      <w:rPr>
        <w:rFonts w:ascii="Calibri" w:eastAsiaTheme="minorHAnsi" w:hAnsi="Calibri" w:cstheme="minorBidi" w:hint="default"/>
      </w:rPr>
    </w:lvl>
    <w:lvl w:ilvl="1" w:tplc="041B0003" w:tentative="1">
      <w:start w:val="1"/>
      <w:numFmt w:val="bullet"/>
      <w:lvlText w:val="o"/>
      <w:lvlJc w:val="left"/>
      <w:pPr>
        <w:ind w:left="1110" w:hanging="360"/>
      </w:pPr>
      <w:rPr>
        <w:rFonts w:ascii="Courier New" w:hAnsi="Courier New" w:cs="Courier New" w:hint="default"/>
      </w:rPr>
    </w:lvl>
    <w:lvl w:ilvl="2" w:tplc="041B0005" w:tentative="1">
      <w:start w:val="1"/>
      <w:numFmt w:val="bullet"/>
      <w:lvlText w:val=""/>
      <w:lvlJc w:val="left"/>
      <w:pPr>
        <w:ind w:left="1830" w:hanging="360"/>
      </w:pPr>
      <w:rPr>
        <w:rFonts w:ascii="Wingdings" w:hAnsi="Wingdings" w:hint="default"/>
      </w:rPr>
    </w:lvl>
    <w:lvl w:ilvl="3" w:tplc="041B0001" w:tentative="1">
      <w:start w:val="1"/>
      <w:numFmt w:val="bullet"/>
      <w:lvlText w:val=""/>
      <w:lvlJc w:val="left"/>
      <w:pPr>
        <w:ind w:left="2550" w:hanging="360"/>
      </w:pPr>
      <w:rPr>
        <w:rFonts w:ascii="Symbol" w:hAnsi="Symbol" w:hint="default"/>
      </w:rPr>
    </w:lvl>
    <w:lvl w:ilvl="4" w:tplc="041B0003" w:tentative="1">
      <w:start w:val="1"/>
      <w:numFmt w:val="bullet"/>
      <w:lvlText w:val="o"/>
      <w:lvlJc w:val="left"/>
      <w:pPr>
        <w:ind w:left="3270" w:hanging="360"/>
      </w:pPr>
      <w:rPr>
        <w:rFonts w:ascii="Courier New" w:hAnsi="Courier New" w:cs="Courier New" w:hint="default"/>
      </w:rPr>
    </w:lvl>
    <w:lvl w:ilvl="5" w:tplc="041B0005" w:tentative="1">
      <w:start w:val="1"/>
      <w:numFmt w:val="bullet"/>
      <w:lvlText w:val=""/>
      <w:lvlJc w:val="left"/>
      <w:pPr>
        <w:ind w:left="3990" w:hanging="360"/>
      </w:pPr>
      <w:rPr>
        <w:rFonts w:ascii="Wingdings" w:hAnsi="Wingdings" w:hint="default"/>
      </w:rPr>
    </w:lvl>
    <w:lvl w:ilvl="6" w:tplc="041B0001" w:tentative="1">
      <w:start w:val="1"/>
      <w:numFmt w:val="bullet"/>
      <w:lvlText w:val=""/>
      <w:lvlJc w:val="left"/>
      <w:pPr>
        <w:ind w:left="4710" w:hanging="360"/>
      </w:pPr>
      <w:rPr>
        <w:rFonts w:ascii="Symbol" w:hAnsi="Symbol" w:hint="default"/>
      </w:rPr>
    </w:lvl>
    <w:lvl w:ilvl="7" w:tplc="041B0003" w:tentative="1">
      <w:start w:val="1"/>
      <w:numFmt w:val="bullet"/>
      <w:lvlText w:val="o"/>
      <w:lvlJc w:val="left"/>
      <w:pPr>
        <w:ind w:left="5430" w:hanging="360"/>
      </w:pPr>
      <w:rPr>
        <w:rFonts w:ascii="Courier New" w:hAnsi="Courier New" w:cs="Courier New" w:hint="default"/>
      </w:rPr>
    </w:lvl>
    <w:lvl w:ilvl="8" w:tplc="041B0005" w:tentative="1">
      <w:start w:val="1"/>
      <w:numFmt w:val="bullet"/>
      <w:lvlText w:val=""/>
      <w:lvlJc w:val="left"/>
      <w:pPr>
        <w:ind w:left="6150" w:hanging="360"/>
      </w:pPr>
      <w:rPr>
        <w:rFonts w:ascii="Wingdings" w:hAnsi="Wingdings" w:hint="default"/>
      </w:rPr>
    </w:lvl>
  </w:abstractNum>
  <w:abstractNum w:abstractNumId="23" w15:restartNumberingAfterBreak="0">
    <w:nsid w:val="5A51317D"/>
    <w:multiLevelType w:val="multilevel"/>
    <w:tmpl w:val="935CB56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5AC62273"/>
    <w:multiLevelType w:val="hybridMultilevel"/>
    <w:tmpl w:val="BF0811A6"/>
    <w:lvl w:ilvl="0" w:tplc="94B434FA">
      <w:start w:val="1162"/>
      <w:numFmt w:val="bullet"/>
      <w:lvlText w:val="-"/>
      <w:lvlJc w:val="left"/>
      <w:pPr>
        <w:ind w:left="723" w:hanging="360"/>
      </w:pPr>
      <w:rPr>
        <w:rFonts w:ascii="Times New Roman" w:eastAsia="Times New Roman" w:hAnsi="Times New Roman" w:cs="Times New Roman" w:hint="default"/>
      </w:rPr>
    </w:lvl>
    <w:lvl w:ilvl="1" w:tplc="041B0003" w:tentative="1">
      <w:start w:val="1"/>
      <w:numFmt w:val="bullet"/>
      <w:lvlText w:val="o"/>
      <w:lvlJc w:val="left"/>
      <w:pPr>
        <w:ind w:left="1443" w:hanging="360"/>
      </w:pPr>
      <w:rPr>
        <w:rFonts w:ascii="Courier New" w:hAnsi="Courier New" w:cs="Courier New" w:hint="default"/>
      </w:rPr>
    </w:lvl>
    <w:lvl w:ilvl="2" w:tplc="041B0005" w:tentative="1">
      <w:start w:val="1"/>
      <w:numFmt w:val="bullet"/>
      <w:lvlText w:val=""/>
      <w:lvlJc w:val="left"/>
      <w:pPr>
        <w:ind w:left="2163" w:hanging="360"/>
      </w:pPr>
      <w:rPr>
        <w:rFonts w:ascii="Wingdings" w:hAnsi="Wingdings" w:hint="default"/>
      </w:rPr>
    </w:lvl>
    <w:lvl w:ilvl="3" w:tplc="041B0001" w:tentative="1">
      <w:start w:val="1"/>
      <w:numFmt w:val="bullet"/>
      <w:lvlText w:val=""/>
      <w:lvlJc w:val="left"/>
      <w:pPr>
        <w:ind w:left="2883" w:hanging="360"/>
      </w:pPr>
      <w:rPr>
        <w:rFonts w:ascii="Symbol" w:hAnsi="Symbol" w:hint="default"/>
      </w:rPr>
    </w:lvl>
    <w:lvl w:ilvl="4" w:tplc="041B0003" w:tentative="1">
      <w:start w:val="1"/>
      <w:numFmt w:val="bullet"/>
      <w:lvlText w:val="o"/>
      <w:lvlJc w:val="left"/>
      <w:pPr>
        <w:ind w:left="3603" w:hanging="360"/>
      </w:pPr>
      <w:rPr>
        <w:rFonts w:ascii="Courier New" w:hAnsi="Courier New" w:cs="Courier New" w:hint="default"/>
      </w:rPr>
    </w:lvl>
    <w:lvl w:ilvl="5" w:tplc="041B0005" w:tentative="1">
      <w:start w:val="1"/>
      <w:numFmt w:val="bullet"/>
      <w:lvlText w:val=""/>
      <w:lvlJc w:val="left"/>
      <w:pPr>
        <w:ind w:left="4323" w:hanging="360"/>
      </w:pPr>
      <w:rPr>
        <w:rFonts w:ascii="Wingdings" w:hAnsi="Wingdings" w:hint="default"/>
      </w:rPr>
    </w:lvl>
    <w:lvl w:ilvl="6" w:tplc="041B0001" w:tentative="1">
      <w:start w:val="1"/>
      <w:numFmt w:val="bullet"/>
      <w:lvlText w:val=""/>
      <w:lvlJc w:val="left"/>
      <w:pPr>
        <w:ind w:left="5043" w:hanging="360"/>
      </w:pPr>
      <w:rPr>
        <w:rFonts w:ascii="Symbol" w:hAnsi="Symbol" w:hint="default"/>
      </w:rPr>
    </w:lvl>
    <w:lvl w:ilvl="7" w:tplc="041B0003" w:tentative="1">
      <w:start w:val="1"/>
      <w:numFmt w:val="bullet"/>
      <w:lvlText w:val="o"/>
      <w:lvlJc w:val="left"/>
      <w:pPr>
        <w:ind w:left="5763" w:hanging="360"/>
      </w:pPr>
      <w:rPr>
        <w:rFonts w:ascii="Courier New" w:hAnsi="Courier New" w:cs="Courier New" w:hint="default"/>
      </w:rPr>
    </w:lvl>
    <w:lvl w:ilvl="8" w:tplc="041B0005" w:tentative="1">
      <w:start w:val="1"/>
      <w:numFmt w:val="bullet"/>
      <w:lvlText w:val=""/>
      <w:lvlJc w:val="left"/>
      <w:pPr>
        <w:ind w:left="6483" w:hanging="360"/>
      </w:pPr>
      <w:rPr>
        <w:rFonts w:ascii="Wingdings" w:hAnsi="Wingdings" w:hint="default"/>
      </w:rPr>
    </w:lvl>
  </w:abstractNum>
  <w:abstractNum w:abstractNumId="25" w15:restartNumberingAfterBreak="0">
    <w:nsid w:val="5BBE404B"/>
    <w:multiLevelType w:val="multilevel"/>
    <w:tmpl w:val="A34C2424"/>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 w15:restartNumberingAfterBreak="0">
    <w:nsid w:val="5BE66188"/>
    <w:multiLevelType w:val="hybridMultilevel"/>
    <w:tmpl w:val="59CAEB6A"/>
    <w:lvl w:ilvl="0" w:tplc="C986CAEC">
      <w:start w:val="64"/>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7" w15:restartNumberingAfterBreak="0">
    <w:nsid w:val="64240AAE"/>
    <w:multiLevelType w:val="hybridMultilevel"/>
    <w:tmpl w:val="32AA28BE"/>
    <w:lvl w:ilvl="0" w:tplc="FEF4664E">
      <w:start w:val="64"/>
      <w:numFmt w:val="bullet"/>
      <w:lvlText w:val="-"/>
      <w:lvlJc w:val="left"/>
      <w:pPr>
        <w:ind w:left="5039" w:hanging="360"/>
      </w:pPr>
      <w:rPr>
        <w:rFonts w:ascii="Times New Roman" w:eastAsia="Times New Roman" w:hAnsi="Times New Roman" w:cs="Times New Roman" w:hint="default"/>
      </w:rPr>
    </w:lvl>
    <w:lvl w:ilvl="1" w:tplc="041B0003" w:tentative="1">
      <w:start w:val="1"/>
      <w:numFmt w:val="bullet"/>
      <w:lvlText w:val="o"/>
      <w:lvlJc w:val="left"/>
      <w:pPr>
        <w:ind w:left="3885" w:hanging="360"/>
      </w:pPr>
      <w:rPr>
        <w:rFonts w:ascii="Courier New" w:hAnsi="Courier New" w:cs="Courier New" w:hint="default"/>
      </w:rPr>
    </w:lvl>
    <w:lvl w:ilvl="2" w:tplc="041B0005" w:tentative="1">
      <w:start w:val="1"/>
      <w:numFmt w:val="bullet"/>
      <w:lvlText w:val=""/>
      <w:lvlJc w:val="left"/>
      <w:pPr>
        <w:ind w:left="4605" w:hanging="360"/>
      </w:pPr>
      <w:rPr>
        <w:rFonts w:ascii="Wingdings" w:hAnsi="Wingdings" w:hint="default"/>
      </w:rPr>
    </w:lvl>
    <w:lvl w:ilvl="3" w:tplc="041B0001" w:tentative="1">
      <w:start w:val="1"/>
      <w:numFmt w:val="bullet"/>
      <w:lvlText w:val=""/>
      <w:lvlJc w:val="left"/>
      <w:pPr>
        <w:ind w:left="5325" w:hanging="360"/>
      </w:pPr>
      <w:rPr>
        <w:rFonts w:ascii="Symbol" w:hAnsi="Symbol" w:hint="default"/>
      </w:rPr>
    </w:lvl>
    <w:lvl w:ilvl="4" w:tplc="041B0003" w:tentative="1">
      <w:start w:val="1"/>
      <w:numFmt w:val="bullet"/>
      <w:lvlText w:val="o"/>
      <w:lvlJc w:val="left"/>
      <w:pPr>
        <w:ind w:left="6045" w:hanging="360"/>
      </w:pPr>
      <w:rPr>
        <w:rFonts w:ascii="Courier New" w:hAnsi="Courier New" w:cs="Courier New" w:hint="default"/>
      </w:rPr>
    </w:lvl>
    <w:lvl w:ilvl="5" w:tplc="041B0005" w:tentative="1">
      <w:start w:val="1"/>
      <w:numFmt w:val="bullet"/>
      <w:lvlText w:val=""/>
      <w:lvlJc w:val="left"/>
      <w:pPr>
        <w:ind w:left="6765" w:hanging="360"/>
      </w:pPr>
      <w:rPr>
        <w:rFonts w:ascii="Wingdings" w:hAnsi="Wingdings" w:hint="default"/>
      </w:rPr>
    </w:lvl>
    <w:lvl w:ilvl="6" w:tplc="041B0001" w:tentative="1">
      <w:start w:val="1"/>
      <w:numFmt w:val="bullet"/>
      <w:lvlText w:val=""/>
      <w:lvlJc w:val="left"/>
      <w:pPr>
        <w:ind w:left="7485" w:hanging="360"/>
      </w:pPr>
      <w:rPr>
        <w:rFonts w:ascii="Symbol" w:hAnsi="Symbol" w:hint="default"/>
      </w:rPr>
    </w:lvl>
    <w:lvl w:ilvl="7" w:tplc="041B0003" w:tentative="1">
      <w:start w:val="1"/>
      <w:numFmt w:val="bullet"/>
      <w:lvlText w:val="o"/>
      <w:lvlJc w:val="left"/>
      <w:pPr>
        <w:ind w:left="8205" w:hanging="360"/>
      </w:pPr>
      <w:rPr>
        <w:rFonts w:ascii="Courier New" w:hAnsi="Courier New" w:cs="Courier New" w:hint="default"/>
      </w:rPr>
    </w:lvl>
    <w:lvl w:ilvl="8" w:tplc="041B0005" w:tentative="1">
      <w:start w:val="1"/>
      <w:numFmt w:val="bullet"/>
      <w:lvlText w:val=""/>
      <w:lvlJc w:val="left"/>
      <w:pPr>
        <w:ind w:left="8925" w:hanging="360"/>
      </w:pPr>
      <w:rPr>
        <w:rFonts w:ascii="Wingdings" w:hAnsi="Wingdings" w:hint="default"/>
      </w:rPr>
    </w:lvl>
  </w:abstractNum>
  <w:abstractNum w:abstractNumId="28" w15:restartNumberingAfterBreak="0">
    <w:nsid w:val="654C6277"/>
    <w:multiLevelType w:val="hybridMultilevel"/>
    <w:tmpl w:val="6FEAF4C0"/>
    <w:lvl w:ilvl="0" w:tplc="5942D198">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9" w15:restartNumberingAfterBreak="0">
    <w:nsid w:val="666A31B6"/>
    <w:multiLevelType w:val="hybridMultilevel"/>
    <w:tmpl w:val="C2E4612A"/>
    <w:lvl w:ilvl="0" w:tplc="39D8A2E6">
      <w:start w:val="41"/>
      <w:numFmt w:val="bullet"/>
      <w:lvlText w:val="-"/>
      <w:lvlJc w:val="left"/>
      <w:pPr>
        <w:ind w:left="645" w:hanging="360"/>
      </w:pPr>
      <w:rPr>
        <w:rFonts w:ascii="Times New Roman" w:eastAsia="Times New Roman" w:hAnsi="Times New Roman" w:cs="Times New Roman" w:hint="default"/>
        <w:b/>
      </w:rPr>
    </w:lvl>
    <w:lvl w:ilvl="1" w:tplc="041B0003" w:tentative="1">
      <w:start w:val="1"/>
      <w:numFmt w:val="bullet"/>
      <w:lvlText w:val="o"/>
      <w:lvlJc w:val="left"/>
      <w:pPr>
        <w:ind w:left="1365" w:hanging="360"/>
      </w:pPr>
      <w:rPr>
        <w:rFonts w:ascii="Courier New" w:hAnsi="Courier New" w:cs="Courier New" w:hint="default"/>
      </w:rPr>
    </w:lvl>
    <w:lvl w:ilvl="2" w:tplc="041B0005" w:tentative="1">
      <w:start w:val="1"/>
      <w:numFmt w:val="bullet"/>
      <w:lvlText w:val=""/>
      <w:lvlJc w:val="left"/>
      <w:pPr>
        <w:ind w:left="2085" w:hanging="360"/>
      </w:pPr>
      <w:rPr>
        <w:rFonts w:ascii="Wingdings" w:hAnsi="Wingdings" w:hint="default"/>
      </w:rPr>
    </w:lvl>
    <w:lvl w:ilvl="3" w:tplc="041B0001" w:tentative="1">
      <w:start w:val="1"/>
      <w:numFmt w:val="bullet"/>
      <w:lvlText w:val=""/>
      <w:lvlJc w:val="left"/>
      <w:pPr>
        <w:ind w:left="2805" w:hanging="360"/>
      </w:pPr>
      <w:rPr>
        <w:rFonts w:ascii="Symbol" w:hAnsi="Symbol" w:hint="default"/>
      </w:rPr>
    </w:lvl>
    <w:lvl w:ilvl="4" w:tplc="041B0003" w:tentative="1">
      <w:start w:val="1"/>
      <w:numFmt w:val="bullet"/>
      <w:lvlText w:val="o"/>
      <w:lvlJc w:val="left"/>
      <w:pPr>
        <w:ind w:left="3525" w:hanging="360"/>
      </w:pPr>
      <w:rPr>
        <w:rFonts w:ascii="Courier New" w:hAnsi="Courier New" w:cs="Courier New" w:hint="default"/>
      </w:rPr>
    </w:lvl>
    <w:lvl w:ilvl="5" w:tplc="041B0005" w:tentative="1">
      <w:start w:val="1"/>
      <w:numFmt w:val="bullet"/>
      <w:lvlText w:val=""/>
      <w:lvlJc w:val="left"/>
      <w:pPr>
        <w:ind w:left="4245" w:hanging="360"/>
      </w:pPr>
      <w:rPr>
        <w:rFonts w:ascii="Wingdings" w:hAnsi="Wingdings" w:hint="default"/>
      </w:rPr>
    </w:lvl>
    <w:lvl w:ilvl="6" w:tplc="041B0001" w:tentative="1">
      <w:start w:val="1"/>
      <w:numFmt w:val="bullet"/>
      <w:lvlText w:val=""/>
      <w:lvlJc w:val="left"/>
      <w:pPr>
        <w:ind w:left="4965" w:hanging="360"/>
      </w:pPr>
      <w:rPr>
        <w:rFonts w:ascii="Symbol" w:hAnsi="Symbol" w:hint="default"/>
      </w:rPr>
    </w:lvl>
    <w:lvl w:ilvl="7" w:tplc="041B0003" w:tentative="1">
      <w:start w:val="1"/>
      <w:numFmt w:val="bullet"/>
      <w:lvlText w:val="o"/>
      <w:lvlJc w:val="left"/>
      <w:pPr>
        <w:ind w:left="5685" w:hanging="360"/>
      </w:pPr>
      <w:rPr>
        <w:rFonts w:ascii="Courier New" w:hAnsi="Courier New" w:cs="Courier New" w:hint="default"/>
      </w:rPr>
    </w:lvl>
    <w:lvl w:ilvl="8" w:tplc="041B0005" w:tentative="1">
      <w:start w:val="1"/>
      <w:numFmt w:val="bullet"/>
      <w:lvlText w:val=""/>
      <w:lvlJc w:val="left"/>
      <w:pPr>
        <w:ind w:left="6405" w:hanging="360"/>
      </w:pPr>
      <w:rPr>
        <w:rFonts w:ascii="Wingdings" w:hAnsi="Wingdings" w:hint="default"/>
      </w:rPr>
    </w:lvl>
  </w:abstractNum>
  <w:abstractNum w:abstractNumId="30" w15:restartNumberingAfterBreak="0">
    <w:nsid w:val="68124271"/>
    <w:multiLevelType w:val="hybridMultilevel"/>
    <w:tmpl w:val="1C843DD8"/>
    <w:lvl w:ilvl="0" w:tplc="7F067EFC">
      <w:start w:val="1162"/>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1" w15:restartNumberingAfterBreak="0">
    <w:nsid w:val="69467543"/>
    <w:multiLevelType w:val="multilevel"/>
    <w:tmpl w:val="CA9E84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 w15:restartNumberingAfterBreak="0">
    <w:nsid w:val="695D6DC4"/>
    <w:multiLevelType w:val="multilevel"/>
    <w:tmpl w:val="725A848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3" w15:restartNumberingAfterBreak="0">
    <w:nsid w:val="6C9E4494"/>
    <w:multiLevelType w:val="hybridMultilevel"/>
    <w:tmpl w:val="AA4CDAAC"/>
    <w:lvl w:ilvl="0" w:tplc="3B48BF9E">
      <w:start w:val="1162"/>
      <w:numFmt w:val="bullet"/>
      <w:lvlText w:val="-"/>
      <w:lvlJc w:val="left"/>
      <w:pPr>
        <w:ind w:left="405" w:hanging="360"/>
      </w:pPr>
      <w:rPr>
        <w:rFonts w:ascii="Times New Roman" w:eastAsia="Times New Roman" w:hAnsi="Times New Roman" w:cs="Times New Roman" w:hint="default"/>
      </w:rPr>
    </w:lvl>
    <w:lvl w:ilvl="1" w:tplc="041B0003" w:tentative="1">
      <w:start w:val="1"/>
      <w:numFmt w:val="bullet"/>
      <w:lvlText w:val="o"/>
      <w:lvlJc w:val="left"/>
      <w:pPr>
        <w:ind w:left="1125" w:hanging="360"/>
      </w:pPr>
      <w:rPr>
        <w:rFonts w:ascii="Courier New" w:hAnsi="Courier New" w:cs="Courier New" w:hint="default"/>
      </w:rPr>
    </w:lvl>
    <w:lvl w:ilvl="2" w:tplc="041B0005" w:tentative="1">
      <w:start w:val="1"/>
      <w:numFmt w:val="bullet"/>
      <w:lvlText w:val=""/>
      <w:lvlJc w:val="left"/>
      <w:pPr>
        <w:ind w:left="1845" w:hanging="360"/>
      </w:pPr>
      <w:rPr>
        <w:rFonts w:ascii="Wingdings" w:hAnsi="Wingdings" w:hint="default"/>
      </w:rPr>
    </w:lvl>
    <w:lvl w:ilvl="3" w:tplc="041B0001" w:tentative="1">
      <w:start w:val="1"/>
      <w:numFmt w:val="bullet"/>
      <w:lvlText w:val=""/>
      <w:lvlJc w:val="left"/>
      <w:pPr>
        <w:ind w:left="2565" w:hanging="360"/>
      </w:pPr>
      <w:rPr>
        <w:rFonts w:ascii="Symbol" w:hAnsi="Symbol" w:hint="default"/>
      </w:rPr>
    </w:lvl>
    <w:lvl w:ilvl="4" w:tplc="041B0003" w:tentative="1">
      <w:start w:val="1"/>
      <w:numFmt w:val="bullet"/>
      <w:lvlText w:val="o"/>
      <w:lvlJc w:val="left"/>
      <w:pPr>
        <w:ind w:left="3285" w:hanging="360"/>
      </w:pPr>
      <w:rPr>
        <w:rFonts w:ascii="Courier New" w:hAnsi="Courier New" w:cs="Courier New" w:hint="default"/>
      </w:rPr>
    </w:lvl>
    <w:lvl w:ilvl="5" w:tplc="041B0005" w:tentative="1">
      <w:start w:val="1"/>
      <w:numFmt w:val="bullet"/>
      <w:lvlText w:val=""/>
      <w:lvlJc w:val="left"/>
      <w:pPr>
        <w:ind w:left="4005" w:hanging="360"/>
      </w:pPr>
      <w:rPr>
        <w:rFonts w:ascii="Wingdings" w:hAnsi="Wingdings" w:hint="default"/>
      </w:rPr>
    </w:lvl>
    <w:lvl w:ilvl="6" w:tplc="041B0001" w:tentative="1">
      <w:start w:val="1"/>
      <w:numFmt w:val="bullet"/>
      <w:lvlText w:val=""/>
      <w:lvlJc w:val="left"/>
      <w:pPr>
        <w:ind w:left="4725" w:hanging="360"/>
      </w:pPr>
      <w:rPr>
        <w:rFonts w:ascii="Symbol" w:hAnsi="Symbol" w:hint="default"/>
      </w:rPr>
    </w:lvl>
    <w:lvl w:ilvl="7" w:tplc="041B0003" w:tentative="1">
      <w:start w:val="1"/>
      <w:numFmt w:val="bullet"/>
      <w:lvlText w:val="o"/>
      <w:lvlJc w:val="left"/>
      <w:pPr>
        <w:ind w:left="5445" w:hanging="360"/>
      </w:pPr>
      <w:rPr>
        <w:rFonts w:ascii="Courier New" w:hAnsi="Courier New" w:cs="Courier New" w:hint="default"/>
      </w:rPr>
    </w:lvl>
    <w:lvl w:ilvl="8" w:tplc="041B0005" w:tentative="1">
      <w:start w:val="1"/>
      <w:numFmt w:val="bullet"/>
      <w:lvlText w:val=""/>
      <w:lvlJc w:val="left"/>
      <w:pPr>
        <w:ind w:left="6165" w:hanging="360"/>
      </w:pPr>
      <w:rPr>
        <w:rFonts w:ascii="Wingdings" w:hAnsi="Wingdings" w:hint="default"/>
      </w:rPr>
    </w:lvl>
  </w:abstractNum>
  <w:abstractNum w:abstractNumId="34" w15:restartNumberingAfterBreak="0">
    <w:nsid w:val="720502C9"/>
    <w:multiLevelType w:val="multilevel"/>
    <w:tmpl w:val="2C3C82B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5" w15:restartNumberingAfterBreak="0">
    <w:nsid w:val="7241767C"/>
    <w:multiLevelType w:val="multilevel"/>
    <w:tmpl w:val="9D5EC0E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6" w15:restartNumberingAfterBreak="0">
    <w:nsid w:val="7630672D"/>
    <w:multiLevelType w:val="multilevel"/>
    <w:tmpl w:val="D846B2B2"/>
    <w:lvl w:ilvl="0">
      <w:start w:val="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7" w15:restartNumberingAfterBreak="0">
    <w:nsid w:val="7EFB3EEA"/>
    <w:multiLevelType w:val="hybridMultilevel"/>
    <w:tmpl w:val="41CEFA66"/>
    <w:lvl w:ilvl="0" w:tplc="041B0011">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8" w15:restartNumberingAfterBreak="0">
    <w:nsid w:val="7F4C4C92"/>
    <w:multiLevelType w:val="hybridMultilevel"/>
    <w:tmpl w:val="65026A4E"/>
    <w:lvl w:ilvl="0" w:tplc="C6E00740">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9" w15:restartNumberingAfterBreak="0">
    <w:nsid w:val="7FDE3647"/>
    <w:multiLevelType w:val="multilevel"/>
    <w:tmpl w:val="1A2EC4EE"/>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39"/>
  </w:num>
  <w:num w:numId="2">
    <w:abstractNumId w:val="15"/>
  </w:num>
  <w:num w:numId="3">
    <w:abstractNumId w:val="5"/>
  </w:num>
  <w:num w:numId="4">
    <w:abstractNumId w:val="17"/>
  </w:num>
  <w:num w:numId="5">
    <w:abstractNumId w:val="11"/>
  </w:num>
  <w:num w:numId="6">
    <w:abstractNumId w:val="23"/>
  </w:num>
  <w:num w:numId="7">
    <w:abstractNumId w:val="32"/>
  </w:num>
  <w:num w:numId="8">
    <w:abstractNumId w:val="34"/>
  </w:num>
  <w:num w:numId="9">
    <w:abstractNumId w:val="31"/>
    <w:lvlOverride w:ilvl="0">
      <w:startOverride w:val="1"/>
    </w:lvlOverride>
  </w:num>
  <w:num w:numId="10">
    <w:abstractNumId w:val="35"/>
  </w:num>
  <w:num w:numId="11">
    <w:abstractNumId w:val="10"/>
    <w:lvlOverride w:ilvl="0">
      <w:startOverride w:val="1"/>
    </w:lvlOverride>
  </w:num>
  <w:num w:numId="12">
    <w:abstractNumId w:val="20"/>
  </w:num>
  <w:num w:numId="13">
    <w:abstractNumId w:val="25"/>
  </w:num>
  <w:num w:numId="14">
    <w:abstractNumId w:val="36"/>
  </w:num>
  <w:num w:numId="15">
    <w:abstractNumId w:val="1"/>
  </w:num>
  <w:num w:numId="16">
    <w:abstractNumId w:val="3"/>
  </w:num>
  <w:num w:numId="17">
    <w:abstractNumId w:val="19"/>
  </w:num>
  <w:num w:numId="18">
    <w:abstractNumId w:val="21"/>
  </w:num>
  <w:num w:numId="19">
    <w:abstractNumId w:val="38"/>
  </w:num>
  <w:num w:numId="20">
    <w:abstractNumId w:val="13"/>
  </w:num>
  <w:num w:numId="21">
    <w:abstractNumId w:val="28"/>
  </w:num>
  <w:num w:numId="22">
    <w:abstractNumId w:val="4"/>
  </w:num>
  <w:num w:numId="23">
    <w:abstractNumId w:val="8"/>
  </w:num>
  <w:num w:numId="24">
    <w:abstractNumId w:val="33"/>
  </w:num>
  <w:num w:numId="25">
    <w:abstractNumId w:val="22"/>
  </w:num>
  <w:num w:numId="26">
    <w:abstractNumId w:val="30"/>
  </w:num>
  <w:num w:numId="27">
    <w:abstractNumId w:val="16"/>
  </w:num>
  <w:num w:numId="28">
    <w:abstractNumId w:val="2"/>
  </w:num>
  <w:num w:numId="29">
    <w:abstractNumId w:val="24"/>
  </w:num>
  <w:num w:numId="30">
    <w:abstractNumId w:val="6"/>
  </w:num>
  <w:num w:numId="31">
    <w:abstractNumId w:val="7"/>
  </w:num>
  <w:num w:numId="32">
    <w:abstractNumId w:val="12"/>
  </w:num>
  <w:num w:numId="33">
    <w:abstractNumId w:val="9"/>
  </w:num>
  <w:num w:numId="34">
    <w:abstractNumId w:val="29"/>
  </w:num>
  <w:num w:numId="35">
    <w:abstractNumId w:val="14"/>
  </w:num>
  <w:num w:numId="36">
    <w:abstractNumId w:val="18"/>
  </w:num>
  <w:num w:numId="37">
    <w:abstractNumId w:val="26"/>
  </w:num>
  <w:num w:numId="38">
    <w:abstractNumId w:val="27"/>
  </w:num>
  <w:num w:numId="39">
    <w:abstractNumId w:val="37"/>
  </w:num>
  <w:num w:numId="4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8B33F5"/>
    <w:rsid w:val="00000835"/>
    <w:rsid w:val="00007FD1"/>
    <w:rsid w:val="000170FB"/>
    <w:rsid w:val="00060A7D"/>
    <w:rsid w:val="00063B6C"/>
    <w:rsid w:val="0006627B"/>
    <w:rsid w:val="00071E37"/>
    <w:rsid w:val="00072644"/>
    <w:rsid w:val="00097A12"/>
    <w:rsid w:val="000A17E3"/>
    <w:rsid w:val="000A240E"/>
    <w:rsid w:val="000A30FE"/>
    <w:rsid w:val="000A59F5"/>
    <w:rsid w:val="000A725E"/>
    <w:rsid w:val="000B3229"/>
    <w:rsid w:val="000B7AB7"/>
    <w:rsid w:val="000D6F6D"/>
    <w:rsid w:val="000E0C84"/>
    <w:rsid w:val="000E678B"/>
    <w:rsid w:val="000F2E7C"/>
    <w:rsid w:val="000F7F37"/>
    <w:rsid w:val="00122916"/>
    <w:rsid w:val="0012431D"/>
    <w:rsid w:val="001277DF"/>
    <w:rsid w:val="00131B84"/>
    <w:rsid w:val="001339AC"/>
    <w:rsid w:val="00137868"/>
    <w:rsid w:val="00144EBF"/>
    <w:rsid w:val="00181820"/>
    <w:rsid w:val="0018697F"/>
    <w:rsid w:val="001D59B8"/>
    <w:rsid w:val="001D626F"/>
    <w:rsid w:val="001D7367"/>
    <w:rsid w:val="001E1ED0"/>
    <w:rsid w:val="001F3217"/>
    <w:rsid w:val="001F35DE"/>
    <w:rsid w:val="00212BF5"/>
    <w:rsid w:val="00216475"/>
    <w:rsid w:val="0022629B"/>
    <w:rsid w:val="0023193C"/>
    <w:rsid w:val="002322DA"/>
    <w:rsid w:val="00245476"/>
    <w:rsid w:val="00253626"/>
    <w:rsid w:val="00264E57"/>
    <w:rsid w:val="002656B0"/>
    <w:rsid w:val="00267DE3"/>
    <w:rsid w:val="0027338D"/>
    <w:rsid w:val="00273947"/>
    <w:rsid w:val="002777AF"/>
    <w:rsid w:val="0028443F"/>
    <w:rsid w:val="0028586B"/>
    <w:rsid w:val="00295CA0"/>
    <w:rsid w:val="002A217D"/>
    <w:rsid w:val="002B2EC9"/>
    <w:rsid w:val="002D22E7"/>
    <w:rsid w:val="002E57E0"/>
    <w:rsid w:val="002E62FC"/>
    <w:rsid w:val="002F7C42"/>
    <w:rsid w:val="003013F6"/>
    <w:rsid w:val="0031505E"/>
    <w:rsid w:val="00315A0C"/>
    <w:rsid w:val="00320014"/>
    <w:rsid w:val="00323B5E"/>
    <w:rsid w:val="00327EAA"/>
    <w:rsid w:val="0033219D"/>
    <w:rsid w:val="00332F16"/>
    <w:rsid w:val="003406F0"/>
    <w:rsid w:val="00365A8C"/>
    <w:rsid w:val="00372F6A"/>
    <w:rsid w:val="00376E00"/>
    <w:rsid w:val="0038072F"/>
    <w:rsid w:val="0038282C"/>
    <w:rsid w:val="003A4B45"/>
    <w:rsid w:val="003B751D"/>
    <w:rsid w:val="003D7D62"/>
    <w:rsid w:val="003E78FB"/>
    <w:rsid w:val="0040780C"/>
    <w:rsid w:val="00446382"/>
    <w:rsid w:val="00446FF9"/>
    <w:rsid w:val="00447A93"/>
    <w:rsid w:val="0045505E"/>
    <w:rsid w:val="004707EE"/>
    <w:rsid w:val="0047661C"/>
    <w:rsid w:val="0048203D"/>
    <w:rsid w:val="00482ED7"/>
    <w:rsid w:val="004845AA"/>
    <w:rsid w:val="00494FE2"/>
    <w:rsid w:val="004A19BE"/>
    <w:rsid w:val="004B2EEB"/>
    <w:rsid w:val="004B4770"/>
    <w:rsid w:val="004B70BF"/>
    <w:rsid w:val="004C47C8"/>
    <w:rsid w:val="004C7433"/>
    <w:rsid w:val="004D5F4D"/>
    <w:rsid w:val="004E14D3"/>
    <w:rsid w:val="004E5BFE"/>
    <w:rsid w:val="004F261F"/>
    <w:rsid w:val="00506819"/>
    <w:rsid w:val="00510F5F"/>
    <w:rsid w:val="00536A23"/>
    <w:rsid w:val="005419A6"/>
    <w:rsid w:val="005573E3"/>
    <w:rsid w:val="00562889"/>
    <w:rsid w:val="00571912"/>
    <w:rsid w:val="00587E03"/>
    <w:rsid w:val="00590BEC"/>
    <w:rsid w:val="00590DE3"/>
    <w:rsid w:val="0059417F"/>
    <w:rsid w:val="005A1D08"/>
    <w:rsid w:val="005B1541"/>
    <w:rsid w:val="005B21E9"/>
    <w:rsid w:val="005B6E37"/>
    <w:rsid w:val="005B79D0"/>
    <w:rsid w:val="005C29CA"/>
    <w:rsid w:val="005C691E"/>
    <w:rsid w:val="005D0339"/>
    <w:rsid w:val="005E11D5"/>
    <w:rsid w:val="005F43AB"/>
    <w:rsid w:val="006126F8"/>
    <w:rsid w:val="00615E65"/>
    <w:rsid w:val="00621903"/>
    <w:rsid w:val="0066358D"/>
    <w:rsid w:val="00671FEF"/>
    <w:rsid w:val="00686549"/>
    <w:rsid w:val="00690246"/>
    <w:rsid w:val="006905FF"/>
    <w:rsid w:val="00694EEA"/>
    <w:rsid w:val="0069744C"/>
    <w:rsid w:val="006A07DF"/>
    <w:rsid w:val="006B09BA"/>
    <w:rsid w:val="006B574E"/>
    <w:rsid w:val="006C5563"/>
    <w:rsid w:val="006D44F1"/>
    <w:rsid w:val="006F66BE"/>
    <w:rsid w:val="00705DAA"/>
    <w:rsid w:val="007071DD"/>
    <w:rsid w:val="00711DBA"/>
    <w:rsid w:val="00712BDB"/>
    <w:rsid w:val="00723D7C"/>
    <w:rsid w:val="007246B6"/>
    <w:rsid w:val="00744334"/>
    <w:rsid w:val="00745A26"/>
    <w:rsid w:val="0074779D"/>
    <w:rsid w:val="00761467"/>
    <w:rsid w:val="00765401"/>
    <w:rsid w:val="0077474F"/>
    <w:rsid w:val="00783796"/>
    <w:rsid w:val="007917CF"/>
    <w:rsid w:val="00794DFF"/>
    <w:rsid w:val="007A1E42"/>
    <w:rsid w:val="007B293A"/>
    <w:rsid w:val="007B4292"/>
    <w:rsid w:val="007B5A12"/>
    <w:rsid w:val="007D59DB"/>
    <w:rsid w:val="008045B9"/>
    <w:rsid w:val="00813E05"/>
    <w:rsid w:val="008235B2"/>
    <w:rsid w:val="00831CB6"/>
    <w:rsid w:val="00837587"/>
    <w:rsid w:val="0084341A"/>
    <w:rsid w:val="008460B2"/>
    <w:rsid w:val="00852BCA"/>
    <w:rsid w:val="00854F5E"/>
    <w:rsid w:val="008572C9"/>
    <w:rsid w:val="0087520D"/>
    <w:rsid w:val="00883506"/>
    <w:rsid w:val="008A37B7"/>
    <w:rsid w:val="008A6CDB"/>
    <w:rsid w:val="008B2CEE"/>
    <w:rsid w:val="008B33F5"/>
    <w:rsid w:val="008B343E"/>
    <w:rsid w:val="008D29FF"/>
    <w:rsid w:val="008D3EA8"/>
    <w:rsid w:val="008E0669"/>
    <w:rsid w:val="008F64F6"/>
    <w:rsid w:val="00900F48"/>
    <w:rsid w:val="00903F3E"/>
    <w:rsid w:val="00905330"/>
    <w:rsid w:val="00921BDF"/>
    <w:rsid w:val="00924B34"/>
    <w:rsid w:val="009434CF"/>
    <w:rsid w:val="009457EE"/>
    <w:rsid w:val="009467A3"/>
    <w:rsid w:val="00946C3F"/>
    <w:rsid w:val="009520DD"/>
    <w:rsid w:val="00952E03"/>
    <w:rsid w:val="00956281"/>
    <w:rsid w:val="00961D1C"/>
    <w:rsid w:val="00963692"/>
    <w:rsid w:val="00965715"/>
    <w:rsid w:val="00971A17"/>
    <w:rsid w:val="009803B5"/>
    <w:rsid w:val="00991D87"/>
    <w:rsid w:val="009945B5"/>
    <w:rsid w:val="00996255"/>
    <w:rsid w:val="009A4FE5"/>
    <w:rsid w:val="009B1748"/>
    <w:rsid w:val="009B29C0"/>
    <w:rsid w:val="009B5251"/>
    <w:rsid w:val="009C16E2"/>
    <w:rsid w:val="009C4DFB"/>
    <w:rsid w:val="009D1129"/>
    <w:rsid w:val="009D4FA8"/>
    <w:rsid w:val="009E0972"/>
    <w:rsid w:val="009F044F"/>
    <w:rsid w:val="00A06FE3"/>
    <w:rsid w:val="00A1374B"/>
    <w:rsid w:val="00A1711A"/>
    <w:rsid w:val="00A2536A"/>
    <w:rsid w:val="00A32341"/>
    <w:rsid w:val="00A40BE0"/>
    <w:rsid w:val="00A435AB"/>
    <w:rsid w:val="00A43C50"/>
    <w:rsid w:val="00A45834"/>
    <w:rsid w:val="00A54DC6"/>
    <w:rsid w:val="00A66764"/>
    <w:rsid w:val="00A769A9"/>
    <w:rsid w:val="00AA33DF"/>
    <w:rsid w:val="00AA3EFB"/>
    <w:rsid w:val="00AA550F"/>
    <w:rsid w:val="00AA7300"/>
    <w:rsid w:val="00AB2BFB"/>
    <w:rsid w:val="00AB2FAF"/>
    <w:rsid w:val="00AB7C50"/>
    <w:rsid w:val="00AC4C9C"/>
    <w:rsid w:val="00AC780F"/>
    <w:rsid w:val="00AD444C"/>
    <w:rsid w:val="00AD6DF9"/>
    <w:rsid w:val="00AF2A6A"/>
    <w:rsid w:val="00AF340D"/>
    <w:rsid w:val="00B123BA"/>
    <w:rsid w:val="00B161BB"/>
    <w:rsid w:val="00B202DD"/>
    <w:rsid w:val="00B22333"/>
    <w:rsid w:val="00B34573"/>
    <w:rsid w:val="00B40120"/>
    <w:rsid w:val="00B61ECF"/>
    <w:rsid w:val="00B62487"/>
    <w:rsid w:val="00B631C5"/>
    <w:rsid w:val="00B77A1F"/>
    <w:rsid w:val="00B80DFF"/>
    <w:rsid w:val="00B84011"/>
    <w:rsid w:val="00B84987"/>
    <w:rsid w:val="00B87CB1"/>
    <w:rsid w:val="00B9297C"/>
    <w:rsid w:val="00B97957"/>
    <w:rsid w:val="00BA1CD5"/>
    <w:rsid w:val="00BA21A3"/>
    <w:rsid w:val="00BA61CD"/>
    <w:rsid w:val="00BC62FB"/>
    <w:rsid w:val="00BD1612"/>
    <w:rsid w:val="00BD2D00"/>
    <w:rsid w:val="00BD352F"/>
    <w:rsid w:val="00BD6592"/>
    <w:rsid w:val="00BF109E"/>
    <w:rsid w:val="00BF2CB4"/>
    <w:rsid w:val="00C02A1F"/>
    <w:rsid w:val="00C066D3"/>
    <w:rsid w:val="00C2617D"/>
    <w:rsid w:val="00C34BB9"/>
    <w:rsid w:val="00C36B93"/>
    <w:rsid w:val="00C4039F"/>
    <w:rsid w:val="00C50703"/>
    <w:rsid w:val="00C53F51"/>
    <w:rsid w:val="00C632B2"/>
    <w:rsid w:val="00C63B9C"/>
    <w:rsid w:val="00C7146C"/>
    <w:rsid w:val="00C76A86"/>
    <w:rsid w:val="00C77B52"/>
    <w:rsid w:val="00C800F5"/>
    <w:rsid w:val="00C91E25"/>
    <w:rsid w:val="00CA00DA"/>
    <w:rsid w:val="00CA6216"/>
    <w:rsid w:val="00CB2A91"/>
    <w:rsid w:val="00CC2116"/>
    <w:rsid w:val="00CC2ADA"/>
    <w:rsid w:val="00CC34E8"/>
    <w:rsid w:val="00CC561A"/>
    <w:rsid w:val="00CD18F1"/>
    <w:rsid w:val="00CD54FA"/>
    <w:rsid w:val="00CE1795"/>
    <w:rsid w:val="00CF47C5"/>
    <w:rsid w:val="00CF7A05"/>
    <w:rsid w:val="00D0383D"/>
    <w:rsid w:val="00D05C99"/>
    <w:rsid w:val="00D128CC"/>
    <w:rsid w:val="00D149E7"/>
    <w:rsid w:val="00D15791"/>
    <w:rsid w:val="00D524CA"/>
    <w:rsid w:val="00D52C82"/>
    <w:rsid w:val="00D54571"/>
    <w:rsid w:val="00D625D1"/>
    <w:rsid w:val="00D741B5"/>
    <w:rsid w:val="00D86A8B"/>
    <w:rsid w:val="00D86C3B"/>
    <w:rsid w:val="00D86F7F"/>
    <w:rsid w:val="00D875DB"/>
    <w:rsid w:val="00DC22AE"/>
    <w:rsid w:val="00DC5904"/>
    <w:rsid w:val="00DC595D"/>
    <w:rsid w:val="00DD3459"/>
    <w:rsid w:val="00DD6197"/>
    <w:rsid w:val="00DD6B9E"/>
    <w:rsid w:val="00DF72E1"/>
    <w:rsid w:val="00E07ADF"/>
    <w:rsid w:val="00E21E5F"/>
    <w:rsid w:val="00E30FE4"/>
    <w:rsid w:val="00E312DD"/>
    <w:rsid w:val="00E40967"/>
    <w:rsid w:val="00E547E5"/>
    <w:rsid w:val="00E572D7"/>
    <w:rsid w:val="00E57E84"/>
    <w:rsid w:val="00E60697"/>
    <w:rsid w:val="00E63D0B"/>
    <w:rsid w:val="00E74C71"/>
    <w:rsid w:val="00EA7FC8"/>
    <w:rsid w:val="00EB166F"/>
    <w:rsid w:val="00EB2AAB"/>
    <w:rsid w:val="00EB4C33"/>
    <w:rsid w:val="00EC125E"/>
    <w:rsid w:val="00ED12E5"/>
    <w:rsid w:val="00ED1548"/>
    <w:rsid w:val="00EE5E06"/>
    <w:rsid w:val="00F01C2D"/>
    <w:rsid w:val="00F10C7D"/>
    <w:rsid w:val="00F114DF"/>
    <w:rsid w:val="00F13D27"/>
    <w:rsid w:val="00F157E4"/>
    <w:rsid w:val="00F257E6"/>
    <w:rsid w:val="00F363B7"/>
    <w:rsid w:val="00F4716C"/>
    <w:rsid w:val="00F4724F"/>
    <w:rsid w:val="00F52DD9"/>
    <w:rsid w:val="00F622C9"/>
    <w:rsid w:val="00F9161C"/>
    <w:rsid w:val="00FA4015"/>
    <w:rsid w:val="00FB4ECB"/>
    <w:rsid w:val="00FB68A1"/>
    <w:rsid w:val="00FC48DF"/>
    <w:rsid w:val="00FD4A59"/>
    <w:rsid w:val="00FE1180"/>
    <w:rsid w:val="00FE7974"/>
    <w:rsid w:val="00FF17FF"/>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CB11698"/>
  <w15:docId w15:val="{B21FC541-9A39-4423-A328-7495D44D965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5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lny">
    <w:name w:val="Normal"/>
    <w:qFormat/>
    <w:rsid w:val="008D3EA8"/>
  </w:style>
  <w:style w:type="paragraph" w:styleId="Nadpis1">
    <w:name w:val="heading 1"/>
    <w:basedOn w:val="Normlny"/>
    <w:link w:val="Nadpis1Char"/>
    <w:uiPriority w:val="9"/>
    <w:qFormat/>
    <w:rsid w:val="008B33F5"/>
    <w:pPr>
      <w:spacing w:before="278" w:after="278" w:line="240" w:lineRule="auto"/>
      <w:outlineLvl w:val="0"/>
    </w:pPr>
    <w:rPr>
      <w:rFonts w:ascii="Times New Roman" w:eastAsia="Times New Roman" w:hAnsi="Times New Roman" w:cs="Times New Roman"/>
      <w:b/>
      <w:bCs/>
      <w:kern w:val="36"/>
      <w:sz w:val="48"/>
      <w:szCs w:val="48"/>
      <w:lang w:eastAsia="sk-SK"/>
    </w:rPr>
  </w:style>
  <w:style w:type="paragraph" w:styleId="Nadpis3">
    <w:name w:val="heading 3"/>
    <w:basedOn w:val="Normlny"/>
    <w:link w:val="Nadpis3Char"/>
    <w:uiPriority w:val="9"/>
    <w:qFormat/>
    <w:rsid w:val="008B33F5"/>
    <w:pPr>
      <w:spacing w:after="0" w:line="240" w:lineRule="auto"/>
      <w:outlineLvl w:val="2"/>
    </w:pPr>
    <w:rPr>
      <w:rFonts w:ascii="Times New Roman" w:eastAsia="Times New Roman" w:hAnsi="Times New Roman" w:cs="Times New Roman"/>
      <w:b/>
      <w:bCs/>
      <w:sz w:val="27"/>
      <w:szCs w:val="27"/>
      <w:lang w:eastAsia="sk-SK"/>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
    <w:rsid w:val="008B33F5"/>
    <w:rPr>
      <w:rFonts w:ascii="Times New Roman" w:eastAsia="Times New Roman" w:hAnsi="Times New Roman" w:cs="Times New Roman"/>
      <w:b/>
      <w:bCs/>
      <w:kern w:val="36"/>
      <w:sz w:val="48"/>
      <w:szCs w:val="48"/>
      <w:lang w:eastAsia="sk-SK"/>
    </w:rPr>
  </w:style>
  <w:style w:type="character" w:customStyle="1" w:styleId="Nadpis3Char">
    <w:name w:val="Nadpis 3 Char"/>
    <w:basedOn w:val="Predvolenpsmoodseku"/>
    <w:link w:val="Nadpis3"/>
    <w:uiPriority w:val="9"/>
    <w:rsid w:val="008B33F5"/>
    <w:rPr>
      <w:rFonts w:ascii="Times New Roman" w:eastAsia="Times New Roman" w:hAnsi="Times New Roman" w:cs="Times New Roman"/>
      <w:b/>
      <w:bCs/>
      <w:sz w:val="27"/>
      <w:szCs w:val="27"/>
      <w:lang w:eastAsia="sk-SK"/>
    </w:rPr>
  </w:style>
  <w:style w:type="character" w:styleId="Hypertextovprepojenie">
    <w:name w:val="Hyperlink"/>
    <w:basedOn w:val="Predvolenpsmoodseku"/>
    <w:uiPriority w:val="99"/>
    <w:semiHidden/>
    <w:unhideWhenUsed/>
    <w:rsid w:val="008B33F5"/>
    <w:rPr>
      <w:color w:val="0000FF"/>
      <w:u w:val="single"/>
    </w:rPr>
  </w:style>
  <w:style w:type="paragraph" w:styleId="Normlnywebov">
    <w:name w:val="Normal (Web)"/>
    <w:basedOn w:val="Normlny"/>
    <w:uiPriority w:val="99"/>
    <w:unhideWhenUsed/>
    <w:rsid w:val="008B33F5"/>
    <w:pPr>
      <w:spacing w:before="100" w:beforeAutospacing="1" w:after="119" w:line="240" w:lineRule="auto"/>
    </w:pPr>
    <w:rPr>
      <w:rFonts w:ascii="Times New Roman" w:eastAsia="Times New Roman" w:hAnsi="Times New Roman" w:cs="Times New Roman"/>
      <w:sz w:val="24"/>
      <w:szCs w:val="24"/>
      <w:lang w:eastAsia="sk-SK"/>
    </w:rPr>
  </w:style>
  <w:style w:type="character" w:styleId="Vrazn">
    <w:name w:val="Strong"/>
    <w:basedOn w:val="Predvolenpsmoodseku"/>
    <w:qFormat/>
    <w:rsid w:val="008B33F5"/>
    <w:rPr>
      <w:b/>
      <w:bCs/>
    </w:rPr>
  </w:style>
  <w:style w:type="paragraph" w:styleId="Odsekzoznamu">
    <w:name w:val="List Paragraph"/>
    <w:basedOn w:val="Normlny"/>
    <w:uiPriority w:val="34"/>
    <w:qFormat/>
    <w:rsid w:val="008B33F5"/>
    <w:pPr>
      <w:ind w:left="720"/>
      <w:contextualSpacing/>
    </w:pPr>
  </w:style>
  <w:style w:type="paragraph" w:styleId="Textbubliny">
    <w:name w:val="Balloon Text"/>
    <w:basedOn w:val="Normlny"/>
    <w:link w:val="TextbublinyChar"/>
    <w:uiPriority w:val="99"/>
    <w:semiHidden/>
    <w:unhideWhenUsed/>
    <w:rsid w:val="008B33F5"/>
    <w:pPr>
      <w:spacing w:after="0"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8B33F5"/>
    <w:rPr>
      <w:rFonts w:ascii="Tahoma" w:hAnsi="Tahoma" w:cs="Tahoma"/>
      <w:sz w:val="16"/>
      <w:szCs w:val="16"/>
    </w:rPr>
  </w:style>
  <w:style w:type="paragraph" w:styleId="Hlavika">
    <w:name w:val="header"/>
    <w:basedOn w:val="Normlny"/>
    <w:link w:val="HlavikaChar"/>
    <w:uiPriority w:val="99"/>
    <w:semiHidden/>
    <w:unhideWhenUsed/>
    <w:rsid w:val="008B343E"/>
    <w:pPr>
      <w:tabs>
        <w:tab w:val="center" w:pos="4536"/>
        <w:tab w:val="right" w:pos="9072"/>
      </w:tabs>
      <w:spacing w:after="0" w:line="240" w:lineRule="auto"/>
    </w:pPr>
  </w:style>
  <w:style w:type="character" w:customStyle="1" w:styleId="HlavikaChar">
    <w:name w:val="Hlavička Char"/>
    <w:basedOn w:val="Predvolenpsmoodseku"/>
    <w:link w:val="Hlavika"/>
    <w:uiPriority w:val="99"/>
    <w:semiHidden/>
    <w:rsid w:val="008B343E"/>
  </w:style>
  <w:style w:type="paragraph" w:styleId="Pta">
    <w:name w:val="footer"/>
    <w:basedOn w:val="Normlny"/>
    <w:link w:val="PtaChar"/>
    <w:uiPriority w:val="99"/>
    <w:semiHidden/>
    <w:unhideWhenUsed/>
    <w:rsid w:val="008B343E"/>
    <w:pPr>
      <w:tabs>
        <w:tab w:val="center" w:pos="4536"/>
        <w:tab w:val="right" w:pos="9072"/>
      </w:tabs>
      <w:spacing w:after="0" w:line="240" w:lineRule="auto"/>
    </w:pPr>
  </w:style>
  <w:style w:type="character" w:customStyle="1" w:styleId="PtaChar">
    <w:name w:val="Päta Char"/>
    <w:basedOn w:val="Predvolenpsmoodseku"/>
    <w:link w:val="Pta"/>
    <w:uiPriority w:val="99"/>
    <w:semiHidden/>
    <w:rsid w:val="008B343E"/>
  </w:style>
  <w:style w:type="character" w:styleId="Zvraznenie">
    <w:name w:val="Emphasis"/>
    <w:qFormat/>
    <w:rsid w:val="00A66764"/>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829252858">
      <w:bodyDiv w:val="1"/>
      <w:marLeft w:val="0"/>
      <w:marRight w:val="0"/>
      <w:marTop w:val="0"/>
      <w:marBottom w:val="0"/>
      <w:divBdr>
        <w:top w:val="none" w:sz="0" w:space="0" w:color="auto"/>
        <w:left w:val="none" w:sz="0" w:space="0" w:color="auto"/>
        <w:bottom w:val="none" w:sz="0" w:space="0" w:color="auto"/>
        <w:right w:val="none" w:sz="0" w:space="0" w:color="auto"/>
      </w:divBdr>
    </w:div>
    <w:div w:id="1560744272">
      <w:bodyDiv w:val="1"/>
      <w:marLeft w:val="0"/>
      <w:marRight w:val="0"/>
      <w:marTop w:val="0"/>
      <w:marBottom w:val="0"/>
      <w:divBdr>
        <w:top w:val="none" w:sz="0" w:space="0" w:color="auto"/>
        <w:left w:val="none" w:sz="0" w:space="0" w:color="auto"/>
        <w:bottom w:val="none" w:sz="0" w:space="0" w:color="auto"/>
        <w:right w:val="none" w:sz="0" w:space="0" w:color="auto"/>
      </w:divBdr>
    </w:div>
    <w:div w:id="1680423042">
      <w:bodyDiv w:val="1"/>
      <w:marLeft w:val="0"/>
      <w:marRight w:val="0"/>
      <w:marTop w:val="0"/>
      <w:marBottom w:val="0"/>
      <w:divBdr>
        <w:top w:val="none" w:sz="0" w:space="0" w:color="auto"/>
        <w:left w:val="none" w:sz="0" w:space="0" w:color="auto"/>
        <w:bottom w:val="none" w:sz="0" w:space="0" w:color="auto"/>
        <w:right w:val="none" w:sz="0" w:space="0" w:color="auto"/>
      </w:divBdr>
    </w:div>
    <w:div w:id="21040624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mucin.ocu.sk/" TargetMode="External"/><Relationship Id="rId5" Type="http://schemas.openxmlformats.org/officeDocument/2006/relationships/webSettings" Target="webSettings.xml"/><Relationship Id="rId10" Type="http://schemas.openxmlformats.org/officeDocument/2006/relationships/hyperlink" Target="mailto:urad.mucin@mail.t-com.sk" TargetMode="External"/><Relationship Id="rId4" Type="http://schemas.openxmlformats.org/officeDocument/2006/relationships/settings" Target="settings.xml"/><Relationship Id="rId9" Type="http://schemas.openxmlformats.org/officeDocument/2006/relationships/image" Target="media/image2.emf"/></Relationships>
</file>

<file path=word/theme/theme1.xml><?xml version="1.0" encoding="utf-8"?>
<a:theme xmlns:a="http://schemas.openxmlformats.org/drawingml/2006/main" name="Motiv sady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03E6055-83B5-4B47-997E-1D763203BB1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17</Pages>
  <Words>3780</Words>
  <Characters>21549</Characters>
  <Application>Microsoft Office Word</Application>
  <DocSecurity>0</DocSecurity>
  <Lines>179</Lines>
  <Paragraphs>50</Paragraphs>
  <ScaleCrop>false</ScaleCrop>
  <HeadingPairs>
    <vt:vector size="4" baseType="variant">
      <vt:variant>
        <vt:lpstr>Názov</vt:lpstr>
      </vt:variant>
      <vt:variant>
        <vt:i4>1</vt:i4>
      </vt:variant>
      <vt:variant>
        <vt:lpstr>Název</vt:lpstr>
      </vt:variant>
      <vt:variant>
        <vt:i4>1</vt:i4>
      </vt:variant>
    </vt:vector>
  </HeadingPairs>
  <TitlesOfParts>
    <vt:vector size="2" baseType="lpstr">
      <vt:lpstr/>
      <vt:lpstr/>
    </vt:vector>
  </TitlesOfParts>
  <Company/>
  <LinksUpToDate>false</LinksUpToDate>
  <CharactersWithSpaces>25279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pc</dc:creator>
  <cp:lastModifiedBy>Obec Mučín</cp:lastModifiedBy>
  <cp:revision>2</cp:revision>
  <cp:lastPrinted>2015-06-05T12:08:00Z</cp:lastPrinted>
  <dcterms:created xsi:type="dcterms:W3CDTF">2018-06-12T12:13:00Z</dcterms:created>
  <dcterms:modified xsi:type="dcterms:W3CDTF">2018-06-12T12:13:00Z</dcterms:modified>
</cp:coreProperties>
</file>