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2017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01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201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účtovn</w:t>
      </w:r>
      <w:r w:rsidR="006318E4">
        <w:rPr>
          <w:rFonts w:ascii="Arial" w:hAnsi="Arial" w:cs="Arial"/>
          <w:sz w:val="22"/>
          <w:szCs w:val="22"/>
        </w:rPr>
        <w:t xml:space="preserve">á jednotka používa rovnomerné odpisovanie </w:t>
      </w:r>
      <w:r w:rsidR="006318E4">
        <w:rPr>
          <w:rFonts w:ascii="Arial" w:hAnsi="Arial" w:cs="Arial"/>
          <w:sz w:val="22"/>
          <w:szCs w:val="22"/>
        </w:rPr>
        <w:lastRenderedPageBreak/>
        <w:t>majetku, ten je zaradený v prvej odpisovej skupine a odpisuje sa štyri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170" w:rsidRDefault="00020170">
      <w:r>
        <w:separator/>
      </w:r>
    </w:p>
  </w:endnote>
  <w:endnote w:type="continuationSeparator" w:id="0">
    <w:p w:rsidR="00020170" w:rsidRDefault="000201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170" w:rsidRDefault="00020170">
    <w:pPr>
      <w:spacing w:line="200" w:lineRule="exact"/>
      <w:rPr>
        <w:sz w:val="20"/>
        <w:szCs w:val="20"/>
      </w:rPr>
    </w:pPr>
    <w:r w:rsidRPr="009569F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20170" w:rsidRDefault="00020170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47B1A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170" w:rsidRDefault="00020170">
      <w:r>
        <w:separator/>
      </w:r>
    </w:p>
  </w:footnote>
  <w:footnote w:type="continuationSeparator" w:id="0">
    <w:p w:rsidR="00020170" w:rsidRDefault="000201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20170" w:rsidRDefault="000201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170"/>
    <w:rsid w:val="001406AD"/>
    <w:rsid w:val="00147B1A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783E96"/>
    <w:rsid w:val="007C0B87"/>
    <w:rsid w:val="00861175"/>
    <w:rsid w:val="008771A6"/>
    <w:rsid w:val="008D0513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2017-06-19T13:41:00Z</cp:lastPrinted>
  <dcterms:created xsi:type="dcterms:W3CDTF">2018-06-12T09:55:00Z</dcterms:created>
  <dcterms:modified xsi:type="dcterms:W3CDTF">2018-06-12T09:55:00Z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