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5C8" w:rsidRPr="002925C2" w:rsidRDefault="00C655C8" w:rsidP="006A4709">
      <w:pPr>
        <w:spacing w:after="0"/>
        <w:rPr>
          <w:rFonts w:ascii="Arial" w:hAnsi="Arial" w:cs="Arial"/>
          <w:sz w:val="20"/>
          <w:szCs w:val="20"/>
        </w:rPr>
      </w:pPr>
    </w:p>
    <w:p w:rsidR="00041EE8" w:rsidRPr="002925C2" w:rsidRDefault="00041EE8" w:rsidP="006A4709">
      <w:pPr>
        <w:spacing w:after="0"/>
        <w:rPr>
          <w:rFonts w:ascii="Arial" w:hAnsi="Arial" w:cs="Arial"/>
          <w:sz w:val="20"/>
          <w:szCs w:val="20"/>
        </w:rPr>
      </w:pPr>
    </w:p>
    <w:p w:rsidR="00041EE8" w:rsidRPr="002925C2" w:rsidRDefault="00041EE8" w:rsidP="00041E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Poznámky k</w:t>
      </w:r>
      <w:r w:rsidR="00CE500E">
        <w:rPr>
          <w:rFonts w:ascii="Arial" w:hAnsi="Arial" w:cs="Arial"/>
          <w:sz w:val="20"/>
          <w:szCs w:val="20"/>
        </w:rPr>
        <w:t> </w:t>
      </w:r>
      <w:r w:rsidRPr="002925C2">
        <w:rPr>
          <w:rFonts w:ascii="Arial" w:hAnsi="Arial" w:cs="Arial"/>
          <w:sz w:val="20"/>
          <w:szCs w:val="20"/>
        </w:rPr>
        <w:t xml:space="preserve">účtovnej závierke </w:t>
      </w:r>
      <w:proofErr w:type="spellStart"/>
      <w:r w:rsidR="00CE500E">
        <w:rPr>
          <w:rFonts w:ascii="Arial" w:hAnsi="Arial" w:cs="Arial"/>
          <w:sz w:val="20"/>
          <w:szCs w:val="20"/>
        </w:rPr>
        <w:t>mikro</w:t>
      </w:r>
      <w:proofErr w:type="spellEnd"/>
      <w:r w:rsidR="00CE500E">
        <w:rPr>
          <w:rFonts w:ascii="Arial" w:hAnsi="Arial" w:cs="Arial"/>
          <w:sz w:val="20"/>
          <w:szCs w:val="20"/>
        </w:rPr>
        <w:t xml:space="preserve"> účtovnej jednotky </w:t>
      </w:r>
      <w:r w:rsidR="004273EF">
        <w:rPr>
          <w:rFonts w:ascii="Arial" w:hAnsi="Arial" w:cs="Arial"/>
          <w:sz w:val="20"/>
          <w:szCs w:val="20"/>
        </w:rPr>
        <w:t>za rok 201</w:t>
      </w:r>
      <w:r w:rsidR="00A262AA">
        <w:rPr>
          <w:rFonts w:ascii="Arial" w:hAnsi="Arial" w:cs="Arial"/>
          <w:sz w:val="20"/>
          <w:szCs w:val="20"/>
        </w:rPr>
        <w:t>7</w:t>
      </w:r>
    </w:p>
    <w:p w:rsidR="00041EE8" w:rsidRPr="002925C2" w:rsidRDefault="00041EE8" w:rsidP="00041E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  <w:szCs w:val="20"/>
        </w:rPr>
      </w:pPr>
      <w:r w:rsidRPr="002925C2">
        <w:rPr>
          <w:rFonts w:ascii="Arial" w:hAnsi="Arial" w:cs="Arial"/>
          <w:sz w:val="20"/>
          <w:szCs w:val="20"/>
        </w:rPr>
        <w:t>zostavené podľa Opatrenia MF SR č.</w:t>
      </w:r>
      <w:r w:rsidR="00CE500E" w:rsidRPr="00CE500E">
        <w:rPr>
          <w:rFonts w:ascii="Arial" w:hAnsi="Arial" w:cs="Arial"/>
          <w:sz w:val="20"/>
          <w:szCs w:val="20"/>
        </w:rPr>
        <w:t xml:space="preserve"> MF/15464/2013-74</w:t>
      </w:r>
      <w:r w:rsidRPr="002925C2">
        <w:rPr>
          <w:rFonts w:ascii="Arial" w:hAnsi="Arial" w:cs="Arial"/>
          <w:sz w:val="20"/>
          <w:szCs w:val="20"/>
        </w:rPr>
        <w:t xml:space="preserve">, ktorým sa ustanovujú podrobnosti o usporiadaní, označovaní a obsahovom vymedzení položiek individuálnej účtovnej závierky a rozsahu údajov určených z individuálnej účtovnej závierky na zverejnenie </w:t>
      </w:r>
      <w:r w:rsidR="00CE500E">
        <w:rPr>
          <w:rFonts w:ascii="Arial" w:hAnsi="Arial" w:cs="Arial"/>
          <w:sz w:val="20"/>
          <w:szCs w:val="20"/>
        </w:rPr>
        <w:t xml:space="preserve">pre </w:t>
      </w:r>
      <w:proofErr w:type="spellStart"/>
      <w:r w:rsidR="00CE500E">
        <w:rPr>
          <w:rFonts w:ascii="Arial" w:hAnsi="Arial" w:cs="Arial"/>
          <w:sz w:val="20"/>
          <w:szCs w:val="20"/>
        </w:rPr>
        <w:t>mikro</w:t>
      </w:r>
      <w:proofErr w:type="spellEnd"/>
      <w:r w:rsidR="00CE500E">
        <w:rPr>
          <w:rFonts w:ascii="Arial" w:hAnsi="Arial" w:cs="Arial"/>
          <w:sz w:val="20"/>
          <w:szCs w:val="20"/>
        </w:rPr>
        <w:t xml:space="preserve"> účtovné jednotky </w:t>
      </w:r>
      <w:r w:rsidRPr="002925C2">
        <w:rPr>
          <w:rFonts w:ascii="Arial" w:hAnsi="Arial" w:cs="Arial"/>
          <w:sz w:val="20"/>
          <w:szCs w:val="20"/>
        </w:rPr>
        <w:t>v znení neskorších pred</w:t>
      </w:r>
      <w:r w:rsidR="00A07D50">
        <w:rPr>
          <w:rFonts w:ascii="Arial" w:hAnsi="Arial" w:cs="Arial"/>
          <w:sz w:val="20"/>
          <w:szCs w:val="20"/>
        </w:rPr>
        <w:t>pisov (ostatná novela č.MF/18008</w:t>
      </w:r>
      <w:r w:rsidRPr="002925C2">
        <w:rPr>
          <w:rFonts w:ascii="Arial" w:hAnsi="Arial" w:cs="Arial"/>
          <w:sz w:val="20"/>
          <w:szCs w:val="20"/>
        </w:rPr>
        <w:t>/2014-74 – FS č.10/2014)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2303"/>
        <w:gridCol w:w="7659"/>
      </w:tblGrid>
      <w:tr w:rsidR="00041EE8" w:rsidRPr="002925C2" w:rsidTr="0018375D">
        <w:trPr>
          <w:trHeight w:val="8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041EE8" w:rsidRPr="002925C2" w:rsidRDefault="00041EE8" w:rsidP="0043614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41EE8" w:rsidRDefault="00CE500E" w:rsidP="00CE500E">
            <w:pPr>
              <w:pStyle w:val="Odsekzoznamu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Identifikácia účtovnej jednotky</w:t>
            </w:r>
          </w:p>
          <w:p w:rsidR="00843150" w:rsidRPr="002925C2" w:rsidRDefault="00843150" w:rsidP="000F1708">
            <w:pPr>
              <w:pStyle w:val="Odsekzoznamu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1EE8" w:rsidRPr="002925C2" w:rsidTr="0018375D">
        <w:trPr>
          <w:trHeight w:val="80"/>
        </w:trPr>
        <w:tc>
          <w:tcPr>
            <w:tcW w:w="1156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41EE8" w:rsidRPr="002925C2" w:rsidRDefault="00041EE8" w:rsidP="00041EE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4" w:type="pct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41EE8" w:rsidRPr="002925C2" w:rsidRDefault="00041EE8" w:rsidP="00041EE8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28EB" w:rsidRPr="002925C2" w:rsidTr="00041EE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8EB" w:rsidRPr="002925C2" w:rsidRDefault="00D028EB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IČO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8EB" w:rsidRPr="002D189D" w:rsidRDefault="002D189D" w:rsidP="00041EE8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50410342 </w:t>
            </w:r>
          </w:p>
        </w:tc>
      </w:tr>
      <w:tr w:rsidR="00D028EB" w:rsidRPr="002925C2" w:rsidTr="00041EE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8EB" w:rsidRPr="002925C2" w:rsidRDefault="00D028EB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DIČ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28EB" w:rsidRPr="002D189D" w:rsidRDefault="002D189D" w:rsidP="00041EE8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2120330366 </w:t>
            </w:r>
          </w:p>
        </w:tc>
      </w:tr>
      <w:tr w:rsidR="00041EE8" w:rsidRPr="002925C2" w:rsidTr="00041EE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2925C2" w:rsidRDefault="00041EE8" w:rsidP="00041EE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1EE8" w:rsidRPr="002D189D" w:rsidRDefault="002D189D" w:rsidP="00041EE8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Falcons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s.r.o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</w:tr>
      <w:tr w:rsidR="00041EE8" w:rsidRPr="002925C2" w:rsidTr="00041EE8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E8" w:rsidRPr="00ED794D" w:rsidRDefault="00041EE8" w:rsidP="00041EE8">
            <w:pPr>
              <w:spacing w:after="0" w:line="240" w:lineRule="auto"/>
              <w:rPr>
                <w:rFonts w:ascii="Calibri" w:hAnsi="Calibri" w:cs="Arial"/>
                <w:b/>
                <w:sz w:val="20"/>
                <w:szCs w:val="20"/>
              </w:rPr>
            </w:pPr>
            <w:r w:rsidRPr="002925C2">
              <w:rPr>
                <w:rFonts w:ascii="Arial" w:hAnsi="Arial" w:cs="Arial"/>
                <w:b/>
                <w:sz w:val="20"/>
                <w:szCs w:val="20"/>
              </w:rPr>
              <w:t>Sídlo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75D" w:rsidRPr="002D189D" w:rsidRDefault="002D189D" w:rsidP="00067541">
            <w:pPr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Studenec 74, 053 04  Studenec</w:t>
            </w:r>
          </w:p>
        </w:tc>
      </w:tr>
    </w:tbl>
    <w:p w:rsidR="00041EE8" w:rsidRPr="002925C2" w:rsidRDefault="00041EE8" w:rsidP="00041EE8">
      <w:pPr>
        <w:spacing w:after="0"/>
        <w:rPr>
          <w:rFonts w:ascii="Arial" w:hAnsi="Arial" w:cs="Arial"/>
          <w:sz w:val="20"/>
          <w:szCs w:val="20"/>
        </w:rPr>
      </w:pPr>
    </w:p>
    <w:p w:rsidR="00041EE8" w:rsidRPr="00CE500E" w:rsidRDefault="00CE500E" w:rsidP="00CE500E">
      <w:pPr>
        <w:numPr>
          <w:ilvl w:val="0"/>
          <w:numId w:val="19"/>
        </w:numPr>
        <w:spacing w:after="0"/>
        <w:rPr>
          <w:rFonts w:ascii="Arial" w:hAnsi="Arial" w:cs="Arial"/>
          <w:sz w:val="20"/>
          <w:szCs w:val="20"/>
        </w:rPr>
      </w:pPr>
      <w:r w:rsidRPr="00CE500E">
        <w:rPr>
          <w:rFonts w:ascii="Arial" w:hAnsi="Arial" w:cs="Arial"/>
          <w:sz w:val="20"/>
          <w:szCs w:val="20"/>
        </w:rPr>
        <w:t>Údaje o konsolidovanom celku - obchodné meno a sídlo konsolidujúcej účtovnej jednotky</w:t>
      </w:r>
    </w:p>
    <w:p w:rsidR="00CE500E" w:rsidRPr="002925C2" w:rsidRDefault="00CE500E" w:rsidP="00041EE8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111D53" w:rsidRPr="00860BF2" w:rsidTr="00D028EB">
        <w:trPr>
          <w:trHeight w:val="6771"/>
        </w:trPr>
        <w:tc>
          <w:tcPr>
            <w:tcW w:w="9889" w:type="dxa"/>
          </w:tcPr>
          <w:p w:rsidR="00111D53" w:rsidRDefault="00B25D95" w:rsidP="00860BF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552A8B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52A8B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9.0   </w:t>
            </w:r>
          </w:p>
          <w:p w:rsidR="00B25D95" w:rsidRPr="00860BF2" w:rsidRDefault="00552A8B" w:rsidP="00860BF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52A8B">
              <w:rPr>
                <w:rFonts w:ascii="Arial" w:hAnsi="Arial" w:cs="Arial"/>
                <w:sz w:val="20"/>
                <w:szCs w:val="20"/>
              </w:rPr>
              <w:t>Ostatné stavebné kompletizačné a dokončovacie práce</w:t>
            </w:r>
            <w:bookmarkStart w:id="0" w:name="_GoBack"/>
            <w:bookmarkEnd w:id="0"/>
          </w:p>
        </w:tc>
      </w:tr>
    </w:tbl>
    <w:p w:rsidR="00041EE8" w:rsidRDefault="00041EE8" w:rsidP="006A4709">
      <w:pPr>
        <w:spacing w:after="0"/>
        <w:rPr>
          <w:rFonts w:ascii="Arial" w:hAnsi="Arial" w:cs="Arial"/>
          <w:sz w:val="20"/>
          <w:szCs w:val="20"/>
        </w:rPr>
      </w:pPr>
    </w:p>
    <w:p w:rsidR="00CE500E" w:rsidRDefault="00CE500E" w:rsidP="006A4709">
      <w:pPr>
        <w:spacing w:after="0"/>
        <w:rPr>
          <w:rFonts w:ascii="Arial" w:hAnsi="Arial" w:cs="Arial"/>
          <w:sz w:val="20"/>
          <w:szCs w:val="20"/>
        </w:rPr>
      </w:pPr>
    </w:p>
    <w:p w:rsidR="00CE500E" w:rsidRPr="002925C2" w:rsidRDefault="00CE500E" w:rsidP="006A4709">
      <w:pPr>
        <w:spacing w:after="0"/>
        <w:rPr>
          <w:rFonts w:ascii="Arial" w:hAnsi="Arial" w:cs="Arial"/>
          <w:sz w:val="20"/>
          <w:szCs w:val="20"/>
        </w:rPr>
      </w:pPr>
    </w:p>
    <w:p w:rsidR="00436140" w:rsidRDefault="00436140" w:rsidP="006A4709">
      <w:pPr>
        <w:spacing w:after="0"/>
        <w:rPr>
          <w:rFonts w:ascii="Arial" w:hAnsi="Arial" w:cs="Arial"/>
          <w:sz w:val="20"/>
          <w:szCs w:val="20"/>
        </w:rPr>
      </w:pPr>
    </w:p>
    <w:p w:rsidR="00CE500E" w:rsidRDefault="00CE500E" w:rsidP="006A4709">
      <w:pPr>
        <w:spacing w:after="0"/>
        <w:rPr>
          <w:rFonts w:ascii="Arial" w:hAnsi="Arial" w:cs="Arial"/>
          <w:sz w:val="20"/>
          <w:szCs w:val="20"/>
        </w:rPr>
      </w:pPr>
    </w:p>
    <w:p w:rsidR="00CE500E" w:rsidRPr="00A55E63" w:rsidRDefault="00CE500E" w:rsidP="00CE500E">
      <w:pPr>
        <w:pStyle w:val="Zkladntext"/>
        <w:tabs>
          <w:tab w:val="left" w:pos="808"/>
        </w:tabs>
        <w:rPr>
          <w:rFonts w:ascii="Arial" w:hAnsi="Arial" w:cs="Arial"/>
          <w:spacing w:val="-5"/>
          <w:sz w:val="22"/>
          <w:szCs w:val="22"/>
        </w:rPr>
      </w:pPr>
    </w:p>
    <w:p w:rsidR="00CE500E" w:rsidRPr="00CE500E" w:rsidRDefault="00CE500E" w:rsidP="00CE500E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CE500E">
        <w:rPr>
          <w:rFonts w:ascii="Arial" w:hAnsi="Arial" w:cs="Arial"/>
          <w:sz w:val="20"/>
          <w:szCs w:val="20"/>
        </w:rPr>
        <w:t>3. Priemerný prepočítaný počet zamestnancov</w:t>
      </w:r>
      <w:r w:rsidR="002D2853">
        <w:rPr>
          <w:rFonts w:ascii="Arial" w:hAnsi="Arial" w:cs="Arial"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CE500E" w:rsidRPr="00CE500E" w:rsidTr="00CE500E">
        <w:trPr>
          <w:trHeight w:val="522"/>
        </w:trPr>
        <w:tc>
          <w:tcPr>
            <w:tcW w:w="4219" w:type="dxa"/>
            <w:shd w:val="clear" w:color="auto" w:fill="auto"/>
            <w:vAlign w:val="center"/>
          </w:tcPr>
          <w:p w:rsidR="00CE500E" w:rsidRPr="00CE500E" w:rsidRDefault="00CE500E" w:rsidP="00CE500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500E">
              <w:rPr>
                <w:rFonts w:ascii="Arial" w:hAnsi="Arial" w:cs="Arial"/>
                <w:b/>
                <w:sz w:val="20"/>
                <w:szCs w:val="20"/>
              </w:rPr>
              <w:t>Názov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E500E" w:rsidRPr="00CE500E" w:rsidRDefault="00CE500E" w:rsidP="00CE500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500E">
              <w:rPr>
                <w:rFonts w:ascii="Arial" w:hAnsi="Arial" w:cs="Arial"/>
                <w:b/>
                <w:sz w:val="20"/>
                <w:szCs w:val="20"/>
              </w:rPr>
              <w:t>Bežné účtovné</w:t>
            </w:r>
          </w:p>
          <w:p w:rsidR="00CE500E" w:rsidRPr="00CE500E" w:rsidRDefault="00CE500E" w:rsidP="00CE500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500E">
              <w:rPr>
                <w:rFonts w:ascii="Arial" w:hAnsi="Arial" w:cs="Arial"/>
                <w:b/>
                <w:sz w:val="20"/>
                <w:szCs w:val="20"/>
              </w:rPr>
              <w:t>obdobie</w:t>
            </w:r>
          </w:p>
        </w:tc>
        <w:tc>
          <w:tcPr>
            <w:tcW w:w="3342" w:type="dxa"/>
            <w:shd w:val="clear" w:color="auto" w:fill="auto"/>
            <w:vAlign w:val="center"/>
          </w:tcPr>
          <w:p w:rsidR="00CE500E" w:rsidRPr="00CE500E" w:rsidRDefault="00CE500E" w:rsidP="00CE500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500E">
              <w:rPr>
                <w:rFonts w:ascii="Arial" w:hAnsi="Arial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CE500E" w:rsidRPr="00CE500E" w:rsidTr="00CE500E">
        <w:tc>
          <w:tcPr>
            <w:tcW w:w="4219" w:type="dxa"/>
            <w:shd w:val="clear" w:color="auto" w:fill="auto"/>
            <w:vAlign w:val="center"/>
          </w:tcPr>
          <w:p w:rsidR="00CE500E" w:rsidRPr="00CE500E" w:rsidRDefault="00CE500E" w:rsidP="00CE500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E500E">
              <w:rPr>
                <w:rFonts w:ascii="Arial" w:hAnsi="Arial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CE500E" w:rsidRPr="00CE500E" w:rsidRDefault="00552A8B" w:rsidP="002A6A6F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342" w:type="dxa"/>
            <w:shd w:val="clear" w:color="auto" w:fill="auto"/>
          </w:tcPr>
          <w:p w:rsidR="00CE500E" w:rsidRPr="00CE500E" w:rsidRDefault="00552A8B" w:rsidP="002A6A6F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:rsidR="00CE500E" w:rsidRPr="00CE500E" w:rsidRDefault="00CE500E" w:rsidP="00CE500E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CE500E" w:rsidRPr="00CE500E" w:rsidRDefault="00CE500E" w:rsidP="00CE500E">
      <w:pPr>
        <w:pStyle w:val="Nadpis1"/>
        <w:ind w:right="839"/>
        <w:jc w:val="center"/>
        <w:rPr>
          <w:rFonts w:ascii="Arial" w:hAnsi="Arial" w:cs="Arial"/>
          <w:bCs w:val="0"/>
          <w:kern w:val="0"/>
          <w:sz w:val="20"/>
          <w:szCs w:val="20"/>
        </w:rPr>
      </w:pPr>
      <w:r w:rsidRPr="00CE500E">
        <w:rPr>
          <w:rFonts w:ascii="Arial" w:hAnsi="Arial" w:cs="Arial"/>
          <w:bCs w:val="0"/>
          <w:kern w:val="0"/>
          <w:sz w:val="20"/>
          <w:szCs w:val="20"/>
        </w:rPr>
        <w:t>Článok II</w:t>
      </w:r>
    </w:p>
    <w:p w:rsidR="00CE500E" w:rsidRPr="00CE500E" w:rsidRDefault="00CE500E" w:rsidP="00CE500E">
      <w:pPr>
        <w:ind w:right="836"/>
        <w:jc w:val="center"/>
        <w:rPr>
          <w:rFonts w:ascii="Arial" w:hAnsi="Arial" w:cs="Arial"/>
          <w:b/>
          <w:sz w:val="20"/>
          <w:szCs w:val="20"/>
        </w:rPr>
      </w:pPr>
      <w:r w:rsidRPr="00CE500E">
        <w:rPr>
          <w:rFonts w:ascii="Arial" w:hAnsi="Arial" w:cs="Arial"/>
          <w:b/>
          <w:sz w:val="20"/>
          <w:szCs w:val="20"/>
        </w:rPr>
        <w:t>Informácie o prijatých postupoch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1. Informácia, či je účtovná závierka zostavená za splnenia predpokladu, že účtovná jednotka bude nepretržite pokračovať vo svojej činnosti: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2. Spôsob oceňovania jednotlivých položiek majetku a záväzkov, a to: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CE500E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center"/>
              <w:rPr>
                <w:rFonts w:ascii="Arial" w:hAnsi="Arial" w:cs="Arial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Cs w:val="0"/>
                <w:sz w:val="20"/>
                <w:szCs w:val="20"/>
                <w:lang w:eastAsia="en-US"/>
              </w:rPr>
              <w:t>Názov položky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CE500E" w:rsidRPr="00CE500E" w:rsidRDefault="00CE500E" w:rsidP="00CE500E">
            <w:pPr>
              <w:pStyle w:val="Zkladntext"/>
              <w:tabs>
                <w:tab w:val="left" w:pos="808"/>
              </w:tabs>
              <w:jc w:val="center"/>
              <w:rPr>
                <w:rFonts w:ascii="Arial" w:hAnsi="Arial" w:cs="Arial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Cs w:val="0"/>
                <w:sz w:val="20"/>
                <w:szCs w:val="20"/>
                <w:lang w:eastAsia="en-US"/>
              </w:rPr>
              <w:t>Spôsob oceňovania</w:t>
            </w:r>
          </w:p>
        </w:tc>
      </w:tr>
      <w:tr w:rsidR="00A262AA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A262AA" w:rsidRPr="00CE500E" w:rsidRDefault="00A262AA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Dlhodobý nehmotný maje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tok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A262AA" w:rsidRPr="00122D2D" w:rsidRDefault="00A262AA" w:rsidP="00C453B5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122D2D">
              <w:rPr>
                <w:rFonts w:ascii="Arial" w:hAnsi="Arial" w:cs="Arial"/>
                <w:b w:val="0"/>
                <w:bCs w:val="0"/>
                <w:i/>
                <w:sz w:val="20"/>
                <w:szCs w:val="20"/>
                <w:lang w:eastAsia="en-US"/>
              </w:rPr>
              <w:t xml:space="preserve">Podnik nakupoval v danom roku dlhodobý nehmotný majetok : _ </w:t>
            </w:r>
            <w:r w:rsidRPr="00122D2D">
              <w:rPr>
                <w:rFonts w:ascii="Arial" w:hAnsi="Arial" w:cs="Arial"/>
                <w:bCs w:val="0"/>
                <w:i/>
                <w:sz w:val="20"/>
                <w:szCs w:val="20"/>
                <w:lang w:eastAsia="en-US"/>
              </w:rPr>
              <w:t>NIE</w:t>
            </w:r>
          </w:p>
        </w:tc>
      </w:tr>
      <w:tr w:rsidR="00A262AA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A262AA" w:rsidRPr="00CE500E" w:rsidRDefault="00A262AA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Dlhodobý hmotný maje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tok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A262AA" w:rsidRPr="00122D2D" w:rsidRDefault="00A262AA" w:rsidP="00C453B5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i/>
                <w:sz w:val="20"/>
                <w:szCs w:val="20"/>
                <w:lang w:eastAsia="en-US"/>
              </w:rPr>
            </w:pPr>
            <w:r w:rsidRPr="00122D2D">
              <w:rPr>
                <w:rFonts w:ascii="Arial" w:hAnsi="Arial" w:cs="Arial"/>
                <w:b w:val="0"/>
                <w:bCs w:val="0"/>
                <w:i/>
                <w:sz w:val="20"/>
                <w:szCs w:val="20"/>
                <w:lang w:eastAsia="en-US"/>
              </w:rPr>
              <w:t xml:space="preserve">Podnik v bežnom roku nakupoval dlhodobý hmotný majetok: _ </w:t>
            </w:r>
            <w:r>
              <w:rPr>
                <w:rFonts w:ascii="Arial" w:hAnsi="Arial" w:cs="Arial"/>
                <w:bCs w:val="0"/>
                <w:i/>
                <w:sz w:val="20"/>
                <w:szCs w:val="20"/>
                <w:lang w:eastAsia="en-US"/>
              </w:rPr>
              <w:t>NIE</w:t>
            </w:r>
            <w:r w:rsidRPr="00122D2D">
              <w:rPr>
                <w:rFonts w:ascii="Arial" w:hAnsi="Arial" w:cs="Arial"/>
                <w:b w:val="0"/>
                <w:bCs w:val="0"/>
                <w:i/>
                <w:sz w:val="20"/>
                <w:szCs w:val="20"/>
                <w:lang w:eastAsia="en-US"/>
              </w:rPr>
              <w:t xml:space="preserve"> </w:t>
            </w:r>
          </w:p>
          <w:p w:rsidR="00A262AA" w:rsidRPr="00122D2D" w:rsidRDefault="00A262AA" w:rsidP="00C453B5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i/>
                <w:sz w:val="20"/>
                <w:szCs w:val="20"/>
                <w:lang w:eastAsia="en-US"/>
              </w:rPr>
            </w:pPr>
            <w:r w:rsidRPr="00122D2D">
              <w:rPr>
                <w:rFonts w:ascii="Arial" w:hAnsi="Arial" w:cs="Arial"/>
                <w:b w:val="0"/>
                <w:bCs w:val="0"/>
                <w:i/>
                <w:sz w:val="20"/>
                <w:szCs w:val="20"/>
                <w:lang w:eastAsia="en-US"/>
              </w:rPr>
              <w:t>Dlhodobý hmotný majetok nakupovaný oceňoval podnik obstarávacou cenou v zložení:</w:t>
            </w:r>
          </w:p>
          <w:p w:rsidR="00A262AA" w:rsidRPr="00122D2D" w:rsidRDefault="00A262AA" w:rsidP="00C453B5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Cs w:val="0"/>
                <w:sz w:val="22"/>
                <w:szCs w:val="22"/>
                <w:lang w:eastAsia="en-US"/>
              </w:rPr>
            </w:pPr>
            <w:r w:rsidRPr="00122D2D">
              <w:rPr>
                <w:rFonts w:ascii="Arial" w:hAnsi="Arial" w:cs="Arial"/>
                <w:b w:val="0"/>
                <w:bCs w:val="0"/>
                <w:i/>
                <w:sz w:val="20"/>
                <w:szCs w:val="20"/>
                <w:lang w:eastAsia="en-US"/>
              </w:rPr>
              <w:t>Obstarávacia cena, vrátane nákladov   súvisiacich s obstaraním</w:t>
            </w:r>
          </w:p>
        </w:tc>
      </w:tr>
      <w:tr w:rsidR="00A262AA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A262AA" w:rsidRPr="00CE500E" w:rsidRDefault="00A262AA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Dlhodobý finančný majetok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A262AA" w:rsidRPr="00CE500E" w:rsidRDefault="00A262AA" w:rsidP="00C453B5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122D2D">
              <w:rPr>
                <w:rFonts w:ascii="Arial" w:hAnsi="Arial" w:cs="Arial"/>
                <w:b w:val="0"/>
                <w:bCs w:val="0"/>
                <w:i/>
                <w:sz w:val="20"/>
                <w:szCs w:val="20"/>
                <w:lang w:eastAsia="en-US"/>
              </w:rPr>
              <w:t>Podnik v bežnom roku vlastnil cenné papiere</w:t>
            </w:r>
            <w:r w:rsidRPr="00D95BC2">
              <w:rPr>
                <w:rFonts w:ascii="Arial" w:hAnsi="Arial" w:cs="Arial"/>
                <w:bCs w:val="0"/>
                <w:i/>
                <w:sz w:val="20"/>
                <w:szCs w:val="20"/>
                <w:lang w:eastAsia="en-US"/>
              </w:rPr>
              <w:t>:</w:t>
            </w:r>
            <w:r>
              <w:rPr>
                <w:rFonts w:ascii="Arial" w:hAnsi="Arial" w:cs="Arial"/>
                <w:bCs w:val="0"/>
                <w:i/>
                <w:sz w:val="20"/>
                <w:szCs w:val="20"/>
                <w:lang w:eastAsia="en-US"/>
              </w:rPr>
              <w:t>_</w:t>
            </w:r>
            <w:r w:rsidRPr="00D95BC2">
              <w:rPr>
                <w:rFonts w:ascii="Arial" w:hAnsi="Arial" w:cs="Arial"/>
                <w:bCs w:val="0"/>
                <w:i/>
                <w:sz w:val="20"/>
                <w:szCs w:val="20"/>
                <w:lang w:eastAsia="en-US"/>
              </w:rPr>
              <w:t xml:space="preserve"> NIE</w:t>
            </w:r>
          </w:p>
        </w:tc>
      </w:tr>
      <w:tr w:rsidR="00A262AA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A262AA" w:rsidRPr="00CE500E" w:rsidRDefault="00A262AA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Zásoby obstarané kúpou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A262AA" w:rsidRDefault="00A262AA" w:rsidP="00C453B5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Cs w:val="0"/>
                <w:i/>
                <w:sz w:val="20"/>
                <w:szCs w:val="20"/>
                <w:lang w:eastAsia="en-US"/>
              </w:rPr>
            </w:pPr>
            <w:r w:rsidRPr="00122D2D">
              <w:rPr>
                <w:rFonts w:ascii="Arial" w:hAnsi="Arial" w:cs="Arial"/>
                <w:b w:val="0"/>
                <w:bCs w:val="0"/>
                <w:i/>
                <w:sz w:val="20"/>
                <w:szCs w:val="20"/>
                <w:lang w:eastAsia="en-US"/>
              </w:rPr>
              <w:t>Podnik nakupoval zásoby</w:t>
            </w:r>
            <w:r>
              <w:rPr>
                <w:rFonts w:ascii="Arial" w:hAnsi="Arial" w:cs="Arial"/>
                <w:bCs w:val="0"/>
                <w:i/>
                <w:sz w:val="20"/>
                <w:szCs w:val="20"/>
                <w:lang w:eastAsia="en-US"/>
              </w:rPr>
              <w:t xml:space="preserve"> </w:t>
            </w:r>
            <w:r w:rsidRPr="00D95BC2">
              <w:rPr>
                <w:rFonts w:ascii="Arial" w:hAnsi="Arial" w:cs="Arial"/>
                <w:bCs w:val="0"/>
                <w:i/>
                <w:sz w:val="20"/>
                <w:szCs w:val="20"/>
                <w:lang w:eastAsia="en-US"/>
              </w:rPr>
              <w:t>:_</w:t>
            </w:r>
            <w:r>
              <w:rPr>
                <w:rFonts w:ascii="Arial" w:hAnsi="Arial" w:cs="Arial"/>
                <w:bCs w:val="0"/>
                <w:i/>
                <w:sz w:val="20"/>
                <w:szCs w:val="20"/>
                <w:lang w:eastAsia="en-US"/>
              </w:rPr>
              <w:t xml:space="preserve"> NIE</w:t>
            </w:r>
          </w:p>
          <w:p w:rsidR="00A262AA" w:rsidRPr="00122D2D" w:rsidRDefault="00A262AA" w:rsidP="00C453B5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122D2D">
              <w:rPr>
                <w:rFonts w:ascii="Arial" w:hAnsi="Arial" w:cs="Arial"/>
                <w:b w:val="0"/>
                <w:bCs w:val="0"/>
                <w:i/>
                <w:sz w:val="20"/>
                <w:szCs w:val="20"/>
                <w:lang w:eastAsia="en-US"/>
              </w:rPr>
              <w:t>Pri účtovaní zásob postupoval podnik podľa Postupov účtovania.</w:t>
            </w:r>
          </w:p>
          <w:p w:rsidR="00A262AA" w:rsidRPr="00CE500E" w:rsidRDefault="00A262AA" w:rsidP="00C453B5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</w:p>
        </w:tc>
      </w:tr>
      <w:tr w:rsidR="00A262AA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A262AA" w:rsidRPr="00CE500E" w:rsidRDefault="00A262AA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Zásoby vytvorené vla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stnou činnosťou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A262AA" w:rsidRPr="00122D2D" w:rsidRDefault="00A262AA" w:rsidP="00C453B5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122D2D">
              <w:rPr>
                <w:rFonts w:ascii="Arial" w:hAnsi="Arial" w:cs="Arial"/>
                <w:b w:val="0"/>
                <w:bCs w:val="0"/>
                <w:i/>
                <w:sz w:val="20"/>
                <w:szCs w:val="20"/>
                <w:lang w:eastAsia="en-US"/>
              </w:rPr>
              <w:t xml:space="preserve">Podnik tvoril v bežnom roku zásoby vlastnou činnosťou:_ </w:t>
            </w:r>
            <w:r w:rsidRPr="00122D2D">
              <w:rPr>
                <w:rFonts w:ascii="Arial" w:hAnsi="Arial" w:cs="Arial"/>
                <w:bCs w:val="0"/>
                <w:i/>
                <w:sz w:val="20"/>
                <w:szCs w:val="20"/>
                <w:lang w:eastAsia="en-US"/>
              </w:rPr>
              <w:t>NIE</w:t>
            </w:r>
          </w:p>
        </w:tc>
      </w:tr>
      <w:tr w:rsidR="00A262AA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A262AA" w:rsidRPr="00CE500E" w:rsidRDefault="00A262AA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Vlastné pohľadá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vky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A262AA" w:rsidRDefault="00A262AA" w:rsidP="00C453B5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</w:p>
          <w:p w:rsidR="00A262AA" w:rsidRPr="00CE500E" w:rsidRDefault="00A262AA" w:rsidP="00A262AA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122D2D">
              <w:rPr>
                <w:rFonts w:ascii="Arial" w:hAnsi="Arial" w:cs="Arial"/>
                <w:b w:val="0"/>
                <w:bCs w:val="0"/>
                <w:i/>
                <w:sz w:val="20"/>
                <w:szCs w:val="20"/>
                <w:lang w:eastAsia="en-US"/>
              </w:rPr>
              <w:t>Podnik tvoril v bežnom roku vlastné</w:t>
            </w:r>
            <w:r w:rsidRPr="00666B51">
              <w:rPr>
                <w:rFonts w:ascii="Arial" w:hAnsi="Arial" w:cs="Arial"/>
                <w:bCs w:val="0"/>
                <w:i/>
                <w:sz w:val="20"/>
                <w:szCs w:val="20"/>
                <w:lang w:eastAsia="en-US"/>
              </w:rPr>
              <w:t xml:space="preserve"> </w:t>
            </w:r>
            <w:r w:rsidRPr="00122D2D">
              <w:rPr>
                <w:rFonts w:ascii="Arial" w:hAnsi="Arial" w:cs="Arial"/>
                <w:b w:val="0"/>
                <w:bCs w:val="0"/>
                <w:i/>
                <w:sz w:val="20"/>
                <w:szCs w:val="20"/>
                <w:lang w:eastAsia="en-US"/>
              </w:rPr>
              <w:t>pohľadávky</w:t>
            </w:r>
            <w:r w:rsidRPr="00666B51">
              <w:rPr>
                <w:rFonts w:ascii="Arial" w:hAnsi="Arial" w:cs="Arial"/>
                <w:bCs w:val="0"/>
                <w:i/>
                <w:sz w:val="20"/>
                <w:szCs w:val="20"/>
                <w:lang w:eastAsia="en-US"/>
              </w:rPr>
              <w:t xml:space="preserve">: _ </w:t>
            </w:r>
            <w:r>
              <w:rPr>
                <w:rFonts w:ascii="Arial" w:hAnsi="Arial" w:cs="Arial"/>
                <w:bCs w:val="0"/>
                <w:i/>
                <w:sz w:val="20"/>
                <w:szCs w:val="20"/>
                <w:lang w:eastAsia="en-US"/>
              </w:rPr>
              <w:t>NIE</w:t>
            </w:r>
          </w:p>
        </w:tc>
      </w:tr>
      <w:tr w:rsidR="00A262AA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A262AA" w:rsidRPr="00CE500E" w:rsidRDefault="00A262AA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Kúpené pohľadávky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A262AA" w:rsidRPr="00122D2D" w:rsidRDefault="00A262AA" w:rsidP="00C453B5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122D2D">
              <w:rPr>
                <w:rFonts w:ascii="Arial" w:hAnsi="Arial" w:cs="Arial"/>
                <w:b w:val="0"/>
                <w:bCs w:val="0"/>
                <w:i/>
                <w:sz w:val="20"/>
                <w:szCs w:val="20"/>
                <w:lang w:eastAsia="en-US"/>
              </w:rPr>
              <w:t xml:space="preserve">Podnik tvoril v bežnom roku kúpené pohľadávky: _ </w:t>
            </w:r>
            <w:r w:rsidRPr="00122D2D">
              <w:rPr>
                <w:rFonts w:ascii="Arial" w:hAnsi="Arial" w:cs="Arial"/>
                <w:bCs w:val="0"/>
                <w:i/>
                <w:sz w:val="20"/>
                <w:szCs w:val="20"/>
                <w:lang w:eastAsia="en-US"/>
              </w:rPr>
              <w:t>NIE</w:t>
            </w:r>
          </w:p>
        </w:tc>
      </w:tr>
      <w:tr w:rsidR="00A262AA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A262AA" w:rsidRPr="00CE500E" w:rsidRDefault="00A262AA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Krátkodobý finančný maje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tok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A262AA" w:rsidRPr="00122D2D" w:rsidRDefault="00A262AA" w:rsidP="00C453B5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i/>
                <w:sz w:val="20"/>
                <w:szCs w:val="20"/>
                <w:lang w:eastAsia="en-US"/>
              </w:rPr>
            </w:pPr>
            <w:r w:rsidRPr="00122D2D">
              <w:rPr>
                <w:rFonts w:ascii="Arial" w:hAnsi="Arial" w:cs="Arial"/>
                <w:b w:val="0"/>
                <w:bCs w:val="0"/>
                <w:i/>
                <w:sz w:val="20"/>
                <w:szCs w:val="20"/>
                <w:lang w:eastAsia="en-US"/>
              </w:rPr>
              <w:t>Podnik oceňoval peňažné prostriedky, ceniny, pohľadávky, záväzky: _ N</w:t>
            </w:r>
            <w:r w:rsidRPr="00122D2D">
              <w:rPr>
                <w:rFonts w:ascii="Arial" w:hAnsi="Arial" w:cs="Arial"/>
                <w:bCs w:val="0"/>
                <w:i/>
                <w:sz w:val="20"/>
                <w:szCs w:val="20"/>
                <w:lang w:eastAsia="en-US"/>
              </w:rPr>
              <w:t>IE</w:t>
            </w:r>
          </w:p>
          <w:p w:rsidR="00A262AA" w:rsidRPr="00122D2D" w:rsidRDefault="00A262AA" w:rsidP="00C453B5">
            <w:pPr>
              <w:pStyle w:val="Zkladntext"/>
              <w:numPr>
                <w:ilvl w:val="0"/>
                <w:numId w:val="27"/>
              </w:numPr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i/>
                <w:sz w:val="20"/>
                <w:szCs w:val="20"/>
                <w:lang w:eastAsia="en-US"/>
              </w:rPr>
            </w:pPr>
            <w:r w:rsidRPr="00122D2D">
              <w:rPr>
                <w:rFonts w:ascii="Arial" w:hAnsi="Arial" w:cs="Arial"/>
                <w:b w:val="0"/>
                <w:bCs w:val="0"/>
                <w:i/>
                <w:sz w:val="20"/>
                <w:szCs w:val="20"/>
                <w:lang w:eastAsia="en-US"/>
              </w:rPr>
              <w:t>Peňažné prostriedky a ceniny, pohľadávky pri ich vzniku , záväzky pri ich vzniku oceňoval menovitou hodnotou.</w:t>
            </w:r>
          </w:p>
          <w:p w:rsidR="00A262AA" w:rsidRPr="00122D2D" w:rsidRDefault="00A262AA" w:rsidP="00C453B5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122D2D">
              <w:rPr>
                <w:rFonts w:ascii="Arial" w:hAnsi="Arial" w:cs="Arial"/>
                <w:b w:val="0"/>
                <w:bCs w:val="0"/>
                <w:i/>
                <w:sz w:val="20"/>
                <w:szCs w:val="20"/>
                <w:lang w:eastAsia="en-US"/>
              </w:rPr>
              <w:t>Pohľadávky pri odplatnom nadobudnutí, pohľadávky nadobudnuté vkladom do základného imania a záväzky pri ich prevzatí oceňoval obstarávacou cenou.</w:t>
            </w:r>
          </w:p>
          <w:p w:rsidR="00A262AA" w:rsidRDefault="00A262AA" w:rsidP="00C453B5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</w:p>
          <w:p w:rsidR="00A262AA" w:rsidRPr="00CE500E" w:rsidRDefault="00A262AA" w:rsidP="00C453B5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</w:p>
        </w:tc>
      </w:tr>
      <w:tr w:rsidR="00A262AA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A262AA" w:rsidRPr="00CE500E" w:rsidRDefault="00A262AA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Záväzky vrátane reze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rv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A262AA" w:rsidRPr="00122D2D" w:rsidRDefault="00A262AA" w:rsidP="00A262AA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122D2D">
              <w:rPr>
                <w:rFonts w:ascii="Arial" w:hAnsi="Arial" w:cs="Arial"/>
                <w:b w:val="0"/>
                <w:bCs w:val="0"/>
                <w:i/>
                <w:sz w:val="20"/>
                <w:szCs w:val="20"/>
                <w:lang w:eastAsia="en-US"/>
              </w:rPr>
              <w:t xml:space="preserve">Podnik tvoril v bežnom roku záväzky vrátane rezerv: </w:t>
            </w:r>
            <w:r>
              <w:rPr>
                <w:rFonts w:ascii="Arial" w:hAnsi="Arial" w:cs="Arial"/>
                <w:bCs w:val="0"/>
                <w:i/>
                <w:sz w:val="20"/>
                <w:szCs w:val="20"/>
                <w:lang w:eastAsia="en-US"/>
              </w:rPr>
              <w:t>_NIE</w:t>
            </w:r>
          </w:p>
        </w:tc>
      </w:tr>
      <w:tr w:rsidR="00A262AA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A262AA" w:rsidRPr="00CE500E" w:rsidRDefault="00A262AA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Dlhopisy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A262AA" w:rsidRPr="00CE500E" w:rsidRDefault="00A262AA" w:rsidP="00C453B5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122D2D">
              <w:rPr>
                <w:rFonts w:ascii="Arial" w:hAnsi="Arial" w:cs="Arial"/>
                <w:b w:val="0"/>
                <w:bCs w:val="0"/>
                <w:i/>
                <w:sz w:val="20"/>
                <w:szCs w:val="20"/>
                <w:lang w:eastAsia="en-US"/>
              </w:rPr>
              <w:t>Podnik v bežnom roku vlastnil dlhopisy</w:t>
            </w:r>
            <w:r w:rsidRPr="00D95BC2">
              <w:rPr>
                <w:rFonts w:ascii="Arial" w:hAnsi="Arial" w:cs="Arial"/>
                <w:bCs w:val="0"/>
                <w:i/>
                <w:sz w:val="20"/>
                <w:szCs w:val="20"/>
                <w:lang w:eastAsia="en-US"/>
              </w:rPr>
              <w:t>:</w:t>
            </w:r>
            <w:r>
              <w:rPr>
                <w:rFonts w:ascii="Arial" w:hAnsi="Arial" w:cs="Arial"/>
                <w:bCs w:val="0"/>
                <w:i/>
                <w:sz w:val="20"/>
                <w:szCs w:val="20"/>
                <w:lang w:eastAsia="en-US"/>
              </w:rPr>
              <w:t>_</w:t>
            </w:r>
            <w:r w:rsidRPr="00D95BC2">
              <w:rPr>
                <w:rFonts w:ascii="Arial" w:hAnsi="Arial" w:cs="Arial"/>
                <w:bCs w:val="0"/>
                <w:i/>
                <w:sz w:val="20"/>
                <w:szCs w:val="20"/>
                <w:lang w:eastAsia="en-US"/>
              </w:rPr>
              <w:t xml:space="preserve"> NIE</w:t>
            </w:r>
          </w:p>
        </w:tc>
      </w:tr>
      <w:tr w:rsidR="00A262AA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A262AA" w:rsidRPr="00CE500E" w:rsidRDefault="00A262AA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Pôžičky a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 </w:t>
            </w: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úve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ry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A262AA" w:rsidRPr="00CE500E" w:rsidRDefault="00A262AA" w:rsidP="00A262AA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122D2D">
              <w:rPr>
                <w:rFonts w:ascii="Arial" w:hAnsi="Arial" w:cs="Arial"/>
                <w:b w:val="0"/>
                <w:bCs w:val="0"/>
                <w:i/>
                <w:sz w:val="20"/>
                <w:szCs w:val="20"/>
                <w:lang w:eastAsia="en-US"/>
              </w:rPr>
              <w:t>Podnik v bežnom roku uzavrel zmluvy o pôžičkách</w:t>
            </w:r>
            <w:r>
              <w:rPr>
                <w:rFonts w:ascii="Arial" w:hAnsi="Arial" w:cs="Arial"/>
                <w:bCs w:val="0"/>
                <w:i/>
                <w:sz w:val="20"/>
                <w:szCs w:val="20"/>
                <w:lang w:eastAsia="en-US"/>
              </w:rPr>
              <w:t xml:space="preserve"> </w:t>
            </w:r>
            <w:r w:rsidRPr="00122D2D">
              <w:rPr>
                <w:rFonts w:ascii="Arial" w:hAnsi="Arial" w:cs="Arial"/>
                <w:b w:val="0"/>
                <w:bCs w:val="0"/>
                <w:i/>
                <w:sz w:val="20"/>
                <w:szCs w:val="20"/>
                <w:lang w:eastAsia="en-US"/>
              </w:rPr>
              <w:t>a úveroch:</w:t>
            </w:r>
            <w:r>
              <w:rPr>
                <w:rFonts w:ascii="Arial" w:hAnsi="Arial" w:cs="Arial"/>
                <w:bCs w:val="0"/>
                <w:i/>
                <w:sz w:val="20"/>
                <w:szCs w:val="20"/>
                <w:lang w:eastAsia="en-US"/>
              </w:rPr>
              <w:t>_</w:t>
            </w:r>
            <w:r w:rsidRPr="00D95BC2">
              <w:rPr>
                <w:rFonts w:ascii="Arial" w:hAnsi="Arial" w:cs="Arial"/>
                <w:bCs w:val="0"/>
                <w:i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bCs w:val="0"/>
                <w:i/>
                <w:sz w:val="20"/>
                <w:szCs w:val="20"/>
                <w:lang w:eastAsia="en-US"/>
              </w:rPr>
              <w:t>NIE</w:t>
            </w:r>
          </w:p>
        </w:tc>
      </w:tr>
      <w:tr w:rsidR="00A262AA" w:rsidRPr="00CE500E" w:rsidTr="00CE500E">
        <w:trPr>
          <w:trHeight w:val="340"/>
        </w:trPr>
        <w:tc>
          <w:tcPr>
            <w:tcW w:w="4843" w:type="dxa"/>
            <w:shd w:val="clear" w:color="auto" w:fill="auto"/>
            <w:vAlign w:val="center"/>
          </w:tcPr>
          <w:p w:rsidR="00A262AA" w:rsidRPr="00CE500E" w:rsidRDefault="00A262AA" w:rsidP="00CE500E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CE500E"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Derivátové operác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  <w:t>ie</w:t>
            </w:r>
          </w:p>
        </w:tc>
        <w:tc>
          <w:tcPr>
            <w:tcW w:w="4844" w:type="dxa"/>
            <w:shd w:val="clear" w:color="auto" w:fill="auto"/>
            <w:vAlign w:val="center"/>
          </w:tcPr>
          <w:p w:rsidR="00A262AA" w:rsidRPr="00764C95" w:rsidRDefault="00A262AA" w:rsidP="00C453B5">
            <w:pPr>
              <w:pStyle w:val="Zkladntext"/>
              <w:tabs>
                <w:tab w:val="left" w:pos="808"/>
              </w:tabs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eastAsia="en-US"/>
              </w:rPr>
            </w:pPr>
            <w:r w:rsidRPr="00764C95">
              <w:rPr>
                <w:rFonts w:ascii="Arial" w:hAnsi="Arial" w:cs="Arial"/>
                <w:b w:val="0"/>
                <w:bCs w:val="0"/>
                <w:i/>
                <w:sz w:val="20"/>
                <w:szCs w:val="20"/>
                <w:lang w:eastAsia="en-US"/>
              </w:rPr>
              <w:t xml:space="preserve">Podnik v bežnom roku  vlastnil deriváty určené na obchodovanie:_ </w:t>
            </w:r>
            <w:r w:rsidRPr="00764C95">
              <w:rPr>
                <w:rFonts w:ascii="Arial" w:hAnsi="Arial" w:cs="Arial"/>
                <w:bCs w:val="0"/>
                <w:i/>
                <w:sz w:val="20"/>
                <w:szCs w:val="20"/>
                <w:lang w:eastAsia="en-US"/>
              </w:rPr>
              <w:t>NIE</w:t>
            </w:r>
          </w:p>
        </w:tc>
      </w:tr>
    </w:tbl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3. Spôsob zostavenia odpisového plánu pre jednotlivé druhy dlhodobého hmotného majetku a dlhodobého nehmotného majetku, pričom sa uvádza doba odpisovania, použité sadzby odpisov a odpisové metódy pri určení odpisov: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4. Zmeny účtovných  zásad  a zmeny účtovných  metód  s uvedením  dôvodu  týchto  zmien a vyčíslením ich  vplyvu  na  finančnú  hodnotu  majetku,  záväzkov,  základného  imania a výsledku hospodárenia účtovnej jednotky: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5. Informácie o dotáciách a ich oceňovanie v účtovníctve:</w:t>
      </w: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808"/>
        </w:tabs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6.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</w:t>
      </w:r>
    </w:p>
    <w:p w:rsidR="00CE500E" w:rsidRDefault="00CE500E" w:rsidP="00CE500E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CE500E" w:rsidRDefault="00CE500E" w:rsidP="00CE500E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CE500E" w:rsidRPr="00CE500E" w:rsidRDefault="00CE500E" w:rsidP="00CE500E">
      <w:pPr>
        <w:spacing w:before="1" w:line="280" w:lineRule="exact"/>
        <w:jc w:val="both"/>
        <w:rPr>
          <w:rFonts w:ascii="Arial" w:hAnsi="Arial" w:cs="Arial"/>
          <w:sz w:val="20"/>
          <w:szCs w:val="20"/>
        </w:rPr>
      </w:pPr>
    </w:p>
    <w:p w:rsidR="00CE500E" w:rsidRPr="00CE500E" w:rsidRDefault="00CE500E" w:rsidP="00CE500E">
      <w:pPr>
        <w:pStyle w:val="Nadpis1"/>
        <w:ind w:right="157"/>
        <w:jc w:val="center"/>
        <w:rPr>
          <w:rFonts w:ascii="Arial" w:hAnsi="Arial" w:cs="Arial"/>
          <w:bCs w:val="0"/>
          <w:kern w:val="0"/>
          <w:sz w:val="20"/>
          <w:szCs w:val="20"/>
        </w:rPr>
      </w:pPr>
      <w:r w:rsidRPr="00CE500E">
        <w:rPr>
          <w:rFonts w:ascii="Arial" w:hAnsi="Arial" w:cs="Arial"/>
          <w:bCs w:val="0"/>
          <w:kern w:val="0"/>
          <w:sz w:val="20"/>
          <w:szCs w:val="20"/>
        </w:rPr>
        <w:t>Článok III</w:t>
      </w:r>
    </w:p>
    <w:p w:rsidR="00CE500E" w:rsidRPr="00CE500E" w:rsidRDefault="00CE500E" w:rsidP="00CE500E">
      <w:pPr>
        <w:ind w:right="157"/>
        <w:jc w:val="center"/>
        <w:rPr>
          <w:rFonts w:ascii="Arial" w:hAnsi="Arial" w:cs="Arial"/>
          <w:b/>
          <w:sz w:val="20"/>
          <w:szCs w:val="20"/>
        </w:rPr>
      </w:pPr>
      <w:r w:rsidRPr="00CE500E">
        <w:rPr>
          <w:rFonts w:ascii="Arial" w:hAnsi="Arial" w:cs="Arial"/>
          <w:b/>
          <w:sz w:val="20"/>
          <w:szCs w:val="20"/>
        </w:rPr>
        <w:t>Informácie, ktoré vysvetľujú a dopĺňajú súvahu a výkaz ziskov a strát</w:t>
      </w:r>
    </w:p>
    <w:p w:rsidR="00CE500E" w:rsidRPr="00CE500E" w:rsidRDefault="00CE500E" w:rsidP="00CE500E">
      <w:pPr>
        <w:spacing w:before="11" w:line="260" w:lineRule="exact"/>
        <w:jc w:val="both"/>
        <w:rPr>
          <w:rFonts w:ascii="Arial" w:hAnsi="Arial" w:cs="Arial"/>
          <w:sz w:val="20"/>
          <w:szCs w:val="20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1. Informácia o sume a dôvodoch vzniku jednotlivých položiek nákladov alebo výnosov, ktoré majú výnimočný rozsah alebo výskyt, napríklad výnosy z predaja podniku alebo časti podniku, náklady z dôvodu predaja podniku alebo časti podniku, 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škody z dôvodu živelných pohrôm.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2. Informácie o záväzkoch, a to: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- celkovej sume záväzkov so zostatkovou dobou 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splatnosti dlhšou ako päť rokov.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- celkovej sume zabezpečených záväzkov, opis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 xml:space="preserve"> a spôsoby zabezpečenia záväzkov</w:t>
      </w: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: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3. Informácie o vlastných akciách, a to najmä – dôvod nadobudnutia vlastných akcií, počet a menovitá hodnota nadobudnutých vlastných akcií a počet a menovitá hodnota prevedených vlastných akcií, pričom sa uvádza percentuálna hodnota týchto vlastných akcií na upísanom základnom imaní. Počet a hodnota, za ktorú sa vlastné akcie počas účtovného obdobia nadobudli a počet a hodnota, za ktorú sa vlastné akcie počas účtovného obdobia previedli na inú osobu. Počet a menovitá hodnota a hodnote, za ktorú sa vlastné akcie nadobudli a ktoré účtovná jednotka má v držbe k poslednému dňu účtovného obdobia; uvádza sa aj ich percentuálny podiel na upísanom základnom imaní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4. Informácie o orgánoch účtovnej jednotky, a to: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a) výške jednotlivých druhov záruk alebo iných zabezpečení poskytnutých pre členov štatutárneho orgánu,  dozorného  orgánu  a  iného  orgánu  účtovnej  jednotky,  a to v členení za jednotlivé orgány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b) pôžičkách  poskytnutých  členom  štatutárneho  orgánu,  dozorného  orgánu  a iného orgánu účtovnej jednotky a to - celková  suma  poskytnutých  pôžičiek  k poslednému  dňu  účtovného  obdobia v členení za jednotlivé orgány a celková suma splatených pôžičiek k poslednému dňu účtovného obdobia v členení za jednotlivé orgány a celková  suma  odpustených  pôžičiek  a odpísaných  pôžičiek  k poslednému  dňu účtovného obdobia v členení za jednotlivé orgány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c) hlavných podmienkach, na základe ktorých im boli záruky alebo iné zabezpečenie a pôžičky poskytnuté; pri pôžičkách sa uvádzajú úrokové sadzby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d) celkovej sume použitých finančných prostriedkov alebo iného plnenia na súkromné účely členmi štatutárneho orgánu, dozorného orgánu a iného orgánu účtovnej jednotky, ktoré je potrebné vyúčtovať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5. Informácie o povinnostiach účtovnej jednotky, a to: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b) celkovej sume významných podmienených záväzkov, ktorými sa rozumie možná povinnosť, ktorá vznikla ako dôsledok minulej udalosti 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c) opise významných finančných povinností a významných podmienených záväzkov, a to celkovej sume významných finančných povinností a významných podmienených záväzkoch voči dcérskej účtovnej jednotke a účtovnej jednotke s podstatným vplyvom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d) opise významných povinností účtovnej jednotky vyplývajúcich z dôchodko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vých programov pre zamestnancov.</w:t>
      </w: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</w:p>
    <w:p w:rsidR="00CE500E" w:rsidRPr="00CE500E" w:rsidRDefault="00CE500E" w:rsidP="00CE500E">
      <w:pPr>
        <w:pStyle w:val="Zkladntext"/>
        <w:tabs>
          <w:tab w:val="left" w:pos="668"/>
        </w:tabs>
        <w:ind w:left="101" w:right="116"/>
        <w:rPr>
          <w:rFonts w:ascii="Arial" w:hAnsi="Arial" w:cs="Arial"/>
          <w:b w:val="0"/>
          <w:bCs w:val="0"/>
          <w:sz w:val="20"/>
          <w:szCs w:val="20"/>
          <w:lang w:eastAsia="en-US"/>
        </w:rPr>
      </w:pPr>
      <w:r w:rsidRPr="00CE500E">
        <w:rPr>
          <w:rFonts w:ascii="Arial" w:hAnsi="Arial" w:cs="Arial"/>
          <w:b w:val="0"/>
          <w:bCs w:val="0"/>
          <w:sz w:val="20"/>
          <w:szCs w:val="20"/>
          <w:lang w:eastAsia="en-US"/>
        </w:rPr>
        <w:t>6. Informácie o udelení výlučného práva alebo osobitného práva, ktorým sa udelilo právo poskytovať služby vo verejnom záujme,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</w:t>
      </w:r>
      <w:r w:rsidR="002D2853">
        <w:rPr>
          <w:rFonts w:ascii="Arial" w:hAnsi="Arial" w:cs="Arial"/>
          <w:b w:val="0"/>
          <w:bCs w:val="0"/>
          <w:sz w:val="20"/>
          <w:szCs w:val="20"/>
          <w:lang w:eastAsia="en-US"/>
        </w:rPr>
        <w:t>.</w:t>
      </w:r>
    </w:p>
    <w:p w:rsidR="00CE500E" w:rsidRDefault="00CE500E" w:rsidP="006A4709">
      <w:pPr>
        <w:spacing w:after="0"/>
        <w:rPr>
          <w:rFonts w:ascii="Arial" w:hAnsi="Arial" w:cs="Arial"/>
          <w:sz w:val="20"/>
          <w:szCs w:val="20"/>
        </w:rPr>
      </w:pPr>
    </w:p>
    <w:sectPr w:rsidR="00CE500E" w:rsidSect="002925C2">
      <w:headerReference w:type="default" r:id="rId8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613" w:rsidRDefault="00771613" w:rsidP="00107589">
      <w:pPr>
        <w:spacing w:after="0" w:line="240" w:lineRule="auto"/>
      </w:pPr>
      <w:r>
        <w:separator/>
      </w:r>
    </w:p>
  </w:endnote>
  <w:endnote w:type="continuationSeparator" w:id="0">
    <w:p w:rsidR="00771613" w:rsidRDefault="0077161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613" w:rsidRDefault="00771613" w:rsidP="00107589">
      <w:pPr>
        <w:spacing w:after="0" w:line="240" w:lineRule="auto"/>
      </w:pPr>
      <w:r>
        <w:separator/>
      </w:r>
    </w:p>
  </w:footnote>
  <w:footnote w:type="continuationSeparator" w:id="0">
    <w:p w:rsidR="00771613" w:rsidRDefault="0077161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D95" w:rsidRDefault="002925C2" w:rsidP="0018375D">
    <w:pPr>
      <w:pStyle w:val="Zkladntext"/>
      <w:tabs>
        <w:tab w:val="left" w:pos="3828"/>
        <w:tab w:val="left" w:pos="7088"/>
      </w:tabs>
      <w:ind w:left="-397"/>
      <w:jc w:val="left"/>
      <w:rPr>
        <w:rFonts w:ascii="Arial" w:hAnsi="Arial" w:cs="Arial"/>
        <w:sz w:val="22"/>
        <w:szCs w:val="22"/>
      </w:rPr>
    </w:pPr>
    <w:r w:rsidRPr="0018375D">
      <w:rPr>
        <w:rFonts w:ascii="Arial" w:hAnsi="Arial" w:cs="Arial"/>
        <w:sz w:val="18"/>
        <w:szCs w:val="18"/>
      </w:rPr>
      <w:t xml:space="preserve">Poznámky </w:t>
    </w:r>
    <w:proofErr w:type="spellStart"/>
    <w:r w:rsidRPr="0018375D">
      <w:rPr>
        <w:rFonts w:ascii="Arial" w:hAnsi="Arial" w:cs="Arial"/>
        <w:sz w:val="18"/>
        <w:szCs w:val="18"/>
      </w:rPr>
      <w:t>Úč</w:t>
    </w:r>
    <w:proofErr w:type="spellEnd"/>
    <w:r w:rsidRPr="0018375D">
      <w:rPr>
        <w:rFonts w:ascii="Arial" w:hAnsi="Arial" w:cs="Arial"/>
        <w:sz w:val="18"/>
        <w:szCs w:val="18"/>
      </w:rPr>
      <w:t xml:space="preserve"> </w:t>
    </w:r>
    <w:r w:rsidR="00CE500E">
      <w:rPr>
        <w:rFonts w:ascii="Arial" w:hAnsi="Arial" w:cs="Arial"/>
        <w:sz w:val="18"/>
        <w:szCs w:val="18"/>
      </w:rPr>
      <w:t xml:space="preserve">MÚJ </w:t>
    </w:r>
    <w:r w:rsidRPr="0018375D">
      <w:rPr>
        <w:rFonts w:ascii="Arial" w:hAnsi="Arial" w:cs="Arial"/>
        <w:sz w:val="18"/>
        <w:szCs w:val="18"/>
      </w:rPr>
      <w:t xml:space="preserve">3 – 01    </w:t>
    </w:r>
    <w:r w:rsidRPr="0018375D">
      <w:rPr>
        <w:rFonts w:ascii="Arial" w:hAnsi="Arial" w:cs="Arial"/>
        <w:sz w:val="18"/>
        <w:szCs w:val="18"/>
      </w:rPr>
      <w:tab/>
      <w:t>IČO:</w:t>
    </w:r>
    <w:r>
      <w:rPr>
        <w:rFonts w:ascii="Arial" w:hAnsi="Arial" w:cs="Arial"/>
        <w:sz w:val="22"/>
        <w:szCs w:val="22"/>
      </w:rPr>
      <w:t xml:space="preserve">  </w:t>
    </w:r>
    <w:r w:rsidR="00B25D95">
      <w:rPr>
        <w:rFonts w:ascii="Arial" w:hAnsi="Arial" w:cs="Arial"/>
        <w:sz w:val="22"/>
        <w:szCs w:val="22"/>
      </w:rPr>
      <w:t>50410342</w:t>
    </w:r>
    <w:r>
      <w:rPr>
        <w:rFonts w:ascii="Arial" w:hAnsi="Arial" w:cs="Arial"/>
        <w:sz w:val="18"/>
        <w:szCs w:val="18"/>
      </w:rPr>
      <w:tab/>
      <w:t xml:space="preserve">DIČ: </w:t>
    </w:r>
    <w:r w:rsidR="00B25D95">
      <w:rPr>
        <w:rFonts w:ascii="Arial" w:hAnsi="Arial" w:cs="Arial"/>
        <w:sz w:val="18"/>
        <w:szCs w:val="18"/>
      </w:rPr>
      <w:t>2120330366</w:t>
    </w:r>
  </w:p>
  <w:p w:rsidR="002925C2" w:rsidRDefault="002925C2">
    <w:pPr>
      <w:pStyle w:val="Hlavika"/>
    </w:pPr>
  </w:p>
  <w:p w:rsidR="002925C2" w:rsidRPr="004268D2" w:rsidRDefault="002925C2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E945062"/>
    <w:multiLevelType w:val="hybridMultilevel"/>
    <w:tmpl w:val="D388B39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7EE1721"/>
    <w:multiLevelType w:val="hybridMultilevel"/>
    <w:tmpl w:val="D7B0F3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2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CE93960"/>
    <w:multiLevelType w:val="hybridMultilevel"/>
    <w:tmpl w:val="02F6F2B2"/>
    <w:lvl w:ilvl="0" w:tplc="5274AC2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5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6" w15:restartNumberingAfterBreak="0">
    <w:nsid w:val="610D0620"/>
    <w:multiLevelType w:val="hybridMultilevel"/>
    <w:tmpl w:val="D7D822C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3E6200"/>
    <w:multiLevelType w:val="hybridMultilevel"/>
    <w:tmpl w:val="0756BE92"/>
    <w:lvl w:ilvl="0" w:tplc="5434AD5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9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20" w15:restartNumberingAfterBreak="0">
    <w:nsid w:val="6C9A22A2"/>
    <w:multiLevelType w:val="hybridMultilevel"/>
    <w:tmpl w:val="90686B0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44247B7"/>
    <w:multiLevelType w:val="hybridMultilevel"/>
    <w:tmpl w:val="338E35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0"/>
  </w:num>
  <w:num w:numId="3">
    <w:abstractNumId w:val="4"/>
  </w:num>
  <w:num w:numId="4">
    <w:abstractNumId w:val="6"/>
  </w:num>
  <w:num w:numId="5">
    <w:abstractNumId w:val="2"/>
  </w:num>
  <w:num w:numId="6">
    <w:abstractNumId w:val="22"/>
  </w:num>
  <w:num w:numId="7">
    <w:abstractNumId w:val="1"/>
  </w:num>
  <w:num w:numId="8">
    <w:abstractNumId w:val="0"/>
  </w:num>
  <w:num w:numId="9">
    <w:abstractNumId w:val="26"/>
  </w:num>
  <w:num w:numId="10">
    <w:abstractNumId w:val="8"/>
  </w:num>
  <w:num w:numId="11">
    <w:abstractNumId w:val="25"/>
  </w:num>
  <w:num w:numId="12">
    <w:abstractNumId w:val="7"/>
  </w:num>
  <w:num w:numId="13">
    <w:abstractNumId w:val="24"/>
  </w:num>
  <w:num w:numId="14">
    <w:abstractNumId w:val="20"/>
  </w:num>
  <w:num w:numId="15">
    <w:abstractNumId w:val="23"/>
  </w:num>
  <w:num w:numId="16">
    <w:abstractNumId w:val="5"/>
  </w:num>
  <w:num w:numId="17">
    <w:abstractNumId w:val="17"/>
  </w:num>
  <w:num w:numId="18">
    <w:abstractNumId w:val="9"/>
  </w:num>
  <w:num w:numId="19">
    <w:abstractNumId w:val="16"/>
  </w:num>
  <w:num w:numId="20">
    <w:abstractNumId w:val="3"/>
  </w:num>
  <w:num w:numId="21">
    <w:abstractNumId w:val="21"/>
  </w:num>
  <w:num w:numId="22">
    <w:abstractNumId w:val="19"/>
  </w:num>
  <w:num w:numId="23">
    <w:abstractNumId w:val="11"/>
  </w:num>
  <w:num w:numId="24">
    <w:abstractNumId w:val="18"/>
  </w:num>
  <w:num w:numId="25">
    <w:abstractNumId w:val="14"/>
  </w:num>
  <w:num w:numId="26">
    <w:abstractNumId w:val="15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mailMerge>
    <w:mainDocumentType w:val="formLetters"/>
    <w:dataType w:val="textFile"/>
    <w:activeRecord w:val="-1"/>
    <w:odso/>
  </w:mailMerge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6FC2"/>
    <w:rsid w:val="0000458C"/>
    <w:rsid w:val="00016072"/>
    <w:rsid w:val="00017EF3"/>
    <w:rsid w:val="00025FD6"/>
    <w:rsid w:val="000266FD"/>
    <w:rsid w:val="0003344F"/>
    <w:rsid w:val="00037084"/>
    <w:rsid w:val="00041895"/>
    <w:rsid w:val="00041EE8"/>
    <w:rsid w:val="0005176E"/>
    <w:rsid w:val="000649F6"/>
    <w:rsid w:val="00067541"/>
    <w:rsid w:val="00082070"/>
    <w:rsid w:val="00083A25"/>
    <w:rsid w:val="000856F9"/>
    <w:rsid w:val="000A4A5A"/>
    <w:rsid w:val="000A799E"/>
    <w:rsid w:val="000A7EE3"/>
    <w:rsid w:val="000D22CE"/>
    <w:rsid w:val="000F1708"/>
    <w:rsid w:val="00107589"/>
    <w:rsid w:val="00111D53"/>
    <w:rsid w:val="00151C69"/>
    <w:rsid w:val="0018375D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07AA9"/>
    <w:rsid w:val="00211CF4"/>
    <w:rsid w:val="00223763"/>
    <w:rsid w:val="00233F72"/>
    <w:rsid w:val="002351F7"/>
    <w:rsid w:val="002410BD"/>
    <w:rsid w:val="0025187B"/>
    <w:rsid w:val="00266CC9"/>
    <w:rsid w:val="0026755A"/>
    <w:rsid w:val="002767C1"/>
    <w:rsid w:val="00281309"/>
    <w:rsid w:val="00290DD6"/>
    <w:rsid w:val="002925C2"/>
    <w:rsid w:val="00295E93"/>
    <w:rsid w:val="002A30A7"/>
    <w:rsid w:val="002A416F"/>
    <w:rsid w:val="002A6A6F"/>
    <w:rsid w:val="002B61EE"/>
    <w:rsid w:val="002B7B1D"/>
    <w:rsid w:val="002D0376"/>
    <w:rsid w:val="002D189D"/>
    <w:rsid w:val="002D2853"/>
    <w:rsid w:val="002D372A"/>
    <w:rsid w:val="003071BE"/>
    <w:rsid w:val="00311795"/>
    <w:rsid w:val="00321FCD"/>
    <w:rsid w:val="00326AA0"/>
    <w:rsid w:val="003325F7"/>
    <w:rsid w:val="00334B12"/>
    <w:rsid w:val="00334C9C"/>
    <w:rsid w:val="00344DB4"/>
    <w:rsid w:val="00363F47"/>
    <w:rsid w:val="0037431D"/>
    <w:rsid w:val="00390CFF"/>
    <w:rsid w:val="00395E72"/>
    <w:rsid w:val="003A0628"/>
    <w:rsid w:val="003A2BC7"/>
    <w:rsid w:val="003C6761"/>
    <w:rsid w:val="003D38D7"/>
    <w:rsid w:val="003E568C"/>
    <w:rsid w:val="003F13FB"/>
    <w:rsid w:val="003F477D"/>
    <w:rsid w:val="003F5EB5"/>
    <w:rsid w:val="00420380"/>
    <w:rsid w:val="004268D2"/>
    <w:rsid w:val="004273EF"/>
    <w:rsid w:val="004304FF"/>
    <w:rsid w:val="00436140"/>
    <w:rsid w:val="00457623"/>
    <w:rsid w:val="004576B8"/>
    <w:rsid w:val="00465A3F"/>
    <w:rsid w:val="004A3783"/>
    <w:rsid w:val="004A5A13"/>
    <w:rsid w:val="004A6BBF"/>
    <w:rsid w:val="004C6614"/>
    <w:rsid w:val="00512E8A"/>
    <w:rsid w:val="0052078A"/>
    <w:rsid w:val="00537F98"/>
    <w:rsid w:val="0054020D"/>
    <w:rsid w:val="00544F4D"/>
    <w:rsid w:val="00552A8B"/>
    <w:rsid w:val="005649E2"/>
    <w:rsid w:val="005852EB"/>
    <w:rsid w:val="005922FF"/>
    <w:rsid w:val="005A765F"/>
    <w:rsid w:val="005C4DA9"/>
    <w:rsid w:val="005D2F62"/>
    <w:rsid w:val="005D6688"/>
    <w:rsid w:val="005E3B59"/>
    <w:rsid w:val="00645466"/>
    <w:rsid w:val="00687B87"/>
    <w:rsid w:val="006A4709"/>
    <w:rsid w:val="006A5428"/>
    <w:rsid w:val="006B42EC"/>
    <w:rsid w:val="006B5F4E"/>
    <w:rsid w:val="006C695D"/>
    <w:rsid w:val="006E339B"/>
    <w:rsid w:val="006E4959"/>
    <w:rsid w:val="006E5B26"/>
    <w:rsid w:val="00704155"/>
    <w:rsid w:val="00741B22"/>
    <w:rsid w:val="007449B8"/>
    <w:rsid w:val="00746B7E"/>
    <w:rsid w:val="00760D6D"/>
    <w:rsid w:val="00764E4C"/>
    <w:rsid w:val="00771613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33CAB"/>
    <w:rsid w:val="00843150"/>
    <w:rsid w:val="00847433"/>
    <w:rsid w:val="00851D99"/>
    <w:rsid w:val="00855F51"/>
    <w:rsid w:val="00860BF2"/>
    <w:rsid w:val="008619AB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731CC"/>
    <w:rsid w:val="009816CD"/>
    <w:rsid w:val="00984260"/>
    <w:rsid w:val="00991D9F"/>
    <w:rsid w:val="009A1BB7"/>
    <w:rsid w:val="009B1FE4"/>
    <w:rsid w:val="009B3A55"/>
    <w:rsid w:val="009C21AB"/>
    <w:rsid w:val="009D03E7"/>
    <w:rsid w:val="009E240F"/>
    <w:rsid w:val="009E4AAE"/>
    <w:rsid w:val="009F0692"/>
    <w:rsid w:val="009F0A29"/>
    <w:rsid w:val="009F39E7"/>
    <w:rsid w:val="00A07D50"/>
    <w:rsid w:val="00A262AA"/>
    <w:rsid w:val="00A533B1"/>
    <w:rsid w:val="00A62542"/>
    <w:rsid w:val="00A657E1"/>
    <w:rsid w:val="00A8025E"/>
    <w:rsid w:val="00AB03FB"/>
    <w:rsid w:val="00AC1A6B"/>
    <w:rsid w:val="00AD3F7F"/>
    <w:rsid w:val="00AF4FDD"/>
    <w:rsid w:val="00B25D95"/>
    <w:rsid w:val="00B514E9"/>
    <w:rsid w:val="00B5583E"/>
    <w:rsid w:val="00B6221B"/>
    <w:rsid w:val="00B6262B"/>
    <w:rsid w:val="00B7696D"/>
    <w:rsid w:val="00B80DB6"/>
    <w:rsid w:val="00B86FC2"/>
    <w:rsid w:val="00BF5D16"/>
    <w:rsid w:val="00C04782"/>
    <w:rsid w:val="00C13B7E"/>
    <w:rsid w:val="00C270D3"/>
    <w:rsid w:val="00C56862"/>
    <w:rsid w:val="00C655C8"/>
    <w:rsid w:val="00C6795C"/>
    <w:rsid w:val="00C93A1A"/>
    <w:rsid w:val="00CA4B07"/>
    <w:rsid w:val="00CD280F"/>
    <w:rsid w:val="00CE500E"/>
    <w:rsid w:val="00CF3093"/>
    <w:rsid w:val="00D028EB"/>
    <w:rsid w:val="00D031EE"/>
    <w:rsid w:val="00D055BD"/>
    <w:rsid w:val="00D102FA"/>
    <w:rsid w:val="00D210B5"/>
    <w:rsid w:val="00D21713"/>
    <w:rsid w:val="00D27CA5"/>
    <w:rsid w:val="00D320F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4066C"/>
    <w:rsid w:val="00E431FA"/>
    <w:rsid w:val="00E523A5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D794D"/>
    <w:rsid w:val="00EE7DA7"/>
    <w:rsid w:val="00EF276E"/>
    <w:rsid w:val="00EF5677"/>
    <w:rsid w:val="00EF63EA"/>
    <w:rsid w:val="00F007D1"/>
    <w:rsid w:val="00F15121"/>
    <w:rsid w:val="00F16363"/>
    <w:rsid w:val="00F342AD"/>
    <w:rsid w:val="00F34735"/>
    <w:rsid w:val="00F44A24"/>
    <w:rsid w:val="00F47885"/>
    <w:rsid w:val="00F54CD1"/>
    <w:rsid w:val="00F5698F"/>
    <w:rsid w:val="00F732EB"/>
    <w:rsid w:val="00FB290D"/>
    <w:rsid w:val="00FC1ACF"/>
    <w:rsid w:val="00FD1740"/>
    <w:rsid w:val="00FD2DA4"/>
    <w:rsid w:val="00FD5399"/>
    <w:rsid w:val="00FE50D7"/>
    <w:rsid w:val="00FE59C0"/>
    <w:rsid w:val="00FF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7"/>
    <o:shapelayout v:ext="edit">
      <o:idmap v:ext="edit" data="1"/>
    </o:shapelayout>
  </w:shapeDefaults>
  <w:decimalSymbol w:val=","/>
  <w:listSeparator w:val=";"/>
  <w14:docId w14:val="58D8592F"/>
  <w15:docId w15:val="{3AF1D634-3806-4DF8-BFF1-B488F5B8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1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5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basedOn w:val="Predvolenpsmoodseku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136">
    <w:name w:val="Názov Char136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1"/>
    <w:unhideWhenUsed/>
    <w:qFormat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36">
    <w:name w:val="Základný text 2 Char136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1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table" w:customStyle="1" w:styleId="TableNormal">
    <w:name w:val="Table Normal"/>
    <w:uiPriority w:val="2"/>
    <w:semiHidden/>
    <w:unhideWhenUsed/>
    <w:qFormat/>
    <w:rsid w:val="00CE500E"/>
    <w:pPr>
      <w:widowControl w:val="0"/>
    </w:pPr>
    <w:rPr>
      <w:rFonts w:ascii="Calibri" w:eastAsia="Calibri" w:hAnsi="Calibri"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CE500E"/>
    <w:pPr>
      <w:widowControl w:val="0"/>
      <w:spacing w:after="0" w:line="240" w:lineRule="auto"/>
    </w:pPr>
    <w:rPr>
      <w:rFonts w:ascii="Calibri" w:eastAsia="Calibri" w:hAnsi="Calibri"/>
      <w:szCs w:val="22"/>
    </w:rPr>
  </w:style>
  <w:style w:type="paragraph" w:customStyle="1" w:styleId="Default">
    <w:name w:val="Default"/>
    <w:rsid w:val="002D285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710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1298C-6C70-48D7-A4AC-BB7D1CA39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1125</Words>
  <Characters>6413</Characters>
  <Application>Microsoft Office Word</Application>
  <DocSecurity>0</DocSecurity>
  <Lines>53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Danka</cp:lastModifiedBy>
  <cp:revision>6</cp:revision>
  <cp:lastPrinted>2018-02-27T12:04:00Z</cp:lastPrinted>
  <dcterms:created xsi:type="dcterms:W3CDTF">2017-02-09T19:17:00Z</dcterms:created>
  <dcterms:modified xsi:type="dcterms:W3CDTF">2018-03-05T20:05:00Z</dcterms:modified>
</cp:coreProperties>
</file>