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Pr="00FE0C19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0"/>
          <w:szCs w:val="20"/>
        </w:rPr>
      </w:pPr>
    </w:p>
    <w:p w:rsidR="002B27F6" w:rsidRPr="008235E4" w:rsidRDefault="002B27F6" w:rsidP="00FE0C19">
      <w:pPr>
        <w:pStyle w:val="Odsekzoznamu"/>
        <w:spacing w:after="0" w:line="240" w:lineRule="auto"/>
        <w:ind w:left="425" w:hanging="425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8235E4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8235E4">
        <w:rPr>
          <w:rFonts w:asciiTheme="majorHAnsi" w:hAnsiTheme="majorHAnsi" w:cs="Arial"/>
          <w:b/>
          <w:sz w:val="24"/>
          <w:szCs w:val="24"/>
        </w:rPr>
        <w:t>informácie</w:t>
      </w:r>
    </w:p>
    <w:p w:rsidR="00FE0C19" w:rsidRPr="008235E4" w:rsidRDefault="00FE0C19" w:rsidP="00FE0C19">
      <w:pPr>
        <w:spacing w:after="0" w:line="240" w:lineRule="auto"/>
        <w:ind w:left="425" w:hanging="425"/>
        <w:jc w:val="both"/>
        <w:rPr>
          <w:rFonts w:ascii="Cambria" w:hAnsi="Cambria" w:cs="Arial"/>
          <w:b/>
        </w:rPr>
      </w:pPr>
    </w:p>
    <w:p w:rsidR="00FE0C19" w:rsidRPr="008235E4" w:rsidRDefault="00FE0C19" w:rsidP="00FE0C19">
      <w:pPr>
        <w:spacing w:after="0" w:line="240" w:lineRule="auto"/>
        <w:ind w:left="425" w:hanging="425"/>
        <w:jc w:val="both"/>
        <w:rPr>
          <w:rFonts w:ascii="Cambria" w:hAnsi="Cambria" w:cs="Arial"/>
          <w:b/>
        </w:rPr>
      </w:pPr>
    </w:p>
    <w:p w:rsidR="00164E6B" w:rsidRPr="008235E4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>I.1</w:t>
      </w:r>
      <w:r w:rsidR="00355728" w:rsidRPr="008235E4">
        <w:rPr>
          <w:rFonts w:ascii="Cambria" w:hAnsi="Cambria" w:cs="Arial"/>
          <w:b/>
        </w:rPr>
        <w:tab/>
      </w:r>
      <w:r w:rsidR="00937415" w:rsidRPr="008235E4">
        <w:rPr>
          <w:rFonts w:ascii="Cambria" w:hAnsi="Cambria" w:cs="Arial"/>
          <w:b/>
        </w:rPr>
        <w:t>Obchodné meno účtovnej jednotky:</w:t>
      </w:r>
      <w:r w:rsidR="005566CA" w:rsidRPr="008235E4">
        <w:rPr>
          <w:rFonts w:ascii="Cambria" w:hAnsi="Cambria" w:cs="Arial"/>
          <w:b/>
        </w:rPr>
        <w:t xml:space="preserve"> </w:t>
      </w:r>
      <w:proofErr w:type="spellStart"/>
      <w:r w:rsidR="00565711">
        <w:rPr>
          <w:rFonts w:ascii="Cambria" w:hAnsi="Cambria" w:cs="Arial"/>
          <w:b/>
        </w:rPr>
        <w:t>Cloud</w:t>
      </w:r>
      <w:proofErr w:type="spellEnd"/>
      <w:r w:rsidR="00565711">
        <w:rPr>
          <w:rFonts w:ascii="Cambria" w:hAnsi="Cambria" w:cs="Arial"/>
          <w:b/>
        </w:rPr>
        <w:t xml:space="preserve"> </w:t>
      </w:r>
      <w:proofErr w:type="spellStart"/>
      <w:r w:rsidR="00565711">
        <w:rPr>
          <w:rFonts w:ascii="Cambria" w:hAnsi="Cambria" w:cs="Arial"/>
          <w:b/>
        </w:rPr>
        <w:t>consulting</w:t>
      </w:r>
      <w:proofErr w:type="spellEnd"/>
      <w:r w:rsidR="00565711">
        <w:rPr>
          <w:rFonts w:ascii="Cambria" w:hAnsi="Cambria" w:cs="Arial"/>
          <w:b/>
        </w:rPr>
        <w:t xml:space="preserve"> </w:t>
      </w:r>
      <w:proofErr w:type="spellStart"/>
      <w:r w:rsidR="00565711">
        <w:rPr>
          <w:rFonts w:ascii="Cambria" w:hAnsi="Cambria" w:cs="Arial"/>
          <w:b/>
        </w:rPr>
        <w:t>s.r.o</w:t>
      </w:r>
      <w:proofErr w:type="spellEnd"/>
      <w:r w:rsidR="00565711">
        <w:rPr>
          <w:rFonts w:ascii="Cambria" w:hAnsi="Cambria" w:cs="Arial"/>
          <w:b/>
        </w:rPr>
        <w:t>.</w:t>
      </w:r>
    </w:p>
    <w:p w:rsidR="006D3416" w:rsidRPr="008235E4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  <w:b/>
        </w:rPr>
        <w:t xml:space="preserve">         </w:t>
      </w:r>
      <w:r w:rsidR="004A157D" w:rsidRPr="008235E4">
        <w:rPr>
          <w:rFonts w:ascii="Cambria" w:hAnsi="Cambria" w:cs="Arial"/>
          <w:b/>
        </w:rPr>
        <w:t>Sídlo</w:t>
      </w:r>
      <w:r w:rsidR="00D66795" w:rsidRPr="008235E4">
        <w:rPr>
          <w:rFonts w:ascii="Cambria" w:hAnsi="Cambria" w:cs="Arial"/>
          <w:b/>
        </w:rPr>
        <w:t xml:space="preserve"> účtovnej jednotky</w:t>
      </w:r>
      <w:r w:rsidR="00627ED5" w:rsidRPr="008235E4">
        <w:rPr>
          <w:rFonts w:ascii="Cambria" w:hAnsi="Cambria" w:cs="Arial"/>
        </w:rPr>
        <w:t>:</w:t>
      </w:r>
      <w:r w:rsidR="00C977EC" w:rsidRPr="008235E4">
        <w:rPr>
          <w:rFonts w:ascii="Cambria" w:hAnsi="Cambria" w:cs="Arial"/>
        </w:rPr>
        <w:t xml:space="preserve"> </w:t>
      </w:r>
      <w:r w:rsidR="002E1DB8" w:rsidRPr="008235E4">
        <w:rPr>
          <w:rFonts w:ascii="Cambria" w:hAnsi="Cambria" w:cs="Arial"/>
        </w:rPr>
        <w:t>Ružová dolina 8, 821 09 Bratislava</w:t>
      </w:r>
    </w:p>
    <w:p w:rsidR="000E24A4" w:rsidRPr="008235E4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ab/>
      </w:r>
    </w:p>
    <w:p w:rsidR="008A37D3" w:rsidRPr="008235E4" w:rsidRDefault="000E24A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 xml:space="preserve">         </w:t>
      </w:r>
      <w:r w:rsidR="008A37D3" w:rsidRPr="008235E4">
        <w:rPr>
          <w:rFonts w:ascii="Cambria" w:hAnsi="Cambria" w:cs="Arial"/>
          <w:b/>
        </w:rPr>
        <w:t>Opis hospodárs</w:t>
      </w:r>
      <w:r w:rsidR="00121EC6" w:rsidRPr="008235E4">
        <w:rPr>
          <w:rFonts w:ascii="Cambria" w:hAnsi="Cambria" w:cs="Arial"/>
          <w:b/>
        </w:rPr>
        <w:t>kej činnosti účtovnej jednotky:</w:t>
      </w:r>
      <w:r w:rsidR="00C977EC" w:rsidRPr="008235E4">
        <w:rPr>
          <w:rFonts w:ascii="Cambria" w:hAnsi="Cambria" w:cs="Arial"/>
          <w:b/>
        </w:rPr>
        <w:t xml:space="preserve"> </w:t>
      </w:r>
    </w:p>
    <w:p w:rsidR="002E1DB8" w:rsidRPr="008235E4" w:rsidRDefault="002E1DB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 xml:space="preserve"> 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organizovanie kultúrnych a športových podujatí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vedenie účtovníctva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sprostredkovateľská činnosť v oblasti obchodu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sprostredkovateľská činnosť v oblasti služieb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prenájom nehnuteľností spojený s poskytovaním iných než základných služieb spojených s prenájmom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prenájom hnuteľných vecí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činnosť podnikateľských, organizačných a ekonomických poradcov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počítačové služby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softvérové poradenstvo a dodávka softvéru </w:t>
      </w:r>
    </w:p>
    <w:p w:rsidR="00BA0166" w:rsidRPr="00BA0166" w:rsidRDefault="00BA0166" w:rsidP="00BA0166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Cambria" w:hAnsi="Cambria" w:cs="Arial"/>
        </w:rPr>
      </w:pPr>
      <w:r w:rsidRPr="00BA0166">
        <w:rPr>
          <w:rFonts w:ascii="Cambria" w:hAnsi="Cambria" w:cs="Arial"/>
        </w:rPr>
        <w:t>služby súvisiace s počítačovým spracovaním údajov </w:t>
      </w:r>
    </w:p>
    <w:p w:rsidR="00AF44CD" w:rsidRPr="008235E4" w:rsidRDefault="00AF44CD" w:rsidP="00BA0166">
      <w:pPr>
        <w:pStyle w:val="Zkladntext"/>
        <w:jc w:val="left"/>
        <w:rPr>
          <w:rFonts w:ascii="Cambria" w:hAnsi="Cambria" w:cs="Arial"/>
          <w:b w:val="0"/>
        </w:rPr>
      </w:pPr>
    </w:p>
    <w:p w:rsidR="00DC69D4" w:rsidRPr="008235E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>I.2</w:t>
      </w:r>
      <w:r w:rsidR="00647939" w:rsidRPr="008235E4">
        <w:rPr>
          <w:rFonts w:ascii="Cambria" w:hAnsi="Cambria" w:cs="Arial"/>
          <w:b/>
        </w:rPr>
        <w:tab/>
      </w:r>
      <w:r w:rsidR="00882819" w:rsidRPr="008235E4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Pr="008235E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82819" w:rsidRPr="008235E4" w:rsidRDefault="002E1DB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 xml:space="preserve">         14.7.2017</w:t>
      </w:r>
    </w:p>
    <w:p w:rsidR="00F52BE9" w:rsidRPr="008235E4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F52BE9" w:rsidRPr="008235E4" w:rsidRDefault="002E1DB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 xml:space="preserve">         </w:t>
      </w:r>
      <w:r w:rsidR="00A91B6D" w:rsidRPr="008235E4">
        <w:rPr>
          <w:rFonts w:ascii="Cambria" w:hAnsi="Cambria" w:cs="Arial"/>
          <w:b/>
        </w:rPr>
        <w:t>Schvaľovací orgán</w:t>
      </w:r>
      <w:r w:rsidRPr="008235E4">
        <w:rPr>
          <w:rFonts w:ascii="Cambria" w:hAnsi="Cambria" w:cs="Arial"/>
          <w:b/>
        </w:rPr>
        <w:t>:</w:t>
      </w:r>
      <w:r w:rsidR="00CB2966" w:rsidRPr="008235E4">
        <w:rPr>
          <w:rFonts w:ascii="Cambria" w:hAnsi="Cambria" w:cs="Arial"/>
          <w:b/>
        </w:rPr>
        <w:t xml:space="preserve"> </w:t>
      </w:r>
      <w:r w:rsidR="00680A19" w:rsidRPr="008235E4">
        <w:rPr>
          <w:rFonts w:ascii="Cambria" w:hAnsi="Cambria" w:cs="Arial"/>
          <w:b/>
        </w:rPr>
        <w:t>V</w:t>
      </w:r>
      <w:r w:rsidRPr="008235E4">
        <w:rPr>
          <w:rFonts w:ascii="Cambria" w:hAnsi="Cambria" w:cs="Arial"/>
          <w:b/>
        </w:rPr>
        <w:t>alné zhromaždenie</w:t>
      </w:r>
    </w:p>
    <w:p w:rsidR="00B814C0" w:rsidRPr="008235E4" w:rsidRDefault="00B814C0" w:rsidP="0047214A">
      <w:pPr>
        <w:spacing w:after="0" w:line="240" w:lineRule="auto"/>
        <w:jc w:val="both"/>
        <w:rPr>
          <w:rFonts w:ascii="Cambria" w:hAnsi="Cambria" w:cs="Arial"/>
          <w:b/>
        </w:rPr>
      </w:pPr>
    </w:p>
    <w:p w:rsidR="00184879" w:rsidRPr="008235E4" w:rsidRDefault="00184879" w:rsidP="0047214A">
      <w:pPr>
        <w:spacing w:after="0" w:line="240" w:lineRule="auto"/>
        <w:jc w:val="both"/>
        <w:rPr>
          <w:rFonts w:ascii="Cambria" w:hAnsi="Cambria" w:cs="Arial"/>
          <w:b/>
        </w:rPr>
      </w:pPr>
    </w:p>
    <w:p w:rsidR="00A3051F" w:rsidRPr="008235E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>I.3</w:t>
      </w:r>
      <w:r w:rsidR="00545007" w:rsidRPr="008235E4">
        <w:rPr>
          <w:rFonts w:ascii="Cambria" w:hAnsi="Cambria" w:cs="Arial"/>
          <w:b/>
        </w:rPr>
        <w:tab/>
      </w:r>
      <w:r w:rsidR="00A3051F" w:rsidRPr="008235E4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8D0547" w:rsidRPr="008235E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8235E4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E24A4" w:rsidRPr="008235E4" w:rsidRDefault="00680A19" w:rsidP="0047214A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 xml:space="preserve">    </w:t>
      </w:r>
      <w:r w:rsidR="000E24A4" w:rsidRPr="008235E4">
        <w:rPr>
          <w:rFonts w:ascii="Cambria" w:hAnsi="Cambria" w:cs="Arial"/>
        </w:rPr>
        <w:t xml:space="preserve">     </w:t>
      </w:r>
      <w:r w:rsidR="00D367A8" w:rsidRPr="008235E4">
        <w:rPr>
          <w:rFonts w:ascii="Cambria" w:hAnsi="Cambria" w:cs="Arial"/>
        </w:rPr>
        <w:t>Účtovná závierka Spoločnosti k</w:t>
      </w:r>
      <w:r w:rsidRPr="008235E4">
        <w:rPr>
          <w:rFonts w:ascii="Cambria" w:hAnsi="Cambria" w:cs="Arial"/>
        </w:rPr>
        <w:t> 31.12.2017</w:t>
      </w:r>
      <w:r w:rsidR="00D367A8" w:rsidRPr="008235E4">
        <w:rPr>
          <w:rFonts w:ascii="Cambria" w:hAnsi="Cambria" w:cs="Arial"/>
        </w:rPr>
        <w:t xml:space="preserve"> je zostavená ako riadna účtovná zá</w:t>
      </w:r>
      <w:r w:rsidR="0047214A" w:rsidRPr="008235E4">
        <w:rPr>
          <w:rFonts w:ascii="Cambria" w:hAnsi="Cambria" w:cs="Arial"/>
        </w:rPr>
        <w:t xml:space="preserve">vierka podľa </w:t>
      </w:r>
      <w:r w:rsidR="000E24A4" w:rsidRPr="008235E4">
        <w:rPr>
          <w:rFonts w:ascii="Cambria" w:hAnsi="Cambria" w:cs="Arial"/>
        </w:rPr>
        <w:t xml:space="preserve">     </w:t>
      </w:r>
    </w:p>
    <w:p w:rsidR="000E24A4" w:rsidRPr="008235E4" w:rsidRDefault="000E24A4" w:rsidP="0047214A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 xml:space="preserve">         </w:t>
      </w:r>
      <w:r w:rsidR="0047214A" w:rsidRPr="008235E4">
        <w:rPr>
          <w:rFonts w:ascii="Cambria" w:hAnsi="Cambria" w:cs="Arial"/>
        </w:rPr>
        <w:t xml:space="preserve">§ 17 ods. 6 zákona </w:t>
      </w:r>
      <w:r w:rsidR="00D367A8" w:rsidRPr="008235E4">
        <w:rPr>
          <w:rFonts w:ascii="Cambria" w:hAnsi="Cambria" w:cs="Arial"/>
        </w:rPr>
        <w:t xml:space="preserve">č. 431/2002 Z. z. o účtovníctve v platnom znení (ďalej „zákon o </w:t>
      </w:r>
      <w:r w:rsidRPr="008235E4">
        <w:rPr>
          <w:rFonts w:ascii="Cambria" w:hAnsi="Cambria" w:cs="Arial"/>
        </w:rPr>
        <w:t xml:space="preserve">   </w:t>
      </w:r>
    </w:p>
    <w:p w:rsidR="00D367A8" w:rsidRPr="008235E4" w:rsidRDefault="000E24A4" w:rsidP="0047214A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 xml:space="preserve">         </w:t>
      </w:r>
      <w:r w:rsidR="00D367A8" w:rsidRPr="008235E4">
        <w:rPr>
          <w:rFonts w:ascii="Cambria" w:hAnsi="Cambria" w:cs="Arial"/>
        </w:rPr>
        <w:t>účtovníctve“) za účtovné obdobie od</w:t>
      </w:r>
      <w:r w:rsidR="00184879" w:rsidRPr="008235E4">
        <w:rPr>
          <w:rFonts w:ascii="Cambria" w:hAnsi="Cambria" w:cs="Arial"/>
        </w:rPr>
        <w:t xml:space="preserve"> </w:t>
      </w:r>
      <w:r w:rsidR="00680A19" w:rsidRPr="008235E4">
        <w:rPr>
          <w:rFonts w:ascii="Cambria" w:hAnsi="Cambria" w:cs="Arial"/>
        </w:rPr>
        <w:t>1.1.2017</w:t>
      </w:r>
      <w:r w:rsidR="00D367A8" w:rsidRPr="008235E4">
        <w:rPr>
          <w:rFonts w:ascii="Cambria" w:hAnsi="Cambria" w:cs="Arial"/>
        </w:rPr>
        <w:t xml:space="preserve"> do </w:t>
      </w:r>
      <w:r w:rsidR="00680A19" w:rsidRPr="008235E4">
        <w:rPr>
          <w:rFonts w:ascii="Cambria" w:hAnsi="Cambria" w:cs="Arial"/>
        </w:rPr>
        <w:t>31.12.2017</w:t>
      </w:r>
      <w:r w:rsidR="00D367A8" w:rsidRPr="008235E4">
        <w:rPr>
          <w:rFonts w:ascii="Cambria" w:hAnsi="Cambria" w:cs="Arial"/>
        </w:rPr>
        <w:t xml:space="preserve">. </w:t>
      </w:r>
    </w:p>
    <w:p w:rsidR="0094030F" w:rsidRDefault="0094030F" w:rsidP="0047214A">
      <w:pPr>
        <w:spacing w:after="0" w:line="240" w:lineRule="auto"/>
        <w:jc w:val="both"/>
        <w:rPr>
          <w:rFonts w:ascii="Cambria" w:hAnsi="Cambria" w:cs="Arial"/>
        </w:rPr>
      </w:pPr>
    </w:p>
    <w:p w:rsidR="00680A19" w:rsidRPr="008235E4" w:rsidRDefault="00680A19" w:rsidP="0047214A">
      <w:pPr>
        <w:spacing w:after="0" w:line="240" w:lineRule="auto"/>
        <w:jc w:val="both"/>
        <w:rPr>
          <w:rFonts w:ascii="Cambria" w:hAnsi="Cambria" w:cs="Arial"/>
        </w:rPr>
      </w:pPr>
    </w:p>
    <w:p w:rsidR="00B814C0" w:rsidRPr="008235E4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235E4">
        <w:rPr>
          <w:rFonts w:ascii="Cambria" w:hAnsi="Cambria" w:cs="Arial"/>
          <w:b/>
        </w:rPr>
        <w:t>I.4</w:t>
      </w:r>
      <w:r w:rsidR="0047043D" w:rsidRPr="008235E4">
        <w:rPr>
          <w:rFonts w:ascii="Cambria" w:hAnsi="Cambria" w:cs="Arial"/>
          <w:b/>
        </w:rPr>
        <w:tab/>
      </w:r>
      <w:r w:rsidR="00EE7B97" w:rsidRPr="008235E4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8235E4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E24A4" w:rsidRPr="008235E4" w:rsidRDefault="00680A19" w:rsidP="00680A19">
      <w:pPr>
        <w:spacing w:after="0"/>
        <w:ind w:left="852" w:hanging="426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nie je súčasťou konsolidovaného celku a preto nemá pre túto čas</w:t>
      </w:r>
      <w:r w:rsidR="000E24A4" w:rsidRPr="008235E4">
        <w:rPr>
          <w:rFonts w:ascii="Cambria" w:hAnsi="Cambria" w:cs="Arial"/>
        </w:rPr>
        <w:t xml:space="preserve">ť </w:t>
      </w:r>
    </w:p>
    <w:p w:rsidR="004A6806" w:rsidRPr="008235E4" w:rsidRDefault="00680A19" w:rsidP="00680A19">
      <w:pPr>
        <w:spacing w:after="0"/>
        <w:ind w:left="852" w:hanging="426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obsahovú náplň.</w:t>
      </w:r>
    </w:p>
    <w:p w:rsidR="00BA0166" w:rsidRDefault="00BA0166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94030F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94030F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94030F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94030F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94030F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BA0166" w:rsidRDefault="00BA0166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71144" w:rsidRDefault="00B71144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9270B" w:rsidRPr="00C2662C" w:rsidRDefault="0094030F" w:rsidP="0094030F">
      <w:pPr>
        <w:spacing w:after="0" w:line="240" w:lineRule="auto"/>
        <w:ind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 xml:space="preserve">         </w:t>
      </w:r>
      <w:r w:rsidR="00270B47" w:rsidRPr="00C2662C">
        <w:rPr>
          <w:rFonts w:ascii="Cambria" w:hAnsi="Cambria" w:cs="Arial"/>
          <w:b/>
          <w:sz w:val="24"/>
          <w:szCs w:val="24"/>
        </w:rPr>
        <w:t>I.5</w:t>
      </w:r>
      <w:r>
        <w:rPr>
          <w:rFonts w:ascii="Cambria" w:hAnsi="Cambria" w:cs="Arial"/>
          <w:b/>
          <w:sz w:val="24"/>
          <w:szCs w:val="24"/>
        </w:rPr>
        <w:t xml:space="preserve"> </w:t>
      </w:r>
      <w:r w:rsidR="0079270B" w:rsidRPr="00C2662C">
        <w:rPr>
          <w:rFonts w:ascii="Cambria" w:hAnsi="Cambria" w:cs="Arial"/>
          <w:b/>
          <w:sz w:val="24"/>
          <w:szCs w:val="24"/>
        </w:rPr>
        <w:t>Informácie o počte zamestnancov:</w:t>
      </w:r>
    </w:p>
    <w:p w:rsidR="000E24A4" w:rsidRPr="008235E4" w:rsidRDefault="000E24A4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A0166" w:rsidRDefault="000E24A4" w:rsidP="0094030F">
      <w:pPr>
        <w:autoSpaceDE w:val="0"/>
        <w:autoSpaceDN w:val="0"/>
        <w:adjustRightInd w:val="0"/>
        <w:spacing w:after="0"/>
        <w:rPr>
          <w:rFonts w:ascii="Cambria" w:hAnsi="Cambria" w:cs="Arial"/>
        </w:rPr>
      </w:pPr>
      <w:r w:rsidRPr="008235E4">
        <w:rPr>
          <w:rFonts w:ascii="Cambria" w:hAnsi="Cambria" w:cs="Arial"/>
        </w:rPr>
        <w:t xml:space="preserve">   </w:t>
      </w:r>
      <w:r w:rsidR="00BA0166">
        <w:rPr>
          <w:rFonts w:ascii="Cambria" w:hAnsi="Cambria" w:cs="Arial"/>
        </w:rPr>
        <w:t xml:space="preserve">  </w:t>
      </w:r>
      <w:r w:rsidR="00C2662C">
        <w:rPr>
          <w:rFonts w:ascii="Cambria" w:hAnsi="Cambria" w:cs="Arial"/>
        </w:rPr>
        <w:t xml:space="preserve">    </w:t>
      </w:r>
      <w:r w:rsidR="00BA0166" w:rsidRPr="00BA0166">
        <w:rPr>
          <w:rFonts w:ascii="Cambria" w:hAnsi="Cambria" w:cs="Arial"/>
        </w:rPr>
        <w:t xml:space="preserve">Údaje o počte zamestnancov za bežné účtovné obdobie a bezprostredne predchádzajúce </w:t>
      </w:r>
      <w:r w:rsidR="00BA0166">
        <w:rPr>
          <w:rFonts w:ascii="Cambria" w:hAnsi="Cambria" w:cs="Arial"/>
        </w:rPr>
        <w:t xml:space="preserve">     </w:t>
      </w:r>
    </w:p>
    <w:p w:rsidR="00BA0166" w:rsidRPr="00BA0166" w:rsidRDefault="00BA0166" w:rsidP="0094030F">
      <w:pPr>
        <w:autoSpaceDE w:val="0"/>
        <w:autoSpaceDN w:val="0"/>
        <w:adjustRightInd w:val="0"/>
        <w:spacing w:after="0"/>
        <w:rPr>
          <w:rFonts w:ascii="Cambria" w:hAnsi="Cambria" w:cs="Arial"/>
        </w:rPr>
      </w:pPr>
      <w:r>
        <w:rPr>
          <w:rFonts w:ascii="Cambria" w:hAnsi="Cambria" w:cs="Arial"/>
        </w:rPr>
        <w:t xml:space="preserve">     </w:t>
      </w:r>
      <w:r w:rsidR="00C2662C">
        <w:rPr>
          <w:rFonts w:ascii="Cambria" w:hAnsi="Cambria" w:cs="Arial"/>
        </w:rPr>
        <w:t xml:space="preserve">    </w:t>
      </w:r>
      <w:r w:rsidRPr="00BA0166">
        <w:rPr>
          <w:rFonts w:ascii="Cambria" w:hAnsi="Cambria" w:cs="Arial"/>
        </w:rPr>
        <w:t>účtovné obdobie sú uvedené v nasledujúcom prehľade:</w:t>
      </w:r>
    </w:p>
    <w:p w:rsidR="00BA0166" w:rsidRPr="00BA0166" w:rsidRDefault="00BA0166" w:rsidP="0094030F">
      <w:pPr>
        <w:autoSpaceDE w:val="0"/>
        <w:autoSpaceDN w:val="0"/>
        <w:adjustRightInd w:val="0"/>
        <w:rPr>
          <w:rFonts w:ascii="Cambria" w:hAnsi="Cambria" w:cs="Arial"/>
        </w:rPr>
      </w:pPr>
    </w:p>
    <w:tbl>
      <w:tblPr>
        <w:tblW w:w="8826" w:type="dxa"/>
        <w:tblInd w:w="4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23"/>
        <w:gridCol w:w="2669"/>
        <w:gridCol w:w="2934"/>
      </w:tblGrid>
      <w:tr w:rsidR="00BA0166" w:rsidRPr="00BA0166" w:rsidTr="00C2662C">
        <w:trPr>
          <w:trHeight w:val="862"/>
        </w:trPr>
        <w:tc>
          <w:tcPr>
            <w:tcW w:w="3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Názov položky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Bežné účtovné obdobie 201</w:t>
            </w:r>
            <w:r w:rsidR="00C2662C">
              <w:rPr>
                <w:rFonts w:ascii="Cambria" w:hAnsi="Cambria" w:cs="Arial"/>
              </w:rPr>
              <w:t>7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Bezprostredne predchádzajúce účtovné obdobie 201</w:t>
            </w:r>
            <w:r w:rsidR="00C2662C">
              <w:rPr>
                <w:rFonts w:ascii="Cambria" w:hAnsi="Cambria" w:cs="Arial"/>
              </w:rPr>
              <w:t>6</w:t>
            </w:r>
          </w:p>
        </w:tc>
      </w:tr>
      <w:tr w:rsidR="00BA0166" w:rsidRPr="00BA0166" w:rsidTr="00C2662C">
        <w:trPr>
          <w:trHeight w:val="467"/>
        </w:trPr>
        <w:tc>
          <w:tcPr>
            <w:tcW w:w="3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Priemerný prepočítaný počet zamestnancov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3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3</w:t>
            </w:r>
          </w:p>
        </w:tc>
      </w:tr>
      <w:tr w:rsidR="00BA0166" w:rsidRPr="00BA0166" w:rsidTr="00C2662C">
        <w:trPr>
          <w:trHeight w:val="932"/>
        </w:trPr>
        <w:tc>
          <w:tcPr>
            <w:tcW w:w="3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Stav zamestnancov ku dňu, ku ktorému sa zostavuje účtovná závierka, z toho: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3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3</w:t>
            </w:r>
          </w:p>
        </w:tc>
      </w:tr>
      <w:tr w:rsidR="00BA0166" w:rsidRPr="00BA0166" w:rsidTr="00C2662C">
        <w:trPr>
          <w:trHeight w:val="295"/>
        </w:trPr>
        <w:tc>
          <w:tcPr>
            <w:tcW w:w="3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počet vedúcich zamestnancov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1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166" w:rsidRPr="00BA0166" w:rsidRDefault="00BA0166" w:rsidP="009403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mbria" w:hAnsi="Cambria" w:cs="Arial"/>
              </w:rPr>
            </w:pPr>
            <w:r w:rsidRPr="00BA0166">
              <w:rPr>
                <w:rFonts w:ascii="Cambria" w:hAnsi="Cambria" w:cs="Arial"/>
              </w:rPr>
              <w:t>1</w:t>
            </w:r>
          </w:p>
        </w:tc>
      </w:tr>
    </w:tbl>
    <w:p w:rsidR="00BA0166" w:rsidRPr="00BA0166" w:rsidRDefault="00BA0166" w:rsidP="0094030F">
      <w:pPr>
        <w:autoSpaceDE w:val="0"/>
        <w:autoSpaceDN w:val="0"/>
        <w:adjustRightInd w:val="0"/>
        <w:rPr>
          <w:rFonts w:ascii="Cambria" w:hAnsi="Cambria" w:cs="Arial"/>
        </w:rPr>
      </w:pPr>
      <w:r w:rsidRPr="00BA0166">
        <w:rPr>
          <w:rFonts w:ascii="Cambria" w:hAnsi="Cambria" w:cs="Arial"/>
        </w:rPr>
        <w:t xml:space="preserve">  </w:t>
      </w:r>
    </w:p>
    <w:p w:rsidR="00AA7A7C" w:rsidRPr="008235E4" w:rsidRDefault="00AA7A7C" w:rsidP="0094030F">
      <w:pPr>
        <w:spacing w:after="0" w:line="240" w:lineRule="auto"/>
        <w:ind w:hanging="426"/>
        <w:jc w:val="both"/>
        <w:rPr>
          <w:rFonts w:asciiTheme="majorHAnsi" w:hAnsiTheme="majorHAnsi" w:cs="Arial"/>
          <w:b/>
        </w:rPr>
      </w:pPr>
    </w:p>
    <w:p w:rsidR="00507AE7" w:rsidRPr="008235E4" w:rsidRDefault="00507AE7" w:rsidP="0094030F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Pr="008235E4" w:rsidRDefault="008B0002" w:rsidP="0094030F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>II. a) – d)</w:t>
      </w:r>
    </w:p>
    <w:p w:rsidR="00AA7A7C" w:rsidRPr="008235E4" w:rsidRDefault="00E04F30" w:rsidP="0094030F">
      <w:pPr>
        <w:spacing w:after="0" w:line="240" w:lineRule="auto"/>
        <w:ind w:hanging="426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 xml:space="preserve"> </w:t>
      </w:r>
    </w:p>
    <w:p w:rsidR="00E04F30" w:rsidRPr="008235E4" w:rsidRDefault="00E04F30" w:rsidP="0094030F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8235E4">
        <w:rPr>
          <w:rFonts w:ascii="Cambria" w:hAnsi="Cambria" w:cs="Arial"/>
        </w:rPr>
        <w:t xml:space="preserve">Členom orgánov spoločnosti neboli v roku 2017 vyplácané žiadne príjmy a neboli im      </w:t>
      </w:r>
    </w:p>
    <w:p w:rsidR="00E04F30" w:rsidRPr="008235E4" w:rsidRDefault="00E04F30" w:rsidP="0094030F">
      <w:pPr>
        <w:autoSpaceDE w:val="0"/>
        <w:autoSpaceDN w:val="0"/>
        <w:adjustRightInd w:val="0"/>
        <w:spacing w:after="0"/>
        <w:rPr>
          <w:rFonts w:ascii="Cambria" w:hAnsi="Cambria" w:cs="Arial"/>
        </w:rPr>
      </w:pPr>
      <w:r w:rsidRPr="008235E4">
        <w:rPr>
          <w:rFonts w:ascii="Cambria" w:hAnsi="Cambria" w:cs="Arial"/>
        </w:rPr>
        <w:t>poskytnuté žiadne výhody.</w:t>
      </w:r>
    </w:p>
    <w:p w:rsidR="00507AE7" w:rsidRDefault="00507AE7" w:rsidP="0094030F">
      <w:pPr>
        <w:spacing w:after="0" w:line="240" w:lineRule="auto"/>
        <w:ind w:hanging="426"/>
        <w:jc w:val="both"/>
        <w:rPr>
          <w:rFonts w:asciiTheme="majorHAnsi" w:hAnsiTheme="majorHAnsi" w:cs="Arial"/>
          <w:b/>
        </w:rPr>
      </w:pPr>
    </w:p>
    <w:p w:rsidR="007B2FD5" w:rsidRPr="008235E4" w:rsidRDefault="007B2FD5" w:rsidP="0094030F">
      <w:pPr>
        <w:spacing w:after="0" w:line="240" w:lineRule="auto"/>
        <w:ind w:hanging="426"/>
        <w:jc w:val="both"/>
        <w:rPr>
          <w:rFonts w:asciiTheme="majorHAnsi" w:hAnsiTheme="majorHAnsi" w:cs="Arial"/>
          <w:b/>
        </w:rPr>
      </w:pPr>
    </w:p>
    <w:p w:rsidR="009B2861" w:rsidRPr="008235E4" w:rsidRDefault="009B2861" w:rsidP="0094030F">
      <w:pPr>
        <w:spacing w:after="0"/>
        <w:ind w:firstLine="1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II</w:t>
      </w:r>
      <w:r w:rsidR="00507AE7" w:rsidRPr="008235E4">
        <w:rPr>
          <w:rFonts w:asciiTheme="majorHAnsi" w:hAnsiTheme="majorHAnsi" w:cs="Arial"/>
          <w:b/>
          <w:sz w:val="24"/>
          <w:szCs w:val="24"/>
        </w:rPr>
        <w:t>I</w:t>
      </w:r>
      <w:r w:rsidR="0014320E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8235E4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6457C9" w:rsidRDefault="006457C9" w:rsidP="0094030F">
      <w:pPr>
        <w:spacing w:after="0"/>
        <w:ind w:firstLine="1"/>
        <w:jc w:val="both"/>
        <w:rPr>
          <w:rFonts w:asciiTheme="majorHAnsi" w:hAnsiTheme="majorHAnsi" w:cs="Arial"/>
          <w:b/>
        </w:rPr>
      </w:pPr>
    </w:p>
    <w:p w:rsidR="007B2FD5" w:rsidRPr="008235E4" w:rsidRDefault="007B2FD5" w:rsidP="0094030F">
      <w:pPr>
        <w:spacing w:after="0"/>
        <w:ind w:firstLine="1"/>
        <w:jc w:val="both"/>
        <w:rPr>
          <w:rFonts w:asciiTheme="majorHAnsi" w:hAnsiTheme="majorHAnsi" w:cs="Arial"/>
          <w:b/>
        </w:rPr>
      </w:pPr>
    </w:p>
    <w:p w:rsidR="00C2672B" w:rsidRPr="008235E4" w:rsidRDefault="0014320E" w:rsidP="0094030F">
      <w:pPr>
        <w:spacing w:after="0" w:line="240" w:lineRule="auto"/>
        <w:ind w:firstLine="1"/>
        <w:jc w:val="both"/>
        <w:rPr>
          <w:rFonts w:asciiTheme="majorHAnsi" w:hAnsiTheme="majorHAnsi" w:cs="Arial"/>
          <w:b/>
        </w:rPr>
      </w:pPr>
      <w:r w:rsidRPr="008235E4">
        <w:rPr>
          <w:rFonts w:ascii="Cambria" w:hAnsi="Cambria" w:cs="Arial"/>
          <w:b/>
        </w:rPr>
        <w:t>I</w:t>
      </w:r>
      <w:r w:rsidR="00E023FE" w:rsidRPr="008235E4">
        <w:rPr>
          <w:rFonts w:ascii="Cambria" w:hAnsi="Cambria" w:cs="Arial"/>
          <w:b/>
        </w:rPr>
        <w:t>II</w:t>
      </w:r>
      <w:r w:rsidRPr="008235E4">
        <w:rPr>
          <w:rFonts w:ascii="Cambria" w:hAnsi="Cambria" w:cs="Arial"/>
          <w:b/>
        </w:rPr>
        <w:t>.</w:t>
      </w:r>
      <w:r w:rsidR="00E8666E" w:rsidRPr="008235E4">
        <w:rPr>
          <w:rFonts w:ascii="Cambria" w:hAnsi="Cambria" w:cs="Arial"/>
          <w:b/>
        </w:rPr>
        <w:t>1</w:t>
      </w:r>
      <w:r w:rsidR="0094030F">
        <w:rPr>
          <w:rFonts w:ascii="Cambria" w:hAnsi="Cambria" w:cs="Arial"/>
          <w:b/>
        </w:rPr>
        <w:t xml:space="preserve">  </w:t>
      </w:r>
      <w:r w:rsidR="00E023FE" w:rsidRPr="008235E4">
        <w:rPr>
          <w:rFonts w:ascii="Cambria" w:hAnsi="Cambria" w:cs="Arial"/>
          <w:b/>
        </w:rPr>
        <w:t xml:space="preserve"> </w:t>
      </w:r>
      <w:r w:rsidR="00C2672B" w:rsidRPr="008235E4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8235E4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A7A7C" w:rsidRPr="008235E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8235E4" w:rsidRDefault="00231109" w:rsidP="0094030F">
      <w:pPr>
        <w:spacing w:after="0" w:line="240" w:lineRule="auto"/>
        <w:ind w:hanging="425"/>
        <w:jc w:val="both"/>
        <w:rPr>
          <w:rFonts w:ascii="Cambria" w:hAnsi="Cambria" w:cs="Arial"/>
        </w:rPr>
      </w:pPr>
    </w:p>
    <w:p w:rsidR="00E8666E" w:rsidRPr="008235E4" w:rsidRDefault="00E8666E" w:rsidP="0094030F">
      <w:pPr>
        <w:spacing w:after="0" w:line="240" w:lineRule="auto"/>
        <w:ind w:hanging="426"/>
        <w:jc w:val="both"/>
        <w:rPr>
          <w:rFonts w:ascii="Cambria" w:hAnsi="Cambria" w:cs="Arial"/>
          <w:b/>
        </w:rPr>
      </w:pPr>
    </w:p>
    <w:p w:rsidR="00A777F1" w:rsidRPr="008235E4" w:rsidRDefault="003466F3" w:rsidP="0094030F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8235E4">
        <w:rPr>
          <w:rFonts w:ascii="Cambria" w:hAnsi="Cambria" w:cs="Arial"/>
          <w:b/>
        </w:rPr>
        <w:t>II</w:t>
      </w:r>
      <w:r w:rsidR="00E023FE" w:rsidRPr="008235E4">
        <w:rPr>
          <w:rFonts w:ascii="Cambria" w:hAnsi="Cambria" w:cs="Arial"/>
          <w:b/>
        </w:rPr>
        <w:t>I</w:t>
      </w:r>
      <w:r w:rsidRPr="008235E4">
        <w:rPr>
          <w:rFonts w:ascii="Cambria" w:hAnsi="Cambria" w:cs="Arial"/>
          <w:b/>
        </w:rPr>
        <w:t>.2</w:t>
      </w:r>
      <w:r w:rsidR="0094030F">
        <w:rPr>
          <w:rFonts w:ascii="Cambria" w:hAnsi="Cambria" w:cs="Arial"/>
          <w:b/>
        </w:rPr>
        <w:t xml:space="preserve">  </w:t>
      </w:r>
      <w:r w:rsidR="00E023FE" w:rsidRPr="008235E4">
        <w:rPr>
          <w:rFonts w:ascii="Cambria" w:hAnsi="Cambria" w:cs="Arial"/>
          <w:b/>
        </w:rPr>
        <w:t xml:space="preserve"> </w:t>
      </w:r>
      <w:r w:rsidR="00A777F1" w:rsidRPr="008235E4">
        <w:rPr>
          <w:rFonts w:asciiTheme="majorHAnsi" w:hAnsiTheme="majorHAnsi" w:cs="Arial"/>
          <w:b/>
        </w:rPr>
        <w:t>Zmeny účtovných zásad a metód:</w:t>
      </w:r>
    </w:p>
    <w:p w:rsidR="006457C9" w:rsidRPr="008235E4" w:rsidRDefault="006457C9" w:rsidP="0094030F">
      <w:pPr>
        <w:spacing w:after="0" w:line="240" w:lineRule="auto"/>
        <w:jc w:val="both"/>
        <w:rPr>
          <w:rFonts w:ascii="Cambria" w:hAnsi="Cambria" w:cs="Arial"/>
        </w:rPr>
      </w:pPr>
    </w:p>
    <w:p w:rsidR="00A1752A" w:rsidRPr="008235E4" w:rsidRDefault="00A1752A" w:rsidP="0094030F">
      <w:pPr>
        <w:spacing w:after="0" w:line="240" w:lineRule="auto"/>
        <w:ind w:left="567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Účtovné zásady a metódy boli účtovnou jednotkou konzistentne aplikované.</w:t>
      </w:r>
    </w:p>
    <w:p w:rsidR="00AA7A7C" w:rsidRPr="008235E4" w:rsidRDefault="00AA7A7C" w:rsidP="0094030F">
      <w:pPr>
        <w:spacing w:after="0" w:line="240" w:lineRule="auto"/>
        <w:ind w:left="567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nezmenila účtovné zásady ani účtovné metódy, v dôsledku čoho k</w:t>
      </w:r>
      <w:r w:rsidR="00DE1808">
        <w:rPr>
          <w:rFonts w:ascii="Cambria" w:hAnsi="Cambria" w:cs="Arial"/>
        </w:rPr>
        <w:t> </w:t>
      </w:r>
      <w:r w:rsidRPr="008235E4">
        <w:rPr>
          <w:rFonts w:ascii="Cambria" w:hAnsi="Cambria" w:cs="Arial"/>
        </w:rPr>
        <w:t>ovplyvneniu</w:t>
      </w:r>
      <w:r w:rsidR="00DE1808">
        <w:rPr>
          <w:rFonts w:ascii="Cambria" w:hAnsi="Cambria" w:cs="Arial"/>
        </w:rPr>
        <w:t xml:space="preserve"> </w:t>
      </w:r>
      <w:r w:rsidRPr="008235E4">
        <w:rPr>
          <w:rFonts w:ascii="Cambria" w:hAnsi="Cambria" w:cs="Arial"/>
        </w:rPr>
        <w:t>hodnoty majetku, záväzkov, vlastného imania a výsledku hospodárenia nedošlo.</w:t>
      </w:r>
    </w:p>
    <w:p w:rsidR="006457C9" w:rsidRDefault="006457C9" w:rsidP="0094030F">
      <w:pPr>
        <w:spacing w:after="0" w:line="240" w:lineRule="auto"/>
        <w:jc w:val="both"/>
        <w:rPr>
          <w:rFonts w:ascii="Cambria" w:hAnsi="Cambria" w:cs="Arial"/>
        </w:rPr>
      </w:pPr>
    </w:p>
    <w:p w:rsidR="007B2FD5" w:rsidRPr="008235E4" w:rsidRDefault="007B2FD5" w:rsidP="0094030F">
      <w:pPr>
        <w:spacing w:after="0" w:line="240" w:lineRule="auto"/>
        <w:jc w:val="both"/>
        <w:rPr>
          <w:rFonts w:ascii="Cambria" w:hAnsi="Cambria" w:cs="Arial"/>
        </w:rPr>
      </w:pPr>
    </w:p>
    <w:p w:rsidR="00BA3B93" w:rsidRPr="008235E4" w:rsidRDefault="00E8666E" w:rsidP="0094030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hAnsiTheme="majorHAnsi" w:cs="Arial"/>
          <w:b/>
        </w:rPr>
        <w:t>I</w:t>
      </w:r>
      <w:r w:rsidR="00E023FE" w:rsidRPr="008235E4">
        <w:rPr>
          <w:rFonts w:asciiTheme="majorHAnsi" w:hAnsiTheme="majorHAnsi" w:cs="Arial"/>
          <w:b/>
        </w:rPr>
        <w:t>I</w:t>
      </w:r>
      <w:r w:rsidRPr="008235E4">
        <w:rPr>
          <w:rFonts w:asciiTheme="majorHAnsi" w:hAnsiTheme="majorHAnsi" w:cs="Arial"/>
          <w:b/>
        </w:rPr>
        <w:t>I.3</w:t>
      </w:r>
      <w:r w:rsidR="00E023FE" w:rsidRPr="008235E4">
        <w:rPr>
          <w:rFonts w:asciiTheme="majorHAnsi" w:hAnsiTheme="majorHAnsi" w:cs="Arial"/>
          <w:b/>
        </w:rPr>
        <w:t xml:space="preserve"> </w:t>
      </w:r>
      <w:r w:rsidR="0094030F">
        <w:rPr>
          <w:rFonts w:asciiTheme="majorHAnsi" w:hAnsiTheme="majorHAnsi" w:cs="Arial"/>
          <w:b/>
        </w:rPr>
        <w:t xml:space="preserve"> </w:t>
      </w:r>
      <w:r w:rsidR="00AE157B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C55503" w:rsidRDefault="00C55503" w:rsidP="0094030F">
      <w:pPr>
        <w:spacing w:after="0" w:line="240" w:lineRule="auto"/>
        <w:ind w:firstLine="426"/>
        <w:jc w:val="both"/>
        <w:rPr>
          <w:rFonts w:ascii="Cambria" w:hAnsi="Cambria" w:cs="Arial"/>
        </w:rPr>
      </w:pPr>
    </w:p>
    <w:p w:rsidR="00C55503" w:rsidRDefault="0094030F" w:rsidP="0094030F">
      <w:pPr>
        <w:spacing w:after="0" w:line="240" w:lineRule="auto"/>
        <w:ind w:firstLine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</w:t>
      </w:r>
      <w:r w:rsidR="00B3347D" w:rsidRPr="008235E4">
        <w:rPr>
          <w:rFonts w:ascii="Cambria" w:hAnsi="Cambria" w:cs="Arial"/>
        </w:rPr>
        <w:t xml:space="preserve">Účtovná jednotka neidentifikovala transakcie, ktorých charakter a účel nie je uvedený </w:t>
      </w:r>
      <w:r w:rsidR="00C55503">
        <w:rPr>
          <w:rFonts w:ascii="Cambria" w:hAnsi="Cambria" w:cs="Arial"/>
        </w:rPr>
        <w:t xml:space="preserve">    </w:t>
      </w:r>
    </w:p>
    <w:p w:rsidR="00B3347D" w:rsidRPr="008235E4" w:rsidRDefault="0094030F" w:rsidP="0094030F">
      <w:pPr>
        <w:spacing w:after="0" w:line="240" w:lineRule="auto"/>
        <w:ind w:firstLine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</w:t>
      </w:r>
      <w:r w:rsidR="00B3347D" w:rsidRPr="008235E4">
        <w:rPr>
          <w:rFonts w:ascii="Cambria" w:hAnsi="Cambria" w:cs="Arial"/>
        </w:rPr>
        <w:t>v</w:t>
      </w:r>
      <w:r w:rsidR="006457C9" w:rsidRPr="008235E4">
        <w:rPr>
          <w:rFonts w:ascii="Cambria" w:hAnsi="Cambria" w:cs="Arial"/>
        </w:rPr>
        <w:t> </w:t>
      </w:r>
      <w:r w:rsidR="00B3347D" w:rsidRPr="008235E4">
        <w:rPr>
          <w:rFonts w:ascii="Cambria" w:hAnsi="Cambria" w:cs="Arial"/>
        </w:rPr>
        <w:t>súvahe</w:t>
      </w:r>
      <w:r w:rsidR="006457C9" w:rsidRPr="008235E4">
        <w:rPr>
          <w:rFonts w:ascii="Cambria" w:hAnsi="Cambria" w:cs="Arial"/>
        </w:rPr>
        <w:t>.</w:t>
      </w:r>
    </w:p>
    <w:p w:rsidR="007B2FD5" w:rsidRPr="008235E4" w:rsidRDefault="007B2FD5" w:rsidP="0094030F">
      <w:pPr>
        <w:spacing w:after="0" w:line="240" w:lineRule="auto"/>
        <w:jc w:val="both"/>
        <w:rPr>
          <w:rFonts w:ascii="Cambria" w:hAnsi="Cambria" w:cs="Arial"/>
        </w:rPr>
      </w:pPr>
    </w:p>
    <w:p w:rsidR="00A777F1" w:rsidRPr="008235E4" w:rsidRDefault="000855F2" w:rsidP="0094030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hAnsiTheme="majorHAnsi" w:cs="Arial"/>
          <w:b/>
        </w:rPr>
        <w:t>I</w:t>
      </w:r>
      <w:r w:rsidR="00E023FE" w:rsidRPr="008235E4">
        <w:rPr>
          <w:rFonts w:asciiTheme="majorHAnsi" w:hAnsiTheme="majorHAnsi" w:cs="Arial"/>
          <w:b/>
        </w:rPr>
        <w:t>I</w:t>
      </w:r>
      <w:r w:rsidRPr="008235E4">
        <w:rPr>
          <w:rFonts w:asciiTheme="majorHAnsi" w:hAnsiTheme="majorHAnsi" w:cs="Arial"/>
          <w:b/>
        </w:rPr>
        <w:t>I.4</w:t>
      </w:r>
      <w:r w:rsidR="00E023FE" w:rsidRPr="008235E4">
        <w:rPr>
          <w:rFonts w:asciiTheme="majorHAnsi" w:hAnsiTheme="majorHAnsi" w:cs="Arial"/>
          <w:b/>
        </w:rPr>
        <w:t xml:space="preserve"> a) </w:t>
      </w:r>
      <w:r w:rsidR="00C4314D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1678B" w:rsidRPr="008235E4" w:rsidRDefault="0011678B" w:rsidP="00AF6857">
      <w:pPr>
        <w:spacing w:line="240" w:lineRule="auto"/>
        <w:ind w:left="142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891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152"/>
        <w:gridCol w:w="2758"/>
      </w:tblGrid>
      <w:tr w:rsidR="00A016FF" w:rsidRPr="00B47D63" w:rsidTr="00AF6857">
        <w:trPr>
          <w:trHeight w:val="258"/>
        </w:trPr>
        <w:tc>
          <w:tcPr>
            <w:tcW w:w="61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6FF" w:rsidRPr="00B47D63" w:rsidRDefault="00A016FF" w:rsidP="00AF6857">
            <w:pPr>
              <w:ind w:left="142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A016FF" w:rsidRPr="00B47D63" w:rsidTr="00AF6857">
        <w:trPr>
          <w:trHeight w:val="242"/>
        </w:trPr>
        <w:tc>
          <w:tcPr>
            <w:tcW w:w="6152" w:type="dxa"/>
            <w:tcBorders>
              <w:top w:val="single" w:sz="12" w:space="0" w:color="auto"/>
            </w:tcBorders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758" w:type="dxa"/>
            <w:tcBorders>
              <w:top w:val="single" w:sz="12" w:space="0" w:color="auto"/>
            </w:tcBorders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42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A016FF" w:rsidRPr="00B47D63" w:rsidTr="00AF6857">
        <w:trPr>
          <w:trHeight w:val="242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A016FF" w:rsidRPr="00B47D63" w:rsidTr="00AF6857">
        <w:trPr>
          <w:trHeight w:val="242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Menovitá hodnot</w:t>
            </w:r>
            <w:r w:rsidR="007A68A9">
              <w:rPr>
                <w:rFonts w:asciiTheme="majorHAnsi" w:hAnsiTheme="majorHAnsi" w:cs="Arial"/>
                <w:i/>
                <w:sz w:val="20"/>
                <w:szCs w:val="20"/>
              </w:rPr>
              <w:t>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A016FF" w:rsidRPr="00B47D63" w:rsidTr="00AF6857">
        <w:trPr>
          <w:trHeight w:val="258"/>
        </w:trPr>
        <w:tc>
          <w:tcPr>
            <w:tcW w:w="6152" w:type="dxa"/>
            <w:vAlign w:val="center"/>
          </w:tcPr>
          <w:p w:rsidR="00A016FF" w:rsidRPr="00B47D63" w:rsidRDefault="00A016FF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758" w:type="dxa"/>
            <w:vAlign w:val="center"/>
          </w:tcPr>
          <w:p w:rsidR="00A016FF" w:rsidRPr="00F90480" w:rsidRDefault="00A016FF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7A68A9" w:rsidRPr="00B47D63" w:rsidTr="00AF6857">
        <w:trPr>
          <w:trHeight w:val="258"/>
        </w:trPr>
        <w:tc>
          <w:tcPr>
            <w:tcW w:w="6152" w:type="dxa"/>
            <w:vAlign w:val="center"/>
          </w:tcPr>
          <w:p w:rsidR="007A68A9" w:rsidRPr="00B47D63" w:rsidRDefault="007A68A9" w:rsidP="00AF6857">
            <w:pPr>
              <w:ind w:left="142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7A68A9">
              <w:rPr>
                <w:rFonts w:asciiTheme="majorHAnsi" w:hAnsiTheme="majorHAnsi" w:cs="Arial"/>
                <w:sz w:val="20"/>
                <w:szCs w:val="20"/>
              </w:rPr>
              <w:t>Splatná daň z príjmov a odložená daň z príjmov</w:t>
            </w:r>
          </w:p>
        </w:tc>
        <w:tc>
          <w:tcPr>
            <w:tcW w:w="2758" w:type="dxa"/>
            <w:vAlign w:val="center"/>
          </w:tcPr>
          <w:p w:rsidR="007A68A9" w:rsidRPr="00F90480" w:rsidRDefault="007A68A9" w:rsidP="00AF6857">
            <w:pPr>
              <w:ind w:left="142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F90480">
              <w:rPr>
                <w:rFonts w:asciiTheme="majorHAnsi" w:hAnsiTheme="majorHAnsi" w:cs="Arial"/>
                <w:i/>
                <w:sz w:val="20"/>
                <w:szCs w:val="20"/>
              </w:rPr>
              <w:t>Menovitá hodnot</w:t>
            </w:r>
            <w:r>
              <w:rPr>
                <w:rFonts w:asciiTheme="majorHAnsi" w:hAnsiTheme="majorHAnsi" w:cs="Arial"/>
                <w:i/>
                <w:sz w:val="20"/>
                <w:szCs w:val="20"/>
              </w:rPr>
              <w:t>a</w:t>
            </w:r>
          </w:p>
        </w:tc>
      </w:tr>
    </w:tbl>
    <w:p w:rsidR="008C3517" w:rsidRPr="008235E4" w:rsidRDefault="008C3517" w:rsidP="00AF6857">
      <w:pPr>
        <w:spacing w:after="0" w:line="240" w:lineRule="auto"/>
        <w:ind w:left="142"/>
        <w:jc w:val="both"/>
        <w:rPr>
          <w:rFonts w:asciiTheme="majorHAnsi" w:hAnsiTheme="majorHAnsi" w:cs="Arial"/>
        </w:rPr>
      </w:pPr>
    </w:p>
    <w:p w:rsidR="00743009" w:rsidRPr="008235E4" w:rsidRDefault="00743009" w:rsidP="00AF6857">
      <w:pPr>
        <w:spacing w:after="0" w:line="240" w:lineRule="auto"/>
        <w:ind w:left="142"/>
        <w:jc w:val="both"/>
        <w:rPr>
          <w:rFonts w:asciiTheme="majorHAnsi" w:hAnsiTheme="majorHAnsi" w:cs="Arial"/>
        </w:rPr>
      </w:pPr>
    </w:p>
    <w:p w:rsidR="008858FC" w:rsidRPr="008235E4" w:rsidRDefault="008858FC" w:rsidP="0094030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4E581F" w:rsidRPr="008235E4" w:rsidRDefault="00E023FE" w:rsidP="0094030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hAnsiTheme="majorHAnsi" w:cs="Arial"/>
          <w:b/>
        </w:rPr>
        <w:t xml:space="preserve">III.4 </w:t>
      </w:r>
      <w:r w:rsidR="00743009" w:rsidRPr="008235E4">
        <w:rPr>
          <w:rFonts w:asciiTheme="majorHAnsi" w:hAnsiTheme="majorHAnsi" w:cs="Arial"/>
          <w:b/>
        </w:rPr>
        <w:t xml:space="preserve">b) </w:t>
      </w:r>
      <w:r w:rsidR="004E581F" w:rsidRPr="008235E4">
        <w:rPr>
          <w:rFonts w:asciiTheme="majorHAnsi" w:hAnsiTheme="majorHAnsi" w:cs="Arial"/>
          <w:b/>
        </w:rPr>
        <w:t>Odhad zníženia hodnoty majetku a</w:t>
      </w:r>
      <w:r w:rsidR="00A149B5" w:rsidRPr="008235E4">
        <w:rPr>
          <w:rFonts w:asciiTheme="majorHAnsi" w:hAnsiTheme="majorHAnsi" w:cs="Arial"/>
          <w:b/>
        </w:rPr>
        <w:t> </w:t>
      </w:r>
      <w:r w:rsidR="004E581F" w:rsidRPr="008235E4">
        <w:rPr>
          <w:rFonts w:asciiTheme="majorHAnsi" w:hAnsiTheme="majorHAnsi" w:cs="Arial"/>
          <w:b/>
        </w:rPr>
        <w:t>tvorba</w:t>
      </w:r>
      <w:r w:rsidR="00A149B5" w:rsidRPr="008235E4">
        <w:rPr>
          <w:rFonts w:asciiTheme="majorHAnsi" w:hAnsiTheme="majorHAnsi" w:cs="Arial"/>
          <w:b/>
        </w:rPr>
        <w:t xml:space="preserve"> opravných položiek</w:t>
      </w:r>
      <w:r w:rsidR="004E581F" w:rsidRPr="008235E4">
        <w:rPr>
          <w:rFonts w:asciiTheme="majorHAnsi" w:hAnsiTheme="majorHAnsi" w:cs="Arial"/>
          <w:b/>
        </w:rPr>
        <w:t xml:space="preserve"> k majetku:</w:t>
      </w:r>
    </w:p>
    <w:p w:rsidR="00091167" w:rsidRDefault="00091167" w:rsidP="0094030F">
      <w:pPr>
        <w:spacing w:after="0" w:line="240" w:lineRule="auto"/>
        <w:jc w:val="both"/>
        <w:rPr>
          <w:rFonts w:asciiTheme="majorHAnsi" w:hAnsiTheme="majorHAnsi" w:cs="Arial"/>
        </w:rPr>
      </w:pPr>
    </w:p>
    <w:p w:rsidR="00DE1808" w:rsidRDefault="00DE1808" w:rsidP="0094030F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Spoločnosť </w:t>
      </w:r>
      <w:r w:rsidR="00C4280D">
        <w:rPr>
          <w:rFonts w:asciiTheme="majorHAnsi" w:hAnsiTheme="majorHAnsi" w:cs="Arial"/>
        </w:rPr>
        <w:t>v roku 2017 neúčtovala o opravných položkách k majetku.</w:t>
      </w:r>
    </w:p>
    <w:p w:rsidR="00DE1808" w:rsidRDefault="00DE1808" w:rsidP="0094030F">
      <w:pPr>
        <w:spacing w:after="0" w:line="240" w:lineRule="auto"/>
        <w:jc w:val="both"/>
        <w:rPr>
          <w:rFonts w:asciiTheme="majorHAnsi" w:hAnsiTheme="majorHAnsi" w:cs="Arial"/>
        </w:rPr>
      </w:pPr>
    </w:p>
    <w:p w:rsidR="00C4280D" w:rsidRPr="007B2FD5" w:rsidRDefault="00C4280D" w:rsidP="0094030F">
      <w:pPr>
        <w:spacing w:after="0" w:line="240" w:lineRule="auto"/>
        <w:jc w:val="both"/>
        <w:rPr>
          <w:rFonts w:asciiTheme="majorHAnsi" w:hAnsiTheme="majorHAnsi" w:cs="Arial"/>
        </w:rPr>
      </w:pPr>
    </w:p>
    <w:p w:rsidR="00854D8C" w:rsidRPr="00A149B5" w:rsidRDefault="00E023FE" w:rsidP="0094030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C4280D" w:rsidRDefault="00C4280D" w:rsidP="0094030F">
      <w:pPr>
        <w:spacing w:after="0" w:line="240" w:lineRule="auto"/>
        <w:jc w:val="both"/>
        <w:rPr>
          <w:rFonts w:ascii="Cambria" w:hAnsi="Cambria" w:cs="Arial"/>
        </w:rPr>
      </w:pPr>
      <w:r w:rsidRPr="00C74816">
        <w:rPr>
          <w:rFonts w:ascii="Cambria" w:hAnsi="Cambria" w:cs="Arial"/>
        </w:rPr>
        <w:t>Účtovná jednotka nemá náplň pre túto časť Poznámok</w:t>
      </w:r>
      <w:r>
        <w:rPr>
          <w:rFonts w:ascii="Cambria" w:hAnsi="Cambria" w:cs="Arial"/>
        </w:rPr>
        <w:t>.</w:t>
      </w:r>
    </w:p>
    <w:p w:rsidR="00C4280D" w:rsidRDefault="00C4280D" w:rsidP="0094030F">
      <w:pPr>
        <w:spacing w:after="0" w:line="240" w:lineRule="auto"/>
        <w:jc w:val="both"/>
        <w:rPr>
          <w:rFonts w:ascii="Cambria" w:hAnsi="Cambria" w:cs="Arial"/>
        </w:rPr>
      </w:pPr>
    </w:p>
    <w:p w:rsidR="00C4280D" w:rsidRDefault="00C4280D" w:rsidP="0094030F">
      <w:pPr>
        <w:spacing w:after="0" w:line="240" w:lineRule="auto"/>
        <w:jc w:val="both"/>
        <w:rPr>
          <w:rFonts w:ascii="Cambria" w:hAnsi="Cambria" w:cs="Arial"/>
        </w:rPr>
      </w:pPr>
    </w:p>
    <w:p w:rsidR="00C27A5A" w:rsidRPr="006E5C50" w:rsidRDefault="00E023FE" w:rsidP="0094030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94030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Default="005D66B6" w:rsidP="0094030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74816" w:rsidRDefault="00C74816" w:rsidP="0094030F">
      <w:pPr>
        <w:spacing w:after="0" w:line="240" w:lineRule="auto"/>
        <w:jc w:val="both"/>
        <w:rPr>
          <w:rFonts w:ascii="Cambria" w:hAnsi="Cambria" w:cs="Arial"/>
        </w:rPr>
      </w:pPr>
      <w:r w:rsidRPr="00C74816">
        <w:rPr>
          <w:rFonts w:ascii="Cambria" w:hAnsi="Cambria" w:cs="Arial"/>
        </w:rPr>
        <w:t>Účtovná jednotka nemá náplň pre túto časť Poznámok</w:t>
      </w:r>
      <w:r>
        <w:rPr>
          <w:rFonts w:ascii="Cambria" w:hAnsi="Cambria" w:cs="Arial"/>
        </w:rPr>
        <w:t>.</w:t>
      </w:r>
    </w:p>
    <w:p w:rsidR="00C74816" w:rsidRDefault="00C74816" w:rsidP="0094030F">
      <w:pPr>
        <w:spacing w:after="0" w:line="240" w:lineRule="auto"/>
        <w:jc w:val="both"/>
        <w:rPr>
          <w:rFonts w:ascii="Cambria" w:hAnsi="Cambria" w:cs="Arial"/>
        </w:rPr>
      </w:pPr>
    </w:p>
    <w:p w:rsidR="00C74816" w:rsidRDefault="00C74816" w:rsidP="0094030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6B6" w:rsidRDefault="00E023FE" w:rsidP="0094030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C74816" w:rsidRDefault="00C74816" w:rsidP="0094030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4816" w:rsidRDefault="00C4280D" w:rsidP="0094030F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C74816" w:rsidRPr="00C74816">
        <w:rPr>
          <w:rFonts w:ascii="Cambria" w:hAnsi="Cambria" w:cs="Arial"/>
        </w:rPr>
        <w:t>Účtovná jednotka nemá náplň pre túto časť Poznámok</w:t>
      </w:r>
      <w:r w:rsidR="00C74816">
        <w:rPr>
          <w:rFonts w:ascii="Cambria" w:hAnsi="Cambria" w:cs="Arial"/>
        </w:rPr>
        <w:t>.</w:t>
      </w:r>
    </w:p>
    <w:p w:rsidR="001E5324" w:rsidRDefault="001E5324" w:rsidP="0094030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B2FD5" w:rsidRPr="00B47D63" w:rsidRDefault="007B2FD5" w:rsidP="0094030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C4280D" w:rsidP="0094030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023F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E023F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E023F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94030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C4280D" w:rsidRDefault="00C4280D" w:rsidP="0094030F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C74816" w:rsidRPr="00C74816">
        <w:rPr>
          <w:rFonts w:ascii="Cambria" w:hAnsi="Cambria" w:cs="Arial"/>
        </w:rPr>
        <w:t xml:space="preserve">Účtovná jednotka nepoužila dobrovoľné oceňovanie obchodných podielov metódou </w:t>
      </w:r>
      <w:r>
        <w:rPr>
          <w:rFonts w:ascii="Cambria" w:hAnsi="Cambria" w:cs="Arial"/>
        </w:rPr>
        <w:t xml:space="preserve">      </w:t>
      </w:r>
    </w:p>
    <w:p w:rsidR="00FC76A8" w:rsidRPr="00C74816" w:rsidRDefault="00C4280D" w:rsidP="006518A2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C74816" w:rsidRPr="00C74816">
        <w:rPr>
          <w:rFonts w:ascii="Cambria" w:hAnsi="Cambria" w:cs="Arial"/>
        </w:rPr>
        <w:t xml:space="preserve">vlastného imania (§ 27/9 </w:t>
      </w:r>
      <w:proofErr w:type="spellStart"/>
      <w:r w:rsidR="00C74816" w:rsidRPr="00C74816">
        <w:rPr>
          <w:rFonts w:ascii="Cambria" w:hAnsi="Cambria" w:cs="Arial"/>
        </w:rPr>
        <w:t>ZoU</w:t>
      </w:r>
      <w:proofErr w:type="spellEnd"/>
      <w:r w:rsidR="00C74816" w:rsidRPr="00C74816">
        <w:rPr>
          <w:rFonts w:ascii="Cambria" w:hAnsi="Cambria" w:cs="Arial"/>
        </w:rPr>
        <w:t>).</w:t>
      </w:r>
    </w:p>
    <w:p w:rsidR="008627F4" w:rsidRDefault="008627F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858FC" w:rsidRPr="00B47D63" w:rsidRDefault="008858FC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982454" w:rsidRDefault="000513CE" w:rsidP="006518A2">
      <w:pPr>
        <w:spacing w:line="240" w:lineRule="auto"/>
        <w:jc w:val="both"/>
        <w:rPr>
          <w:rFonts w:ascii="Cambria" w:hAnsi="Cambria" w:cs="Arial"/>
        </w:rPr>
      </w:pPr>
      <w:r w:rsidRPr="00982454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78"/>
        <w:gridCol w:w="2268"/>
        <w:gridCol w:w="2253"/>
        <w:gridCol w:w="2258"/>
      </w:tblGrid>
      <w:tr w:rsidR="00C509A0" w:rsidRPr="00B47D63" w:rsidTr="00AF6857">
        <w:trPr>
          <w:trHeight w:val="397"/>
        </w:trPr>
        <w:tc>
          <w:tcPr>
            <w:tcW w:w="22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AF6857">
        <w:trPr>
          <w:trHeight w:val="397"/>
        </w:trPr>
        <w:tc>
          <w:tcPr>
            <w:tcW w:w="2278" w:type="dxa"/>
            <w:tcBorders>
              <w:top w:val="single" w:sz="12" w:space="0" w:color="auto"/>
            </w:tcBorders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softvér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253" w:type="dxa"/>
            <w:tcBorders>
              <w:top w:val="single" w:sz="12" w:space="0" w:color="auto"/>
            </w:tcBorders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50%</w:t>
            </w:r>
          </w:p>
        </w:tc>
        <w:tc>
          <w:tcPr>
            <w:tcW w:w="2258" w:type="dxa"/>
            <w:tcBorders>
              <w:top w:val="single" w:sz="12" w:space="0" w:color="auto"/>
            </w:tcBorders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AF6857">
        <w:trPr>
          <w:trHeight w:val="397"/>
        </w:trPr>
        <w:tc>
          <w:tcPr>
            <w:tcW w:w="227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26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253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2,5%</w:t>
            </w:r>
          </w:p>
        </w:tc>
        <w:tc>
          <w:tcPr>
            <w:tcW w:w="225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AF6857">
        <w:trPr>
          <w:trHeight w:val="397"/>
        </w:trPr>
        <w:tc>
          <w:tcPr>
            <w:tcW w:w="227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prístroje, zariadenia</w:t>
            </w:r>
          </w:p>
        </w:tc>
        <w:tc>
          <w:tcPr>
            <w:tcW w:w="226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4, 6, 8, 12</w:t>
            </w:r>
          </w:p>
        </w:tc>
        <w:tc>
          <w:tcPr>
            <w:tcW w:w="2253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25%, 16,67%, 12,5%, 8,33%</w:t>
            </w:r>
          </w:p>
        </w:tc>
        <w:tc>
          <w:tcPr>
            <w:tcW w:w="2258" w:type="dxa"/>
            <w:vAlign w:val="center"/>
          </w:tcPr>
          <w:p w:rsidR="00C509A0" w:rsidRPr="00B47D63" w:rsidRDefault="00D327D7" w:rsidP="00D327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AF6857">
        <w:trPr>
          <w:trHeight w:val="397"/>
        </w:trPr>
        <w:tc>
          <w:tcPr>
            <w:tcW w:w="2278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8235E4" w:rsidRDefault="000E0FCB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:rsidR="009C62C4" w:rsidRPr="008235E4" w:rsidRDefault="009C62C4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:rsidR="0000611C" w:rsidRPr="008235E4" w:rsidRDefault="00766AF0" w:rsidP="006518A2">
      <w:pPr>
        <w:spacing w:after="0" w:line="240" w:lineRule="auto"/>
        <w:jc w:val="both"/>
        <w:rPr>
          <w:rFonts w:ascii="Cambria" w:hAnsi="Cambria" w:cs="Arial"/>
        </w:rPr>
      </w:pPr>
      <w:sdt>
        <w:sdtPr>
          <w:rPr>
            <w:rFonts w:ascii="Cambria" w:hAnsi="Cambria" w:cs="Arial"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2454" w:rsidRPr="008235E4">
            <w:rPr>
              <w:rFonts w:ascii="MS Gothic" w:eastAsia="MS Gothic" w:hAnsi="MS Gothic" w:cs="Arial" w:hint="eastAsia"/>
            </w:rPr>
            <w:t>☒</w:t>
          </w:r>
        </w:sdtContent>
      </w:sdt>
      <w:r w:rsidR="006269BE" w:rsidRPr="008235E4">
        <w:rPr>
          <w:rFonts w:asciiTheme="majorHAnsi" w:eastAsia="MS Gothic" w:hAnsiTheme="majorHAnsi" w:cs="Arial"/>
          <w:b/>
        </w:rPr>
        <w:tab/>
      </w:r>
      <w:r w:rsidR="009C62C4" w:rsidRPr="008235E4">
        <w:rPr>
          <w:rFonts w:ascii="Cambria" w:hAnsi="Cambria" w:cs="Arial"/>
        </w:rPr>
        <w:t xml:space="preserve">Odpisový plán účtovných odpisov dlhodobého nehmotného majetku </w:t>
      </w:r>
      <w:r w:rsidR="007758BC" w:rsidRPr="008235E4">
        <w:rPr>
          <w:rFonts w:ascii="Cambria" w:hAnsi="Cambria" w:cs="Arial"/>
        </w:rPr>
        <w:t xml:space="preserve">zostavený účtovnou jednotkou </w:t>
      </w:r>
      <w:r w:rsidR="009C62C4" w:rsidRPr="008235E4">
        <w:rPr>
          <w:rFonts w:ascii="Cambria" w:hAnsi="Cambria" w:cs="Arial"/>
        </w:rPr>
        <w:t>vychádza</w:t>
      </w:r>
      <w:r w:rsidR="007758BC" w:rsidRPr="008235E4">
        <w:rPr>
          <w:rFonts w:ascii="Cambria" w:hAnsi="Cambria" w:cs="Arial"/>
        </w:rPr>
        <w:t xml:space="preserve"> </w:t>
      </w:r>
      <w:r w:rsidR="00A1526B" w:rsidRPr="008235E4">
        <w:rPr>
          <w:rFonts w:ascii="Cambria" w:hAnsi="Cambria" w:cs="Arial"/>
        </w:rPr>
        <w:t>z</w:t>
      </w:r>
      <w:r w:rsidR="009C62C4" w:rsidRPr="008235E4">
        <w:rPr>
          <w:rFonts w:ascii="Cambria" w:hAnsi="Cambria" w:cs="Arial"/>
        </w:rPr>
        <w:t xml:space="preserve"> </w:t>
      </w:r>
      <w:r w:rsidR="00A1526B" w:rsidRPr="008235E4">
        <w:rPr>
          <w:rFonts w:ascii="Cambria" w:hAnsi="Cambria" w:cs="Arial"/>
        </w:rPr>
        <w:t>predpokladanej doby</w:t>
      </w:r>
      <w:r w:rsidR="006269BE" w:rsidRPr="008235E4">
        <w:rPr>
          <w:rFonts w:ascii="Cambria" w:hAnsi="Cambria" w:cs="Arial"/>
        </w:rPr>
        <w:t xml:space="preserve"> </w:t>
      </w:r>
      <w:r w:rsidR="009C62C4" w:rsidRPr="008235E4">
        <w:rPr>
          <w:rFonts w:ascii="Cambria" w:hAnsi="Cambria" w:cs="Arial"/>
        </w:rPr>
        <w:t xml:space="preserve">použiteľnosti dlhodobého nehmotného majetku </w:t>
      </w:r>
    </w:p>
    <w:p w:rsidR="00EA05C2" w:rsidRPr="008235E4" w:rsidRDefault="00EA05C2" w:rsidP="006518A2">
      <w:pPr>
        <w:spacing w:after="0" w:line="240" w:lineRule="auto"/>
        <w:jc w:val="both"/>
        <w:rPr>
          <w:rFonts w:ascii="Cambria" w:hAnsi="Cambria" w:cs="Arial"/>
        </w:rPr>
      </w:pPr>
    </w:p>
    <w:p w:rsidR="003C2923" w:rsidRPr="008235E4" w:rsidRDefault="00766AF0" w:rsidP="006518A2">
      <w:pPr>
        <w:spacing w:after="0" w:line="240" w:lineRule="auto"/>
        <w:jc w:val="both"/>
        <w:rPr>
          <w:rFonts w:ascii="Cambria" w:hAnsi="Cambria" w:cs="Arial"/>
        </w:rPr>
      </w:pPr>
      <w:sdt>
        <w:sdtPr>
          <w:rPr>
            <w:rFonts w:ascii="Cambria" w:hAnsi="Cambria" w:cs="Arial"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2454" w:rsidRPr="008235E4">
            <w:rPr>
              <w:rFonts w:ascii="Segoe UI Symbol" w:hAnsi="Segoe UI Symbol" w:cs="Segoe UI Symbol"/>
            </w:rPr>
            <w:t>☒</w:t>
          </w:r>
        </w:sdtContent>
      </w:sdt>
      <w:r w:rsidR="003C2923" w:rsidRPr="008235E4">
        <w:rPr>
          <w:rFonts w:ascii="Cambria" w:hAnsi="Cambria" w:cs="Arial"/>
        </w:rPr>
        <w:tab/>
      </w:r>
      <w:r w:rsidR="00CE7F92" w:rsidRPr="008235E4">
        <w:rPr>
          <w:rFonts w:ascii="Cambria" w:hAnsi="Cambria" w:cs="Arial"/>
        </w:rPr>
        <w:t xml:space="preserve">Odpisový plán účtovných odpisov dlhodobého hmotného majetku </w:t>
      </w:r>
      <w:r w:rsidR="003526D8" w:rsidRPr="008235E4">
        <w:rPr>
          <w:rFonts w:ascii="Cambria" w:hAnsi="Cambria" w:cs="Arial"/>
        </w:rPr>
        <w:t xml:space="preserve">bol </w:t>
      </w:r>
      <w:r w:rsidR="00CE7F92" w:rsidRPr="008235E4">
        <w:rPr>
          <w:rFonts w:ascii="Cambria" w:hAnsi="Cambria" w:cs="Arial"/>
        </w:rPr>
        <w:t>zostav</w:t>
      </w:r>
      <w:r w:rsidR="003526D8" w:rsidRPr="008235E4">
        <w:rPr>
          <w:rFonts w:ascii="Cambria" w:hAnsi="Cambria" w:cs="Arial"/>
        </w:rPr>
        <w:t>ený účtovnou jednotkou</w:t>
      </w:r>
      <w:r w:rsidR="00982454" w:rsidRPr="008235E4">
        <w:rPr>
          <w:rFonts w:ascii="Cambria" w:hAnsi="Cambria" w:cs="Arial"/>
        </w:rPr>
        <w:t xml:space="preserve"> </w:t>
      </w:r>
      <w:r w:rsidR="00CE7F92" w:rsidRPr="008235E4">
        <w:rPr>
          <w:rFonts w:ascii="Cambria" w:hAnsi="Cambria" w:cs="Arial"/>
        </w:rPr>
        <w:t>tak, že za základ</w:t>
      </w:r>
      <w:r w:rsidR="003526D8" w:rsidRPr="008235E4">
        <w:rPr>
          <w:rFonts w:ascii="Cambria" w:hAnsi="Cambria" w:cs="Arial"/>
        </w:rPr>
        <w:t xml:space="preserve"> odhadu miery opotrebenia dlhodobého hmotného majetku</w:t>
      </w:r>
      <w:r w:rsidR="00CE7F92" w:rsidRPr="008235E4">
        <w:rPr>
          <w:rFonts w:ascii="Cambria" w:hAnsi="Cambria" w:cs="Arial"/>
        </w:rPr>
        <w:t xml:space="preserve"> vzal metódy používané pri vyčísľovaní daňových odpisov. Odpisové sadzby pre účtovné a daňové odpisy sa rovnajú. Ročný účtovný odpis sa </w:t>
      </w:r>
      <w:r w:rsidR="002D6AC3" w:rsidRPr="008235E4">
        <w:rPr>
          <w:rFonts w:ascii="Cambria" w:hAnsi="Cambria" w:cs="Arial"/>
        </w:rPr>
        <w:t>môže odlišovať</w:t>
      </w:r>
      <w:r w:rsidR="00CE7F92" w:rsidRPr="008235E4">
        <w:rPr>
          <w:rFonts w:ascii="Cambria" w:hAnsi="Cambria" w:cs="Arial"/>
        </w:rPr>
        <w:t xml:space="preserve"> od daňového podľa počtu mesiacov od zaradenia </w:t>
      </w:r>
      <w:r w:rsidR="002D6AC3" w:rsidRPr="008235E4">
        <w:rPr>
          <w:rFonts w:ascii="Cambria" w:hAnsi="Cambria" w:cs="Arial"/>
        </w:rPr>
        <w:t xml:space="preserve">majetku </w:t>
      </w:r>
      <w:r w:rsidR="00CE7F92" w:rsidRPr="008235E4">
        <w:rPr>
          <w:rFonts w:ascii="Cambria" w:hAnsi="Cambria" w:cs="Arial"/>
        </w:rPr>
        <w:t>do konca roka.</w:t>
      </w:r>
    </w:p>
    <w:p w:rsidR="00FA30A7" w:rsidRPr="008235E4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8235E4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8235E4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>III. 4 h</w:t>
      </w:r>
      <w:r w:rsidR="008B2DBA" w:rsidRPr="008235E4">
        <w:rPr>
          <w:rFonts w:asciiTheme="majorHAnsi" w:hAnsiTheme="majorHAnsi" w:cs="Arial"/>
          <w:b/>
        </w:rPr>
        <w:t xml:space="preserve">) </w:t>
      </w:r>
      <w:r w:rsidR="00CE7F92" w:rsidRPr="008235E4">
        <w:rPr>
          <w:rFonts w:asciiTheme="majorHAnsi" w:hAnsiTheme="majorHAnsi" w:cs="Arial"/>
          <w:b/>
        </w:rPr>
        <w:t>Dotácie poskytnuté na obstaranie majetku:</w:t>
      </w:r>
    </w:p>
    <w:p w:rsidR="00982454" w:rsidRPr="008235E4" w:rsidRDefault="00982454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982454" w:rsidRPr="008235E4" w:rsidRDefault="00982454" w:rsidP="00982454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982454" w:rsidRPr="008235E4" w:rsidRDefault="00982454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CF6D9C" w:rsidRPr="008235E4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>I</w:t>
      </w:r>
      <w:r w:rsidR="00325D0E" w:rsidRPr="008235E4">
        <w:rPr>
          <w:rFonts w:asciiTheme="majorHAnsi" w:hAnsiTheme="majorHAnsi" w:cs="Arial"/>
          <w:b/>
        </w:rPr>
        <w:t>I</w:t>
      </w:r>
      <w:r w:rsidRPr="008235E4">
        <w:rPr>
          <w:rFonts w:asciiTheme="majorHAnsi" w:hAnsiTheme="majorHAnsi" w:cs="Arial"/>
          <w:b/>
        </w:rPr>
        <w:t>I.5</w:t>
      </w:r>
      <w:r w:rsidR="00325D0E" w:rsidRPr="008235E4">
        <w:rPr>
          <w:rFonts w:asciiTheme="majorHAnsi" w:hAnsiTheme="majorHAnsi" w:cs="Arial"/>
          <w:b/>
        </w:rPr>
        <w:t xml:space="preserve">  </w:t>
      </w:r>
      <w:r w:rsidR="00CF6D9C" w:rsidRPr="008235E4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77F65" w:rsidRPr="008235E4" w:rsidRDefault="00982454" w:rsidP="006518A2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</w:t>
      </w:r>
      <w:r w:rsidR="00B25BA1" w:rsidRPr="008235E4">
        <w:rPr>
          <w:rFonts w:ascii="Cambria" w:hAnsi="Cambria" w:cs="Arial"/>
        </w:rPr>
        <w:t>.</w:t>
      </w:r>
    </w:p>
    <w:p w:rsidR="00982454" w:rsidRPr="008235E4" w:rsidRDefault="0098245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2454" w:rsidRPr="008235E4" w:rsidRDefault="0098245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5BA1" w:rsidRPr="008235E4" w:rsidRDefault="00B25B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5BA1" w:rsidRPr="008235E4" w:rsidRDefault="00B25B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8235E4" w:rsidRDefault="00480392" w:rsidP="007B2FD5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IV</w:t>
      </w:r>
      <w:r w:rsidR="00771A2D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8235E4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Pr="008235E4"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B25BA1" w:rsidRPr="008235E4">
        <w:rPr>
          <w:rFonts w:asciiTheme="majorHAnsi" w:hAnsiTheme="majorHAnsi" w:cs="Arial"/>
          <w:b/>
          <w:sz w:val="24"/>
          <w:szCs w:val="24"/>
        </w:rPr>
        <w:t> </w:t>
      </w:r>
      <w:r w:rsidRPr="008235E4">
        <w:rPr>
          <w:rFonts w:asciiTheme="majorHAnsi" w:hAnsiTheme="majorHAnsi" w:cs="Arial"/>
          <w:b/>
          <w:sz w:val="24"/>
          <w:szCs w:val="24"/>
        </w:rPr>
        <w:t>strát</w:t>
      </w:r>
    </w:p>
    <w:p w:rsidR="007D230E" w:rsidRDefault="007D230E" w:rsidP="007B2FD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4030F" w:rsidRDefault="0094030F" w:rsidP="007B2FD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33D4" w:rsidRPr="008235E4" w:rsidRDefault="00E13F7C" w:rsidP="007B2FD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>IV</w:t>
      </w:r>
      <w:r w:rsidR="00ED4CDB" w:rsidRPr="008235E4">
        <w:rPr>
          <w:rFonts w:asciiTheme="majorHAnsi" w:hAnsiTheme="majorHAnsi" w:cs="Arial"/>
          <w:b/>
        </w:rPr>
        <w:t>.1</w:t>
      </w:r>
      <w:r w:rsidR="00AE7860" w:rsidRPr="008235E4">
        <w:rPr>
          <w:rFonts w:asciiTheme="majorHAnsi" w:hAnsiTheme="majorHAnsi" w:cs="Arial"/>
          <w:b/>
        </w:rPr>
        <w:tab/>
        <w:t xml:space="preserve"> </w:t>
      </w:r>
      <w:r w:rsidR="001072A6" w:rsidRPr="008235E4">
        <w:rPr>
          <w:rFonts w:asciiTheme="majorHAnsi" w:hAnsiTheme="majorHAnsi" w:cs="Arial"/>
          <w:b/>
        </w:rPr>
        <w:t xml:space="preserve">Informácie ku </w:t>
      </w:r>
      <w:proofErr w:type="spellStart"/>
      <w:r w:rsidR="001072A6" w:rsidRPr="008235E4">
        <w:rPr>
          <w:rFonts w:asciiTheme="majorHAnsi" w:hAnsiTheme="majorHAnsi" w:cs="Arial"/>
          <w:b/>
        </w:rPr>
        <w:t>goodwillu</w:t>
      </w:r>
      <w:proofErr w:type="spellEnd"/>
      <w:r w:rsidR="001072A6" w:rsidRPr="008235E4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 w:rsidRPr="008235E4">
        <w:rPr>
          <w:rFonts w:asciiTheme="majorHAnsi" w:hAnsiTheme="majorHAnsi" w:cs="Arial"/>
          <w:b/>
        </w:rPr>
        <w:t>goodwillu</w:t>
      </w:r>
      <w:proofErr w:type="spellEnd"/>
    </w:p>
    <w:p w:rsidR="00B71144" w:rsidRDefault="00B71144" w:rsidP="00B25BA1">
      <w:pPr>
        <w:spacing w:after="0" w:line="240" w:lineRule="auto"/>
        <w:jc w:val="both"/>
        <w:rPr>
          <w:rFonts w:ascii="Cambria" w:hAnsi="Cambria" w:cs="Arial"/>
        </w:rPr>
      </w:pPr>
    </w:p>
    <w:p w:rsidR="00B25BA1" w:rsidRPr="008235E4" w:rsidRDefault="00B25BA1" w:rsidP="00B25BA1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7B2FD5" w:rsidRDefault="007B2FD5" w:rsidP="007B2FD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1144" w:rsidRDefault="00B71144" w:rsidP="007B2FD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E95325" w:rsidRPr="008235E4" w:rsidRDefault="00E95325" w:rsidP="007B2FD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  Informácie o významných položkách majetku a záväzkov zabezpečených derivátmi</w:t>
      </w:r>
    </w:p>
    <w:p w:rsidR="00B25BA1" w:rsidRPr="008235E4" w:rsidRDefault="00B25BA1" w:rsidP="00B25BA1">
      <w:pPr>
        <w:spacing w:after="0" w:line="240" w:lineRule="auto"/>
        <w:jc w:val="both"/>
        <w:rPr>
          <w:rFonts w:ascii="Cambria" w:hAnsi="Cambria" w:cs="Arial"/>
        </w:rPr>
      </w:pPr>
    </w:p>
    <w:p w:rsidR="00B25BA1" w:rsidRPr="008235E4" w:rsidRDefault="00B25BA1" w:rsidP="00B25BA1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5BA1" w:rsidRPr="008235E4" w:rsidRDefault="00B25B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F063A4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2017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F063A4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2016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94030F" w:rsidRDefault="0094030F" w:rsidP="0094030F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4030F">
              <w:rPr>
                <w:rFonts w:asciiTheme="majorHAnsi" w:hAnsiTheme="majorHAnsi"/>
                <w:sz w:val="20"/>
                <w:szCs w:val="20"/>
              </w:rPr>
              <w:t>6 076 957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94030F" w:rsidRDefault="00C74815" w:rsidP="0094030F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4030F">
              <w:rPr>
                <w:rFonts w:asciiTheme="majorHAnsi" w:hAnsiTheme="majorHAnsi"/>
                <w:sz w:val="20"/>
                <w:szCs w:val="20"/>
              </w:rPr>
              <w:t>6</w:t>
            </w:r>
            <w:r w:rsidR="0094030F" w:rsidRPr="0094030F">
              <w:rPr>
                <w:rFonts w:asciiTheme="majorHAnsi" w:hAnsiTheme="majorHAnsi"/>
                <w:sz w:val="20"/>
                <w:szCs w:val="20"/>
              </w:rPr>
              <w:t> </w:t>
            </w:r>
            <w:r w:rsidRPr="0094030F">
              <w:rPr>
                <w:rFonts w:asciiTheme="majorHAnsi" w:hAnsiTheme="majorHAnsi"/>
                <w:sz w:val="20"/>
                <w:szCs w:val="20"/>
              </w:rPr>
              <w:t>346</w:t>
            </w:r>
            <w:r w:rsidR="0094030F" w:rsidRPr="0094030F">
              <w:rPr>
                <w:rFonts w:asciiTheme="majorHAnsi" w:hAnsiTheme="majorHAnsi"/>
                <w:sz w:val="20"/>
                <w:szCs w:val="20"/>
              </w:rPr>
              <w:t xml:space="preserve"> 853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8235E4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B25BA1" w:rsidRPr="008235E4" w:rsidRDefault="00B25BA1" w:rsidP="00B25BA1">
      <w:pPr>
        <w:spacing w:after="0" w:line="240" w:lineRule="auto"/>
        <w:jc w:val="both"/>
        <w:rPr>
          <w:rFonts w:ascii="Cambria" w:hAnsi="Cambria" w:cs="Arial"/>
        </w:rPr>
      </w:pPr>
    </w:p>
    <w:p w:rsidR="00B25BA1" w:rsidRPr="008235E4" w:rsidRDefault="00B25BA1" w:rsidP="00B25BA1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B25BA1" w:rsidRPr="008235E4" w:rsidRDefault="00B25BA1" w:rsidP="00B25BA1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8235E4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F063A4" w:rsidRPr="008235E4" w:rsidRDefault="00F063A4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063A4" w:rsidRPr="008235E4" w:rsidRDefault="00F063A4" w:rsidP="007B2FD5">
      <w:pPr>
        <w:pStyle w:val="Odsekzoznamu"/>
        <w:spacing w:after="0" w:line="240" w:lineRule="auto"/>
        <w:ind w:left="0" w:right="-141"/>
        <w:jc w:val="both"/>
      </w:pPr>
      <w:r w:rsidRPr="008235E4">
        <w:t>Spoločnosť nenadobudla vlastné akcie počas účtovného obdobia 2017.</w:t>
      </w:r>
    </w:p>
    <w:p w:rsidR="00DF6712" w:rsidRDefault="00DF6712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B2FD5" w:rsidRPr="008235E4" w:rsidRDefault="007B2FD5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8235E4" w:rsidRDefault="00962682" w:rsidP="007B2FD5">
      <w:pPr>
        <w:spacing w:after="0"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="007D230E" w:rsidRPr="008235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8235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0564E8" w:rsidRPr="008235E4" w:rsidRDefault="00100738" w:rsidP="007B2FD5">
      <w:pPr>
        <w:spacing w:after="0" w:line="240" w:lineRule="auto"/>
        <w:jc w:val="both"/>
      </w:pPr>
      <w:r w:rsidRPr="008235E4">
        <w:t>Spoločnosť v roku 201</w:t>
      </w:r>
      <w:r w:rsidR="00C10E58" w:rsidRPr="008235E4">
        <w:t>7</w:t>
      </w:r>
      <w:r w:rsidRPr="008235E4">
        <w:t xml:space="preserve"> neúčtovala o nákladoch alebo výnosoch, ktoré majú výnimočný rozsah alebo výskyt.</w:t>
      </w:r>
    </w:p>
    <w:p w:rsidR="00C10E58" w:rsidRPr="008235E4" w:rsidRDefault="00C10E58" w:rsidP="007B2FD5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10E58" w:rsidRPr="008235E4" w:rsidRDefault="00C10E58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8235E4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Default="0043342A" w:rsidP="007B2FD5">
      <w:pPr>
        <w:spacing w:after="0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V</w:t>
      </w:r>
      <w:r w:rsidR="001A4D76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8235E4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7B2FD5" w:rsidRPr="007B2FD5" w:rsidRDefault="007B2FD5" w:rsidP="007B2FD5">
      <w:pPr>
        <w:spacing w:after="0"/>
        <w:rPr>
          <w:rFonts w:asciiTheme="majorHAnsi" w:hAnsiTheme="majorHAnsi" w:cs="Arial"/>
          <w:b/>
        </w:rPr>
      </w:pPr>
    </w:p>
    <w:p w:rsidR="007B2FD5" w:rsidRPr="007B2FD5" w:rsidRDefault="007B2FD5" w:rsidP="007B2FD5">
      <w:pPr>
        <w:spacing w:after="0"/>
        <w:rPr>
          <w:rFonts w:asciiTheme="majorHAnsi" w:hAnsiTheme="majorHAnsi" w:cs="Arial"/>
          <w:b/>
        </w:rPr>
      </w:pPr>
    </w:p>
    <w:p w:rsidR="00DF0D29" w:rsidRPr="008235E4" w:rsidRDefault="00384901" w:rsidP="007B2FD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1F7AE2" w:rsidRPr="008235E4" w:rsidRDefault="001F7AE2" w:rsidP="007B2FD5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A824EC" w:rsidRDefault="00A824EC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B2FD5" w:rsidRPr="008235E4" w:rsidRDefault="007B2FD5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8235E4" w:rsidRDefault="00A824EC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B2FD5" w:rsidRDefault="007B2FD5" w:rsidP="007B2FD5">
      <w:pPr>
        <w:spacing w:after="0" w:line="240" w:lineRule="auto"/>
        <w:jc w:val="both"/>
        <w:rPr>
          <w:rFonts w:ascii="Cambria" w:hAnsi="Cambria" w:cs="Arial"/>
        </w:rPr>
      </w:pPr>
    </w:p>
    <w:p w:rsidR="001F7AE2" w:rsidRPr="008235E4" w:rsidRDefault="001F7AE2" w:rsidP="007B2FD5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1F7AE2" w:rsidRDefault="001F7AE2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1144" w:rsidRDefault="00B71144" w:rsidP="007B2FD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Pr="008235E4" w:rsidRDefault="00E969FA" w:rsidP="007B2FD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8235E4" w:rsidRDefault="008C3118" w:rsidP="007B2FD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390E96" w:rsidRPr="008235E4" w:rsidRDefault="00390E96" w:rsidP="007B2FD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390E96" w:rsidRDefault="00390E96" w:rsidP="007B2FD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B71144" w:rsidRPr="008235E4" w:rsidRDefault="00B71144" w:rsidP="007B2FD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8107E2" w:rsidRPr="008235E4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390E96" w:rsidRPr="008235E4" w:rsidRDefault="00390E96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90E96" w:rsidRPr="008235E4" w:rsidRDefault="00390E96" w:rsidP="00852041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 na podsúvahových účtoch neúčtovala.</w:t>
      </w:r>
    </w:p>
    <w:p w:rsidR="00AD19D8" w:rsidRPr="008235E4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8235E4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8235E4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8235E4" w:rsidRDefault="0087144C" w:rsidP="007B2FD5">
      <w:pPr>
        <w:spacing w:after="0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VI</w:t>
      </w:r>
      <w:r w:rsidR="009F1420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8235E4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7B2FD5" w:rsidRDefault="007B2FD5" w:rsidP="007B2FD5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</w:p>
    <w:p w:rsidR="00AF4868" w:rsidRPr="008235E4" w:rsidRDefault="00852041" w:rsidP="007B2FD5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V období medzi dňom, ku ktorému sa zostavuje účtovná závierka a dňom jej zostavenia</w:t>
      </w:r>
      <w:r w:rsidR="004F7ACE" w:rsidRPr="008235E4">
        <w:rPr>
          <w:rFonts w:ascii="Cambria" w:hAnsi="Cambria" w:cs="Arial"/>
        </w:rPr>
        <w:t xml:space="preserve"> nenastali žiadne udalosti, ktoré by mali významný vplyv na verné zobrazenie skutočností, ktoré sú predmetom účtovníctva.</w:t>
      </w:r>
    </w:p>
    <w:p w:rsidR="002C2434" w:rsidRPr="008235E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1144" w:rsidRPr="008235E4" w:rsidRDefault="00B7114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8858FC">
      <w:pPr>
        <w:spacing w:after="0"/>
        <w:jc w:val="both"/>
        <w:rPr>
          <w:rFonts w:asciiTheme="majorHAnsi" w:hAnsiTheme="majorHAnsi" w:cs="Arial"/>
          <w:b/>
          <w:sz w:val="24"/>
          <w:szCs w:val="24"/>
        </w:rPr>
      </w:pPr>
      <w:r w:rsidRPr="008235E4">
        <w:rPr>
          <w:rFonts w:asciiTheme="majorHAnsi" w:hAnsiTheme="majorHAnsi" w:cs="Arial"/>
          <w:b/>
          <w:sz w:val="24"/>
          <w:szCs w:val="24"/>
        </w:rPr>
        <w:t>Článok VII</w:t>
      </w:r>
      <w:r w:rsidR="007E6F2C" w:rsidRPr="008235E4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8235E4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8858FC" w:rsidRPr="008858FC" w:rsidRDefault="008858FC" w:rsidP="008858FC">
      <w:pPr>
        <w:spacing w:after="0"/>
        <w:jc w:val="both"/>
        <w:rPr>
          <w:rFonts w:asciiTheme="majorHAnsi" w:hAnsiTheme="majorHAnsi" w:cs="Arial"/>
          <w:b/>
        </w:rPr>
      </w:pPr>
    </w:p>
    <w:p w:rsidR="00A20AEA" w:rsidRPr="008235E4" w:rsidRDefault="00AD7BCB" w:rsidP="008858FC">
      <w:pPr>
        <w:spacing w:after="0"/>
        <w:jc w:val="both"/>
        <w:rPr>
          <w:rFonts w:asciiTheme="majorHAnsi" w:hAnsiTheme="majorHAnsi" w:cs="Arial"/>
          <w:b/>
        </w:rPr>
      </w:pPr>
      <w:r w:rsidRPr="008235E4">
        <w:rPr>
          <w:rFonts w:asciiTheme="majorHAnsi" w:hAnsiTheme="majorHAnsi" w:cs="Arial"/>
          <w:b/>
        </w:rPr>
        <w:t>VI</w:t>
      </w:r>
      <w:r w:rsidR="00BF4868" w:rsidRPr="008235E4">
        <w:rPr>
          <w:rFonts w:asciiTheme="majorHAnsi" w:hAnsiTheme="majorHAnsi" w:cs="Arial"/>
          <w:b/>
        </w:rPr>
        <w:t>I. 1</w:t>
      </w:r>
      <w:r w:rsidR="008B0002" w:rsidRPr="008235E4">
        <w:rPr>
          <w:rFonts w:asciiTheme="majorHAnsi" w:hAnsiTheme="majorHAnsi" w:cs="Arial"/>
          <w:b/>
        </w:rPr>
        <w:t xml:space="preserve"> a) – c) </w:t>
      </w:r>
      <w:r w:rsidR="00BF4868" w:rsidRPr="008235E4">
        <w:rPr>
          <w:rFonts w:asciiTheme="majorHAnsi" w:hAnsiTheme="majorHAnsi" w:cs="Arial"/>
          <w:b/>
        </w:rPr>
        <w:t xml:space="preserve"> </w:t>
      </w:r>
      <w:r w:rsidR="00A20AEA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8235E4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8858FC" w:rsidRDefault="008858FC" w:rsidP="00390E96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</w:p>
    <w:p w:rsidR="00390E96" w:rsidRDefault="00390E96" w:rsidP="008858FC">
      <w:pPr>
        <w:pStyle w:val="Odsekzoznamu"/>
        <w:spacing w:after="0" w:line="240" w:lineRule="auto"/>
        <w:ind w:left="0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Účtovná jednotka nemá náplň pre túto časť Poznámok.</w:t>
      </w:r>
    </w:p>
    <w:p w:rsidR="008858FC" w:rsidRDefault="008858FC" w:rsidP="008858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8858FC" w:rsidRPr="008235E4" w:rsidRDefault="008858FC" w:rsidP="008858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CF53CF" w:rsidRPr="008235E4" w:rsidRDefault="00AD7BCB" w:rsidP="008858FC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8235E4">
        <w:rPr>
          <w:rFonts w:asciiTheme="majorHAnsi" w:hAnsiTheme="majorHAnsi" w:cs="Arial"/>
        </w:rPr>
        <w:t xml:space="preserve"> </w:t>
      </w:r>
      <w:r w:rsidR="00CF53CF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858FC" w:rsidRDefault="008858FC" w:rsidP="008858FC">
      <w:pPr>
        <w:spacing w:after="0" w:line="240" w:lineRule="auto"/>
        <w:jc w:val="both"/>
        <w:rPr>
          <w:rFonts w:ascii="Cambria" w:hAnsi="Cambria" w:cs="Arial"/>
        </w:rPr>
      </w:pPr>
    </w:p>
    <w:p w:rsidR="006E0266" w:rsidRPr="008235E4" w:rsidRDefault="006E0266" w:rsidP="008858FC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Nevzťahuje sa na účtovnú jednotku.</w:t>
      </w:r>
    </w:p>
    <w:p w:rsidR="00AF0F75" w:rsidRDefault="00AF0F75" w:rsidP="008858FC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858FC" w:rsidRPr="008235E4" w:rsidRDefault="008858FC" w:rsidP="008858FC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8235E4" w:rsidRDefault="00AD7BCB" w:rsidP="008858FC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8235E4">
        <w:rPr>
          <w:rFonts w:asciiTheme="majorHAnsi" w:hAnsiTheme="majorHAnsi" w:cs="Arial"/>
        </w:rPr>
        <w:t xml:space="preserve"> </w:t>
      </w:r>
      <w:r w:rsidR="00AD2739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8858FC" w:rsidRDefault="008858FC" w:rsidP="008858FC">
      <w:pPr>
        <w:spacing w:after="0" w:line="240" w:lineRule="auto"/>
        <w:jc w:val="both"/>
        <w:rPr>
          <w:rFonts w:ascii="Cambria" w:hAnsi="Cambria" w:cs="Arial"/>
        </w:rPr>
      </w:pPr>
    </w:p>
    <w:p w:rsidR="006E0266" w:rsidRPr="008235E4" w:rsidRDefault="006E0266" w:rsidP="008858FC">
      <w:pPr>
        <w:spacing w:after="0" w:line="240" w:lineRule="auto"/>
        <w:jc w:val="both"/>
        <w:rPr>
          <w:rFonts w:ascii="Cambria" w:hAnsi="Cambria" w:cs="Arial"/>
        </w:rPr>
      </w:pPr>
      <w:r w:rsidRPr="008235E4">
        <w:rPr>
          <w:rFonts w:ascii="Cambria" w:hAnsi="Cambria" w:cs="Arial"/>
        </w:rPr>
        <w:t>Nevzťahuje sa na účtovnú jednotku.</w:t>
      </w:r>
    </w:p>
    <w:p w:rsidR="008858FC" w:rsidRDefault="008858FC" w:rsidP="008858F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858FC" w:rsidRPr="008235E4" w:rsidRDefault="008858FC" w:rsidP="008858F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8235E4" w:rsidRDefault="00AD7BCB" w:rsidP="008858F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8235E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8858FC" w:rsidRDefault="008858FC" w:rsidP="008858FC">
      <w:pPr>
        <w:spacing w:after="0" w:line="240" w:lineRule="auto"/>
        <w:jc w:val="both"/>
        <w:rPr>
          <w:rFonts w:ascii="Cambria" w:hAnsi="Cambria" w:cs="Arial"/>
        </w:rPr>
      </w:pPr>
    </w:p>
    <w:p w:rsidR="008235E4" w:rsidRDefault="006E0266" w:rsidP="007D230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35E4">
        <w:rPr>
          <w:rFonts w:ascii="Cambria" w:hAnsi="Cambria" w:cs="Arial"/>
        </w:rPr>
        <w:t>Nevzťahuje sa na účtovnú jednotku.</w:t>
      </w:r>
    </w:p>
    <w:sectPr w:rsidR="008235E4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6AF0" w:rsidRDefault="00766AF0" w:rsidP="00F0301D">
      <w:pPr>
        <w:spacing w:after="0" w:line="240" w:lineRule="auto"/>
      </w:pPr>
      <w:r>
        <w:separator/>
      </w:r>
    </w:p>
  </w:endnote>
  <w:endnote w:type="continuationSeparator" w:id="0">
    <w:p w:rsidR="00766AF0" w:rsidRDefault="00766AF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740EB" w:rsidRPr="00143D5B" w:rsidRDefault="000740E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740EB" w:rsidRDefault="000740EB">
    <w:pPr>
      <w:pStyle w:val="Pta"/>
    </w:pPr>
  </w:p>
  <w:p w:rsidR="00000000" w:rsidRDefault="00766A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6AF0" w:rsidRDefault="00766AF0" w:rsidP="00F0301D">
      <w:pPr>
        <w:spacing w:after="0" w:line="240" w:lineRule="auto"/>
      </w:pPr>
      <w:r>
        <w:separator/>
      </w:r>
    </w:p>
  </w:footnote>
  <w:footnote w:type="continuationSeparator" w:id="0">
    <w:p w:rsidR="00766AF0" w:rsidRDefault="00766AF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40EB" w:rsidRDefault="000740EB" w:rsidP="008A44F5">
    <w:pPr>
      <w:pStyle w:val="Hlavika"/>
      <w:rPr>
        <w:rFonts w:asciiTheme="majorHAnsi" w:hAnsiTheme="majorHAnsi"/>
      </w:rPr>
    </w:pPr>
  </w:p>
  <w:p w:rsidR="000740EB" w:rsidRPr="006A6ED1" w:rsidRDefault="000740EB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656916732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0740EB" w:rsidRDefault="000740EB" w:rsidP="00212D72">
    <w:pPr>
      <w:pStyle w:val="Hlavika"/>
      <w:rPr>
        <w:rFonts w:asciiTheme="majorHAnsi" w:hAnsiTheme="majorHAnsi"/>
      </w:rPr>
    </w:pPr>
  </w:p>
  <w:p w:rsidR="000740EB" w:rsidRDefault="000740EB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740EB" w:rsidTr="00C314AE">
      <w:trPr>
        <w:trHeight w:val="340"/>
        <w:jc w:val="right"/>
      </w:trPr>
      <w:tc>
        <w:tcPr>
          <w:tcW w:w="62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740EB" w:rsidRPr="006A6ED1" w:rsidRDefault="0039504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740EB" w:rsidRPr="006A6ED1" w:rsidRDefault="0039504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740EB" w:rsidRPr="006A6ED1" w:rsidRDefault="0039504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740EB" w:rsidRPr="006A6ED1" w:rsidRDefault="000740E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740EB" w:rsidRPr="006A6ED1" w:rsidRDefault="0056571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0740EB" w:rsidRDefault="000740EB" w:rsidP="00212D72">
    <w:pPr>
      <w:pStyle w:val="Hlavika"/>
      <w:rPr>
        <w:rFonts w:asciiTheme="majorHAnsi" w:hAnsiTheme="majorHAnsi"/>
      </w:rPr>
    </w:pPr>
  </w:p>
  <w:p w:rsidR="000740EB" w:rsidRPr="00132CC6" w:rsidRDefault="000740EB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8B5286"/>
    <w:multiLevelType w:val="hybridMultilevel"/>
    <w:tmpl w:val="91AC1D10"/>
    <w:lvl w:ilvl="0" w:tplc="FFECB5D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699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0A4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0188"/>
    <w:rsid w:val="00071577"/>
    <w:rsid w:val="000740EB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7605"/>
    <w:rsid w:val="000D7D8C"/>
    <w:rsid w:val="000E0FCB"/>
    <w:rsid w:val="000E24A4"/>
    <w:rsid w:val="000F0881"/>
    <w:rsid w:val="000F1CED"/>
    <w:rsid w:val="000F2D49"/>
    <w:rsid w:val="000F5F89"/>
    <w:rsid w:val="000F6382"/>
    <w:rsid w:val="000F7222"/>
    <w:rsid w:val="000F7AF9"/>
    <w:rsid w:val="00100738"/>
    <w:rsid w:val="00101BDE"/>
    <w:rsid w:val="00103D4F"/>
    <w:rsid w:val="00106CA4"/>
    <w:rsid w:val="001072A6"/>
    <w:rsid w:val="001078E7"/>
    <w:rsid w:val="00110AF5"/>
    <w:rsid w:val="00111EB0"/>
    <w:rsid w:val="00114329"/>
    <w:rsid w:val="0011678B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3B5"/>
    <w:rsid w:val="001F7AE2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DB8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0E96"/>
    <w:rsid w:val="00391FB4"/>
    <w:rsid w:val="0039504E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0C2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11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57C9"/>
    <w:rsid w:val="0064693F"/>
    <w:rsid w:val="00647567"/>
    <w:rsid w:val="00647939"/>
    <w:rsid w:val="006518A2"/>
    <w:rsid w:val="00655909"/>
    <w:rsid w:val="0066056F"/>
    <w:rsid w:val="0066094B"/>
    <w:rsid w:val="006651C8"/>
    <w:rsid w:val="006664BB"/>
    <w:rsid w:val="00667676"/>
    <w:rsid w:val="00667DB7"/>
    <w:rsid w:val="0067231E"/>
    <w:rsid w:val="006737F4"/>
    <w:rsid w:val="00673973"/>
    <w:rsid w:val="00673AA0"/>
    <w:rsid w:val="006770DB"/>
    <w:rsid w:val="00680A19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266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1BD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74D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AF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8A9"/>
    <w:rsid w:val="007A79C6"/>
    <w:rsid w:val="007B1F39"/>
    <w:rsid w:val="007B2FD5"/>
    <w:rsid w:val="007B31AE"/>
    <w:rsid w:val="007C0D0E"/>
    <w:rsid w:val="007C11D5"/>
    <w:rsid w:val="007C3C5C"/>
    <w:rsid w:val="007C6477"/>
    <w:rsid w:val="007D230E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35E4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7F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58FC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0547"/>
    <w:rsid w:val="008D3F7D"/>
    <w:rsid w:val="008D4C8E"/>
    <w:rsid w:val="008E2E4C"/>
    <w:rsid w:val="008E5281"/>
    <w:rsid w:val="008E5CDB"/>
    <w:rsid w:val="008E5CF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30F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454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16FF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46C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A7A7C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857"/>
    <w:rsid w:val="00AF6C81"/>
    <w:rsid w:val="00B02AD4"/>
    <w:rsid w:val="00B04989"/>
    <w:rsid w:val="00B12E45"/>
    <w:rsid w:val="00B1474D"/>
    <w:rsid w:val="00B17ACE"/>
    <w:rsid w:val="00B20710"/>
    <w:rsid w:val="00B217F7"/>
    <w:rsid w:val="00B25BA1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144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79D"/>
    <w:rsid w:val="00B8570B"/>
    <w:rsid w:val="00B86F71"/>
    <w:rsid w:val="00B8791E"/>
    <w:rsid w:val="00B87C09"/>
    <w:rsid w:val="00B92547"/>
    <w:rsid w:val="00B92B2F"/>
    <w:rsid w:val="00B933B9"/>
    <w:rsid w:val="00B94B99"/>
    <w:rsid w:val="00BA0166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E58"/>
    <w:rsid w:val="00C126F1"/>
    <w:rsid w:val="00C15419"/>
    <w:rsid w:val="00C20A6C"/>
    <w:rsid w:val="00C226CC"/>
    <w:rsid w:val="00C23BC8"/>
    <w:rsid w:val="00C2623F"/>
    <w:rsid w:val="00C2662C"/>
    <w:rsid w:val="00C2672B"/>
    <w:rsid w:val="00C27A5A"/>
    <w:rsid w:val="00C314AE"/>
    <w:rsid w:val="00C31697"/>
    <w:rsid w:val="00C32CC8"/>
    <w:rsid w:val="00C33430"/>
    <w:rsid w:val="00C33829"/>
    <w:rsid w:val="00C34038"/>
    <w:rsid w:val="00C35161"/>
    <w:rsid w:val="00C37C30"/>
    <w:rsid w:val="00C403F7"/>
    <w:rsid w:val="00C40891"/>
    <w:rsid w:val="00C4280D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5503"/>
    <w:rsid w:val="00C56443"/>
    <w:rsid w:val="00C63A44"/>
    <w:rsid w:val="00C63B31"/>
    <w:rsid w:val="00C65541"/>
    <w:rsid w:val="00C65E24"/>
    <w:rsid w:val="00C66255"/>
    <w:rsid w:val="00C66A11"/>
    <w:rsid w:val="00C66B34"/>
    <w:rsid w:val="00C67D9B"/>
    <w:rsid w:val="00C70BD0"/>
    <w:rsid w:val="00C725D8"/>
    <w:rsid w:val="00C72F80"/>
    <w:rsid w:val="00C74815"/>
    <w:rsid w:val="00C74816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623A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7D7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1808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4F30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63A4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05F"/>
    <w:rsid w:val="00F67699"/>
    <w:rsid w:val="00F67803"/>
    <w:rsid w:val="00F67B0D"/>
    <w:rsid w:val="00F7129F"/>
    <w:rsid w:val="00F77E39"/>
    <w:rsid w:val="00F82F17"/>
    <w:rsid w:val="00F86695"/>
    <w:rsid w:val="00F90128"/>
    <w:rsid w:val="00F903F2"/>
    <w:rsid w:val="00F90480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0C19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F6A393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Zkladntext">
    <w:name w:val="Body Text"/>
    <w:basedOn w:val="Normlny"/>
    <w:link w:val="ZkladntextChar"/>
    <w:rsid w:val="002E1DB8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2E1DB8"/>
    <w:rPr>
      <w:rFonts w:ascii="Times New Roman" w:eastAsia="Times New Roman" w:hAnsi="Times New Roman" w:cs="Times New Roman"/>
      <w:b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67CE6"/>
    <w:rsid w:val="004D37E1"/>
    <w:rsid w:val="00505AE4"/>
    <w:rsid w:val="005D39AB"/>
    <w:rsid w:val="005F76D2"/>
    <w:rsid w:val="00734361"/>
    <w:rsid w:val="00765710"/>
    <w:rsid w:val="008560A4"/>
    <w:rsid w:val="0086608D"/>
    <w:rsid w:val="008977C1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CF31CC-0804-445C-A502-5661F2C47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1219</Words>
  <Characters>6950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8153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Zuzana</cp:lastModifiedBy>
  <cp:revision>9</cp:revision>
  <cp:lastPrinted>2018-01-31T17:17:00Z</cp:lastPrinted>
  <dcterms:created xsi:type="dcterms:W3CDTF">2018-03-22T19:42:00Z</dcterms:created>
  <dcterms:modified xsi:type="dcterms:W3CDTF">2018-06-03T08:00:00Z</dcterms:modified>
</cp:coreProperties>
</file>