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0265B" w:rsidRPr="00756F2A" w:rsidRDefault="0070265B" w:rsidP="0070265B">
      <w:pPr>
        <w:rPr>
          <w:sz w:val="24"/>
          <w:szCs w:val="24"/>
        </w:rPr>
      </w:pPr>
      <w:r w:rsidRPr="00756F2A">
        <w:rPr>
          <w:sz w:val="24"/>
          <w:szCs w:val="24"/>
        </w:rPr>
        <w:t xml:space="preserve">Poznámky </w:t>
      </w:r>
      <w:proofErr w:type="spellStart"/>
      <w:r w:rsidRPr="00756F2A">
        <w:rPr>
          <w:sz w:val="24"/>
          <w:szCs w:val="24"/>
        </w:rPr>
        <w:t>Úč</w:t>
      </w:r>
      <w:proofErr w:type="spellEnd"/>
      <w:r w:rsidRPr="00756F2A">
        <w:rPr>
          <w:sz w:val="24"/>
          <w:szCs w:val="24"/>
        </w:rPr>
        <w:t xml:space="preserve"> POD 3-01</w:t>
      </w:r>
    </w:p>
    <w:p w:rsidR="0070265B" w:rsidRPr="00756F2A" w:rsidRDefault="0070265B">
      <w:pPr>
        <w:rPr>
          <w:sz w:val="24"/>
          <w:szCs w:val="24"/>
        </w:rPr>
      </w:pPr>
    </w:p>
    <w:p w:rsidR="0070265B" w:rsidRPr="00756F2A" w:rsidRDefault="0070265B">
      <w:pPr>
        <w:rPr>
          <w:sz w:val="24"/>
          <w:szCs w:val="24"/>
        </w:rPr>
      </w:pPr>
    </w:p>
    <w:p w:rsidR="00367E1F" w:rsidRPr="00756F2A" w:rsidRDefault="00367E1F">
      <w:pPr>
        <w:rPr>
          <w:sz w:val="24"/>
          <w:szCs w:val="24"/>
        </w:rPr>
      </w:pPr>
    </w:p>
    <w:p w:rsidR="00367E1F" w:rsidRPr="00756F2A" w:rsidRDefault="00367E1F">
      <w:pPr>
        <w:rPr>
          <w:sz w:val="24"/>
          <w:szCs w:val="24"/>
        </w:rPr>
      </w:pPr>
    </w:p>
    <w:p w:rsidR="00367E1F" w:rsidRPr="00756F2A" w:rsidRDefault="00367E1F">
      <w:pPr>
        <w:rPr>
          <w:sz w:val="24"/>
          <w:szCs w:val="24"/>
        </w:rPr>
      </w:pPr>
    </w:p>
    <w:p w:rsidR="00367E1F" w:rsidRPr="00756F2A" w:rsidRDefault="00367E1F">
      <w:pPr>
        <w:rPr>
          <w:sz w:val="24"/>
          <w:szCs w:val="24"/>
        </w:rPr>
      </w:pPr>
    </w:p>
    <w:p w:rsidR="00367E1F" w:rsidRPr="00756F2A" w:rsidRDefault="00367E1F">
      <w:pPr>
        <w:rPr>
          <w:sz w:val="24"/>
          <w:szCs w:val="24"/>
        </w:rPr>
      </w:pPr>
    </w:p>
    <w:p w:rsidR="00367E1F" w:rsidRPr="00756F2A" w:rsidRDefault="00367E1F">
      <w:pPr>
        <w:rPr>
          <w:sz w:val="24"/>
          <w:szCs w:val="24"/>
        </w:rPr>
      </w:pPr>
    </w:p>
    <w:p w:rsidR="00367E1F" w:rsidRPr="00756F2A" w:rsidRDefault="00367E1F">
      <w:pPr>
        <w:rPr>
          <w:sz w:val="24"/>
          <w:szCs w:val="24"/>
        </w:rPr>
      </w:pPr>
    </w:p>
    <w:p w:rsidR="00367E1F" w:rsidRPr="00756F2A" w:rsidRDefault="00367E1F">
      <w:pPr>
        <w:rPr>
          <w:sz w:val="24"/>
          <w:szCs w:val="24"/>
        </w:rPr>
      </w:pPr>
    </w:p>
    <w:p w:rsidR="00367E1F" w:rsidRPr="00756F2A" w:rsidRDefault="00367E1F">
      <w:pPr>
        <w:rPr>
          <w:sz w:val="24"/>
          <w:szCs w:val="24"/>
        </w:rPr>
      </w:pPr>
    </w:p>
    <w:p w:rsidR="00367E1F" w:rsidRPr="00756F2A" w:rsidRDefault="00367E1F">
      <w:pPr>
        <w:rPr>
          <w:sz w:val="24"/>
          <w:szCs w:val="24"/>
        </w:rPr>
      </w:pPr>
    </w:p>
    <w:p w:rsidR="00367E1F" w:rsidRPr="00756F2A" w:rsidRDefault="00367E1F">
      <w:pPr>
        <w:rPr>
          <w:sz w:val="24"/>
          <w:szCs w:val="24"/>
        </w:rPr>
      </w:pPr>
    </w:p>
    <w:p w:rsidR="00367E1F" w:rsidRPr="00756F2A" w:rsidRDefault="00367E1F">
      <w:pPr>
        <w:rPr>
          <w:sz w:val="24"/>
          <w:szCs w:val="24"/>
        </w:rPr>
      </w:pPr>
    </w:p>
    <w:p w:rsidR="00367E1F" w:rsidRPr="00756F2A" w:rsidRDefault="00367E1F">
      <w:pPr>
        <w:rPr>
          <w:sz w:val="24"/>
          <w:szCs w:val="24"/>
        </w:rPr>
      </w:pPr>
    </w:p>
    <w:p w:rsidR="00367E1F" w:rsidRPr="00756F2A" w:rsidRDefault="00367E1F">
      <w:pPr>
        <w:rPr>
          <w:sz w:val="24"/>
          <w:szCs w:val="24"/>
        </w:rPr>
      </w:pPr>
    </w:p>
    <w:p w:rsidR="00367E1F" w:rsidRPr="00756F2A" w:rsidRDefault="00367E1F">
      <w:pPr>
        <w:rPr>
          <w:sz w:val="24"/>
          <w:szCs w:val="24"/>
        </w:rPr>
      </w:pPr>
    </w:p>
    <w:p w:rsidR="00367E1F" w:rsidRPr="00756F2A" w:rsidRDefault="00367E1F">
      <w:pPr>
        <w:rPr>
          <w:sz w:val="24"/>
          <w:szCs w:val="24"/>
        </w:rPr>
      </w:pPr>
    </w:p>
    <w:p w:rsidR="00367E1F" w:rsidRPr="00756F2A" w:rsidRDefault="00367E1F">
      <w:pPr>
        <w:rPr>
          <w:sz w:val="24"/>
          <w:szCs w:val="24"/>
        </w:rPr>
      </w:pPr>
    </w:p>
    <w:p w:rsidR="00367E1F" w:rsidRPr="00756F2A" w:rsidRDefault="00367E1F">
      <w:pPr>
        <w:rPr>
          <w:sz w:val="24"/>
          <w:szCs w:val="24"/>
        </w:rPr>
      </w:pPr>
    </w:p>
    <w:p w:rsidR="00367E1F" w:rsidRPr="00756F2A" w:rsidRDefault="00367E1F">
      <w:pPr>
        <w:rPr>
          <w:sz w:val="24"/>
          <w:szCs w:val="24"/>
        </w:rPr>
      </w:pPr>
    </w:p>
    <w:p w:rsidR="00367E1F" w:rsidRPr="00756F2A" w:rsidRDefault="00367E1F">
      <w:pPr>
        <w:rPr>
          <w:sz w:val="24"/>
          <w:szCs w:val="24"/>
        </w:rPr>
      </w:pPr>
    </w:p>
    <w:p w:rsidR="00367E1F" w:rsidRPr="00756F2A" w:rsidRDefault="00367E1F">
      <w:pPr>
        <w:rPr>
          <w:sz w:val="24"/>
          <w:szCs w:val="24"/>
        </w:rPr>
      </w:pPr>
    </w:p>
    <w:p w:rsidR="0070265B" w:rsidRPr="00756F2A" w:rsidRDefault="0070265B">
      <w:pPr>
        <w:rPr>
          <w:sz w:val="24"/>
          <w:szCs w:val="24"/>
        </w:rPr>
      </w:pPr>
    </w:p>
    <w:p w:rsidR="0070265B" w:rsidRPr="00756F2A" w:rsidRDefault="0070265B" w:rsidP="0070265B">
      <w:pPr>
        <w:jc w:val="center"/>
        <w:rPr>
          <w:sz w:val="40"/>
          <w:szCs w:val="40"/>
        </w:rPr>
      </w:pPr>
      <w:r w:rsidRPr="00756F2A">
        <w:rPr>
          <w:sz w:val="40"/>
          <w:szCs w:val="40"/>
        </w:rPr>
        <w:t xml:space="preserve">Poznámky účtovnej závierky </w:t>
      </w:r>
      <w:r w:rsidR="008B373E">
        <w:rPr>
          <w:sz w:val="40"/>
          <w:szCs w:val="40"/>
        </w:rPr>
        <w:t>2017</w:t>
      </w:r>
    </w:p>
    <w:p w:rsidR="0070265B" w:rsidRPr="00756F2A" w:rsidRDefault="0070265B" w:rsidP="0070265B">
      <w:pPr>
        <w:jc w:val="center"/>
        <w:rPr>
          <w:sz w:val="24"/>
          <w:szCs w:val="24"/>
        </w:rPr>
      </w:pPr>
      <w:r w:rsidRPr="00756F2A">
        <w:rPr>
          <w:sz w:val="40"/>
          <w:szCs w:val="40"/>
        </w:rPr>
        <w:t>Agricola spol. s r. o.</w:t>
      </w:r>
      <w:r w:rsidRPr="00756F2A">
        <w:rPr>
          <w:sz w:val="24"/>
          <w:szCs w:val="24"/>
        </w:rPr>
        <w:br w:type="page"/>
      </w:r>
    </w:p>
    <w:p w:rsidR="001A4D07" w:rsidRPr="00756F2A" w:rsidRDefault="001A4D07" w:rsidP="001A4D07">
      <w:pPr>
        <w:rPr>
          <w:sz w:val="24"/>
          <w:szCs w:val="24"/>
        </w:rPr>
      </w:pPr>
      <w:r w:rsidRPr="00756F2A">
        <w:rPr>
          <w:sz w:val="24"/>
          <w:szCs w:val="24"/>
        </w:rPr>
        <w:lastRenderedPageBreak/>
        <w:t xml:space="preserve">Poznámky </w:t>
      </w:r>
      <w:proofErr w:type="spellStart"/>
      <w:r w:rsidRPr="00756F2A">
        <w:rPr>
          <w:sz w:val="24"/>
          <w:szCs w:val="24"/>
        </w:rPr>
        <w:t>Úč</w:t>
      </w:r>
      <w:proofErr w:type="spellEnd"/>
      <w:r w:rsidRPr="00756F2A">
        <w:rPr>
          <w:sz w:val="24"/>
          <w:szCs w:val="24"/>
        </w:rPr>
        <w:t xml:space="preserve"> POD 3-01</w:t>
      </w:r>
    </w:p>
    <w:p w:rsidR="001A4D07" w:rsidRPr="00756F2A" w:rsidRDefault="001A4D07" w:rsidP="001A4D07">
      <w:pPr>
        <w:rPr>
          <w:sz w:val="24"/>
          <w:szCs w:val="24"/>
        </w:rPr>
      </w:pPr>
    </w:p>
    <w:p w:rsidR="001A4D07" w:rsidRPr="00756F2A" w:rsidRDefault="001A4D07" w:rsidP="009B7971">
      <w:pPr>
        <w:rPr>
          <w:sz w:val="24"/>
          <w:szCs w:val="24"/>
        </w:rPr>
      </w:pPr>
    </w:p>
    <w:p w:rsidR="001A4D07" w:rsidRPr="00756F2A" w:rsidRDefault="001A4D07" w:rsidP="001A4D07">
      <w:pPr>
        <w:pStyle w:val="ListParagraph"/>
        <w:numPr>
          <w:ilvl w:val="0"/>
          <w:numId w:val="7"/>
        </w:numPr>
        <w:rPr>
          <w:sz w:val="24"/>
          <w:szCs w:val="24"/>
          <w:lang w:val="sk-SK"/>
        </w:rPr>
      </w:pPr>
      <w:r w:rsidRPr="00756F2A">
        <w:rPr>
          <w:sz w:val="24"/>
          <w:szCs w:val="24"/>
          <w:lang w:val="sk-SK"/>
        </w:rPr>
        <w:t>Dlhodobý majetok:</w:t>
      </w:r>
    </w:p>
    <w:p w:rsidR="001A4D07" w:rsidRPr="00515B6A" w:rsidRDefault="001A4D07" w:rsidP="001A4D07">
      <w:pPr>
        <w:rPr>
          <w:sz w:val="24"/>
          <w:szCs w:val="24"/>
        </w:rPr>
      </w:pPr>
      <w:r w:rsidRPr="00515B6A">
        <w:rPr>
          <w:sz w:val="24"/>
          <w:szCs w:val="24"/>
        </w:rPr>
        <w:t>Nakupovaný dlhodobý hmotný majetok podnik oceňoval obstarávacou cenou, vrátane nákladov súvisiacich s obstaraním.</w:t>
      </w:r>
    </w:p>
    <w:p w:rsidR="001A4D07" w:rsidRPr="00515B6A" w:rsidRDefault="001A4D07" w:rsidP="001A4D07">
      <w:pPr>
        <w:rPr>
          <w:sz w:val="24"/>
          <w:szCs w:val="24"/>
        </w:rPr>
      </w:pPr>
      <w:r w:rsidRPr="00515B6A">
        <w:rPr>
          <w:sz w:val="24"/>
          <w:szCs w:val="24"/>
        </w:rPr>
        <w:t>Podnik netvoril v bežnom roku DHM vlastnou činnosťou</w:t>
      </w:r>
    </w:p>
    <w:p w:rsidR="008B373E" w:rsidRPr="00515B6A" w:rsidRDefault="008B373E" w:rsidP="001A4D07">
      <w:pPr>
        <w:rPr>
          <w:sz w:val="24"/>
          <w:szCs w:val="24"/>
          <w:highlight w:val="yellow"/>
        </w:rPr>
      </w:pPr>
    </w:p>
    <w:p w:rsidR="001A4D07" w:rsidRPr="00515B6A" w:rsidRDefault="001A4D07" w:rsidP="001A4D07">
      <w:pPr>
        <w:pStyle w:val="ListParagraph"/>
        <w:numPr>
          <w:ilvl w:val="0"/>
          <w:numId w:val="7"/>
        </w:numPr>
        <w:rPr>
          <w:sz w:val="24"/>
          <w:szCs w:val="24"/>
          <w:lang w:val="sk-SK"/>
        </w:rPr>
      </w:pPr>
      <w:r w:rsidRPr="00515B6A">
        <w:rPr>
          <w:sz w:val="24"/>
          <w:szCs w:val="24"/>
          <w:lang w:val="sk-SK"/>
        </w:rPr>
        <w:t>Cenné papiere</w:t>
      </w:r>
    </w:p>
    <w:p w:rsidR="006B4EA6" w:rsidRPr="002A6FA3" w:rsidRDefault="001A4D07" w:rsidP="001A4D07">
      <w:pPr>
        <w:rPr>
          <w:sz w:val="24"/>
          <w:szCs w:val="24"/>
        </w:rPr>
      </w:pPr>
      <w:r w:rsidRPr="002A6FA3">
        <w:rPr>
          <w:sz w:val="24"/>
          <w:szCs w:val="24"/>
        </w:rPr>
        <w:t xml:space="preserve">Podnik </w:t>
      </w:r>
      <w:r w:rsidR="00606A23" w:rsidRPr="002A6FA3">
        <w:rPr>
          <w:sz w:val="24"/>
          <w:szCs w:val="24"/>
        </w:rPr>
        <w:t>vlastní akcie v Slovenských biologických službách</w:t>
      </w:r>
      <w:r w:rsidR="006B4EA6" w:rsidRPr="002A6FA3">
        <w:rPr>
          <w:sz w:val="24"/>
          <w:szCs w:val="24"/>
        </w:rPr>
        <w:t xml:space="preserve">, a.s. </w:t>
      </w:r>
      <w:r w:rsidR="00606A23" w:rsidRPr="002A6FA3">
        <w:rPr>
          <w:sz w:val="24"/>
          <w:szCs w:val="24"/>
        </w:rPr>
        <w:t xml:space="preserve"> vo výške </w:t>
      </w:r>
      <w:r w:rsidR="006B4EA6" w:rsidRPr="002A6FA3">
        <w:rPr>
          <w:sz w:val="24"/>
          <w:szCs w:val="24"/>
        </w:rPr>
        <w:t>170,€</w:t>
      </w:r>
      <w:r w:rsidR="00515B6A" w:rsidRPr="002A6FA3">
        <w:rPr>
          <w:sz w:val="24"/>
          <w:szCs w:val="24"/>
        </w:rPr>
        <w:t xml:space="preserve"> </w:t>
      </w:r>
      <w:r w:rsidR="006B4EA6" w:rsidRPr="002A6FA3">
        <w:rPr>
          <w:sz w:val="24"/>
          <w:szCs w:val="24"/>
        </w:rPr>
        <w:t>a to 5 ks akcií za 34 €/ks.</w:t>
      </w:r>
    </w:p>
    <w:p w:rsidR="006B4EA6" w:rsidRPr="002A6FA3" w:rsidRDefault="006B4EA6" w:rsidP="001A4D07">
      <w:pPr>
        <w:rPr>
          <w:sz w:val="24"/>
          <w:szCs w:val="24"/>
        </w:rPr>
      </w:pPr>
    </w:p>
    <w:p w:rsidR="002A6FA3" w:rsidRPr="002A6FA3" w:rsidRDefault="006B4EA6" w:rsidP="001A4D07">
      <w:pPr>
        <w:rPr>
          <w:sz w:val="24"/>
          <w:szCs w:val="24"/>
        </w:rPr>
      </w:pPr>
      <w:r w:rsidRPr="002A6FA3">
        <w:rPr>
          <w:sz w:val="24"/>
          <w:szCs w:val="24"/>
        </w:rPr>
        <w:t>Členský vklad</w:t>
      </w:r>
      <w:r w:rsidR="002A6FA3" w:rsidRPr="002A6FA3">
        <w:rPr>
          <w:sz w:val="24"/>
          <w:szCs w:val="24"/>
        </w:rPr>
        <w:t>:</w:t>
      </w:r>
    </w:p>
    <w:p w:rsidR="006B4EA6" w:rsidRPr="002A6FA3" w:rsidRDefault="0089677F" w:rsidP="009C5F37">
      <w:pPr>
        <w:pStyle w:val="ListParagraph"/>
        <w:numPr>
          <w:ilvl w:val="0"/>
          <w:numId w:val="19"/>
        </w:numPr>
        <w:spacing w:after="120"/>
        <w:rPr>
          <w:sz w:val="24"/>
          <w:szCs w:val="24"/>
          <w:lang w:val="sk-SK"/>
        </w:rPr>
      </w:pPr>
      <w:r w:rsidRPr="002A6FA3">
        <w:rPr>
          <w:sz w:val="24"/>
          <w:szCs w:val="24"/>
          <w:lang w:val="sk-SK"/>
        </w:rPr>
        <w:t>Slovenská holsteinská asociácia – družstvo, Ivanka pri Dunaji</w:t>
      </w:r>
    </w:p>
    <w:p w:rsidR="0089677F" w:rsidRPr="002A6FA3" w:rsidRDefault="0089677F" w:rsidP="009C5F37">
      <w:pPr>
        <w:pStyle w:val="ListParagraph"/>
        <w:numPr>
          <w:ilvl w:val="2"/>
          <w:numId w:val="18"/>
        </w:numPr>
        <w:rPr>
          <w:sz w:val="24"/>
          <w:szCs w:val="24"/>
          <w:lang w:val="sk-SK"/>
        </w:rPr>
      </w:pPr>
      <w:r w:rsidRPr="002A6FA3">
        <w:rPr>
          <w:sz w:val="24"/>
          <w:szCs w:val="24"/>
          <w:lang w:val="sk-SK"/>
        </w:rPr>
        <w:t>členský vklad r. 1993     331,98 €     (10</w:t>
      </w:r>
      <w:r w:rsidR="007E3ECF" w:rsidRPr="002A6FA3">
        <w:rPr>
          <w:sz w:val="24"/>
          <w:szCs w:val="24"/>
          <w:lang w:val="sk-SK"/>
        </w:rPr>
        <w:t> </w:t>
      </w:r>
      <w:r w:rsidRPr="002A6FA3">
        <w:rPr>
          <w:sz w:val="24"/>
          <w:szCs w:val="24"/>
          <w:lang w:val="sk-SK"/>
        </w:rPr>
        <w:t>000</w:t>
      </w:r>
      <w:r w:rsidR="007E3ECF" w:rsidRPr="002A6FA3">
        <w:rPr>
          <w:sz w:val="24"/>
          <w:szCs w:val="24"/>
          <w:lang w:val="sk-SK"/>
        </w:rPr>
        <w:t xml:space="preserve"> SKK)</w:t>
      </w:r>
    </w:p>
    <w:p w:rsidR="007E3ECF" w:rsidRPr="002A6FA3" w:rsidRDefault="007E3ECF" w:rsidP="009C5F37">
      <w:pPr>
        <w:pStyle w:val="ListParagraph"/>
        <w:numPr>
          <w:ilvl w:val="2"/>
          <w:numId w:val="18"/>
        </w:numPr>
        <w:rPr>
          <w:sz w:val="24"/>
          <w:szCs w:val="24"/>
          <w:lang w:val="sk-SK"/>
        </w:rPr>
      </w:pPr>
      <w:r w:rsidRPr="002A6FA3">
        <w:rPr>
          <w:sz w:val="24"/>
          <w:szCs w:val="24"/>
          <w:lang w:val="sk-SK"/>
        </w:rPr>
        <w:t>členský vklad r. 1996     663,88 €     (20 000 SKK)</w:t>
      </w:r>
    </w:p>
    <w:p w:rsidR="007E3ECF" w:rsidRPr="002A6FA3" w:rsidRDefault="007E3ECF" w:rsidP="001A4D07">
      <w:pPr>
        <w:rPr>
          <w:sz w:val="24"/>
          <w:szCs w:val="24"/>
        </w:rPr>
      </w:pPr>
    </w:p>
    <w:p w:rsidR="007E3ECF" w:rsidRPr="002A6FA3" w:rsidRDefault="007E3ECF" w:rsidP="009C5F37">
      <w:pPr>
        <w:pStyle w:val="ListParagraph"/>
        <w:numPr>
          <w:ilvl w:val="0"/>
          <w:numId w:val="19"/>
        </w:numPr>
        <w:spacing w:after="120"/>
        <w:rPr>
          <w:sz w:val="24"/>
          <w:szCs w:val="24"/>
          <w:lang w:val="sk-SK"/>
        </w:rPr>
      </w:pPr>
      <w:r w:rsidRPr="002A6FA3">
        <w:rPr>
          <w:sz w:val="24"/>
          <w:szCs w:val="24"/>
          <w:lang w:val="sk-SK"/>
        </w:rPr>
        <w:t>Zväz chovateľov holsteinského dobytka na Slovensku-družstvo Bratislava</w:t>
      </w:r>
    </w:p>
    <w:p w:rsidR="007E3ECF" w:rsidRPr="002A6FA3" w:rsidRDefault="007E3ECF" w:rsidP="001A4D07">
      <w:pPr>
        <w:rPr>
          <w:rFonts w:cstheme="minorHAnsi"/>
          <w:sz w:val="24"/>
          <w:szCs w:val="24"/>
        </w:rPr>
      </w:pPr>
      <w:r w:rsidRPr="002A6FA3">
        <w:rPr>
          <w:rFonts w:cstheme="minorHAnsi"/>
          <w:sz w:val="24"/>
          <w:szCs w:val="24"/>
        </w:rPr>
        <w:t xml:space="preserve">Zväz chovateľov Holsteinského dobytka na Slovensku </w:t>
      </w:r>
      <w:r w:rsidR="009C5F37">
        <w:rPr>
          <w:rFonts w:cstheme="minorHAnsi"/>
          <w:sz w:val="24"/>
          <w:szCs w:val="24"/>
        </w:rPr>
        <w:t xml:space="preserve">sa </w:t>
      </w:r>
      <w:r w:rsidRPr="002A6FA3">
        <w:rPr>
          <w:rFonts w:cstheme="minorHAnsi"/>
          <w:sz w:val="24"/>
          <w:szCs w:val="24"/>
        </w:rPr>
        <w:t>zrušuje v zmysle § 69 ods. 2 bez likvidácie. Právnym nástupcom zrušenej organizácie sa stáva Zväz chovateľov Holsteinského dobytka na Slovensku – družstvo</w:t>
      </w:r>
    </w:p>
    <w:p w:rsidR="007E3ECF" w:rsidRPr="002A6FA3" w:rsidRDefault="007E3ECF" w:rsidP="009C5F37">
      <w:pPr>
        <w:pStyle w:val="ListParagraph"/>
        <w:numPr>
          <w:ilvl w:val="2"/>
          <w:numId w:val="18"/>
        </w:numPr>
        <w:rPr>
          <w:sz w:val="24"/>
          <w:szCs w:val="24"/>
          <w:lang w:val="sk-SK"/>
        </w:rPr>
      </w:pPr>
      <w:r w:rsidRPr="002A6FA3">
        <w:rPr>
          <w:sz w:val="24"/>
          <w:szCs w:val="24"/>
          <w:lang w:val="sk-SK"/>
        </w:rPr>
        <w:t>5 ks á 33,19 €                 165,95 €</w:t>
      </w:r>
    </w:p>
    <w:p w:rsidR="008B373E" w:rsidRPr="00756F2A" w:rsidRDefault="008B373E" w:rsidP="001A4D07">
      <w:pPr>
        <w:rPr>
          <w:sz w:val="24"/>
          <w:szCs w:val="24"/>
        </w:rPr>
      </w:pPr>
    </w:p>
    <w:p w:rsidR="001A4D07" w:rsidRPr="00756F2A" w:rsidRDefault="001A4D07" w:rsidP="001A4D07">
      <w:pPr>
        <w:pStyle w:val="ListParagraph"/>
        <w:numPr>
          <w:ilvl w:val="0"/>
          <w:numId w:val="7"/>
        </w:numPr>
        <w:rPr>
          <w:sz w:val="24"/>
          <w:szCs w:val="24"/>
          <w:lang w:val="sk-SK"/>
        </w:rPr>
      </w:pPr>
      <w:r w:rsidRPr="00756F2A">
        <w:rPr>
          <w:sz w:val="24"/>
          <w:szCs w:val="24"/>
          <w:lang w:val="sk-SK"/>
        </w:rPr>
        <w:t>Zásoby</w:t>
      </w:r>
    </w:p>
    <w:p w:rsidR="001A4D07" w:rsidRPr="00756F2A" w:rsidRDefault="001A4D07" w:rsidP="001A4D07">
      <w:pPr>
        <w:rPr>
          <w:sz w:val="24"/>
          <w:szCs w:val="24"/>
        </w:rPr>
      </w:pPr>
      <w:r w:rsidRPr="00756F2A">
        <w:rPr>
          <w:sz w:val="24"/>
          <w:szCs w:val="24"/>
        </w:rPr>
        <w:t xml:space="preserve">Podnik účtoval o obstaraní zásob spôsobom </w:t>
      </w:r>
      <w:r w:rsidR="00756F2A" w:rsidRPr="00756F2A">
        <w:rPr>
          <w:sz w:val="24"/>
          <w:szCs w:val="24"/>
        </w:rPr>
        <w:t>A</w:t>
      </w:r>
      <w:r w:rsidRPr="00756F2A">
        <w:rPr>
          <w:sz w:val="24"/>
          <w:szCs w:val="24"/>
        </w:rPr>
        <w:t>, nakupované zásoby podnik oceňoval obstarávacou cenou vrátane nákladov súvisiacich s obstaraním</w:t>
      </w:r>
    </w:p>
    <w:p w:rsidR="001A4D07" w:rsidRDefault="001A4D07" w:rsidP="001A4D07">
      <w:pPr>
        <w:rPr>
          <w:sz w:val="24"/>
          <w:szCs w:val="24"/>
        </w:rPr>
      </w:pPr>
      <w:r w:rsidRPr="00756F2A">
        <w:rPr>
          <w:sz w:val="24"/>
          <w:szCs w:val="24"/>
        </w:rPr>
        <w:t>Podnik netvoril zásoby vlastnou činnosťou.</w:t>
      </w:r>
    </w:p>
    <w:p w:rsidR="008B373E" w:rsidRPr="00756F2A" w:rsidRDefault="008B373E" w:rsidP="001A4D07">
      <w:pPr>
        <w:rPr>
          <w:sz w:val="24"/>
          <w:szCs w:val="24"/>
        </w:rPr>
      </w:pPr>
    </w:p>
    <w:p w:rsidR="001A4D07" w:rsidRPr="00756F2A" w:rsidRDefault="001A4D07" w:rsidP="001A4D07">
      <w:pPr>
        <w:pStyle w:val="ListParagraph"/>
        <w:numPr>
          <w:ilvl w:val="0"/>
          <w:numId w:val="7"/>
        </w:numPr>
        <w:rPr>
          <w:sz w:val="24"/>
          <w:szCs w:val="24"/>
          <w:lang w:val="sk-SK"/>
        </w:rPr>
      </w:pPr>
      <w:r w:rsidRPr="00756F2A">
        <w:rPr>
          <w:sz w:val="24"/>
          <w:szCs w:val="24"/>
          <w:lang w:val="sk-SK"/>
        </w:rPr>
        <w:t xml:space="preserve"> Oceňovanie pohľadávok, cenín, záväzkov, peňažných prostriedkov</w:t>
      </w:r>
    </w:p>
    <w:p w:rsidR="001A4D07" w:rsidRDefault="001A4D07" w:rsidP="001A4D07">
      <w:pPr>
        <w:rPr>
          <w:sz w:val="24"/>
          <w:szCs w:val="24"/>
        </w:rPr>
      </w:pPr>
      <w:r w:rsidRPr="00756F2A">
        <w:rPr>
          <w:sz w:val="24"/>
          <w:szCs w:val="24"/>
        </w:rPr>
        <w:t>Podnik oceňoval peňažné prostriedky, ceniny, záväzky, pohľadávky menovitou hodnotou.</w:t>
      </w:r>
    </w:p>
    <w:p w:rsidR="008B373E" w:rsidRPr="00756F2A" w:rsidRDefault="008B373E" w:rsidP="001A4D07">
      <w:pPr>
        <w:rPr>
          <w:sz w:val="24"/>
          <w:szCs w:val="24"/>
        </w:rPr>
      </w:pPr>
    </w:p>
    <w:p w:rsidR="001A4D07" w:rsidRPr="00756F2A" w:rsidRDefault="001A4D07" w:rsidP="001A4D07">
      <w:pPr>
        <w:pStyle w:val="ListParagraph"/>
        <w:numPr>
          <w:ilvl w:val="0"/>
          <w:numId w:val="7"/>
        </w:numPr>
        <w:rPr>
          <w:sz w:val="24"/>
          <w:szCs w:val="24"/>
          <w:lang w:val="sk-SK"/>
        </w:rPr>
      </w:pPr>
      <w:r w:rsidRPr="00756F2A">
        <w:rPr>
          <w:sz w:val="24"/>
          <w:szCs w:val="24"/>
          <w:lang w:val="sk-SK"/>
        </w:rPr>
        <w:t>Dary</w:t>
      </w:r>
    </w:p>
    <w:p w:rsidR="001A4D07" w:rsidRDefault="001A4D07" w:rsidP="001A4D07">
      <w:pPr>
        <w:rPr>
          <w:sz w:val="24"/>
          <w:szCs w:val="24"/>
        </w:rPr>
      </w:pPr>
      <w:r w:rsidRPr="00756F2A">
        <w:rPr>
          <w:sz w:val="24"/>
          <w:szCs w:val="24"/>
        </w:rPr>
        <w:t>Podnik v bežnom období neeviduje žiadne prijaté dary.</w:t>
      </w:r>
    </w:p>
    <w:p w:rsidR="008B373E" w:rsidRPr="00756F2A" w:rsidRDefault="008B373E" w:rsidP="001A4D07">
      <w:pPr>
        <w:rPr>
          <w:sz w:val="24"/>
          <w:szCs w:val="24"/>
        </w:rPr>
      </w:pPr>
    </w:p>
    <w:p w:rsidR="001A4D07" w:rsidRPr="00756F2A" w:rsidRDefault="001A4D07" w:rsidP="001A4D07">
      <w:pPr>
        <w:pStyle w:val="ListParagraph"/>
        <w:numPr>
          <w:ilvl w:val="0"/>
          <w:numId w:val="7"/>
        </w:numPr>
        <w:rPr>
          <w:sz w:val="24"/>
          <w:szCs w:val="24"/>
          <w:lang w:val="sk-SK"/>
        </w:rPr>
      </w:pPr>
      <w:r w:rsidRPr="00756F2A">
        <w:rPr>
          <w:sz w:val="24"/>
          <w:szCs w:val="24"/>
          <w:lang w:val="sk-SK"/>
        </w:rPr>
        <w:t>Inventarizácia</w:t>
      </w:r>
    </w:p>
    <w:p w:rsidR="001A4D07" w:rsidRDefault="008B373E" w:rsidP="001A4D07">
      <w:pPr>
        <w:rPr>
          <w:sz w:val="24"/>
          <w:szCs w:val="24"/>
        </w:rPr>
      </w:pPr>
      <w:r>
        <w:rPr>
          <w:sz w:val="24"/>
          <w:szCs w:val="24"/>
        </w:rPr>
        <w:t>Podnik pri inventarizácií zistil rozdiely v účtovnom a skutočnom stave zásob, o ktorých následne účtoval.</w:t>
      </w:r>
    </w:p>
    <w:p w:rsidR="008B373E" w:rsidRPr="00756F2A" w:rsidRDefault="008B373E" w:rsidP="001A4D07">
      <w:pPr>
        <w:rPr>
          <w:sz w:val="24"/>
          <w:szCs w:val="24"/>
        </w:rPr>
      </w:pPr>
    </w:p>
    <w:p w:rsidR="001A4D07" w:rsidRPr="00756F2A" w:rsidRDefault="001A4D07" w:rsidP="001A4D07">
      <w:pPr>
        <w:pStyle w:val="ListParagraph"/>
        <w:numPr>
          <w:ilvl w:val="0"/>
          <w:numId w:val="7"/>
        </w:numPr>
        <w:rPr>
          <w:sz w:val="24"/>
          <w:szCs w:val="24"/>
          <w:lang w:val="sk-SK"/>
        </w:rPr>
      </w:pPr>
      <w:r w:rsidRPr="00756F2A">
        <w:rPr>
          <w:sz w:val="24"/>
          <w:szCs w:val="24"/>
          <w:lang w:val="sk-SK"/>
        </w:rPr>
        <w:t>Odpisovanie Majetku</w:t>
      </w:r>
    </w:p>
    <w:p w:rsidR="00F04FDD" w:rsidRPr="00756F2A" w:rsidRDefault="001A4D07" w:rsidP="001A4D07">
      <w:pPr>
        <w:rPr>
          <w:sz w:val="24"/>
          <w:szCs w:val="24"/>
        </w:rPr>
      </w:pPr>
      <w:r w:rsidRPr="00756F2A">
        <w:rPr>
          <w:sz w:val="24"/>
          <w:szCs w:val="24"/>
        </w:rPr>
        <w:lastRenderedPageBreak/>
        <w:t>Účtovný odpisový plán vychádza z predpokladanej doby využívania DHM. Daňový odpisový plán vychádza zo zákona o dani z príjmov.</w:t>
      </w:r>
    </w:p>
    <w:p w:rsidR="001A4D07" w:rsidRPr="00756F2A" w:rsidRDefault="001A4D07" w:rsidP="001A4D07">
      <w:pPr>
        <w:rPr>
          <w:rFonts w:ascii="Times New Roman" w:hAnsi="Times New Roman" w:cs="Times New Roman"/>
          <w:b/>
          <w:sz w:val="24"/>
          <w:szCs w:val="24"/>
        </w:rPr>
      </w:pPr>
    </w:p>
    <w:p w:rsidR="008B373E" w:rsidRPr="00756F2A" w:rsidRDefault="008B373E" w:rsidP="001A4D07">
      <w:pPr>
        <w:rPr>
          <w:rFonts w:ascii="Times New Roman" w:hAnsi="Times New Roman" w:cs="Times New Roman"/>
          <w:sz w:val="24"/>
          <w:szCs w:val="24"/>
        </w:rPr>
      </w:pPr>
    </w:p>
    <w:p w:rsidR="0070265B" w:rsidRPr="00A82B5D" w:rsidRDefault="0070265B" w:rsidP="00A82B5D">
      <w:pPr>
        <w:pStyle w:val="ListParagraph"/>
        <w:numPr>
          <w:ilvl w:val="0"/>
          <w:numId w:val="7"/>
        </w:numPr>
        <w:rPr>
          <w:sz w:val="24"/>
          <w:szCs w:val="24"/>
          <w:lang w:val="sk-SK"/>
        </w:rPr>
      </w:pPr>
      <w:r w:rsidRPr="00A82B5D">
        <w:rPr>
          <w:sz w:val="24"/>
          <w:szCs w:val="24"/>
          <w:lang w:val="sk-SK"/>
        </w:rPr>
        <w:t xml:space="preserve">Spoločníci: </w:t>
      </w:r>
    </w:p>
    <w:p w:rsidR="0070265B" w:rsidRPr="00756F2A" w:rsidRDefault="0070265B" w:rsidP="001A4D07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4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0"/>
        <w:gridCol w:w="1932"/>
        <w:gridCol w:w="768"/>
        <w:gridCol w:w="1540"/>
        <w:gridCol w:w="1660"/>
      </w:tblGrid>
      <w:tr w:rsidR="0070265B" w:rsidRPr="00756F2A" w:rsidTr="0070265B">
        <w:trPr>
          <w:trHeight w:val="1200"/>
        </w:trPr>
        <w:tc>
          <w:tcPr>
            <w:tcW w:w="3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0265B" w:rsidRPr="00A82B5D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A82B5D">
              <w:rPr>
                <w:rFonts w:eastAsia="Times New Roman" w:cstheme="minorHAnsi"/>
                <w:color w:val="000000"/>
              </w:rPr>
              <w:t>Spoločník, akcionár</w:t>
            </w:r>
          </w:p>
        </w:tc>
        <w:tc>
          <w:tcPr>
            <w:tcW w:w="2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0265B" w:rsidRPr="00A82B5D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A82B5D">
              <w:rPr>
                <w:rFonts w:eastAsia="Times New Roman" w:cstheme="minorHAnsi"/>
                <w:color w:val="000000"/>
              </w:rPr>
              <w:t>Výška podielu na základnom imaní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0265B" w:rsidRPr="00A82B5D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A82B5D">
              <w:rPr>
                <w:rFonts w:eastAsia="Times New Roman" w:cstheme="minorHAnsi"/>
                <w:color w:val="000000"/>
              </w:rPr>
              <w:t>Podiel na hlasovacích právach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0265B" w:rsidRPr="00A82B5D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A82B5D">
              <w:rPr>
                <w:rFonts w:eastAsia="Times New Roman" w:cstheme="minorHAnsi"/>
                <w:color w:val="000000"/>
              </w:rPr>
              <w:t>Iný podiel na ostatných položkách VI ako na ZI</w:t>
            </w:r>
          </w:p>
        </w:tc>
      </w:tr>
      <w:tr w:rsidR="0070265B" w:rsidRPr="00756F2A" w:rsidTr="0070265B">
        <w:trPr>
          <w:trHeight w:val="300"/>
        </w:trPr>
        <w:tc>
          <w:tcPr>
            <w:tcW w:w="35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A82B5D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A82B5D">
              <w:rPr>
                <w:rFonts w:eastAsia="Times New Roman" w:cstheme="minorHAnsi"/>
                <w:color w:val="000000"/>
              </w:rPr>
              <w:t>a</w:t>
            </w:r>
          </w:p>
        </w:tc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A82B5D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A82B5D">
              <w:rPr>
                <w:rFonts w:eastAsia="Times New Roman" w:cstheme="minorHAnsi"/>
                <w:color w:val="000000"/>
              </w:rPr>
              <w:t>absolútne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0265B" w:rsidRPr="00A82B5D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A82B5D">
              <w:rPr>
                <w:rFonts w:eastAsia="Times New Roman" w:cstheme="minorHAnsi"/>
                <w:color w:val="000000"/>
              </w:rPr>
              <w:t>v %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0265B" w:rsidRPr="00A82B5D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A82B5D">
              <w:rPr>
                <w:rFonts w:eastAsia="Times New Roman" w:cstheme="minorHAnsi"/>
                <w:color w:val="000000"/>
              </w:rPr>
              <w:t>v 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0265B" w:rsidRPr="00A82B5D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A82B5D">
              <w:rPr>
                <w:rFonts w:eastAsia="Times New Roman" w:cstheme="minorHAnsi"/>
                <w:color w:val="000000"/>
              </w:rPr>
              <w:t>v %</w:t>
            </w:r>
          </w:p>
        </w:tc>
      </w:tr>
      <w:tr w:rsidR="0070265B" w:rsidRPr="00756F2A" w:rsidTr="0070265B">
        <w:trPr>
          <w:trHeight w:val="300"/>
        </w:trPr>
        <w:tc>
          <w:tcPr>
            <w:tcW w:w="35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0265B" w:rsidRPr="00A82B5D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A82B5D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A82B5D">
              <w:rPr>
                <w:rFonts w:eastAsia="Times New Roman" w:cstheme="minorHAnsi"/>
                <w:color w:val="000000"/>
              </w:rPr>
              <w:t>b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0265B" w:rsidRPr="00A82B5D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A82B5D">
              <w:rPr>
                <w:rFonts w:eastAsia="Times New Roman" w:cstheme="minorHAnsi"/>
                <w:color w:val="000000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0265B" w:rsidRPr="00A82B5D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A82B5D">
              <w:rPr>
                <w:rFonts w:eastAsia="Times New Roman" w:cstheme="minorHAnsi"/>
                <w:color w:val="000000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0265B" w:rsidRPr="00A82B5D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A82B5D">
              <w:rPr>
                <w:rFonts w:eastAsia="Times New Roman" w:cstheme="minorHAnsi"/>
                <w:color w:val="000000"/>
              </w:rPr>
              <w:t>e</w:t>
            </w:r>
          </w:p>
        </w:tc>
      </w:tr>
      <w:tr w:rsidR="0070265B" w:rsidRPr="00756F2A" w:rsidTr="0070265B">
        <w:trPr>
          <w:trHeight w:val="300"/>
        </w:trPr>
        <w:tc>
          <w:tcPr>
            <w:tcW w:w="35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A82B5D" w:rsidRDefault="0070265B" w:rsidP="0070265B">
            <w:pPr>
              <w:pStyle w:val="Vchodzie"/>
              <w:rPr>
                <w:rFonts w:asciiTheme="minorHAnsi" w:hAnsiTheme="minorHAnsi" w:cstheme="minorHAnsi"/>
              </w:rPr>
            </w:pPr>
            <w:r w:rsidRPr="00A82B5D">
              <w:rPr>
                <w:rFonts w:asciiTheme="minorHAnsi" w:eastAsia="Times New Roman" w:hAnsiTheme="minorHAnsi" w:cstheme="minorHAnsi"/>
                <w:color w:val="000000"/>
              </w:rPr>
              <w:t>Ing. Cyril Syč </w:t>
            </w:r>
          </w:p>
        </w:tc>
        <w:tc>
          <w:tcPr>
            <w:tcW w:w="19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A82B5D" w:rsidRDefault="008B373E" w:rsidP="0070265B">
            <w:pPr>
              <w:pStyle w:val="Vchodzie"/>
              <w:jc w:val="center"/>
              <w:rPr>
                <w:rFonts w:asciiTheme="minorHAnsi" w:hAnsiTheme="minorHAnsi" w:cstheme="minorHAnsi"/>
              </w:rPr>
            </w:pPr>
            <w:r w:rsidRPr="00A82B5D">
              <w:rPr>
                <w:rFonts w:asciiTheme="minorHAnsi" w:eastAsia="Times New Roman" w:hAnsiTheme="minorHAnsi" w:cstheme="minorHAnsi"/>
                <w:color w:val="000000"/>
              </w:rPr>
              <w:t>242 084,--</w:t>
            </w:r>
            <w:r w:rsidR="0070265B" w:rsidRPr="00A82B5D">
              <w:rPr>
                <w:rFonts w:asciiTheme="minorHAnsi" w:eastAsia="Times New Roman" w:hAnsiTheme="minorHAnsi" w:cstheme="minorHAnsi"/>
                <w:color w:val="000000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A82B5D" w:rsidRDefault="008B373E" w:rsidP="0070265B">
            <w:pPr>
              <w:pStyle w:val="Vchodzie"/>
              <w:rPr>
                <w:rFonts w:asciiTheme="minorHAnsi" w:hAnsiTheme="minorHAnsi" w:cstheme="minorHAnsi"/>
              </w:rPr>
            </w:pPr>
            <w:r w:rsidRPr="00A82B5D">
              <w:rPr>
                <w:rFonts w:asciiTheme="minorHAnsi" w:eastAsia="Times New Roman" w:hAnsiTheme="minorHAnsi" w:cstheme="minorHAnsi"/>
                <w:color w:val="000000"/>
              </w:rPr>
              <w:t>51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A82B5D" w:rsidRDefault="008B373E" w:rsidP="0070265B">
            <w:pPr>
              <w:pStyle w:val="Vchodzie"/>
              <w:jc w:val="center"/>
              <w:rPr>
                <w:rFonts w:asciiTheme="minorHAnsi" w:hAnsiTheme="minorHAnsi" w:cstheme="minorHAnsi"/>
              </w:rPr>
            </w:pPr>
            <w:r w:rsidRPr="00A82B5D">
              <w:rPr>
                <w:rFonts w:asciiTheme="minorHAnsi" w:eastAsia="Times New Roman" w:hAnsiTheme="minorHAnsi" w:cstheme="minorHAnsi"/>
                <w:color w:val="000000"/>
              </w:rPr>
              <w:t>51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A82B5D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70265B" w:rsidRPr="00756F2A" w:rsidTr="0070265B">
        <w:trPr>
          <w:trHeight w:val="300"/>
        </w:trPr>
        <w:tc>
          <w:tcPr>
            <w:tcW w:w="3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A82B5D" w:rsidRDefault="008B373E" w:rsidP="0070265B">
            <w:pPr>
              <w:pStyle w:val="Vchodzie"/>
              <w:rPr>
                <w:rFonts w:asciiTheme="minorHAnsi" w:hAnsiTheme="minorHAnsi" w:cstheme="minorHAnsi"/>
              </w:rPr>
            </w:pPr>
            <w:proofErr w:type="spellStart"/>
            <w:r w:rsidRPr="00A82B5D">
              <w:rPr>
                <w:rFonts w:asciiTheme="minorHAnsi" w:eastAsia="Times New Roman" w:hAnsiTheme="minorHAnsi" w:cstheme="minorHAnsi"/>
                <w:color w:val="000000"/>
              </w:rPr>
              <w:t>Agro</w:t>
            </w:r>
            <w:proofErr w:type="spellEnd"/>
            <w:r w:rsidRPr="00A82B5D">
              <w:rPr>
                <w:rFonts w:asciiTheme="minorHAnsi" w:eastAsia="Times New Roman" w:hAnsiTheme="minorHAnsi" w:cstheme="minorHAnsi"/>
                <w:color w:val="000000"/>
              </w:rPr>
              <w:t xml:space="preserve"> </w:t>
            </w:r>
            <w:proofErr w:type="spellStart"/>
            <w:r w:rsidRPr="00A82B5D">
              <w:rPr>
                <w:rFonts w:asciiTheme="minorHAnsi" w:eastAsia="Times New Roman" w:hAnsiTheme="minorHAnsi" w:cstheme="minorHAnsi"/>
                <w:color w:val="000000"/>
              </w:rPr>
              <w:t>Support</w:t>
            </w:r>
            <w:proofErr w:type="spellEnd"/>
            <w:r w:rsidRPr="00A82B5D">
              <w:rPr>
                <w:rFonts w:asciiTheme="minorHAnsi" w:eastAsia="Times New Roman" w:hAnsiTheme="minorHAnsi" w:cstheme="minorHAnsi"/>
                <w:color w:val="000000"/>
              </w:rPr>
              <w:t xml:space="preserve">, </w:t>
            </w:r>
            <w:proofErr w:type="spellStart"/>
            <w:r w:rsidRPr="00A82B5D">
              <w:rPr>
                <w:rFonts w:asciiTheme="minorHAnsi" w:eastAsia="Times New Roman" w:hAnsiTheme="minorHAnsi" w:cstheme="minorHAnsi"/>
                <w:color w:val="000000"/>
              </w:rPr>
              <w:t>s.r.o</w:t>
            </w:r>
            <w:proofErr w:type="spellEnd"/>
            <w:r w:rsidRPr="00A82B5D">
              <w:rPr>
                <w:rFonts w:asciiTheme="minorHAnsi" w:eastAsia="Times New Roman" w:hAnsiTheme="minorHAnsi" w:cstheme="minorHAnsi"/>
                <w:color w:val="000000"/>
              </w:rPr>
              <w:t>.</w:t>
            </w:r>
          </w:p>
        </w:tc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A82B5D" w:rsidRDefault="008B373E" w:rsidP="0070265B">
            <w:pPr>
              <w:pStyle w:val="Vchodzie"/>
              <w:jc w:val="center"/>
              <w:rPr>
                <w:rFonts w:asciiTheme="minorHAnsi" w:hAnsiTheme="minorHAnsi" w:cstheme="minorHAnsi"/>
              </w:rPr>
            </w:pPr>
            <w:r w:rsidRPr="00A82B5D">
              <w:rPr>
                <w:rFonts w:asciiTheme="minorHAnsi" w:eastAsia="Times New Roman" w:hAnsiTheme="minorHAnsi" w:cstheme="minorHAnsi"/>
                <w:color w:val="000000"/>
              </w:rPr>
              <w:t>232 592,--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A82B5D" w:rsidRDefault="008B373E" w:rsidP="0070265B">
            <w:pPr>
              <w:pStyle w:val="Vchodzie"/>
              <w:rPr>
                <w:rFonts w:asciiTheme="minorHAnsi" w:hAnsiTheme="minorHAnsi" w:cstheme="minorHAnsi"/>
              </w:rPr>
            </w:pPr>
            <w:r w:rsidRPr="00A82B5D">
              <w:rPr>
                <w:rFonts w:asciiTheme="minorHAnsi" w:eastAsia="Times New Roman" w:hAnsiTheme="minorHAnsi" w:cstheme="minorHAnsi"/>
                <w:color w:val="000000"/>
              </w:rPr>
              <w:t>49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A82B5D" w:rsidRDefault="008B373E" w:rsidP="0070265B">
            <w:pPr>
              <w:pStyle w:val="Vchodzie"/>
              <w:jc w:val="center"/>
              <w:rPr>
                <w:rFonts w:asciiTheme="minorHAnsi" w:hAnsiTheme="minorHAnsi" w:cstheme="minorHAnsi"/>
              </w:rPr>
            </w:pPr>
            <w:r w:rsidRPr="00A82B5D">
              <w:rPr>
                <w:rFonts w:asciiTheme="minorHAnsi" w:eastAsia="Times New Roman" w:hAnsiTheme="minorHAnsi" w:cstheme="minorHAnsi"/>
                <w:color w:val="000000"/>
              </w:rPr>
              <w:t>49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A82B5D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70265B" w:rsidRPr="00756F2A" w:rsidTr="0070265B">
        <w:trPr>
          <w:trHeight w:val="300"/>
        </w:trPr>
        <w:tc>
          <w:tcPr>
            <w:tcW w:w="3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0265B" w:rsidRPr="00A82B5D" w:rsidRDefault="0070265B" w:rsidP="0070265B">
            <w:pPr>
              <w:pStyle w:val="Vchodzie"/>
              <w:rPr>
                <w:rFonts w:asciiTheme="minorHAnsi" w:hAnsiTheme="minorHAnsi" w:cstheme="minorHAnsi"/>
              </w:rPr>
            </w:pPr>
            <w:r w:rsidRPr="00A82B5D">
              <w:rPr>
                <w:rFonts w:asciiTheme="minorHAnsi" w:eastAsia="Times New Roman" w:hAnsiTheme="minorHAnsi" w:cstheme="minorHAnsi"/>
                <w:b/>
                <w:bCs/>
                <w:color w:val="000000"/>
              </w:rPr>
              <w:t>Spolu</w:t>
            </w:r>
          </w:p>
        </w:tc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0265B" w:rsidRPr="00A82B5D" w:rsidRDefault="0070265B" w:rsidP="0070265B">
            <w:pPr>
              <w:pStyle w:val="Vchodzie"/>
              <w:jc w:val="center"/>
              <w:rPr>
                <w:rFonts w:asciiTheme="minorHAnsi" w:hAnsiTheme="minorHAnsi" w:cstheme="minorHAnsi"/>
              </w:rPr>
            </w:pPr>
            <w:r w:rsidRPr="00A82B5D">
              <w:rPr>
                <w:rFonts w:asciiTheme="minorHAnsi" w:eastAsia="Times New Roman" w:hAnsiTheme="minorHAnsi" w:cstheme="minorHAnsi"/>
                <w:color w:val="000000"/>
              </w:rPr>
              <w:t>474 676,-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0265B" w:rsidRPr="00A82B5D" w:rsidRDefault="0070265B" w:rsidP="0070265B">
            <w:pPr>
              <w:pStyle w:val="Vchodzie"/>
              <w:rPr>
                <w:rFonts w:asciiTheme="minorHAnsi" w:hAnsiTheme="minorHAnsi" w:cstheme="minorHAnsi"/>
              </w:rPr>
            </w:pPr>
            <w:r w:rsidRPr="00A82B5D">
              <w:rPr>
                <w:rFonts w:asciiTheme="minorHAnsi" w:eastAsia="Times New Roman" w:hAnsiTheme="minorHAnsi" w:cstheme="minorHAnsi"/>
                <w:color w:val="000000"/>
              </w:rPr>
              <w:t>100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0265B" w:rsidRPr="00A82B5D" w:rsidRDefault="0070265B" w:rsidP="0070265B">
            <w:pPr>
              <w:pStyle w:val="Vchodzie"/>
              <w:jc w:val="center"/>
              <w:rPr>
                <w:rFonts w:asciiTheme="minorHAnsi" w:hAnsiTheme="minorHAnsi" w:cstheme="minorHAnsi"/>
              </w:rPr>
            </w:pPr>
            <w:r w:rsidRPr="00A82B5D">
              <w:rPr>
                <w:rFonts w:asciiTheme="minorHAnsi" w:eastAsia="Times New Roman" w:hAnsiTheme="minorHAnsi" w:cstheme="minorHAnsi"/>
                <w:color w:val="000000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0265B" w:rsidRPr="00A82B5D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</w:tbl>
    <w:p w:rsidR="008B373E" w:rsidRDefault="008B373E" w:rsidP="008B373E">
      <w:pPr>
        <w:rPr>
          <w:rFonts w:ascii="Times New Roman" w:hAnsi="Times New Roman" w:cs="Times New Roman"/>
          <w:sz w:val="24"/>
          <w:szCs w:val="24"/>
        </w:rPr>
      </w:pPr>
    </w:p>
    <w:p w:rsidR="008B373E" w:rsidRDefault="008B373E" w:rsidP="008B373E">
      <w:pPr>
        <w:rPr>
          <w:rFonts w:ascii="Times New Roman" w:hAnsi="Times New Roman" w:cs="Times New Roman"/>
          <w:sz w:val="24"/>
          <w:szCs w:val="24"/>
        </w:rPr>
      </w:pPr>
    </w:p>
    <w:p w:rsidR="008B373E" w:rsidRDefault="008B373E" w:rsidP="008B373E">
      <w:pPr>
        <w:rPr>
          <w:rFonts w:ascii="Times New Roman" w:hAnsi="Times New Roman" w:cs="Times New Roman"/>
          <w:sz w:val="24"/>
          <w:szCs w:val="24"/>
        </w:rPr>
      </w:pPr>
    </w:p>
    <w:p w:rsidR="008B373E" w:rsidRDefault="008B373E" w:rsidP="008B373E">
      <w:pPr>
        <w:rPr>
          <w:rFonts w:ascii="Times New Roman" w:hAnsi="Times New Roman" w:cs="Times New Roman"/>
          <w:sz w:val="24"/>
          <w:szCs w:val="24"/>
        </w:rPr>
      </w:pPr>
    </w:p>
    <w:p w:rsidR="008B373E" w:rsidRDefault="008B373E" w:rsidP="008B373E">
      <w:pPr>
        <w:rPr>
          <w:rFonts w:ascii="Times New Roman" w:hAnsi="Times New Roman" w:cs="Times New Roman"/>
          <w:sz w:val="24"/>
          <w:szCs w:val="24"/>
        </w:rPr>
      </w:pPr>
    </w:p>
    <w:p w:rsidR="008B373E" w:rsidRPr="009B3A22" w:rsidRDefault="008B373E" w:rsidP="009B3A22">
      <w:pPr>
        <w:pStyle w:val="ListParagraph"/>
        <w:numPr>
          <w:ilvl w:val="0"/>
          <w:numId w:val="7"/>
        </w:numPr>
        <w:rPr>
          <w:sz w:val="24"/>
          <w:szCs w:val="24"/>
          <w:lang w:val="sk-SK"/>
        </w:rPr>
      </w:pPr>
      <w:r w:rsidRPr="009B3A22">
        <w:rPr>
          <w:sz w:val="24"/>
          <w:szCs w:val="24"/>
          <w:lang w:val="sk-SK"/>
        </w:rPr>
        <w:t>Pohyby majetku v bežnom období sú zobrazené v nasledujúcich tabuľkách.</w:t>
      </w:r>
    </w:p>
    <w:p w:rsidR="0070265B" w:rsidRPr="009B3A22" w:rsidRDefault="0070265B" w:rsidP="009B3A22">
      <w:pPr>
        <w:pStyle w:val="ListParagraph"/>
        <w:numPr>
          <w:ilvl w:val="0"/>
          <w:numId w:val="7"/>
        </w:numPr>
        <w:rPr>
          <w:sz w:val="24"/>
          <w:szCs w:val="24"/>
          <w:lang w:val="sk-SK"/>
        </w:rPr>
        <w:sectPr w:rsidR="0070265B" w:rsidRPr="009B3A22" w:rsidSect="00F04FDD">
          <w:head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0" w:type="auto"/>
        <w:tblInd w:w="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437"/>
        <w:gridCol w:w="437"/>
        <w:gridCol w:w="437"/>
        <w:gridCol w:w="1473"/>
        <w:gridCol w:w="784"/>
        <w:gridCol w:w="1243"/>
        <w:gridCol w:w="936"/>
        <w:gridCol w:w="1596"/>
        <w:gridCol w:w="1827"/>
        <w:gridCol w:w="2004"/>
        <w:gridCol w:w="653"/>
      </w:tblGrid>
      <w:tr w:rsidR="00F04FDD" w:rsidRPr="00756F2A" w:rsidTr="00F04FDD">
        <w:trPr>
          <w:trHeight w:val="300"/>
        </w:trPr>
        <w:tc>
          <w:tcPr>
            <w:tcW w:w="0" w:type="auto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lastRenderedPageBreak/>
              <w:t>Agricola spol. s r. o.</w:t>
            </w: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Prehľad o pohybe dlhodobého nehmotného majetku</w:t>
            </w: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31.12.</w:t>
            </w:r>
            <w:r w:rsidR="008B373E">
              <w:rPr>
                <w:rFonts w:ascii="Calibri" w:eastAsia="Times New Roman" w:hAnsi="Calibri" w:cs="Times New Roman"/>
                <w:color w:val="000000"/>
              </w:rPr>
              <w:t>2017</w:t>
            </w: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Bežné účtovné obdobie</w:t>
            </w: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Dlhodobý hmotný majetok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Aktivované náklady na vývoj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Softvér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Oceniteľné práva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 w:rsidRPr="00756F2A">
              <w:rPr>
                <w:rFonts w:ascii="Calibri" w:eastAsia="Times New Roman" w:hAnsi="Calibri" w:cs="Times New Roman"/>
                <w:color w:val="000000"/>
              </w:rPr>
              <w:t>Goodwill</w:t>
            </w:r>
            <w:proofErr w:type="spellEnd"/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Ostatný dlhodobý nehmotný majetok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 xml:space="preserve">Obstarávaný </w:t>
            </w:r>
            <w:proofErr w:type="spellStart"/>
            <w:r w:rsidRPr="00756F2A">
              <w:rPr>
                <w:rFonts w:ascii="Calibri" w:eastAsia="Times New Roman" w:hAnsi="Calibri" w:cs="Times New Roman"/>
                <w:color w:val="000000"/>
              </w:rPr>
              <w:t>dlhdobý</w:t>
            </w:r>
            <w:proofErr w:type="spellEnd"/>
            <w:r w:rsidRPr="00756F2A">
              <w:rPr>
                <w:rFonts w:ascii="Calibri" w:eastAsia="Times New Roman" w:hAnsi="Calibri" w:cs="Times New Roman"/>
                <w:color w:val="000000"/>
              </w:rPr>
              <w:t xml:space="preserve"> nehmotný majetok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Poskytnuté preddavky na dlhodobý nehmotný majetok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b/>
                <w:bCs/>
                <w:color w:val="000000"/>
              </w:rPr>
              <w:t>Spolu</w:t>
            </w: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FDD" w:rsidRPr="00756F2A" w:rsidRDefault="0005407E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h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b/>
                <w:bCs/>
                <w:color w:val="000000"/>
              </w:rPr>
              <w:t>i</w:t>
            </w: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Prvotné ocenenie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408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408</w:t>
            </w: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Prírastky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Úbytky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Presuny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408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408</w:t>
            </w: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Oprávky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408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408</w:t>
            </w: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Prírastky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Úbytky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408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408</w:t>
            </w: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Opravné položky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Prírastky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Úbytky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Zostatková hodnota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F04FDD" w:rsidRPr="00756F2A" w:rsidTr="00F04FDD">
        <w:trPr>
          <w:trHeight w:val="300"/>
        </w:trPr>
        <w:tc>
          <w:tcPr>
            <w:tcW w:w="0" w:type="auto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</w:tbl>
    <w:p w:rsidR="00F04FDD" w:rsidRPr="00756F2A" w:rsidRDefault="00F04FDD">
      <w:pPr>
        <w:rPr>
          <w:rFonts w:ascii="Times New Roman" w:hAnsi="Times New Roman" w:cs="Times New Roman"/>
          <w:b/>
          <w:sz w:val="24"/>
          <w:szCs w:val="24"/>
        </w:rPr>
      </w:pPr>
    </w:p>
    <w:p w:rsidR="00F04FDD" w:rsidRDefault="00F04FDD">
      <w:pPr>
        <w:rPr>
          <w:rFonts w:ascii="Times New Roman" w:hAnsi="Times New Roman" w:cs="Times New Roman"/>
          <w:b/>
          <w:sz w:val="24"/>
          <w:szCs w:val="24"/>
        </w:rPr>
      </w:pPr>
    </w:p>
    <w:p w:rsidR="008B373E" w:rsidRDefault="008B373E">
      <w:pPr>
        <w:rPr>
          <w:rFonts w:ascii="Times New Roman" w:hAnsi="Times New Roman" w:cs="Times New Roman"/>
          <w:b/>
          <w:sz w:val="24"/>
          <w:szCs w:val="24"/>
        </w:rPr>
      </w:pPr>
    </w:p>
    <w:p w:rsidR="008B373E" w:rsidRDefault="008B373E">
      <w:pPr>
        <w:rPr>
          <w:rFonts w:ascii="Times New Roman" w:hAnsi="Times New Roman" w:cs="Times New Roman"/>
          <w:b/>
          <w:sz w:val="24"/>
          <w:szCs w:val="24"/>
        </w:rPr>
      </w:pPr>
    </w:p>
    <w:p w:rsidR="008B373E" w:rsidRPr="00756F2A" w:rsidRDefault="008B373E">
      <w:pPr>
        <w:rPr>
          <w:rFonts w:ascii="Times New Roman" w:hAnsi="Times New Roman" w:cs="Times New Roman"/>
          <w:b/>
          <w:sz w:val="24"/>
          <w:szCs w:val="24"/>
        </w:rPr>
      </w:pPr>
    </w:p>
    <w:p w:rsidR="007A4033" w:rsidRPr="00756F2A" w:rsidRDefault="007A4033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42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437"/>
        <w:gridCol w:w="437"/>
        <w:gridCol w:w="472"/>
        <w:gridCol w:w="1064"/>
        <w:gridCol w:w="993"/>
        <w:gridCol w:w="1417"/>
        <w:gridCol w:w="1286"/>
        <w:gridCol w:w="982"/>
        <w:gridCol w:w="1134"/>
        <w:gridCol w:w="1276"/>
        <w:gridCol w:w="1276"/>
        <w:gridCol w:w="1345"/>
      </w:tblGrid>
      <w:tr w:rsidR="00F04FDD" w:rsidRPr="00756F2A" w:rsidTr="00DA151F">
        <w:trPr>
          <w:trHeight w:val="300"/>
        </w:trPr>
        <w:tc>
          <w:tcPr>
            <w:tcW w:w="14245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lastRenderedPageBreak/>
              <w:t>Agricola spol. s r. o.</w:t>
            </w:r>
          </w:p>
        </w:tc>
      </w:tr>
      <w:tr w:rsidR="00F04FDD" w:rsidRPr="00756F2A" w:rsidTr="00DA151F">
        <w:trPr>
          <w:trHeight w:val="300"/>
        </w:trPr>
        <w:tc>
          <w:tcPr>
            <w:tcW w:w="14245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Prehľad o pohybe dlhodobého hmotného majetku</w:t>
            </w:r>
          </w:p>
        </w:tc>
      </w:tr>
      <w:tr w:rsidR="00F04FDD" w:rsidRPr="00756F2A" w:rsidTr="00DA151F">
        <w:trPr>
          <w:trHeight w:val="300"/>
        </w:trPr>
        <w:tc>
          <w:tcPr>
            <w:tcW w:w="14245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31.12.</w:t>
            </w:r>
            <w:r w:rsidR="008B373E">
              <w:rPr>
                <w:rFonts w:ascii="Calibri" w:eastAsia="Times New Roman" w:hAnsi="Calibri" w:cs="Times New Roman"/>
                <w:color w:val="000000"/>
              </w:rPr>
              <w:t>2017</w:t>
            </w:r>
          </w:p>
        </w:tc>
      </w:tr>
      <w:tr w:rsidR="00F04FDD" w:rsidRPr="00756F2A" w:rsidTr="00DA151F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73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Bežné účtovné obdobie</w:t>
            </w:r>
          </w:p>
        </w:tc>
      </w:tr>
      <w:tr w:rsidR="00F04FDD" w:rsidRPr="00756F2A" w:rsidTr="00BB07F1">
        <w:trPr>
          <w:trHeight w:val="300"/>
        </w:trPr>
        <w:tc>
          <w:tcPr>
            <w:tcW w:w="3472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FDD" w:rsidRPr="00756F2A" w:rsidRDefault="00F04FDD" w:rsidP="00BB07F1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 w:rsidRPr="00756F2A">
              <w:rPr>
                <w:rFonts w:ascii="Calibri" w:eastAsia="Times New Roman" w:hAnsi="Calibri" w:cs="Times New Roman"/>
                <w:color w:val="000000"/>
              </w:rPr>
              <w:t>lhodobý</w:t>
            </w:r>
            <w:proofErr w:type="spellEnd"/>
            <w:r w:rsidRPr="00756F2A">
              <w:rPr>
                <w:rFonts w:ascii="Calibri" w:eastAsia="Times New Roman" w:hAnsi="Calibri" w:cs="Times New Roman"/>
                <w:color w:val="000000"/>
              </w:rPr>
              <w:t xml:space="preserve"> nehmotný majetok</w:t>
            </w:r>
          </w:p>
        </w:tc>
        <w:tc>
          <w:tcPr>
            <w:tcW w:w="106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4FDD" w:rsidRPr="00756F2A" w:rsidRDefault="00F04FDD" w:rsidP="00BB07F1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Pozemky</w:t>
            </w:r>
          </w:p>
        </w:tc>
        <w:tc>
          <w:tcPr>
            <w:tcW w:w="99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4FDD" w:rsidRPr="00756F2A" w:rsidRDefault="00F04FDD" w:rsidP="00BB07F1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Stavby</w:t>
            </w:r>
          </w:p>
        </w:tc>
        <w:tc>
          <w:tcPr>
            <w:tcW w:w="141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4FDD" w:rsidRPr="00756F2A" w:rsidRDefault="00F04FDD" w:rsidP="00BB07F1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Samostatné hnuteľné veci a súbory hnuteľných vecí</w:t>
            </w:r>
          </w:p>
        </w:tc>
        <w:tc>
          <w:tcPr>
            <w:tcW w:w="128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4FDD" w:rsidRPr="00756F2A" w:rsidRDefault="00F04FDD" w:rsidP="00BB07F1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Pestovateľské celky trvalých porastov</w:t>
            </w:r>
          </w:p>
        </w:tc>
        <w:tc>
          <w:tcPr>
            <w:tcW w:w="98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4FDD" w:rsidRPr="00756F2A" w:rsidRDefault="00F04FDD" w:rsidP="00BB07F1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 xml:space="preserve">Základné stádo a ťažné zvieratá </w:t>
            </w:r>
          </w:p>
        </w:tc>
        <w:tc>
          <w:tcPr>
            <w:tcW w:w="113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4FDD" w:rsidRPr="00756F2A" w:rsidRDefault="00F04FDD" w:rsidP="00BB07F1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Ostatný dlhodobý hmotný majetok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4FDD" w:rsidRPr="00756F2A" w:rsidRDefault="00F04FDD" w:rsidP="00BB07F1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Obstarávaný dlhodobý hmotný majetok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04FDD" w:rsidRPr="00756F2A" w:rsidRDefault="00F04FDD" w:rsidP="00BB07F1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Poskytnuté preddavky na dlhodobý hmotný majetok</w:t>
            </w:r>
          </w:p>
        </w:tc>
        <w:tc>
          <w:tcPr>
            <w:tcW w:w="134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FDD" w:rsidRPr="00756F2A" w:rsidRDefault="00F04FDD" w:rsidP="00BB07F1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b/>
                <w:bCs/>
                <w:color w:val="000000"/>
              </w:rPr>
              <w:t>Spolu</w:t>
            </w:r>
          </w:p>
        </w:tc>
      </w:tr>
      <w:tr w:rsidR="00F04FDD" w:rsidRPr="00756F2A" w:rsidTr="00BB07F1">
        <w:trPr>
          <w:trHeight w:val="300"/>
        </w:trPr>
        <w:tc>
          <w:tcPr>
            <w:tcW w:w="3472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9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8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8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3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F04FDD" w:rsidRPr="00756F2A" w:rsidTr="00BB07F1">
        <w:trPr>
          <w:trHeight w:val="300"/>
        </w:trPr>
        <w:tc>
          <w:tcPr>
            <w:tcW w:w="3472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9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8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8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3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F04FDD" w:rsidRPr="00756F2A" w:rsidTr="00BB07F1">
        <w:trPr>
          <w:trHeight w:val="300"/>
        </w:trPr>
        <w:tc>
          <w:tcPr>
            <w:tcW w:w="3472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9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8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8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3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F04FDD" w:rsidRPr="00756F2A" w:rsidTr="00BB07F1">
        <w:trPr>
          <w:trHeight w:val="300"/>
        </w:trPr>
        <w:tc>
          <w:tcPr>
            <w:tcW w:w="3472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9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8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8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3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F04FDD" w:rsidRPr="00756F2A" w:rsidTr="00BB07F1">
        <w:trPr>
          <w:trHeight w:val="300"/>
        </w:trPr>
        <w:tc>
          <w:tcPr>
            <w:tcW w:w="3472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9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8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8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3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F04FDD" w:rsidRPr="00756F2A" w:rsidTr="00BB07F1">
        <w:trPr>
          <w:trHeight w:val="300"/>
        </w:trPr>
        <w:tc>
          <w:tcPr>
            <w:tcW w:w="3472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9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8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8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3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F04FDD" w:rsidRPr="00756F2A" w:rsidTr="00BB07F1">
        <w:trPr>
          <w:trHeight w:val="300"/>
        </w:trPr>
        <w:tc>
          <w:tcPr>
            <w:tcW w:w="3472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9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1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8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8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3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F04FDD" w:rsidRPr="00756F2A" w:rsidTr="00BB07F1">
        <w:trPr>
          <w:trHeight w:val="300"/>
        </w:trPr>
        <w:tc>
          <w:tcPr>
            <w:tcW w:w="347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b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c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d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e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g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h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i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b/>
                <w:bCs/>
                <w:color w:val="000000"/>
              </w:rPr>
              <w:t>j</w:t>
            </w:r>
          </w:p>
        </w:tc>
      </w:tr>
      <w:tr w:rsidR="00F04FDD" w:rsidRPr="00756F2A" w:rsidTr="00BB07F1">
        <w:trPr>
          <w:trHeight w:val="300"/>
        </w:trPr>
        <w:tc>
          <w:tcPr>
            <w:tcW w:w="25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Prvotné ocenenie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4FDD" w:rsidRPr="00756F2A" w:rsidRDefault="00F04FDD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8B373E" w:rsidRPr="00756F2A" w:rsidTr="00BB07F1">
        <w:trPr>
          <w:trHeight w:val="300"/>
        </w:trPr>
        <w:tc>
          <w:tcPr>
            <w:tcW w:w="34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756F2A" w:rsidRDefault="008B373E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    1</w:t>
            </w:r>
            <w:r w:rsidR="00BB07F1"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043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1</w:t>
            </w:r>
            <w:r w:rsidR="00BB07F1"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324</w:t>
            </w:r>
            <w:r w:rsidR="00BB07F1"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146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1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572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511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2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897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700</w:t>
            </w:r>
          </w:p>
        </w:tc>
      </w:tr>
      <w:tr w:rsidR="00DA151F" w:rsidRPr="00756F2A" w:rsidTr="00BB07F1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DA151F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 xml:space="preserve">Prírastky 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8B373E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530</w:t>
            </w:r>
            <w:r w:rsidR="00BB07F1"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000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8B373E" w:rsidP="008B373E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 340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000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    34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985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8B373E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  904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985</w:t>
            </w:r>
          </w:p>
        </w:tc>
      </w:tr>
      <w:tr w:rsidR="00DA151F" w:rsidRPr="00756F2A" w:rsidTr="00BB07F1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Úbytky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8B373E" w:rsidP="008B373E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3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081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8B373E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    57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035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8B373E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    60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116</w:t>
            </w:r>
          </w:p>
        </w:tc>
      </w:tr>
      <w:tr w:rsidR="00DA151F" w:rsidRPr="00756F2A" w:rsidTr="00BB07F1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DA151F" w:rsidRPr="00756F2A" w:rsidTr="00BB07F1">
        <w:trPr>
          <w:trHeight w:val="300"/>
        </w:trPr>
        <w:tc>
          <w:tcPr>
            <w:tcW w:w="347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8B373E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531</w:t>
            </w:r>
            <w:r w:rsidR="00BB07F1"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043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8B373E" w:rsidP="008B373E">
            <w:pPr>
              <w:jc w:val="right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1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661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065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8B373E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1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550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461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5C2CA0" w:rsidP="00EE5F9C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3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742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569</w:t>
            </w:r>
          </w:p>
        </w:tc>
      </w:tr>
      <w:tr w:rsidR="00DA151F" w:rsidRPr="00756F2A" w:rsidTr="00BB07F1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Oprávky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8B373E" w:rsidRPr="00756F2A" w:rsidTr="00BB07F1">
        <w:trPr>
          <w:trHeight w:val="300"/>
        </w:trPr>
        <w:tc>
          <w:tcPr>
            <w:tcW w:w="34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756F2A" w:rsidRDefault="008B373E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796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261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1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421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847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2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218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108</w:t>
            </w:r>
          </w:p>
        </w:tc>
      </w:tr>
      <w:tr w:rsidR="00DA151F" w:rsidRPr="00756F2A" w:rsidTr="00BB07F1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DA151F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 xml:space="preserve">Prírastky 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5C2CA0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  93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175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5C2CA0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    64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200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5C2CA0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  157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375</w:t>
            </w:r>
          </w:p>
        </w:tc>
      </w:tr>
      <w:tr w:rsidR="00DA151F" w:rsidRPr="00756F2A" w:rsidTr="00BB07F1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Úbytky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5C2CA0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    3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081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5C2CA0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    57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035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5C2CA0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    60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116</w:t>
            </w:r>
          </w:p>
        </w:tc>
      </w:tr>
      <w:tr w:rsidR="00DA151F" w:rsidRPr="00756F2A" w:rsidTr="00BB07F1">
        <w:trPr>
          <w:trHeight w:val="300"/>
        </w:trPr>
        <w:tc>
          <w:tcPr>
            <w:tcW w:w="347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5C2CA0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886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355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5C2CA0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1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429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012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5C2CA0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2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312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367</w:t>
            </w:r>
          </w:p>
        </w:tc>
      </w:tr>
      <w:tr w:rsidR="00DA151F" w:rsidRPr="00756F2A" w:rsidTr="00BB07F1">
        <w:trPr>
          <w:trHeight w:val="300"/>
        </w:trPr>
        <w:tc>
          <w:tcPr>
            <w:tcW w:w="25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Opravné položky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DA151F" w:rsidRPr="00756F2A" w:rsidTr="00BB07F1">
        <w:trPr>
          <w:trHeight w:val="300"/>
        </w:trPr>
        <w:tc>
          <w:tcPr>
            <w:tcW w:w="34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DA151F" w:rsidRPr="00756F2A" w:rsidTr="00BB07F1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Prírastky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DA151F" w:rsidRPr="00756F2A" w:rsidTr="00BB07F1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Úbytky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DA151F" w:rsidRPr="00756F2A" w:rsidTr="00BB07F1">
        <w:trPr>
          <w:trHeight w:val="300"/>
        </w:trPr>
        <w:tc>
          <w:tcPr>
            <w:tcW w:w="347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DA151F" w:rsidRPr="00756F2A" w:rsidTr="00BB07F1">
        <w:trPr>
          <w:trHeight w:val="300"/>
        </w:trPr>
        <w:tc>
          <w:tcPr>
            <w:tcW w:w="25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Zostatková hodnota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8B373E" w:rsidRPr="00756F2A" w:rsidTr="00BB07F1">
        <w:trPr>
          <w:trHeight w:val="300"/>
        </w:trPr>
        <w:tc>
          <w:tcPr>
            <w:tcW w:w="34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756F2A" w:rsidRDefault="008B373E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    1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043</w:t>
            </w:r>
          </w:p>
        </w:tc>
        <w:tc>
          <w:tcPr>
            <w:tcW w:w="99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527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885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150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664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8B373E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373E" w:rsidRPr="00BB07F1" w:rsidRDefault="005C2CA0" w:rsidP="008B373E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 </w:t>
            </w:r>
            <w:r w:rsidR="008B373E"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679592</w:t>
            </w:r>
          </w:p>
        </w:tc>
      </w:tr>
      <w:tr w:rsidR="00DA151F" w:rsidRPr="00756F2A" w:rsidTr="00BB07F1">
        <w:trPr>
          <w:trHeight w:val="300"/>
        </w:trPr>
        <w:tc>
          <w:tcPr>
            <w:tcW w:w="347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756F2A" w:rsidRDefault="00DA151F" w:rsidP="00F04FDD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6F2A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8B373E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531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043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5C2CA0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774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710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5C2CA0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121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449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DA151F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B07F1" w:rsidRDefault="005C2CA0" w:rsidP="005E4F58">
            <w:pPr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1427</w:t>
            </w:r>
            <w:r w:rsidR="000838FD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BB07F1">
              <w:rPr>
                <w:rFonts w:eastAsia="Times New Roman" w:cstheme="minorHAnsi"/>
                <w:color w:val="000000"/>
                <w:sz w:val="20"/>
                <w:szCs w:val="20"/>
              </w:rPr>
              <w:t>202</w:t>
            </w:r>
          </w:p>
        </w:tc>
      </w:tr>
    </w:tbl>
    <w:p w:rsidR="00F04FDD" w:rsidRPr="00756F2A" w:rsidRDefault="00F04FDD">
      <w:pPr>
        <w:rPr>
          <w:rFonts w:ascii="Times New Roman" w:hAnsi="Times New Roman" w:cs="Times New Roman"/>
          <w:b/>
          <w:sz w:val="24"/>
          <w:szCs w:val="24"/>
        </w:rPr>
      </w:pPr>
    </w:p>
    <w:p w:rsidR="00F04FDD" w:rsidRPr="00756F2A" w:rsidRDefault="00F04FDD">
      <w:pPr>
        <w:rPr>
          <w:rFonts w:ascii="Times New Roman" w:hAnsi="Times New Roman" w:cs="Times New Roman"/>
          <w:b/>
          <w:sz w:val="24"/>
          <w:szCs w:val="24"/>
        </w:rPr>
      </w:pPr>
    </w:p>
    <w:p w:rsidR="001A4D07" w:rsidRPr="00756F2A" w:rsidRDefault="001A4D07">
      <w:pPr>
        <w:rPr>
          <w:rFonts w:ascii="Times New Roman" w:hAnsi="Times New Roman" w:cs="Times New Roman"/>
          <w:b/>
          <w:sz w:val="24"/>
          <w:szCs w:val="24"/>
        </w:rPr>
        <w:sectPr w:rsidR="001A4D07" w:rsidRPr="00756F2A" w:rsidSect="001A4D07">
          <w:pgSz w:w="16838" w:h="11906" w:orient="landscape" w:code="9"/>
          <w:pgMar w:top="284" w:right="1418" w:bottom="426" w:left="1418" w:header="0" w:footer="709" w:gutter="0"/>
          <w:cols w:space="708"/>
          <w:docGrid w:linePitch="360"/>
        </w:sectPr>
      </w:pPr>
    </w:p>
    <w:p w:rsidR="001A4D07" w:rsidRPr="00756F2A" w:rsidRDefault="001A4D07" w:rsidP="001A4D07">
      <w:pPr>
        <w:pStyle w:val="ListParagraph"/>
        <w:numPr>
          <w:ilvl w:val="0"/>
          <w:numId w:val="7"/>
        </w:numPr>
        <w:rPr>
          <w:sz w:val="24"/>
          <w:szCs w:val="24"/>
          <w:lang w:val="sk-SK"/>
        </w:rPr>
      </w:pPr>
      <w:r w:rsidRPr="00756F2A">
        <w:rPr>
          <w:sz w:val="24"/>
          <w:szCs w:val="24"/>
          <w:lang w:val="sk-SK"/>
        </w:rPr>
        <w:lastRenderedPageBreak/>
        <w:t>Účtovné zásady a metódy</w:t>
      </w:r>
    </w:p>
    <w:p w:rsidR="001A4D07" w:rsidRPr="007F371B" w:rsidRDefault="001A4D07" w:rsidP="007F371B">
      <w:pPr>
        <w:rPr>
          <w:sz w:val="24"/>
          <w:szCs w:val="24"/>
        </w:rPr>
      </w:pPr>
      <w:r w:rsidRPr="007F371B">
        <w:rPr>
          <w:sz w:val="24"/>
          <w:szCs w:val="24"/>
        </w:rPr>
        <w:t xml:space="preserve">V bežnom období sa neuskutočnili žiadne zmeny zásad </w:t>
      </w:r>
      <w:r w:rsidR="005C2CA0" w:rsidRPr="007F371B">
        <w:rPr>
          <w:sz w:val="24"/>
          <w:szCs w:val="24"/>
        </w:rPr>
        <w:t xml:space="preserve"> </w:t>
      </w:r>
      <w:r w:rsidRPr="007F371B">
        <w:rPr>
          <w:sz w:val="24"/>
          <w:szCs w:val="24"/>
        </w:rPr>
        <w:t xml:space="preserve">alebo účtovných </w:t>
      </w:r>
      <w:r w:rsidR="005C2CA0" w:rsidRPr="007F371B">
        <w:rPr>
          <w:sz w:val="24"/>
          <w:szCs w:val="24"/>
        </w:rPr>
        <w:t xml:space="preserve"> </w:t>
      </w:r>
      <w:r w:rsidRPr="007F371B">
        <w:rPr>
          <w:sz w:val="24"/>
          <w:szCs w:val="24"/>
        </w:rPr>
        <w:t>metód. Účtovné metódy a zásady boli aplikované v rámci platného zákona o účtovníctve.</w:t>
      </w:r>
    </w:p>
    <w:p w:rsidR="001A4D07" w:rsidRPr="00756F2A" w:rsidRDefault="001A4D07" w:rsidP="001A4D07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A4D07" w:rsidRPr="009B3A22" w:rsidRDefault="001A4D07" w:rsidP="001A4D07">
      <w:pPr>
        <w:pStyle w:val="ListParagraph"/>
        <w:numPr>
          <w:ilvl w:val="0"/>
          <w:numId w:val="7"/>
        </w:numPr>
        <w:rPr>
          <w:sz w:val="24"/>
          <w:szCs w:val="24"/>
          <w:lang w:val="sk-SK"/>
        </w:rPr>
      </w:pPr>
      <w:r w:rsidRPr="009B3A22">
        <w:rPr>
          <w:sz w:val="24"/>
          <w:szCs w:val="24"/>
          <w:lang w:val="sk-SK"/>
        </w:rPr>
        <w:t>Dotácie</w:t>
      </w:r>
    </w:p>
    <w:p w:rsidR="001A4D07" w:rsidRPr="007F371B" w:rsidRDefault="001A4D07" w:rsidP="007F371B">
      <w:pPr>
        <w:rPr>
          <w:sz w:val="24"/>
          <w:szCs w:val="24"/>
        </w:rPr>
      </w:pPr>
      <w:r w:rsidRPr="007F371B">
        <w:rPr>
          <w:sz w:val="24"/>
          <w:szCs w:val="24"/>
        </w:rPr>
        <w:t xml:space="preserve">V bežnom období spoločnosť </w:t>
      </w:r>
      <w:r w:rsidR="00756F2A" w:rsidRPr="007F371B">
        <w:rPr>
          <w:sz w:val="24"/>
          <w:szCs w:val="24"/>
        </w:rPr>
        <w:t xml:space="preserve">eviduje dotácie v hodnote </w:t>
      </w:r>
      <w:r w:rsidR="005C2CA0" w:rsidRPr="007F371B">
        <w:rPr>
          <w:sz w:val="24"/>
          <w:szCs w:val="24"/>
        </w:rPr>
        <w:t>229 518,36</w:t>
      </w:r>
      <w:r w:rsidR="00756F2A" w:rsidRPr="007F371B">
        <w:rPr>
          <w:sz w:val="24"/>
          <w:szCs w:val="24"/>
        </w:rPr>
        <w:t xml:space="preserve"> €, z ktorých neuhradené dotácia k 31.12.</w:t>
      </w:r>
      <w:r w:rsidR="008B373E" w:rsidRPr="007F371B">
        <w:rPr>
          <w:sz w:val="24"/>
          <w:szCs w:val="24"/>
        </w:rPr>
        <w:t>2017</w:t>
      </w:r>
      <w:r w:rsidR="00130A8F" w:rsidRPr="007F371B">
        <w:rPr>
          <w:sz w:val="24"/>
          <w:szCs w:val="24"/>
        </w:rPr>
        <w:t xml:space="preserve"> predstavuje </w:t>
      </w:r>
      <w:r w:rsidR="00756F2A" w:rsidRPr="007F371B">
        <w:rPr>
          <w:sz w:val="24"/>
          <w:szCs w:val="24"/>
        </w:rPr>
        <w:t xml:space="preserve"> </w:t>
      </w:r>
      <w:r w:rsidR="005C2CA0" w:rsidRPr="007F371B">
        <w:rPr>
          <w:sz w:val="24"/>
          <w:szCs w:val="24"/>
        </w:rPr>
        <w:t>229 518,36</w:t>
      </w:r>
      <w:r w:rsidR="00756F2A" w:rsidRPr="007F371B">
        <w:rPr>
          <w:sz w:val="24"/>
          <w:szCs w:val="24"/>
        </w:rPr>
        <w:t xml:space="preserve"> €.</w:t>
      </w:r>
    </w:p>
    <w:p w:rsidR="001A4D07" w:rsidRPr="00756F2A" w:rsidRDefault="001A4D07" w:rsidP="001A4D07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A4D07" w:rsidRPr="009B3A22" w:rsidRDefault="001A4D07" w:rsidP="009B3A22">
      <w:pPr>
        <w:pStyle w:val="ListParagraph"/>
        <w:numPr>
          <w:ilvl w:val="0"/>
          <w:numId w:val="7"/>
        </w:numPr>
        <w:rPr>
          <w:sz w:val="24"/>
          <w:szCs w:val="24"/>
          <w:lang w:val="sk-SK"/>
        </w:rPr>
      </w:pPr>
      <w:r w:rsidRPr="009B3A22">
        <w:rPr>
          <w:sz w:val="24"/>
          <w:szCs w:val="24"/>
          <w:lang w:val="sk-SK"/>
        </w:rPr>
        <w:t>V účtovnej jednotke sa v bežnom období neúčtovalo o žiadnej významnej chybe z minulého obdobia.</w:t>
      </w:r>
    </w:p>
    <w:p w:rsidR="000911DF" w:rsidRDefault="000911DF" w:rsidP="000911DF">
      <w:pPr>
        <w:pStyle w:val="ListParagraph"/>
        <w:spacing w:after="360"/>
        <w:ind w:left="714"/>
        <w:rPr>
          <w:rFonts w:ascii="Times New Roman" w:hAnsi="Times New Roman" w:cs="Times New Roman"/>
          <w:sz w:val="24"/>
          <w:szCs w:val="24"/>
          <w:lang w:val="sk-SK"/>
        </w:rPr>
      </w:pPr>
    </w:p>
    <w:p w:rsidR="000911DF" w:rsidRPr="009B3A22" w:rsidRDefault="000911DF" w:rsidP="009B3A22">
      <w:pPr>
        <w:pStyle w:val="ListParagraph"/>
        <w:numPr>
          <w:ilvl w:val="0"/>
          <w:numId w:val="7"/>
        </w:numPr>
        <w:rPr>
          <w:sz w:val="24"/>
          <w:szCs w:val="24"/>
          <w:lang w:val="sk-SK"/>
        </w:rPr>
      </w:pPr>
      <w:r w:rsidRPr="009B3A22">
        <w:rPr>
          <w:sz w:val="24"/>
          <w:szCs w:val="24"/>
          <w:lang w:val="sk-SK"/>
        </w:rPr>
        <w:t xml:space="preserve"> Spoločnosti roku 2017 zanikla</w:t>
      </w:r>
      <w:r w:rsidR="008B62F5">
        <w:rPr>
          <w:sz w:val="24"/>
          <w:szCs w:val="24"/>
          <w:lang w:val="sk-SK"/>
        </w:rPr>
        <w:t xml:space="preserve"> povinnosť</w:t>
      </w:r>
      <w:r w:rsidRPr="009B3A22">
        <w:rPr>
          <w:sz w:val="24"/>
          <w:szCs w:val="24"/>
          <w:lang w:val="sk-SK"/>
        </w:rPr>
        <w:t>  mať účtovnú závierku overenú audítorom.</w:t>
      </w:r>
    </w:p>
    <w:p w:rsidR="000911DF" w:rsidRPr="000911DF" w:rsidRDefault="000911DF" w:rsidP="000911DF">
      <w:pPr>
        <w:spacing w:after="360"/>
        <w:rPr>
          <w:rFonts w:ascii="Times New Roman" w:hAnsi="Times New Roman" w:cs="Times New Roman"/>
          <w:sz w:val="24"/>
          <w:szCs w:val="24"/>
        </w:rPr>
      </w:pPr>
    </w:p>
    <w:p w:rsidR="00756F2A" w:rsidRPr="00756F2A" w:rsidRDefault="00756F2A" w:rsidP="00756F2A">
      <w:pPr>
        <w:pStyle w:val="ListParagraph"/>
        <w:spacing w:after="360"/>
        <w:ind w:left="714"/>
        <w:rPr>
          <w:rFonts w:ascii="Times New Roman" w:hAnsi="Times New Roman" w:cs="Times New Roman"/>
          <w:sz w:val="24"/>
          <w:szCs w:val="24"/>
          <w:lang w:val="sk-SK"/>
        </w:rPr>
      </w:pPr>
    </w:p>
    <w:p w:rsidR="009B7971" w:rsidRPr="00756F2A" w:rsidRDefault="009B7971" w:rsidP="009B7971">
      <w:pPr>
        <w:pStyle w:val="ListParagraph"/>
        <w:rPr>
          <w:rFonts w:ascii="Times New Roman" w:hAnsi="Times New Roman" w:cs="Times New Roman"/>
          <w:sz w:val="24"/>
          <w:szCs w:val="24"/>
          <w:lang w:val="sk-SK"/>
        </w:rPr>
      </w:pPr>
    </w:p>
    <w:p w:rsidR="001A4D07" w:rsidRPr="00B55B2C" w:rsidRDefault="009B7971" w:rsidP="001A4D07">
      <w:pPr>
        <w:rPr>
          <w:rFonts w:cstheme="minorHAnsi"/>
          <w:b/>
          <w:sz w:val="24"/>
          <w:szCs w:val="24"/>
        </w:rPr>
      </w:pPr>
      <w:r w:rsidRPr="00B55B2C">
        <w:rPr>
          <w:rFonts w:cstheme="minorHAnsi"/>
          <w:b/>
          <w:sz w:val="24"/>
          <w:szCs w:val="24"/>
        </w:rPr>
        <w:t>Informácie o výnosoch:</w:t>
      </w:r>
    </w:p>
    <w:p w:rsidR="009B7971" w:rsidRPr="00B55B2C" w:rsidRDefault="009B7971" w:rsidP="001A4D07">
      <w:pPr>
        <w:rPr>
          <w:rFonts w:cstheme="minorHAnsi"/>
          <w:b/>
          <w:sz w:val="24"/>
          <w:szCs w:val="24"/>
        </w:rPr>
      </w:pPr>
    </w:p>
    <w:p w:rsidR="009B7971" w:rsidRPr="00B55B2C" w:rsidRDefault="009B7971" w:rsidP="009B7971">
      <w:pPr>
        <w:pStyle w:val="ListParagraph"/>
        <w:numPr>
          <w:ilvl w:val="0"/>
          <w:numId w:val="9"/>
        </w:numPr>
        <w:rPr>
          <w:rFonts w:cstheme="minorHAnsi"/>
          <w:sz w:val="24"/>
          <w:szCs w:val="24"/>
          <w:lang w:val="sk-SK"/>
        </w:rPr>
      </w:pPr>
      <w:r w:rsidRPr="00B55B2C">
        <w:rPr>
          <w:rFonts w:cstheme="minorHAnsi"/>
          <w:sz w:val="24"/>
          <w:szCs w:val="24"/>
          <w:lang w:val="sk-SK"/>
        </w:rPr>
        <w:t>Tržby</w:t>
      </w:r>
    </w:p>
    <w:tbl>
      <w:tblPr>
        <w:tblpPr w:leftFromText="141" w:rightFromText="141" w:vertAnchor="text" w:tblpY="1"/>
        <w:tblOverlap w:val="never"/>
        <w:tblW w:w="84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0"/>
        <w:gridCol w:w="1760"/>
        <w:gridCol w:w="2020"/>
      </w:tblGrid>
      <w:tr w:rsidR="009B7971" w:rsidRPr="00B55B2C" w:rsidTr="0070265B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7971" w:rsidRPr="00B55B2C" w:rsidRDefault="009B7971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Názov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7971" w:rsidRPr="00B55B2C" w:rsidRDefault="009B7971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 xml:space="preserve">r. </w:t>
            </w:r>
            <w:r w:rsidR="008B373E" w:rsidRPr="00B55B2C">
              <w:rPr>
                <w:rFonts w:eastAsia="Times New Roman" w:cstheme="minorHAnsi"/>
                <w:color w:val="000000"/>
              </w:rPr>
              <w:t>2016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7971" w:rsidRPr="00B55B2C" w:rsidRDefault="009B7971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 xml:space="preserve">r. </w:t>
            </w:r>
            <w:r w:rsidR="008B373E" w:rsidRPr="00B55B2C">
              <w:rPr>
                <w:rFonts w:eastAsia="Times New Roman" w:cstheme="minorHAnsi"/>
                <w:color w:val="000000"/>
              </w:rPr>
              <w:t>2017</w:t>
            </w:r>
          </w:p>
        </w:tc>
      </w:tr>
      <w:tr w:rsidR="005C2CA0" w:rsidRPr="00B55B2C" w:rsidTr="0070265B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b/>
                <w:color w:val="000000"/>
              </w:rPr>
            </w:pPr>
            <w:r w:rsidRPr="00B55B2C">
              <w:rPr>
                <w:rFonts w:eastAsia="Times New Roman" w:cstheme="minorHAnsi"/>
                <w:b/>
                <w:color w:val="000000"/>
              </w:rPr>
              <w:t>Tržby z hospodárskej činnosti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5C2CA0" w:rsidRPr="00B55B2C" w:rsidTr="0070265B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Tržby z predaja vlastných výrobkov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5C2CA0" w:rsidRPr="00B55B2C" w:rsidTr="0070265B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jc w:val="center"/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 xml:space="preserve">            výroba: spolu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1 542 879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875</w:t>
            </w:r>
            <w:r w:rsidR="004714F7">
              <w:rPr>
                <w:rFonts w:eastAsia="Times New Roman" w:cstheme="minorHAnsi"/>
                <w:color w:val="000000"/>
              </w:rPr>
              <w:t xml:space="preserve"> </w:t>
            </w:r>
            <w:r w:rsidRPr="00B55B2C">
              <w:rPr>
                <w:rFonts w:eastAsia="Times New Roman" w:cstheme="minorHAnsi"/>
                <w:color w:val="000000"/>
              </w:rPr>
              <w:t>095</w:t>
            </w:r>
          </w:p>
        </w:tc>
      </w:tr>
      <w:tr w:rsidR="005C2CA0" w:rsidRPr="00B55B2C" w:rsidTr="0070265B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 xml:space="preserve">Tržby z predaja </w:t>
            </w:r>
            <w:r w:rsidR="004A3C5E" w:rsidRPr="00B55B2C">
              <w:rPr>
                <w:rFonts w:eastAsia="Times New Roman" w:cstheme="minorHAnsi"/>
                <w:color w:val="000000"/>
              </w:rPr>
              <w:t>poľnohospodársky</w:t>
            </w:r>
            <w:r w:rsidRPr="00B55B2C">
              <w:rPr>
                <w:rFonts w:eastAsia="Times New Roman" w:cstheme="minorHAnsi"/>
                <w:color w:val="000000"/>
              </w:rPr>
              <w:t xml:space="preserve"> výrobkov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5C2CA0" w:rsidRPr="00B55B2C" w:rsidTr="0070265B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a služieb - rastlinná výroba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</w:t>
            </w:r>
            <w:r w:rsidR="004714F7">
              <w:rPr>
                <w:rFonts w:eastAsia="Times New Roman" w:cstheme="minorHAnsi"/>
                <w:color w:val="000000"/>
              </w:rPr>
              <w:t xml:space="preserve"> </w:t>
            </w:r>
            <w:r w:rsidRPr="00B55B2C">
              <w:rPr>
                <w:rFonts w:eastAsia="Times New Roman" w:cstheme="minorHAnsi"/>
                <w:color w:val="000000"/>
              </w:rPr>
              <w:t>020</w:t>
            </w:r>
          </w:p>
        </w:tc>
      </w:tr>
      <w:tr w:rsidR="005C2CA0" w:rsidRPr="00B55B2C" w:rsidTr="0070265B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Živočíšna výroba - mlieko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5C2CA0" w:rsidRPr="00B55B2C" w:rsidTr="0070265B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 xml:space="preserve">Mladý </w:t>
            </w:r>
            <w:r w:rsidR="004A3C5E" w:rsidRPr="00B55B2C">
              <w:rPr>
                <w:rFonts w:eastAsia="Times New Roman" w:cstheme="minorHAnsi"/>
                <w:color w:val="000000"/>
              </w:rPr>
              <w:t>hovädzí</w:t>
            </w:r>
            <w:r w:rsidRPr="00B55B2C">
              <w:rPr>
                <w:rFonts w:eastAsia="Times New Roman" w:cstheme="minorHAnsi"/>
                <w:color w:val="000000"/>
              </w:rPr>
              <w:t xml:space="preserve"> dobytok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5C2CA0" w:rsidRPr="00B55B2C" w:rsidTr="0070265B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Zmena stavu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- 135 402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0B462D" w:rsidP="005C2CA0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-3</w:t>
            </w:r>
            <w:r w:rsidR="004714F7">
              <w:rPr>
                <w:rFonts w:eastAsia="Times New Roman" w:cstheme="minorHAnsi"/>
                <w:color w:val="000000"/>
              </w:rPr>
              <w:t xml:space="preserve"> </w:t>
            </w:r>
            <w:r w:rsidRPr="00B55B2C">
              <w:rPr>
                <w:rFonts w:eastAsia="Times New Roman" w:cstheme="minorHAnsi"/>
                <w:color w:val="000000"/>
              </w:rPr>
              <w:t>743</w:t>
            </w:r>
          </w:p>
        </w:tc>
      </w:tr>
      <w:tr w:rsidR="005C2CA0" w:rsidRPr="00B55B2C" w:rsidTr="0070265B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Aktivácia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108 234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5C2CA0" w:rsidRPr="00B55B2C" w:rsidTr="0070265B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Tržby z predaja DHIM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214 009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14</w:t>
            </w:r>
            <w:r w:rsidR="004714F7">
              <w:rPr>
                <w:rFonts w:eastAsia="Times New Roman" w:cstheme="minorHAnsi"/>
                <w:color w:val="000000"/>
              </w:rPr>
              <w:t xml:space="preserve"> </w:t>
            </w:r>
            <w:r w:rsidRPr="00B55B2C">
              <w:rPr>
                <w:rFonts w:eastAsia="Times New Roman" w:cstheme="minorHAnsi"/>
                <w:color w:val="000000"/>
              </w:rPr>
              <w:t>350</w:t>
            </w:r>
          </w:p>
        </w:tc>
      </w:tr>
      <w:tr w:rsidR="005C2CA0" w:rsidRPr="00B55B2C" w:rsidTr="0070265B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Tržby z predaja materiálových zásob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5C2CA0" w:rsidRPr="00B55B2C" w:rsidTr="0070265B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Ostatné prevádzkové výnosy/ dotácie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339 919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DA6D95" w:rsidP="005C2CA0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250</w:t>
            </w:r>
            <w:r w:rsidR="004714F7">
              <w:rPr>
                <w:rFonts w:eastAsia="Times New Roman" w:cstheme="minorHAnsi"/>
                <w:color w:val="000000"/>
              </w:rPr>
              <w:t xml:space="preserve"> </w:t>
            </w:r>
            <w:r w:rsidRPr="00B55B2C">
              <w:rPr>
                <w:rFonts w:eastAsia="Times New Roman" w:cstheme="minorHAnsi"/>
                <w:color w:val="000000"/>
              </w:rPr>
              <w:t>761</w:t>
            </w:r>
          </w:p>
        </w:tc>
      </w:tr>
      <w:tr w:rsidR="005C2CA0" w:rsidRPr="00B55B2C" w:rsidTr="0070265B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5C2CA0" w:rsidRPr="00B55B2C" w:rsidTr="0070265B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b/>
                <w:color w:val="000000"/>
              </w:rPr>
            </w:pPr>
            <w:r w:rsidRPr="00B55B2C">
              <w:rPr>
                <w:rFonts w:eastAsia="Times New Roman" w:cstheme="minorHAnsi"/>
                <w:b/>
                <w:color w:val="000000"/>
              </w:rPr>
              <w:t>Tržby z finančnej činnosti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46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0B462D" w:rsidP="005C2CA0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33</w:t>
            </w:r>
          </w:p>
        </w:tc>
      </w:tr>
      <w:tr w:rsidR="005C2CA0" w:rsidRPr="00B55B2C" w:rsidTr="005C2CA0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2CA0" w:rsidRPr="00B55B2C" w:rsidRDefault="005C2CA0" w:rsidP="005C2CA0">
            <w:pPr>
              <w:rPr>
                <w:rFonts w:eastAsia="Times New Roman" w:cstheme="minorHAnsi"/>
                <w:color w:val="000000"/>
              </w:rPr>
            </w:pPr>
          </w:p>
        </w:tc>
      </w:tr>
    </w:tbl>
    <w:p w:rsidR="00A5047D" w:rsidRPr="00B55B2C" w:rsidRDefault="00A5047D" w:rsidP="00325D5C">
      <w:pPr>
        <w:rPr>
          <w:rFonts w:cstheme="minorHAnsi"/>
          <w:sz w:val="24"/>
          <w:szCs w:val="24"/>
        </w:rPr>
      </w:pPr>
    </w:p>
    <w:p w:rsidR="009B7971" w:rsidRPr="00756F2A" w:rsidRDefault="009B7971">
      <w:pPr>
        <w:rPr>
          <w:rFonts w:ascii="Times New Roman" w:hAnsi="Times New Roman" w:cs="Times New Roman"/>
          <w:sz w:val="24"/>
          <w:szCs w:val="24"/>
        </w:rPr>
      </w:pPr>
    </w:p>
    <w:p w:rsidR="009B7971" w:rsidRPr="00756F2A" w:rsidRDefault="009B7971">
      <w:pPr>
        <w:rPr>
          <w:rFonts w:ascii="Times New Roman" w:hAnsi="Times New Roman" w:cs="Times New Roman"/>
          <w:sz w:val="24"/>
          <w:szCs w:val="24"/>
        </w:rPr>
      </w:pPr>
    </w:p>
    <w:p w:rsidR="009B7971" w:rsidRPr="00756F2A" w:rsidRDefault="009B7971">
      <w:pPr>
        <w:rPr>
          <w:rFonts w:ascii="Times New Roman" w:hAnsi="Times New Roman" w:cs="Times New Roman"/>
          <w:sz w:val="24"/>
          <w:szCs w:val="24"/>
        </w:rPr>
      </w:pPr>
    </w:p>
    <w:p w:rsidR="009B7971" w:rsidRPr="00756F2A" w:rsidRDefault="009B7971">
      <w:pPr>
        <w:rPr>
          <w:rFonts w:ascii="Times New Roman" w:hAnsi="Times New Roman" w:cs="Times New Roman"/>
          <w:sz w:val="24"/>
          <w:szCs w:val="24"/>
        </w:rPr>
      </w:pPr>
    </w:p>
    <w:p w:rsidR="009B7971" w:rsidRPr="00756F2A" w:rsidRDefault="009B7971">
      <w:pPr>
        <w:rPr>
          <w:rFonts w:ascii="Times New Roman" w:hAnsi="Times New Roman" w:cs="Times New Roman"/>
          <w:sz w:val="24"/>
          <w:szCs w:val="24"/>
        </w:rPr>
      </w:pPr>
    </w:p>
    <w:p w:rsidR="009B7971" w:rsidRPr="00756F2A" w:rsidRDefault="009B7971">
      <w:pPr>
        <w:rPr>
          <w:rFonts w:ascii="Times New Roman" w:hAnsi="Times New Roman" w:cs="Times New Roman"/>
          <w:sz w:val="24"/>
          <w:szCs w:val="24"/>
        </w:rPr>
      </w:pPr>
    </w:p>
    <w:p w:rsidR="009B7971" w:rsidRPr="00756F2A" w:rsidRDefault="009B7971">
      <w:pPr>
        <w:rPr>
          <w:rFonts w:ascii="Times New Roman" w:hAnsi="Times New Roman" w:cs="Times New Roman"/>
          <w:sz w:val="24"/>
          <w:szCs w:val="24"/>
        </w:rPr>
      </w:pPr>
    </w:p>
    <w:p w:rsidR="009B7971" w:rsidRPr="00756F2A" w:rsidRDefault="009B7971">
      <w:pPr>
        <w:rPr>
          <w:rFonts w:ascii="Times New Roman" w:hAnsi="Times New Roman" w:cs="Times New Roman"/>
          <w:sz w:val="24"/>
          <w:szCs w:val="24"/>
        </w:rPr>
      </w:pPr>
    </w:p>
    <w:p w:rsidR="009B7971" w:rsidRPr="00756F2A" w:rsidRDefault="009B7971">
      <w:pPr>
        <w:rPr>
          <w:rFonts w:ascii="Times New Roman" w:hAnsi="Times New Roman" w:cs="Times New Roman"/>
          <w:sz w:val="24"/>
          <w:szCs w:val="24"/>
        </w:rPr>
      </w:pPr>
    </w:p>
    <w:p w:rsidR="009B7971" w:rsidRPr="00756F2A" w:rsidRDefault="009B7971">
      <w:pPr>
        <w:rPr>
          <w:rFonts w:ascii="Times New Roman" w:hAnsi="Times New Roman" w:cs="Times New Roman"/>
          <w:sz w:val="24"/>
          <w:szCs w:val="24"/>
        </w:rPr>
      </w:pPr>
    </w:p>
    <w:p w:rsidR="009B7971" w:rsidRPr="00756F2A" w:rsidRDefault="009B7971">
      <w:pPr>
        <w:rPr>
          <w:rFonts w:ascii="Times New Roman" w:hAnsi="Times New Roman" w:cs="Times New Roman"/>
          <w:sz w:val="24"/>
          <w:szCs w:val="24"/>
        </w:rPr>
      </w:pPr>
    </w:p>
    <w:p w:rsidR="009B7971" w:rsidRPr="00756F2A" w:rsidRDefault="009B7971">
      <w:pPr>
        <w:rPr>
          <w:rFonts w:ascii="Times New Roman" w:hAnsi="Times New Roman" w:cs="Times New Roman"/>
          <w:sz w:val="24"/>
          <w:szCs w:val="24"/>
        </w:rPr>
      </w:pPr>
    </w:p>
    <w:p w:rsidR="009B7971" w:rsidRPr="00756F2A" w:rsidRDefault="009B7971">
      <w:pPr>
        <w:rPr>
          <w:rFonts w:ascii="Times New Roman" w:hAnsi="Times New Roman" w:cs="Times New Roman"/>
          <w:sz w:val="24"/>
          <w:szCs w:val="24"/>
        </w:rPr>
      </w:pPr>
    </w:p>
    <w:p w:rsidR="009B7971" w:rsidRPr="00756F2A" w:rsidRDefault="009B7971">
      <w:pPr>
        <w:rPr>
          <w:rFonts w:ascii="Times New Roman" w:hAnsi="Times New Roman" w:cs="Times New Roman"/>
          <w:sz w:val="24"/>
          <w:szCs w:val="24"/>
        </w:rPr>
      </w:pPr>
    </w:p>
    <w:p w:rsidR="009B7971" w:rsidRPr="00756F2A" w:rsidRDefault="009B7971">
      <w:pPr>
        <w:rPr>
          <w:rFonts w:ascii="Times New Roman" w:hAnsi="Times New Roman" w:cs="Times New Roman"/>
          <w:sz w:val="24"/>
          <w:szCs w:val="24"/>
        </w:rPr>
      </w:pPr>
    </w:p>
    <w:p w:rsidR="009B7971" w:rsidRPr="00756F2A" w:rsidRDefault="009B7971">
      <w:pPr>
        <w:rPr>
          <w:rFonts w:ascii="Times New Roman" w:hAnsi="Times New Roman" w:cs="Times New Roman"/>
          <w:sz w:val="24"/>
          <w:szCs w:val="24"/>
        </w:rPr>
      </w:pPr>
    </w:p>
    <w:p w:rsidR="009B7971" w:rsidRPr="00756F2A" w:rsidRDefault="009B7971">
      <w:pPr>
        <w:rPr>
          <w:rFonts w:ascii="Times New Roman" w:hAnsi="Times New Roman" w:cs="Times New Roman"/>
          <w:sz w:val="24"/>
          <w:szCs w:val="24"/>
        </w:rPr>
      </w:pPr>
    </w:p>
    <w:p w:rsidR="009B7971" w:rsidRPr="00756F2A" w:rsidRDefault="009B7971">
      <w:pPr>
        <w:rPr>
          <w:rFonts w:ascii="Times New Roman" w:hAnsi="Times New Roman" w:cs="Times New Roman"/>
          <w:sz w:val="24"/>
          <w:szCs w:val="24"/>
        </w:rPr>
      </w:pPr>
    </w:p>
    <w:p w:rsidR="009B7971" w:rsidRPr="00B55B2C" w:rsidRDefault="009B7971" w:rsidP="009B7971">
      <w:pPr>
        <w:pStyle w:val="ListParagraph"/>
        <w:numPr>
          <w:ilvl w:val="0"/>
          <w:numId w:val="9"/>
        </w:numPr>
        <w:rPr>
          <w:rFonts w:cstheme="minorHAnsi"/>
          <w:sz w:val="24"/>
          <w:szCs w:val="24"/>
          <w:lang w:val="sk-SK"/>
        </w:rPr>
      </w:pPr>
      <w:r w:rsidRPr="00B55B2C">
        <w:rPr>
          <w:rFonts w:cstheme="minorHAnsi"/>
          <w:sz w:val="24"/>
          <w:szCs w:val="24"/>
          <w:lang w:val="sk-SK"/>
        </w:rPr>
        <w:t>Náklady</w:t>
      </w:r>
    </w:p>
    <w:tbl>
      <w:tblPr>
        <w:tblW w:w="8940" w:type="dxa"/>
        <w:tblInd w:w="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60"/>
        <w:gridCol w:w="1760"/>
        <w:gridCol w:w="2020"/>
      </w:tblGrid>
      <w:tr w:rsidR="009B7971" w:rsidRPr="00B55B2C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7971" w:rsidRPr="00B55B2C" w:rsidRDefault="009B7971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Názov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7971" w:rsidRPr="00B55B2C" w:rsidRDefault="009B7971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 xml:space="preserve">r. </w:t>
            </w:r>
            <w:r w:rsidR="008B373E" w:rsidRPr="00B55B2C">
              <w:rPr>
                <w:rFonts w:eastAsia="Times New Roman" w:cstheme="minorHAnsi"/>
                <w:color w:val="000000"/>
              </w:rPr>
              <w:t>2016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7971" w:rsidRPr="00B55B2C" w:rsidRDefault="009B7971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 xml:space="preserve">r. </w:t>
            </w:r>
            <w:r w:rsidR="008B373E" w:rsidRPr="00B55B2C">
              <w:rPr>
                <w:rFonts w:eastAsia="Times New Roman" w:cstheme="minorHAnsi"/>
                <w:color w:val="000000"/>
              </w:rPr>
              <w:t>2017</w:t>
            </w:r>
          </w:p>
        </w:tc>
      </w:tr>
      <w:tr w:rsidR="00DA151F" w:rsidRPr="00B55B2C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55B2C" w:rsidRDefault="00DA151F" w:rsidP="0070265B">
            <w:pPr>
              <w:rPr>
                <w:rFonts w:eastAsia="Times New Roman" w:cstheme="minorHAnsi"/>
                <w:b/>
                <w:bCs/>
                <w:color w:val="000000"/>
              </w:rPr>
            </w:pPr>
            <w:r w:rsidRPr="00B55B2C">
              <w:rPr>
                <w:rFonts w:eastAsia="Times New Roman" w:cstheme="minorHAnsi"/>
                <w:b/>
                <w:bCs/>
                <w:color w:val="000000"/>
              </w:rPr>
              <w:t>Prevádzkové náklady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55B2C" w:rsidRDefault="00DA151F" w:rsidP="00DA151F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 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55B2C" w:rsidRDefault="00DA151F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DA151F" w:rsidRPr="00B55B2C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55B2C" w:rsidRDefault="00DA151F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Spotreba materiálu a energie: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55B2C" w:rsidRDefault="00DA151F" w:rsidP="00DA151F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 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51F" w:rsidRPr="00B55B2C" w:rsidRDefault="00DA151F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0B462D" w:rsidRPr="00B55B2C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lastRenderedPageBreak/>
              <w:t>PHM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122 853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86 346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Spotreba krmív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164 384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0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Spotreba hnojív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193 950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163 213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Spotreba chemických postrekov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119 265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147 087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Spotreba olejov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3 412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1 870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Spotreba elektrickej energie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21 430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10 918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Plyn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12 036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4 362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 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b/>
                <w:bCs/>
                <w:color w:val="000000"/>
              </w:rPr>
            </w:pPr>
            <w:r w:rsidRPr="00B55B2C">
              <w:rPr>
                <w:rFonts w:eastAsia="Times New Roman" w:cstheme="minorHAnsi"/>
                <w:b/>
                <w:bCs/>
                <w:color w:val="000000"/>
              </w:rPr>
              <w:t>Služby: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Nájomné pôda, ostatné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146 755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960201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150 097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 xml:space="preserve">Účtovníctvo, poradenstvo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21 556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960201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23 710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Veterinárne služby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11 617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0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Služby rastlinná výroba/senáž, siláž šrotovanie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11 840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119 052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Ostatné služby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52 806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6 028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Opravy a udržiavanie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51 392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34 069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Reprezentačné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2 245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2 633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b/>
                <w:bCs/>
                <w:color w:val="000000"/>
              </w:rPr>
            </w:pPr>
            <w:r w:rsidRPr="00B55B2C">
              <w:rPr>
                <w:rFonts w:eastAsia="Times New Roman" w:cstheme="minorHAnsi"/>
                <w:b/>
                <w:bCs/>
                <w:color w:val="000000"/>
              </w:rPr>
              <w:t>Osobné náklady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434 007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300 176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Daň z nehnuteľnosti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16 906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16</w:t>
            </w:r>
            <w:r w:rsidR="004714F7">
              <w:rPr>
                <w:rFonts w:eastAsia="Times New Roman" w:cstheme="minorHAnsi"/>
                <w:color w:val="000000"/>
              </w:rPr>
              <w:t xml:space="preserve"> </w:t>
            </w:r>
            <w:r w:rsidRPr="00B55B2C">
              <w:rPr>
                <w:rFonts w:eastAsia="Times New Roman" w:cstheme="minorHAnsi"/>
                <w:color w:val="000000"/>
              </w:rPr>
              <w:t>940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Daň z motorových vozidiel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281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333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Odpisy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191 528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157</w:t>
            </w:r>
            <w:r w:rsidR="004714F7">
              <w:rPr>
                <w:rFonts w:eastAsia="Times New Roman" w:cstheme="minorHAnsi"/>
                <w:color w:val="000000"/>
              </w:rPr>
              <w:t xml:space="preserve"> </w:t>
            </w:r>
            <w:r w:rsidRPr="00B55B2C">
              <w:rPr>
                <w:rFonts w:eastAsia="Times New Roman" w:cstheme="minorHAnsi"/>
                <w:color w:val="000000"/>
              </w:rPr>
              <w:t>375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Vyradené kravy - zostatková cena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129 793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0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Zostatková cena - predaný materiál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0B462D" w:rsidRPr="00756F2A" w:rsidTr="009B7971">
        <w:trPr>
          <w:trHeight w:val="89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Zmluvné pokuty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200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0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Dary, škody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308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5 326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Ostatné prevádzkové náklady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1 532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DA6D95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657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b/>
                <w:bCs/>
                <w:color w:val="000000"/>
              </w:rPr>
            </w:pPr>
            <w:r w:rsidRPr="00B55B2C">
              <w:rPr>
                <w:rFonts w:eastAsia="Times New Roman" w:cstheme="minorHAnsi"/>
                <w:b/>
                <w:bCs/>
                <w:color w:val="000000"/>
              </w:rPr>
              <w:t>Finančné náklady: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Úroky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10 362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17 620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Kurzové straty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Poistné, bankové poplatky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17 919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15 044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b/>
                <w:bCs/>
                <w:color w:val="000000"/>
              </w:rPr>
            </w:pPr>
            <w:r w:rsidRPr="00B55B2C">
              <w:rPr>
                <w:rFonts w:eastAsia="Times New Roman" w:cstheme="minorHAnsi"/>
                <w:b/>
                <w:bCs/>
                <w:color w:val="000000"/>
              </w:rPr>
              <w:t>Poistné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15 407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  <w:r w:rsidRPr="00B55B2C">
              <w:rPr>
                <w:rFonts w:eastAsia="Times New Roman" w:cstheme="minorHAnsi"/>
                <w:color w:val="000000"/>
              </w:rPr>
              <w:t>13 145</w:t>
            </w: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0B462D" w:rsidRPr="00756F2A" w:rsidTr="0070265B">
        <w:trPr>
          <w:trHeight w:val="300"/>
        </w:trPr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6B4EA6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62D" w:rsidRPr="00B55B2C" w:rsidRDefault="000B462D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</w:tbl>
    <w:p w:rsidR="009B7971" w:rsidRDefault="009B7971" w:rsidP="009B7971">
      <w:pPr>
        <w:rPr>
          <w:rFonts w:ascii="Times New Roman" w:hAnsi="Times New Roman" w:cs="Times New Roman"/>
          <w:sz w:val="24"/>
          <w:szCs w:val="24"/>
        </w:rPr>
      </w:pPr>
    </w:p>
    <w:p w:rsidR="00C274F4" w:rsidRDefault="00C274F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9B7971" w:rsidRPr="004A3C5E" w:rsidRDefault="009B7971" w:rsidP="009B7971">
      <w:pPr>
        <w:rPr>
          <w:rFonts w:cstheme="minorHAnsi"/>
          <w:b/>
          <w:sz w:val="24"/>
          <w:szCs w:val="24"/>
        </w:rPr>
      </w:pPr>
      <w:r w:rsidRPr="004A3C5E">
        <w:rPr>
          <w:rFonts w:cstheme="minorHAnsi"/>
          <w:b/>
          <w:sz w:val="24"/>
          <w:szCs w:val="24"/>
        </w:rPr>
        <w:lastRenderedPageBreak/>
        <w:t>Informácie o pohľadávkach a</w:t>
      </w:r>
      <w:r w:rsidR="0075218F" w:rsidRPr="004A3C5E">
        <w:rPr>
          <w:rFonts w:cstheme="minorHAnsi"/>
          <w:b/>
          <w:sz w:val="24"/>
          <w:szCs w:val="24"/>
        </w:rPr>
        <w:t> </w:t>
      </w:r>
      <w:r w:rsidRPr="004A3C5E">
        <w:rPr>
          <w:rFonts w:cstheme="minorHAnsi"/>
          <w:b/>
          <w:sz w:val="24"/>
          <w:szCs w:val="24"/>
        </w:rPr>
        <w:t>záväzkov</w:t>
      </w:r>
      <w:r w:rsidR="0075218F" w:rsidRPr="004A3C5E">
        <w:rPr>
          <w:rFonts w:cstheme="minorHAnsi"/>
          <w:b/>
          <w:sz w:val="24"/>
          <w:szCs w:val="24"/>
        </w:rPr>
        <w:t xml:space="preserve"> a rezervách</w:t>
      </w:r>
    </w:p>
    <w:p w:rsidR="009B7971" w:rsidRPr="004A3C5E" w:rsidRDefault="009B7971" w:rsidP="009B7971">
      <w:pPr>
        <w:pStyle w:val="ListParagraph"/>
        <w:numPr>
          <w:ilvl w:val="0"/>
          <w:numId w:val="10"/>
        </w:numPr>
        <w:rPr>
          <w:rFonts w:cstheme="minorHAnsi"/>
          <w:sz w:val="24"/>
          <w:szCs w:val="24"/>
          <w:lang w:val="sk-SK"/>
        </w:rPr>
      </w:pPr>
      <w:r w:rsidRPr="004A3C5E">
        <w:rPr>
          <w:rFonts w:cstheme="minorHAnsi"/>
          <w:sz w:val="24"/>
          <w:szCs w:val="24"/>
          <w:lang w:val="sk-SK"/>
        </w:rPr>
        <w:t>Záväzky</w:t>
      </w:r>
    </w:p>
    <w:tbl>
      <w:tblPr>
        <w:tblW w:w="92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00"/>
        <w:gridCol w:w="1180"/>
        <w:gridCol w:w="1300"/>
      </w:tblGrid>
      <w:tr w:rsidR="009B7971" w:rsidRPr="004A3C5E" w:rsidTr="009B7807">
        <w:trPr>
          <w:trHeight w:val="300"/>
        </w:trPr>
        <w:tc>
          <w:tcPr>
            <w:tcW w:w="6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7971" w:rsidRPr="004A3C5E" w:rsidRDefault="009B7971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Názov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7971" w:rsidRPr="004A3C5E" w:rsidRDefault="009B7971" w:rsidP="0070265B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31.12.</w:t>
            </w:r>
            <w:r w:rsidR="008B373E" w:rsidRPr="004A3C5E">
              <w:rPr>
                <w:rFonts w:eastAsia="Times New Roman" w:cstheme="minorHAnsi"/>
                <w:color w:val="000000"/>
              </w:rPr>
              <w:t>2017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7971" w:rsidRPr="004A3C5E" w:rsidRDefault="009B7971" w:rsidP="0070265B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31.12.</w:t>
            </w:r>
            <w:r w:rsidR="008B373E" w:rsidRPr="004A3C5E">
              <w:rPr>
                <w:rFonts w:eastAsia="Times New Roman" w:cstheme="minorHAnsi"/>
                <w:color w:val="000000"/>
              </w:rPr>
              <w:t>2016</w:t>
            </w:r>
          </w:p>
        </w:tc>
      </w:tr>
      <w:tr w:rsidR="00C32DB5" w:rsidRPr="004A3C5E" w:rsidTr="009B7807">
        <w:trPr>
          <w:trHeight w:val="434"/>
        </w:trPr>
        <w:tc>
          <w:tcPr>
            <w:tcW w:w="68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Záväzky po lehote splatnosti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72</w:t>
            </w:r>
            <w:r w:rsidR="00AF7884" w:rsidRPr="004A3C5E">
              <w:rPr>
                <w:rFonts w:eastAsia="Times New Roman" w:cstheme="minorHAnsi"/>
                <w:color w:val="000000"/>
              </w:rPr>
              <w:t xml:space="preserve"> </w:t>
            </w:r>
            <w:r w:rsidRPr="004A3C5E">
              <w:rPr>
                <w:rFonts w:eastAsia="Times New Roman" w:cstheme="minorHAnsi"/>
                <w:color w:val="000000"/>
              </w:rPr>
              <w:t>302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6B4EA6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49</w:t>
            </w:r>
            <w:r w:rsidR="00AF7884" w:rsidRPr="004A3C5E">
              <w:rPr>
                <w:rFonts w:eastAsia="Times New Roman" w:cstheme="minorHAnsi"/>
                <w:color w:val="000000"/>
              </w:rPr>
              <w:t xml:space="preserve"> </w:t>
            </w:r>
            <w:r w:rsidRPr="004A3C5E">
              <w:rPr>
                <w:rFonts w:eastAsia="Times New Roman" w:cstheme="minorHAnsi"/>
                <w:color w:val="000000"/>
              </w:rPr>
              <w:t>535</w:t>
            </w:r>
          </w:p>
        </w:tc>
      </w:tr>
      <w:tr w:rsidR="00C32DB5" w:rsidRPr="004A3C5E" w:rsidTr="009B7807">
        <w:trPr>
          <w:trHeight w:val="300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Záväzky so zostatkovou dobou splatnosti do jedného roka vrátane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6B4EA6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C32DB5" w:rsidRPr="004A3C5E" w:rsidTr="009B7807">
        <w:trPr>
          <w:trHeight w:val="315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70265B">
            <w:pPr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Krátkodobé záväzky spolu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2667A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411 125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6B4EA6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301 012</w:t>
            </w:r>
          </w:p>
        </w:tc>
      </w:tr>
      <w:tr w:rsidR="00B31AA3" w:rsidRPr="004A3C5E" w:rsidTr="009B7807">
        <w:trPr>
          <w:trHeight w:val="315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B31AA3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Záväzky so zostatkovou dobou splatnosti jeden rok až päť rokov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B31AA3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B31AA3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B31AA3" w:rsidRPr="004A3C5E" w:rsidTr="009B7807">
        <w:trPr>
          <w:trHeight w:val="300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B31AA3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Záväzky so zostatkovou dobou splatnosti nad päť rokov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B31AA3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B31AA3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B31AA3" w:rsidRPr="004A3C5E" w:rsidTr="009B7807">
        <w:trPr>
          <w:trHeight w:val="315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B31AA3" w:rsidP="0070265B">
            <w:pPr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Dlhodobé záväzky spolu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C2667A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1 373 425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C32DB5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694 847</w:t>
            </w:r>
          </w:p>
        </w:tc>
      </w:tr>
    </w:tbl>
    <w:p w:rsidR="009B7971" w:rsidRPr="004A3C5E" w:rsidRDefault="009B7971" w:rsidP="009B7971">
      <w:pPr>
        <w:rPr>
          <w:rFonts w:cstheme="minorHAnsi"/>
          <w:sz w:val="24"/>
          <w:szCs w:val="24"/>
        </w:rPr>
      </w:pPr>
    </w:p>
    <w:p w:rsidR="009B7971" w:rsidRPr="004A3C5E" w:rsidRDefault="0075218F" w:rsidP="009B7971">
      <w:pPr>
        <w:rPr>
          <w:rFonts w:cstheme="minorHAnsi"/>
          <w:b/>
          <w:sz w:val="24"/>
          <w:szCs w:val="24"/>
        </w:rPr>
      </w:pPr>
      <w:r w:rsidRPr="004A3C5E">
        <w:rPr>
          <w:rFonts w:cstheme="minorHAnsi"/>
          <w:sz w:val="24"/>
          <w:szCs w:val="24"/>
        </w:rPr>
        <w:t>2.</w:t>
      </w:r>
      <w:r w:rsidR="009B7971" w:rsidRPr="004A3C5E">
        <w:rPr>
          <w:rFonts w:cstheme="minorHAnsi"/>
          <w:sz w:val="24"/>
          <w:szCs w:val="24"/>
          <w:lang w:eastAsia="cs-CZ"/>
        </w:rPr>
        <w:tab/>
        <w:t>Odložený daňový záväzok</w:t>
      </w:r>
    </w:p>
    <w:p w:rsidR="009B7971" w:rsidRPr="004A3C5E" w:rsidRDefault="009B7971" w:rsidP="009B7971">
      <w:pPr>
        <w:rPr>
          <w:rFonts w:cstheme="minorHAnsi"/>
          <w:sz w:val="24"/>
          <w:szCs w:val="24"/>
        </w:rPr>
      </w:pPr>
    </w:p>
    <w:p w:rsidR="009B7971" w:rsidRPr="004A3C5E" w:rsidRDefault="009B7971" w:rsidP="009B7971">
      <w:pPr>
        <w:rPr>
          <w:rFonts w:cstheme="minorHAnsi"/>
          <w:sz w:val="24"/>
          <w:szCs w:val="24"/>
        </w:rPr>
      </w:pPr>
      <w:r w:rsidRPr="004A3C5E">
        <w:rPr>
          <w:rFonts w:cstheme="minorHAnsi"/>
          <w:sz w:val="24"/>
          <w:szCs w:val="24"/>
        </w:rPr>
        <w:tab/>
        <w:t>Výpočet odloženého daňového záväzku je uvedený v nasledujúcom prehľade:</w:t>
      </w:r>
    </w:p>
    <w:p w:rsidR="009B7971" w:rsidRPr="004A3C5E" w:rsidRDefault="009B7971" w:rsidP="009B7971">
      <w:pPr>
        <w:rPr>
          <w:rFonts w:cstheme="minorHAnsi"/>
          <w:sz w:val="24"/>
          <w:szCs w:val="24"/>
        </w:rPr>
      </w:pPr>
    </w:p>
    <w:p w:rsidR="009B7971" w:rsidRPr="004A3C5E" w:rsidRDefault="009B7971" w:rsidP="009B7971">
      <w:pPr>
        <w:rPr>
          <w:rFonts w:cstheme="minorHAnsi"/>
          <w:sz w:val="24"/>
          <w:szCs w:val="24"/>
        </w:rPr>
      </w:pPr>
    </w:p>
    <w:tbl>
      <w:tblPr>
        <w:tblW w:w="88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0"/>
        <w:gridCol w:w="1180"/>
        <w:gridCol w:w="1300"/>
      </w:tblGrid>
      <w:tr w:rsidR="009B7971" w:rsidRPr="004A3C5E" w:rsidTr="0070265B">
        <w:trPr>
          <w:trHeight w:val="300"/>
        </w:trPr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7971" w:rsidRPr="004A3C5E" w:rsidRDefault="009B7971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Názov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7971" w:rsidRPr="004A3C5E" w:rsidRDefault="009B7971" w:rsidP="0070265B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31.12.</w:t>
            </w:r>
            <w:r w:rsidR="008B373E" w:rsidRPr="004A3C5E">
              <w:rPr>
                <w:rFonts w:eastAsia="Times New Roman" w:cstheme="minorHAnsi"/>
                <w:color w:val="000000"/>
              </w:rPr>
              <w:t>2017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7971" w:rsidRPr="004A3C5E" w:rsidRDefault="009B7971" w:rsidP="0070265B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31.12.</w:t>
            </w:r>
            <w:r w:rsidR="008B373E" w:rsidRPr="004A3C5E">
              <w:rPr>
                <w:rFonts w:eastAsia="Times New Roman" w:cstheme="minorHAnsi"/>
                <w:color w:val="000000"/>
              </w:rPr>
              <w:t>2016</w:t>
            </w:r>
          </w:p>
        </w:tc>
      </w:tr>
      <w:tr w:rsidR="009B7971" w:rsidRPr="004A3C5E" w:rsidTr="0070265B">
        <w:trPr>
          <w:trHeight w:val="31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971" w:rsidRPr="004A3C5E" w:rsidRDefault="009B7971" w:rsidP="0070265B">
            <w:pPr>
              <w:jc w:val="center"/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Odložený daňový záväzok</w:t>
            </w:r>
            <w:r w:rsidR="00080822" w:rsidRPr="004A3C5E">
              <w:rPr>
                <w:rFonts w:eastAsia="Times New Roman" w:cstheme="minorHAnsi"/>
                <w:b/>
                <w:bCs/>
                <w:color w:val="000000"/>
              </w:rPr>
              <w:t>/pohľadávka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7971" w:rsidRPr="004A3C5E" w:rsidRDefault="00AF7884" w:rsidP="00C32DB5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0,00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7971" w:rsidRPr="004A3C5E" w:rsidRDefault="00C32DB5" w:rsidP="00080822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- 7 840</w:t>
            </w:r>
          </w:p>
        </w:tc>
      </w:tr>
    </w:tbl>
    <w:p w:rsidR="009B7971" w:rsidRPr="00756F2A" w:rsidRDefault="009B7971" w:rsidP="009B7971">
      <w:pPr>
        <w:rPr>
          <w:rFonts w:ascii="Times New Roman" w:hAnsi="Times New Roman" w:cs="Times New Roman"/>
          <w:sz w:val="24"/>
          <w:szCs w:val="24"/>
        </w:rPr>
      </w:pPr>
    </w:p>
    <w:p w:rsidR="009B7971" w:rsidRPr="004A3C5E" w:rsidRDefault="0075218F" w:rsidP="0075218F">
      <w:pPr>
        <w:pStyle w:val="ListParagraph"/>
        <w:numPr>
          <w:ilvl w:val="0"/>
          <w:numId w:val="9"/>
        </w:numPr>
        <w:rPr>
          <w:rFonts w:cstheme="minorHAnsi"/>
          <w:sz w:val="24"/>
          <w:szCs w:val="24"/>
          <w:lang w:val="sk-SK"/>
        </w:rPr>
      </w:pPr>
      <w:r w:rsidRPr="004A3C5E">
        <w:rPr>
          <w:rFonts w:cstheme="minorHAnsi"/>
          <w:sz w:val="24"/>
          <w:szCs w:val="24"/>
          <w:lang w:val="sk-SK"/>
        </w:rPr>
        <w:t>Pôžičky, úvery</w:t>
      </w:r>
    </w:p>
    <w:tbl>
      <w:tblPr>
        <w:tblW w:w="933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760"/>
        <w:gridCol w:w="574"/>
        <w:gridCol w:w="1300"/>
        <w:gridCol w:w="1880"/>
        <w:gridCol w:w="1660"/>
      </w:tblGrid>
      <w:tr w:rsidR="0075218F" w:rsidRPr="004A3C5E" w:rsidTr="0070265B">
        <w:trPr>
          <w:trHeight w:val="9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Názov položky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Mena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Úrok p. a. v %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Dátum splatnosti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 xml:space="preserve">Suma istiny v príslušnej mene k 31. 12. </w:t>
            </w:r>
            <w:r w:rsidR="008B373E" w:rsidRPr="004A3C5E">
              <w:rPr>
                <w:rFonts w:eastAsia="Times New Roman" w:cstheme="minorHAnsi"/>
                <w:color w:val="000000"/>
              </w:rPr>
              <w:t>2017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 xml:space="preserve">Suma istiny v príslušnej mene k 31. 12. </w:t>
            </w:r>
            <w:r w:rsidR="008B373E" w:rsidRPr="004A3C5E">
              <w:rPr>
                <w:rFonts w:eastAsia="Times New Roman" w:cstheme="minorHAnsi"/>
                <w:color w:val="000000"/>
              </w:rPr>
              <w:t>2016</w:t>
            </w:r>
          </w:p>
        </w:tc>
      </w:tr>
      <w:tr w:rsidR="0075218F" w:rsidRPr="004A3C5E" w:rsidTr="0070265B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a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b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c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d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f</w:t>
            </w:r>
          </w:p>
        </w:tc>
      </w:tr>
      <w:tr w:rsidR="0075218F" w:rsidRPr="004A3C5E" w:rsidTr="0070265B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Dlhodobé pôžičky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75218F" w:rsidRPr="004A3C5E" w:rsidTr="0070265B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C32DB5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 xml:space="preserve">Pôžička </w:t>
            </w:r>
            <w:proofErr w:type="spellStart"/>
            <w:r w:rsidRPr="004A3C5E">
              <w:rPr>
                <w:rFonts w:eastAsia="Times New Roman" w:cstheme="minorHAnsi"/>
                <w:color w:val="000000"/>
              </w:rPr>
              <w:t>Agriconsult</w:t>
            </w:r>
            <w:proofErr w:type="spellEnd"/>
            <w:r w:rsidRPr="004A3C5E">
              <w:rPr>
                <w:rFonts w:eastAsia="Times New Roman" w:cstheme="minorHAnsi"/>
                <w:color w:val="000000"/>
              </w:rPr>
              <w:t xml:space="preserve"> APS 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C32DB5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EUR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C32DB5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4,00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C32DB5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2023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6F4134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 xml:space="preserve">   </w:t>
            </w:r>
            <w:r w:rsidR="00C32DB5" w:rsidRPr="004A3C5E">
              <w:rPr>
                <w:rFonts w:eastAsia="Times New Roman" w:cstheme="minorHAnsi"/>
                <w:color w:val="000000"/>
              </w:rPr>
              <w:t>450 000,00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75218F" w:rsidRPr="004A3C5E" w:rsidTr="0070265B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C32DB5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 xml:space="preserve">Pôžička </w:t>
            </w:r>
            <w:proofErr w:type="spellStart"/>
            <w:r w:rsidRPr="004A3C5E">
              <w:rPr>
                <w:rFonts w:eastAsia="Times New Roman" w:cstheme="minorHAnsi"/>
                <w:color w:val="000000"/>
              </w:rPr>
              <w:t>Agriconsult</w:t>
            </w:r>
            <w:proofErr w:type="spellEnd"/>
            <w:r w:rsidRPr="004A3C5E">
              <w:rPr>
                <w:rFonts w:eastAsia="Times New Roman" w:cstheme="minorHAnsi"/>
                <w:color w:val="000000"/>
              </w:rPr>
              <w:t xml:space="preserve"> APS 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C32DB5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EUR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C32DB5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4,00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C32DB5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2023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6F4134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 xml:space="preserve">   </w:t>
            </w:r>
            <w:r w:rsidR="00C32DB5" w:rsidRPr="004A3C5E">
              <w:rPr>
                <w:rFonts w:eastAsia="Times New Roman" w:cstheme="minorHAnsi"/>
                <w:color w:val="000000"/>
              </w:rPr>
              <w:t>923 000,00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75218F" w:rsidRPr="004A3C5E" w:rsidTr="0070265B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Dlhodobé pôžičky spolu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6F4134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EUR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6F4134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4,00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6F4134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2023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6F4134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1 373 000,00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 </w:t>
            </w:r>
          </w:p>
        </w:tc>
      </w:tr>
      <w:tr w:rsidR="0075218F" w:rsidRPr="004A3C5E" w:rsidTr="0070265B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75218F" w:rsidRPr="004A3C5E" w:rsidTr="0070265B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Krátkodobé pôžičky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75218F" w:rsidRPr="004A3C5E" w:rsidTr="0070265B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75218F" w:rsidRPr="004A3C5E" w:rsidTr="0070265B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75218F" w:rsidRPr="004A3C5E" w:rsidTr="0070265B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75218F" w:rsidRPr="004A3C5E" w:rsidTr="0070265B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Krátkodobé pôžičky spolu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 </w:t>
            </w:r>
          </w:p>
        </w:tc>
      </w:tr>
      <w:tr w:rsidR="0075218F" w:rsidRPr="004A3C5E" w:rsidTr="0070265B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75218F" w:rsidRPr="004A3C5E" w:rsidTr="0070265B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Krátkodobé finančné výpomoci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70265B" w:rsidRPr="004A3C5E" w:rsidTr="0070265B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70265B" w:rsidRPr="004A3C5E" w:rsidTr="0070265B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70265B" w:rsidRPr="004A3C5E" w:rsidTr="0070265B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70265B" w:rsidRPr="004A3C5E" w:rsidTr="0070265B">
        <w:trPr>
          <w:trHeight w:val="57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Krátkodobé finančné výpomoci spolu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 </w:t>
            </w:r>
          </w:p>
        </w:tc>
      </w:tr>
      <w:tr w:rsidR="0070265B" w:rsidRPr="004A3C5E" w:rsidTr="0070265B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70265B" w:rsidRPr="004A3C5E" w:rsidTr="0070265B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Spolu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 </w:t>
            </w:r>
          </w:p>
        </w:tc>
      </w:tr>
    </w:tbl>
    <w:p w:rsidR="0075218F" w:rsidRDefault="0075218F" w:rsidP="009B7971">
      <w:pPr>
        <w:rPr>
          <w:rFonts w:cstheme="minorHAnsi"/>
          <w:sz w:val="24"/>
          <w:szCs w:val="24"/>
        </w:rPr>
      </w:pPr>
    </w:p>
    <w:p w:rsidR="00C274F4" w:rsidRPr="004A3C5E" w:rsidRDefault="00C274F4" w:rsidP="009B7971">
      <w:pPr>
        <w:rPr>
          <w:rFonts w:cstheme="minorHAnsi"/>
          <w:sz w:val="24"/>
          <w:szCs w:val="24"/>
        </w:rPr>
      </w:pPr>
    </w:p>
    <w:tbl>
      <w:tblPr>
        <w:tblW w:w="933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760"/>
        <w:gridCol w:w="574"/>
        <w:gridCol w:w="1191"/>
        <w:gridCol w:w="1989"/>
        <w:gridCol w:w="1660"/>
      </w:tblGrid>
      <w:tr w:rsidR="0075218F" w:rsidRPr="004A3C5E" w:rsidTr="0070265B">
        <w:trPr>
          <w:trHeight w:val="87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Názov položky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Mena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Úrok p. a. v %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Dátum splatnosti</w:t>
            </w:r>
          </w:p>
        </w:tc>
        <w:tc>
          <w:tcPr>
            <w:tcW w:w="1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 xml:space="preserve">Suma istiny v príslušnej mene k 31. 12. </w:t>
            </w:r>
            <w:r w:rsidR="008B373E" w:rsidRPr="004A3C5E">
              <w:rPr>
                <w:rFonts w:eastAsia="Times New Roman" w:cstheme="minorHAnsi"/>
                <w:color w:val="000000"/>
              </w:rPr>
              <w:t>2017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 xml:space="preserve">Suma istiny v príslušnej mene k 31. 12. </w:t>
            </w:r>
            <w:r w:rsidR="008B373E" w:rsidRPr="004A3C5E">
              <w:rPr>
                <w:rFonts w:eastAsia="Times New Roman" w:cstheme="minorHAnsi"/>
                <w:color w:val="000000"/>
              </w:rPr>
              <w:t>2016</w:t>
            </w:r>
          </w:p>
        </w:tc>
      </w:tr>
      <w:tr w:rsidR="0075218F" w:rsidRPr="004A3C5E" w:rsidTr="0070265B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a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b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c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d</w:t>
            </w:r>
          </w:p>
        </w:tc>
        <w:tc>
          <w:tcPr>
            <w:tcW w:w="19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f</w:t>
            </w:r>
          </w:p>
        </w:tc>
      </w:tr>
      <w:tr w:rsidR="0075218F" w:rsidRPr="004A3C5E" w:rsidTr="0070265B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Dlhodobé bankové úvery</w:t>
            </w:r>
            <w:r w:rsidR="00CF0437" w:rsidRPr="004A3C5E">
              <w:rPr>
                <w:rFonts w:eastAsia="Times New Roman" w:cstheme="minorHAnsi"/>
                <w:b/>
                <w:bCs/>
                <w:color w:val="000000"/>
              </w:rPr>
              <w:t>, Leasingy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EUR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C32DB5" w:rsidRPr="004A3C5E" w:rsidTr="007941EE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 xml:space="preserve">Uver JD 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2DB5" w:rsidRPr="004A3C5E" w:rsidRDefault="00C32DB5" w:rsidP="00080822">
            <w:pPr>
              <w:jc w:val="right"/>
              <w:rPr>
                <w:rFonts w:cstheme="minorHAnsi"/>
              </w:rPr>
            </w:pPr>
            <w:r w:rsidRPr="004A3C5E">
              <w:rPr>
                <w:rFonts w:eastAsia="Times New Roman" w:cstheme="minorHAnsi"/>
                <w:color w:val="000000"/>
              </w:rPr>
              <w:t>EUR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2019</w:t>
            </w:r>
          </w:p>
        </w:tc>
        <w:tc>
          <w:tcPr>
            <w:tcW w:w="1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20</w:t>
            </w:r>
            <w:r w:rsidR="00C274F4">
              <w:rPr>
                <w:rFonts w:eastAsia="Times New Roman" w:cstheme="minorHAnsi"/>
                <w:color w:val="000000"/>
              </w:rPr>
              <w:t xml:space="preserve"> </w:t>
            </w:r>
            <w:r w:rsidRPr="004A3C5E">
              <w:rPr>
                <w:rFonts w:eastAsia="Times New Roman" w:cstheme="minorHAnsi"/>
                <w:color w:val="000000"/>
              </w:rPr>
              <w:t>344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6B4EA6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27 780</w:t>
            </w:r>
          </w:p>
        </w:tc>
      </w:tr>
      <w:tr w:rsidR="00C32DB5" w:rsidRPr="004A3C5E" w:rsidTr="00C274F4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Leasing 04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2DB5" w:rsidRPr="004A3C5E" w:rsidRDefault="00C32DB5" w:rsidP="00080822">
            <w:pPr>
              <w:jc w:val="right"/>
              <w:rPr>
                <w:rFonts w:cstheme="minorHAnsi"/>
              </w:rPr>
            </w:pPr>
            <w:r w:rsidRPr="004A3C5E">
              <w:rPr>
                <w:rFonts w:eastAsia="Times New Roman" w:cstheme="minorHAnsi"/>
                <w:color w:val="000000"/>
              </w:rPr>
              <w:t>EUR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2019</w:t>
            </w:r>
          </w:p>
        </w:tc>
        <w:tc>
          <w:tcPr>
            <w:tcW w:w="198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14</w:t>
            </w:r>
            <w:r w:rsidR="00C274F4">
              <w:rPr>
                <w:rFonts w:eastAsia="Times New Roman" w:cstheme="minorHAnsi"/>
                <w:color w:val="000000"/>
              </w:rPr>
              <w:t xml:space="preserve"> </w:t>
            </w:r>
            <w:r w:rsidRPr="004A3C5E">
              <w:rPr>
                <w:rFonts w:eastAsia="Times New Roman" w:cstheme="minorHAnsi"/>
                <w:color w:val="000000"/>
              </w:rPr>
              <w:t>620</w:t>
            </w:r>
          </w:p>
        </w:tc>
        <w:tc>
          <w:tcPr>
            <w:tcW w:w="16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6B4EA6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20 544</w:t>
            </w:r>
          </w:p>
        </w:tc>
      </w:tr>
      <w:tr w:rsidR="00C32DB5" w:rsidRPr="004A3C5E" w:rsidTr="00C274F4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Leasing 05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2DB5" w:rsidRPr="004A3C5E" w:rsidRDefault="00C32DB5" w:rsidP="00080822">
            <w:pPr>
              <w:jc w:val="right"/>
              <w:rPr>
                <w:rFonts w:cstheme="minorHAnsi"/>
              </w:rPr>
            </w:pPr>
            <w:r w:rsidRPr="004A3C5E">
              <w:rPr>
                <w:rFonts w:eastAsia="Times New Roman" w:cstheme="minorHAnsi"/>
                <w:color w:val="000000"/>
              </w:rPr>
              <w:t>EUR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2019</w:t>
            </w:r>
          </w:p>
        </w:tc>
        <w:tc>
          <w:tcPr>
            <w:tcW w:w="198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33</w:t>
            </w:r>
            <w:r w:rsidR="00C274F4">
              <w:rPr>
                <w:rFonts w:eastAsia="Times New Roman" w:cstheme="minorHAnsi"/>
                <w:color w:val="000000"/>
              </w:rPr>
              <w:t xml:space="preserve"> </w:t>
            </w:r>
            <w:r w:rsidRPr="004A3C5E">
              <w:rPr>
                <w:rFonts w:eastAsia="Times New Roman" w:cstheme="minorHAnsi"/>
                <w:color w:val="000000"/>
              </w:rPr>
              <w:t>361</w:t>
            </w:r>
          </w:p>
        </w:tc>
        <w:tc>
          <w:tcPr>
            <w:tcW w:w="16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6B4EA6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46 562</w:t>
            </w:r>
          </w:p>
        </w:tc>
      </w:tr>
      <w:tr w:rsidR="00C32DB5" w:rsidRPr="004A3C5E" w:rsidTr="00C274F4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Leasing 06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2DB5" w:rsidRPr="004A3C5E" w:rsidRDefault="00C32DB5" w:rsidP="00080822">
            <w:pPr>
              <w:jc w:val="right"/>
              <w:rPr>
                <w:rFonts w:cstheme="minorHAnsi"/>
              </w:rPr>
            </w:pPr>
            <w:r w:rsidRPr="004A3C5E">
              <w:rPr>
                <w:rFonts w:eastAsia="Times New Roman" w:cstheme="minorHAnsi"/>
                <w:color w:val="000000"/>
              </w:rPr>
              <w:t>EUR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2019</w:t>
            </w:r>
          </w:p>
        </w:tc>
        <w:tc>
          <w:tcPr>
            <w:tcW w:w="1989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17</w:t>
            </w:r>
            <w:r w:rsidR="00C274F4">
              <w:rPr>
                <w:rFonts w:eastAsia="Times New Roman" w:cstheme="minorHAnsi"/>
                <w:color w:val="000000"/>
              </w:rPr>
              <w:t xml:space="preserve"> </w:t>
            </w:r>
            <w:r w:rsidRPr="004A3C5E">
              <w:rPr>
                <w:rFonts w:eastAsia="Times New Roman" w:cstheme="minorHAnsi"/>
                <w:color w:val="000000"/>
              </w:rPr>
              <w:t>569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6B4EA6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24 434</w:t>
            </w:r>
          </w:p>
        </w:tc>
      </w:tr>
      <w:tr w:rsidR="00C32DB5" w:rsidRPr="004A3C5E" w:rsidTr="00C274F4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Leasing 07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EUR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2021</w:t>
            </w:r>
          </w:p>
        </w:tc>
        <w:tc>
          <w:tcPr>
            <w:tcW w:w="198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18</w:t>
            </w:r>
            <w:r w:rsidR="00C274F4">
              <w:rPr>
                <w:rFonts w:eastAsia="Times New Roman" w:cstheme="minorHAnsi"/>
                <w:color w:val="000000"/>
              </w:rPr>
              <w:t xml:space="preserve"> </w:t>
            </w:r>
            <w:r w:rsidRPr="004A3C5E">
              <w:rPr>
                <w:rFonts w:eastAsia="Times New Roman" w:cstheme="minorHAnsi"/>
                <w:color w:val="000000"/>
              </w:rPr>
              <w:t>934</w:t>
            </w:r>
          </w:p>
        </w:tc>
        <w:tc>
          <w:tcPr>
            <w:tcW w:w="166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6B4EA6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24 457</w:t>
            </w:r>
          </w:p>
        </w:tc>
      </w:tr>
      <w:tr w:rsidR="00AF7884" w:rsidRPr="004A3C5E" w:rsidTr="00C274F4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7884" w:rsidRPr="004A3C5E" w:rsidRDefault="00AF7884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Tatra-Leasing / úver</w:t>
            </w:r>
            <w:r w:rsidR="00C2667A" w:rsidRPr="004A3C5E">
              <w:rPr>
                <w:rFonts w:eastAsia="Times New Roman" w:cstheme="minorHAnsi"/>
                <w:color w:val="000000"/>
              </w:rPr>
              <w:t xml:space="preserve"> 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7884" w:rsidRPr="004A3C5E" w:rsidRDefault="00AF7884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EUR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7884" w:rsidRPr="004A3C5E" w:rsidRDefault="00AF7884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7884" w:rsidRPr="004A3C5E" w:rsidRDefault="00C2667A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2021</w:t>
            </w:r>
          </w:p>
        </w:tc>
        <w:tc>
          <w:tcPr>
            <w:tcW w:w="198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7884" w:rsidRPr="004A3C5E" w:rsidRDefault="00C2667A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10</w:t>
            </w:r>
            <w:r w:rsidR="00C274F4">
              <w:rPr>
                <w:rFonts w:eastAsia="Times New Roman" w:cstheme="minorHAnsi"/>
                <w:color w:val="000000"/>
              </w:rPr>
              <w:t xml:space="preserve"> </w:t>
            </w:r>
            <w:r w:rsidRPr="004A3C5E">
              <w:rPr>
                <w:rFonts w:eastAsia="Times New Roman" w:cstheme="minorHAnsi"/>
                <w:color w:val="000000"/>
              </w:rPr>
              <w:t>155</w:t>
            </w:r>
          </w:p>
        </w:tc>
        <w:tc>
          <w:tcPr>
            <w:tcW w:w="166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7884" w:rsidRPr="004A3C5E" w:rsidRDefault="00C2667A" w:rsidP="006B4EA6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0</w:t>
            </w:r>
          </w:p>
        </w:tc>
      </w:tr>
      <w:tr w:rsidR="00C32DB5" w:rsidRPr="004A3C5E" w:rsidTr="0070265B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74F4" w:rsidRDefault="00C274F4" w:rsidP="0070265B">
            <w:pPr>
              <w:rPr>
                <w:rFonts w:eastAsia="Times New Roman" w:cstheme="minorHAnsi"/>
                <w:b/>
                <w:bCs/>
                <w:color w:val="000000"/>
              </w:rPr>
            </w:pPr>
          </w:p>
          <w:p w:rsidR="00C32DB5" w:rsidRPr="004A3C5E" w:rsidRDefault="00C32DB5" w:rsidP="0070265B">
            <w:pPr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Krátkodobé bankové úvery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6B4EA6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</w:tr>
      <w:tr w:rsidR="00C32DB5" w:rsidRPr="004A3C5E" w:rsidTr="0070265B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Bankový úver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EUR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2017</w:t>
            </w:r>
          </w:p>
        </w:tc>
        <w:tc>
          <w:tcPr>
            <w:tcW w:w="1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220 000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6B4EA6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242 844</w:t>
            </w:r>
          </w:p>
        </w:tc>
      </w:tr>
      <w:tr w:rsidR="0060475D" w:rsidRPr="004A3C5E" w:rsidTr="0070265B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Kreditné platobné karty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</w:tbl>
    <w:p w:rsidR="0075218F" w:rsidRPr="004A3C5E" w:rsidRDefault="0075218F" w:rsidP="009B7971">
      <w:pPr>
        <w:rPr>
          <w:rFonts w:cstheme="minorHAnsi"/>
          <w:sz w:val="24"/>
          <w:szCs w:val="24"/>
        </w:rPr>
      </w:pPr>
    </w:p>
    <w:p w:rsidR="0075218F" w:rsidRPr="004A3C5E" w:rsidRDefault="0075218F" w:rsidP="009B7971">
      <w:pPr>
        <w:rPr>
          <w:rFonts w:cstheme="minorHAnsi"/>
          <w:sz w:val="24"/>
          <w:szCs w:val="24"/>
        </w:rPr>
      </w:pPr>
    </w:p>
    <w:p w:rsidR="0075218F" w:rsidRPr="004A3C5E" w:rsidRDefault="0075218F" w:rsidP="0075218F">
      <w:pPr>
        <w:ind w:firstLine="708"/>
        <w:rPr>
          <w:rFonts w:cstheme="minorHAnsi"/>
          <w:sz w:val="24"/>
          <w:szCs w:val="24"/>
        </w:rPr>
      </w:pPr>
      <w:r w:rsidRPr="004A3C5E">
        <w:rPr>
          <w:rFonts w:cstheme="minorHAnsi"/>
          <w:sz w:val="24"/>
          <w:szCs w:val="24"/>
        </w:rPr>
        <w:t>4.</w:t>
      </w:r>
      <w:r w:rsidRPr="004A3C5E">
        <w:rPr>
          <w:rFonts w:cstheme="minorHAnsi"/>
          <w:sz w:val="24"/>
          <w:szCs w:val="24"/>
        </w:rPr>
        <w:tab/>
        <w:t>Sociálny fond</w:t>
      </w:r>
    </w:p>
    <w:p w:rsidR="0075218F" w:rsidRPr="004A3C5E" w:rsidRDefault="0075218F" w:rsidP="0075218F">
      <w:pPr>
        <w:rPr>
          <w:rFonts w:cstheme="minorHAnsi"/>
          <w:sz w:val="24"/>
          <w:szCs w:val="24"/>
        </w:rPr>
      </w:pPr>
    </w:p>
    <w:p w:rsidR="0075218F" w:rsidRPr="004A3C5E" w:rsidRDefault="0075218F" w:rsidP="0075218F">
      <w:pPr>
        <w:rPr>
          <w:rFonts w:cstheme="minorHAnsi"/>
          <w:sz w:val="24"/>
          <w:szCs w:val="24"/>
        </w:rPr>
      </w:pPr>
      <w:r w:rsidRPr="004A3C5E">
        <w:rPr>
          <w:rFonts w:cstheme="minorHAnsi"/>
          <w:sz w:val="24"/>
          <w:szCs w:val="24"/>
        </w:rPr>
        <w:tab/>
        <w:t xml:space="preserve">Tvorba a čerpanie sociálneho fondu v priebehu účtovného obdobia sú znázornené v </w:t>
      </w:r>
      <w:r w:rsidRPr="004A3C5E">
        <w:rPr>
          <w:rFonts w:cstheme="minorHAnsi"/>
          <w:sz w:val="24"/>
          <w:szCs w:val="24"/>
        </w:rPr>
        <w:tab/>
        <w:t>nasledujúcom prehľade:</w:t>
      </w:r>
    </w:p>
    <w:p w:rsidR="0075218F" w:rsidRPr="004A3C5E" w:rsidRDefault="0075218F" w:rsidP="0075218F">
      <w:pPr>
        <w:rPr>
          <w:rFonts w:cstheme="minorHAnsi"/>
          <w:sz w:val="24"/>
          <w:szCs w:val="24"/>
        </w:rPr>
      </w:pPr>
    </w:p>
    <w:p w:rsidR="0075218F" w:rsidRPr="004A3C5E" w:rsidRDefault="0075218F" w:rsidP="0075218F">
      <w:pPr>
        <w:rPr>
          <w:rFonts w:cstheme="minorHAnsi"/>
          <w:sz w:val="24"/>
          <w:szCs w:val="24"/>
        </w:rPr>
      </w:pPr>
    </w:p>
    <w:tbl>
      <w:tblPr>
        <w:tblW w:w="88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0"/>
        <w:gridCol w:w="1180"/>
        <w:gridCol w:w="960"/>
        <w:gridCol w:w="1060"/>
        <w:gridCol w:w="1180"/>
        <w:gridCol w:w="1300"/>
      </w:tblGrid>
      <w:tr w:rsidR="0075218F" w:rsidRPr="004A3C5E" w:rsidTr="0070265B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Názov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31.12.</w:t>
            </w:r>
            <w:r w:rsidR="008B373E" w:rsidRPr="004A3C5E">
              <w:rPr>
                <w:rFonts w:eastAsia="Times New Roman" w:cstheme="minorHAnsi"/>
                <w:color w:val="000000"/>
              </w:rPr>
              <w:t>2017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31.12.</w:t>
            </w:r>
            <w:r w:rsidR="008B373E" w:rsidRPr="004A3C5E">
              <w:rPr>
                <w:rFonts w:eastAsia="Times New Roman" w:cstheme="minorHAnsi"/>
                <w:color w:val="000000"/>
              </w:rPr>
              <w:t>2016</w:t>
            </w:r>
          </w:p>
        </w:tc>
      </w:tr>
      <w:tr w:rsidR="00C32DB5" w:rsidRPr="004A3C5E" w:rsidTr="0070265B">
        <w:trPr>
          <w:trHeight w:val="300"/>
        </w:trPr>
        <w:tc>
          <w:tcPr>
            <w:tcW w:w="6380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70265B">
            <w:pPr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 xml:space="preserve">Začiatočný stav sociálneho fondu                                             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10 364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6B4EA6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9 062</w:t>
            </w:r>
          </w:p>
        </w:tc>
      </w:tr>
      <w:tr w:rsidR="00C32DB5" w:rsidRPr="004A3C5E" w:rsidTr="0070265B">
        <w:trPr>
          <w:trHeight w:val="300"/>
        </w:trPr>
        <w:tc>
          <w:tcPr>
            <w:tcW w:w="63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Tvorba sociálneho fondu na ťarchu vkladov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6B4EA6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C32DB5" w:rsidRPr="004A3C5E" w:rsidTr="0070265B">
        <w:trPr>
          <w:trHeight w:val="300"/>
        </w:trPr>
        <w:tc>
          <w:tcPr>
            <w:tcW w:w="63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Tvorba sociálneho fondu zo zisku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6B4EA6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C32DB5" w:rsidRPr="004A3C5E" w:rsidTr="0070265B">
        <w:trPr>
          <w:trHeight w:val="300"/>
        </w:trPr>
        <w:tc>
          <w:tcPr>
            <w:tcW w:w="63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 xml:space="preserve">Ostatná tvorba sociálneho fondu                                     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D270E1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1 166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6B4EA6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1 674</w:t>
            </w:r>
          </w:p>
        </w:tc>
      </w:tr>
      <w:tr w:rsidR="00C32DB5" w:rsidRPr="004A3C5E" w:rsidTr="0070265B">
        <w:trPr>
          <w:trHeight w:val="300"/>
        </w:trPr>
        <w:tc>
          <w:tcPr>
            <w:tcW w:w="63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70265B">
            <w:pPr>
              <w:rPr>
                <w:rFonts w:eastAsia="Times New Roman" w:cstheme="minorHAnsi"/>
                <w:i/>
                <w:iCs/>
                <w:color w:val="000000"/>
              </w:rPr>
            </w:pPr>
            <w:r w:rsidRPr="004A3C5E">
              <w:rPr>
                <w:rFonts w:eastAsia="Times New Roman" w:cstheme="minorHAnsi"/>
                <w:i/>
                <w:iCs/>
                <w:color w:val="000000"/>
              </w:rPr>
              <w:t xml:space="preserve">Tvorba sociálneho fondu spolu                                             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D270E1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1 166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6B4EA6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1 674</w:t>
            </w:r>
          </w:p>
        </w:tc>
      </w:tr>
      <w:tr w:rsidR="00C32DB5" w:rsidRPr="004A3C5E" w:rsidTr="0070265B">
        <w:trPr>
          <w:trHeight w:val="300"/>
        </w:trPr>
        <w:tc>
          <w:tcPr>
            <w:tcW w:w="63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70265B">
            <w:pPr>
              <w:rPr>
                <w:rFonts w:eastAsia="Times New Roman" w:cstheme="minorHAnsi"/>
                <w:i/>
                <w:iCs/>
                <w:color w:val="000000"/>
              </w:rPr>
            </w:pPr>
            <w:r w:rsidRPr="004A3C5E">
              <w:rPr>
                <w:rFonts w:eastAsia="Times New Roman" w:cstheme="minorHAnsi"/>
                <w:i/>
                <w:iCs/>
                <w:color w:val="000000"/>
              </w:rPr>
              <w:t xml:space="preserve">Čerpanie sociálneho fondu                                                         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D270E1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3 035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6B4EA6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372</w:t>
            </w:r>
          </w:p>
        </w:tc>
      </w:tr>
      <w:tr w:rsidR="00C32DB5" w:rsidRPr="004A3C5E" w:rsidTr="0070265B">
        <w:trPr>
          <w:trHeight w:val="315"/>
        </w:trPr>
        <w:tc>
          <w:tcPr>
            <w:tcW w:w="63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70265B">
            <w:pPr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 xml:space="preserve">Konečný zostatok sociálneho fondu                               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D270E1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8 495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32DB5" w:rsidRPr="004A3C5E" w:rsidRDefault="00C32DB5" w:rsidP="006B4EA6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10 364</w:t>
            </w:r>
          </w:p>
        </w:tc>
      </w:tr>
    </w:tbl>
    <w:p w:rsidR="0075218F" w:rsidRPr="004A3C5E" w:rsidRDefault="0075218F" w:rsidP="009B7971">
      <w:pPr>
        <w:rPr>
          <w:rFonts w:cstheme="minorHAnsi"/>
          <w:sz w:val="24"/>
          <w:szCs w:val="24"/>
        </w:rPr>
      </w:pPr>
    </w:p>
    <w:p w:rsidR="0075218F" w:rsidRPr="004A3C5E" w:rsidRDefault="0075218F" w:rsidP="0075218F">
      <w:pPr>
        <w:pStyle w:val="ListParagraph"/>
        <w:numPr>
          <w:ilvl w:val="0"/>
          <w:numId w:val="9"/>
        </w:numPr>
        <w:rPr>
          <w:rFonts w:cstheme="minorHAnsi"/>
          <w:sz w:val="24"/>
          <w:szCs w:val="24"/>
          <w:lang w:val="sk-SK"/>
        </w:rPr>
      </w:pPr>
      <w:r w:rsidRPr="004A3C5E">
        <w:rPr>
          <w:rFonts w:cstheme="minorHAnsi"/>
          <w:sz w:val="24"/>
          <w:szCs w:val="24"/>
          <w:lang w:val="sk-SK"/>
        </w:rPr>
        <w:t>Vydané dlhopisy</w:t>
      </w:r>
    </w:p>
    <w:p w:rsidR="0075218F" w:rsidRDefault="0075218F" w:rsidP="0075218F">
      <w:pPr>
        <w:rPr>
          <w:rFonts w:cstheme="minorHAnsi"/>
          <w:sz w:val="24"/>
          <w:szCs w:val="24"/>
        </w:rPr>
      </w:pPr>
      <w:r w:rsidRPr="004A3C5E">
        <w:rPr>
          <w:rFonts w:cstheme="minorHAnsi"/>
          <w:sz w:val="24"/>
          <w:szCs w:val="24"/>
        </w:rPr>
        <w:t>Spoločnosť nemá žiadne vydané dlhopisy.</w:t>
      </w:r>
    </w:p>
    <w:p w:rsidR="00C274F4" w:rsidRDefault="00C274F4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br w:type="page"/>
      </w:r>
    </w:p>
    <w:p w:rsidR="0075218F" w:rsidRPr="004A3C5E" w:rsidRDefault="0075218F" w:rsidP="0075218F">
      <w:pPr>
        <w:pStyle w:val="ListParagraph"/>
        <w:numPr>
          <w:ilvl w:val="0"/>
          <w:numId w:val="9"/>
        </w:numPr>
        <w:rPr>
          <w:rFonts w:cstheme="minorHAnsi"/>
          <w:sz w:val="24"/>
          <w:szCs w:val="24"/>
          <w:lang w:val="sk-SK"/>
        </w:rPr>
      </w:pPr>
      <w:r w:rsidRPr="004A3C5E">
        <w:rPr>
          <w:rFonts w:cstheme="minorHAnsi"/>
          <w:sz w:val="24"/>
          <w:szCs w:val="24"/>
          <w:lang w:val="sk-SK"/>
        </w:rPr>
        <w:lastRenderedPageBreak/>
        <w:t xml:space="preserve">Pohľadávky </w:t>
      </w:r>
    </w:p>
    <w:tbl>
      <w:tblPr>
        <w:tblW w:w="92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0"/>
        <w:gridCol w:w="1700"/>
        <w:gridCol w:w="1720"/>
        <w:gridCol w:w="2600"/>
      </w:tblGrid>
      <w:tr w:rsidR="0075218F" w:rsidRPr="004A3C5E" w:rsidTr="0070265B">
        <w:trPr>
          <w:trHeight w:val="1065"/>
        </w:trPr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 xml:space="preserve">Pohľadávky k 31. 12. </w:t>
            </w:r>
            <w:r w:rsidR="008B373E" w:rsidRPr="004A3C5E">
              <w:rPr>
                <w:rFonts w:eastAsia="Times New Roman" w:cstheme="minorHAnsi"/>
                <w:color w:val="000000"/>
              </w:rPr>
              <w:t>2017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V lehote splatnosti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Pohľadávky spolu</w:t>
            </w:r>
          </w:p>
        </w:tc>
      </w:tr>
      <w:tr w:rsidR="0075218F" w:rsidRPr="004A3C5E" w:rsidTr="0070265B">
        <w:trPr>
          <w:trHeight w:val="300"/>
        </w:trPr>
        <w:tc>
          <w:tcPr>
            <w:tcW w:w="32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a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b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c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d</w:t>
            </w:r>
          </w:p>
        </w:tc>
      </w:tr>
      <w:tr w:rsidR="0075218F" w:rsidRPr="004A3C5E" w:rsidTr="0070265B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Dlhodobé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75218F" w:rsidRPr="004A3C5E" w:rsidTr="0070265B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Pohľadávky z obchodného styku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75218F" w:rsidRPr="004A3C5E" w:rsidTr="00B92AB0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Pohľadávky voči dcérskej účtovnej jednotke a materskej účtovnej jednotke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75218F" w:rsidRPr="004A3C5E" w:rsidTr="00B92AB0">
        <w:trPr>
          <w:trHeight w:val="975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Ostatné pohľadávky v rámci konsolidovaného celku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75218F" w:rsidRPr="004A3C5E" w:rsidTr="0070265B">
        <w:trPr>
          <w:trHeight w:val="63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Pohľadávky voči spoločníkom, členom a združeniu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75218F" w:rsidRPr="004A3C5E" w:rsidTr="0070265B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Iné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AA7027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AA7027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</w:tr>
      <w:tr w:rsidR="0075218F" w:rsidRPr="004A3C5E" w:rsidTr="0070265B">
        <w:trPr>
          <w:trHeight w:val="315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Dlhodobé pohľadávky spolu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AA7027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AA7027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</w:tr>
      <w:tr w:rsidR="0075218F" w:rsidRPr="004A3C5E" w:rsidTr="0070265B">
        <w:trPr>
          <w:trHeight w:val="33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75218F" w:rsidRPr="004A3C5E" w:rsidTr="0070265B">
        <w:trPr>
          <w:trHeight w:val="315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Krátkodobé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70265B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75218F" w:rsidRPr="004A3C5E" w:rsidTr="0070265B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Pohľadávky z obchodného styku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D270E1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27 763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D270E1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2 387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D270E1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30</w:t>
            </w:r>
            <w:r w:rsidR="004714F7">
              <w:rPr>
                <w:rFonts w:eastAsia="Times New Roman" w:cstheme="minorHAnsi"/>
                <w:color w:val="000000"/>
              </w:rPr>
              <w:t xml:space="preserve"> </w:t>
            </w:r>
            <w:r w:rsidRPr="004A3C5E">
              <w:rPr>
                <w:rFonts w:eastAsia="Times New Roman" w:cstheme="minorHAnsi"/>
                <w:color w:val="000000"/>
              </w:rPr>
              <w:t>150</w:t>
            </w:r>
          </w:p>
        </w:tc>
      </w:tr>
      <w:tr w:rsidR="0075218F" w:rsidRPr="004A3C5E" w:rsidTr="0070265B">
        <w:trPr>
          <w:trHeight w:val="96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Pohľadávky voči dcérskej účtovnej jednotke a materskej účtovnej jednotke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</w:tr>
      <w:tr w:rsidR="0075218F" w:rsidRPr="004A3C5E" w:rsidTr="0070265B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Ostatné pohľadávky v rámci konsolidovaného celku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</w:tr>
      <w:tr w:rsidR="0075218F" w:rsidRPr="004A3C5E" w:rsidTr="0070265B">
        <w:trPr>
          <w:trHeight w:val="735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Pohľadávky voči spoločníkom, členom a združeniu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</w:tr>
      <w:tr w:rsidR="0075218F" w:rsidRPr="004A3C5E" w:rsidTr="0070265B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</w:tr>
      <w:tr w:rsidR="0075218F" w:rsidRPr="004A3C5E" w:rsidTr="0070265B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Daňové pohľadávky a dotácie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DA6D95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322 614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DA6D95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322 614</w:t>
            </w:r>
          </w:p>
        </w:tc>
      </w:tr>
      <w:tr w:rsidR="0075218F" w:rsidRPr="004A3C5E" w:rsidTr="0070265B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5218F" w:rsidRPr="004A3C5E" w:rsidRDefault="0075218F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Iné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18F" w:rsidRPr="004A3C5E" w:rsidRDefault="0075218F" w:rsidP="00080822">
            <w:pPr>
              <w:jc w:val="right"/>
              <w:rPr>
                <w:rFonts w:eastAsia="Times New Roman" w:cstheme="minorHAnsi"/>
                <w:color w:val="000000"/>
              </w:rPr>
            </w:pPr>
          </w:p>
        </w:tc>
      </w:tr>
      <w:tr w:rsidR="00865623" w:rsidRPr="004A3C5E" w:rsidTr="0070265B">
        <w:trPr>
          <w:trHeight w:val="315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623" w:rsidRPr="004A3C5E" w:rsidRDefault="00865623" w:rsidP="0070265B">
            <w:pPr>
              <w:jc w:val="center"/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65623" w:rsidRPr="004A3C5E" w:rsidRDefault="00DA6D95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350 377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65623" w:rsidRPr="004A3C5E" w:rsidRDefault="00D270E1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2 387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65623" w:rsidRPr="004A3C5E" w:rsidRDefault="00DA6D95" w:rsidP="00080822">
            <w:pPr>
              <w:jc w:val="right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352 764</w:t>
            </w:r>
          </w:p>
        </w:tc>
      </w:tr>
    </w:tbl>
    <w:p w:rsidR="0075218F" w:rsidRPr="004A3C5E" w:rsidRDefault="0075218F" w:rsidP="0075218F">
      <w:pPr>
        <w:rPr>
          <w:rFonts w:cstheme="minorHAnsi"/>
          <w:sz w:val="24"/>
          <w:szCs w:val="24"/>
        </w:rPr>
      </w:pPr>
    </w:p>
    <w:p w:rsidR="0075218F" w:rsidRPr="004A3C5E" w:rsidRDefault="0075218F" w:rsidP="0075218F">
      <w:pPr>
        <w:pStyle w:val="ListParagraph"/>
        <w:numPr>
          <w:ilvl w:val="0"/>
          <w:numId w:val="9"/>
        </w:numPr>
        <w:rPr>
          <w:rFonts w:cstheme="minorHAnsi"/>
          <w:sz w:val="24"/>
          <w:szCs w:val="24"/>
          <w:lang w:val="sk-SK"/>
        </w:rPr>
      </w:pPr>
      <w:r w:rsidRPr="004A3C5E">
        <w:rPr>
          <w:rFonts w:cstheme="minorHAnsi"/>
          <w:sz w:val="24"/>
          <w:szCs w:val="24"/>
          <w:lang w:val="sk-SK"/>
        </w:rPr>
        <w:t>Rezervy</w:t>
      </w:r>
    </w:p>
    <w:tbl>
      <w:tblPr>
        <w:tblW w:w="9729" w:type="dxa"/>
        <w:tblInd w:w="55" w:type="dxa"/>
        <w:tblCellMar>
          <w:left w:w="70" w:type="dxa"/>
          <w:right w:w="70" w:type="dxa"/>
        </w:tblCellMar>
        <w:tblLook w:val="05A0" w:firstRow="1" w:lastRow="0" w:firstColumn="1" w:lastColumn="1" w:noHBand="0" w:noVBand="1"/>
      </w:tblPr>
      <w:tblGrid>
        <w:gridCol w:w="3199"/>
        <w:gridCol w:w="1708"/>
        <w:gridCol w:w="1134"/>
        <w:gridCol w:w="283"/>
        <w:gridCol w:w="1079"/>
        <w:gridCol w:w="283"/>
        <w:gridCol w:w="1331"/>
        <w:gridCol w:w="64"/>
        <w:gridCol w:w="648"/>
      </w:tblGrid>
      <w:tr w:rsidR="00CC557D" w:rsidRPr="004A3C5E" w:rsidTr="00AD62C3">
        <w:trPr>
          <w:trHeight w:val="302"/>
        </w:trPr>
        <w:tc>
          <w:tcPr>
            <w:tcW w:w="319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Názov položky</w:t>
            </w:r>
          </w:p>
        </w:tc>
        <w:tc>
          <w:tcPr>
            <w:tcW w:w="6530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Bežné účtovné obdobie (rok 2017)</w:t>
            </w:r>
          </w:p>
        </w:tc>
      </w:tr>
      <w:tr w:rsidR="00CC557D" w:rsidRPr="004A3C5E" w:rsidTr="00AD62C3">
        <w:trPr>
          <w:gridAfter w:val="1"/>
          <w:wAfter w:w="648" w:type="dxa"/>
          <w:trHeight w:val="302"/>
        </w:trPr>
        <w:tc>
          <w:tcPr>
            <w:tcW w:w="319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C557D" w:rsidRPr="004A3C5E" w:rsidRDefault="00CC557D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AD62C3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Stav k 31. 12. 2016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AD62C3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Tvorba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AD62C3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Použitie / zrušenie</w:t>
            </w:r>
          </w:p>
        </w:tc>
        <w:tc>
          <w:tcPr>
            <w:tcW w:w="13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AD62C3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Stav k 31.12.2017</w:t>
            </w:r>
          </w:p>
        </w:tc>
      </w:tr>
      <w:tr w:rsidR="00CC557D" w:rsidRPr="004A3C5E" w:rsidTr="00AD62C3">
        <w:trPr>
          <w:gridAfter w:val="2"/>
          <w:wAfter w:w="712" w:type="dxa"/>
          <w:trHeight w:val="302"/>
        </w:trPr>
        <w:tc>
          <w:tcPr>
            <w:tcW w:w="31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AD62C3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AD62C3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AD62C3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c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AD62C3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d</w:t>
            </w:r>
          </w:p>
        </w:tc>
        <w:tc>
          <w:tcPr>
            <w:tcW w:w="16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AD62C3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e</w:t>
            </w:r>
            <w:bookmarkStart w:id="0" w:name="_GoBack"/>
            <w:bookmarkEnd w:id="0"/>
          </w:p>
        </w:tc>
      </w:tr>
      <w:tr w:rsidR="00CC557D" w:rsidRPr="004A3C5E" w:rsidTr="00AD62C3">
        <w:trPr>
          <w:gridAfter w:val="2"/>
          <w:wAfter w:w="712" w:type="dxa"/>
          <w:trHeight w:val="302"/>
        </w:trPr>
        <w:tc>
          <w:tcPr>
            <w:tcW w:w="31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Dlhodobé rezervy, z toho: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CC557D" w:rsidRPr="004A3C5E" w:rsidTr="00AD62C3">
        <w:trPr>
          <w:gridAfter w:val="2"/>
          <w:wAfter w:w="712" w:type="dxa"/>
          <w:trHeight w:val="302"/>
        </w:trPr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Ostatné rezervy dlhodobé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CC557D" w:rsidRPr="004A3C5E" w:rsidTr="00AD62C3">
        <w:trPr>
          <w:gridAfter w:val="2"/>
          <w:wAfter w:w="712" w:type="dxa"/>
          <w:trHeight w:val="302"/>
        </w:trPr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Záručné opravy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CC557D" w:rsidRPr="004A3C5E" w:rsidTr="00AD62C3">
        <w:trPr>
          <w:gridAfter w:val="2"/>
          <w:wAfter w:w="712" w:type="dxa"/>
          <w:trHeight w:val="302"/>
        </w:trPr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Odchodné do dôchodku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CC557D" w:rsidRPr="004A3C5E" w:rsidTr="00AD62C3">
        <w:trPr>
          <w:gridAfter w:val="2"/>
          <w:wAfter w:w="712" w:type="dxa"/>
          <w:trHeight w:val="302"/>
        </w:trPr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Ostatné rezervy dlhodobé spolu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CC557D" w:rsidRPr="004A3C5E" w:rsidTr="00AD62C3">
        <w:trPr>
          <w:gridAfter w:val="2"/>
          <w:wAfter w:w="712" w:type="dxa"/>
          <w:trHeight w:val="302"/>
        </w:trPr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Krátkodobé rezervy, z toho: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CC557D" w:rsidRPr="004A3C5E" w:rsidTr="00AD62C3">
        <w:trPr>
          <w:gridAfter w:val="2"/>
          <w:wAfter w:w="712" w:type="dxa"/>
          <w:trHeight w:val="302"/>
        </w:trPr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lastRenderedPageBreak/>
              <w:t>Zákonné rezervy krátkodobé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56F2A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AA399C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CC557D" w:rsidRPr="004A3C5E" w:rsidTr="00AD62C3">
        <w:trPr>
          <w:gridAfter w:val="2"/>
          <w:wAfter w:w="712" w:type="dxa"/>
          <w:trHeight w:val="685"/>
        </w:trPr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Mzdy za dovolenku vrátane sociálneho zabezpečenia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56F2A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7 113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7 113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16 539</w:t>
            </w:r>
          </w:p>
        </w:tc>
        <w:tc>
          <w:tcPr>
            <w:tcW w:w="16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AA399C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7 113</w:t>
            </w:r>
          </w:p>
        </w:tc>
      </w:tr>
      <w:tr w:rsidR="00CC557D" w:rsidRPr="004A3C5E" w:rsidTr="00AD62C3">
        <w:trPr>
          <w:gridAfter w:val="2"/>
          <w:wAfter w:w="712" w:type="dxa"/>
          <w:trHeight w:val="791"/>
        </w:trPr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Overenie účtovnej závierky a zostavenie daňového priznania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56F2A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1498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1498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2 000</w:t>
            </w:r>
          </w:p>
        </w:tc>
        <w:tc>
          <w:tcPr>
            <w:tcW w:w="16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1498</w:t>
            </w:r>
          </w:p>
        </w:tc>
      </w:tr>
      <w:tr w:rsidR="00CC557D" w:rsidRPr="004A3C5E" w:rsidTr="00AD62C3">
        <w:trPr>
          <w:gridAfter w:val="2"/>
          <w:wAfter w:w="712" w:type="dxa"/>
          <w:trHeight w:val="302"/>
        </w:trPr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Rezerva na emisie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CC557D" w:rsidRPr="004A3C5E" w:rsidTr="00AD62C3">
        <w:trPr>
          <w:gridAfter w:val="2"/>
          <w:wAfter w:w="712" w:type="dxa"/>
          <w:trHeight w:val="607"/>
        </w:trPr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Zákonné rezervy krátkodobé spolu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8 611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8 611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18 539</w:t>
            </w:r>
          </w:p>
        </w:tc>
        <w:tc>
          <w:tcPr>
            <w:tcW w:w="16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8 611</w:t>
            </w:r>
          </w:p>
        </w:tc>
      </w:tr>
      <w:tr w:rsidR="00CC557D" w:rsidRPr="004A3C5E" w:rsidTr="00AD62C3">
        <w:trPr>
          <w:gridAfter w:val="2"/>
          <w:wAfter w:w="712" w:type="dxa"/>
          <w:trHeight w:val="302"/>
        </w:trPr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Ostatné rezervy krátkodobé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CC557D" w:rsidRPr="004A3C5E" w:rsidTr="00AD62C3">
        <w:trPr>
          <w:gridAfter w:val="2"/>
          <w:wAfter w:w="712" w:type="dxa"/>
          <w:trHeight w:val="302"/>
        </w:trPr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Sprostredkovateľské provízie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CC557D" w:rsidRPr="004A3C5E" w:rsidTr="00AD62C3">
        <w:trPr>
          <w:gridAfter w:val="2"/>
          <w:wAfter w:w="712" w:type="dxa"/>
          <w:trHeight w:val="302"/>
        </w:trPr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Rabat odberateľom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CC557D" w:rsidRPr="004A3C5E" w:rsidTr="00AD62C3">
        <w:trPr>
          <w:gridAfter w:val="2"/>
          <w:wAfter w:w="712" w:type="dxa"/>
          <w:trHeight w:val="302"/>
        </w:trPr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Odmeny pracovníkom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CC557D" w:rsidRPr="004A3C5E" w:rsidTr="00AD62C3">
        <w:trPr>
          <w:gridAfter w:val="2"/>
          <w:wAfter w:w="712" w:type="dxa"/>
          <w:trHeight w:val="302"/>
        </w:trPr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Odstupné zamestnancom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CC557D" w:rsidRPr="004A3C5E" w:rsidTr="00AD62C3">
        <w:trPr>
          <w:gridAfter w:val="2"/>
          <w:wAfter w:w="712" w:type="dxa"/>
          <w:trHeight w:val="302"/>
        </w:trPr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Pokuty a penále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CC557D" w:rsidRPr="004A3C5E" w:rsidTr="00AD62C3">
        <w:trPr>
          <w:gridAfter w:val="2"/>
          <w:wAfter w:w="712" w:type="dxa"/>
          <w:trHeight w:val="302"/>
        </w:trPr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Iné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CC557D" w:rsidRPr="004A3C5E" w:rsidTr="00AD62C3">
        <w:trPr>
          <w:gridAfter w:val="2"/>
          <w:wAfter w:w="712" w:type="dxa"/>
          <w:trHeight w:val="302"/>
        </w:trPr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CC557D" w:rsidRPr="004A3C5E" w:rsidTr="00AD62C3">
        <w:trPr>
          <w:gridAfter w:val="2"/>
          <w:wAfter w:w="712" w:type="dxa"/>
          <w:trHeight w:val="624"/>
        </w:trPr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557D" w:rsidRPr="004A3C5E" w:rsidRDefault="00CC557D" w:rsidP="00DA6D95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 xml:space="preserve">Nevyfakturované dodávky 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16 269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16 269</w:t>
            </w:r>
          </w:p>
        </w:tc>
      </w:tr>
      <w:tr w:rsidR="00CC557D" w:rsidRPr="004A3C5E" w:rsidTr="00AD62C3">
        <w:trPr>
          <w:gridAfter w:val="2"/>
          <w:wAfter w:w="712" w:type="dxa"/>
          <w:trHeight w:val="624"/>
        </w:trPr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Ostatné rezervy krátkodobé spolu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16 269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6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57D" w:rsidRPr="004A3C5E" w:rsidRDefault="00CC557D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16 269</w:t>
            </w:r>
          </w:p>
        </w:tc>
      </w:tr>
    </w:tbl>
    <w:p w:rsidR="0075218F" w:rsidRPr="004A3C5E" w:rsidRDefault="0075218F" w:rsidP="0075218F">
      <w:pPr>
        <w:rPr>
          <w:rFonts w:cstheme="minorHAnsi"/>
          <w:sz w:val="24"/>
          <w:szCs w:val="24"/>
        </w:rPr>
      </w:pPr>
    </w:p>
    <w:p w:rsidR="0075218F" w:rsidRPr="004A3C5E" w:rsidRDefault="0075218F" w:rsidP="0075218F">
      <w:pPr>
        <w:rPr>
          <w:rFonts w:cstheme="minorHAnsi"/>
          <w:sz w:val="24"/>
          <w:szCs w:val="24"/>
        </w:rPr>
      </w:pPr>
    </w:p>
    <w:p w:rsidR="0075218F" w:rsidRPr="004A3C5E" w:rsidRDefault="0075218F" w:rsidP="0075218F">
      <w:pPr>
        <w:rPr>
          <w:rFonts w:cstheme="minorHAnsi"/>
          <w:b/>
          <w:sz w:val="24"/>
          <w:szCs w:val="24"/>
        </w:rPr>
      </w:pPr>
      <w:r w:rsidRPr="004A3C5E">
        <w:rPr>
          <w:rFonts w:cstheme="minorHAnsi"/>
          <w:b/>
          <w:sz w:val="24"/>
          <w:szCs w:val="24"/>
        </w:rPr>
        <w:t>Informácie o </w:t>
      </w:r>
      <w:r w:rsidR="00BE2C64" w:rsidRPr="004A3C5E">
        <w:rPr>
          <w:rFonts w:cstheme="minorHAnsi"/>
          <w:b/>
          <w:sz w:val="24"/>
          <w:szCs w:val="24"/>
        </w:rPr>
        <w:t>Výsledku hospodárenia</w:t>
      </w:r>
    </w:p>
    <w:p w:rsidR="00B92AB0" w:rsidRPr="004A3C5E" w:rsidRDefault="00B92AB0" w:rsidP="00B92AB0">
      <w:pPr>
        <w:rPr>
          <w:rFonts w:cstheme="minorHAnsi"/>
          <w:sz w:val="24"/>
          <w:szCs w:val="24"/>
        </w:rPr>
      </w:pPr>
    </w:p>
    <w:p w:rsidR="00B92AB0" w:rsidRPr="004A3C5E" w:rsidRDefault="00B92AB0" w:rsidP="00B92AB0">
      <w:pPr>
        <w:pStyle w:val="ListParagraph"/>
        <w:numPr>
          <w:ilvl w:val="0"/>
          <w:numId w:val="11"/>
        </w:numPr>
        <w:rPr>
          <w:rFonts w:cstheme="minorHAnsi"/>
          <w:sz w:val="24"/>
          <w:szCs w:val="24"/>
          <w:lang w:val="sk-SK"/>
        </w:rPr>
      </w:pPr>
      <w:r w:rsidRPr="004A3C5E">
        <w:rPr>
          <w:rFonts w:cstheme="minorHAnsi"/>
          <w:sz w:val="24"/>
          <w:szCs w:val="24"/>
          <w:lang w:val="sk-SK"/>
        </w:rPr>
        <w:t>Rozdelenie účtovného zisku, prerozdelenie straty</w:t>
      </w:r>
    </w:p>
    <w:tbl>
      <w:tblPr>
        <w:tblW w:w="876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4"/>
        <w:gridCol w:w="1083"/>
        <w:gridCol w:w="919"/>
        <w:gridCol w:w="838"/>
        <w:gridCol w:w="1103"/>
      </w:tblGrid>
      <w:tr w:rsidR="000370F6" w:rsidRPr="004A3C5E" w:rsidTr="00AD62C3">
        <w:trPr>
          <w:trHeight w:val="314"/>
        </w:trPr>
        <w:tc>
          <w:tcPr>
            <w:tcW w:w="48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 xml:space="preserve">Rozdelenie účtovného zisku 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 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0370F6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2016</w:t>
            </w:r>
          </w:p>
        </w:tc>
      </w:tr>
      <w:tr w:rsidR="000370F6" w:rsidRPr="004A3C5E" w:rsidTr="00AD62C3">
        <w:trPr>
          <w:trHeight w:val="314"/>
        </w:trPr>
        <w:tc>
          <w:tcPr>
            <w:tcW w:w="48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Prídel do zákonného rezervného fondu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0370F6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3 058</w:t>
            </w:r>
          </w:p>
        </w:tc>
      </w:tr>
      <w:tr w:rsidR="000370F6" w:rsidRPr="004A3C5E" w:rsidTr="00AD62C3">
        <w:trPr>
          <w:trHeight w:val="314"/>
        </w:trPr>
        <w:tc>
          <w:tcPr>
            <w:tcW w:w="48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Prídel do štatutárnych a ostatných fondov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0370F6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0370F6" w:rsidRPr="004A3C5E" w:rsidTr="00AD62C3">
        <w:trPr>
          <w:trHeight w:val="314"/>
        </w:trPr>
        <w:tc>
          <w:tcPr>
            <w:tcW w:w="48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Prídel do sociálneho fondu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0370F6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0370F6" w:rsidRPr="004A3C5E" w:rsidTr="00AD62C3">
        <w:trPr>
          <w:trHeight w:val="314"/>
        </w:trPr>
        <w:tc>
          <w:tcPr>
            <w:tcW w:w="48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Prídel na zvýšenie základného imania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0370F6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0370F6" w:rsidRPr="004A3C5E" w:rsidTr="00AD62C3">
        <w:trPr>
          <w:trHeight w:val="314"/>
        </w:trPr>
        <w:tc>
          <w:tcPr>
            <w:tcW w:w="48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Úhrada straty minulých období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0370F6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0370F6" w:rsidRPr="004A3C5E" w:rsidTr="00AD62C3">
        <w:trPr>
          <w:trHeight w:val="314"/>
        </w:trPr>
        <w:tc>
          <w:tcPr>
            <w:tcW w:w="48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Prevod do nerozdeleného zisku, straty minulých rokov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0370F6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58 116</w:t>
            </w:r>
          </w:p>
        </w:tc>
      </w:tr>
      <w:tr w:rsidR="000370F6" w:rsidRPr="004A3C5E" w:rsidTr="00AD62C3">
        <w:trPr>
          <w:trHeight w:val="314"/>
        </w:trPr>
        <w:tc>
          <w:tcPr>
            <w:tcW w:w="48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Rozdelenie podielu na zisku spoločníkov, členom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0370F6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0370F6" w:rsidRPr="004A3C5E" w:rsidTr="00AD62C3">
        <w:trPr>
          <w:trHeight w:val="314"/>
        </w:trPr>
        <w:tc>
          <w:tcPr>
            <w:tcW w:w="48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Iné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0370F6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0370F6" w:rsidRPr="004A3C5E" w:rsidTr="00AD62C3">
        <w:trPr>
          <w:trHeight w:val="330"/>
        </w:trPr>
        <w:tc>
          <w:tcPr>
            <w:tcW w:w="48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b/>
                <w:bCs/>
                <w:color w:val="000000"/>
              </w:rPr>
            </w:pPr>
            <w:r w:rsidRPr="004A3C5E">
              <w:rPr>
                <w:rFonts w:eastAsia="Times New Roman" w:cstheme="minorHAnsi"/>
                <w:b/>
                <w:bCs/>
                <w:color w:val="000000"/>
              </w:rPr>
              <w:t>Spolu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70F6" w:rsidRPr="004A3C5E" w:rsidRDefault="000370F6" w:rsidP="000370F6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61 174</w:t>
            </w:r>
          </w:p>
        </w:tc>
      </w:tr>
    </w:tbl>
    <w:p w:rsidR="00C274F4" w:rsidRDefault="00C274F4" w:rsidP="00B92AB0">
      <w:pPr>
        <w:rPr>
          <w:rFonts w:cstheme="minorHAnsi"/>
          <w:sz w:val="24"/>
          <w:szCs w:val="24"/>
        </w:rPr>
      </w:pPr>
    </w:p>
    <w:p w:rsidR="00C274F4" w:rsidRDefault="00C274F4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br w:type="page"/>
      </w:r>
    </w:p>
    <w:p w:rsidR="00585981" w:rsidRPr="004A3C5E" w:rsidRDefault="00585981" w:rsidP="00B92AB0">
      <w:pPr>
        <w:rPr>
          <w:rFonts w:cstheme="minorHAnsi"/>
          <w:b/>
          <w:sz w:val="24"/>
          <w:szCs w:val="24"/>
        </w:rPr>
      </w:pPr>
      <w:r w:rsidRPr="004A3C5E">
        <w:rPr>
          <w:rFonts w:cstheme="minorHAnsi"/>
          <w:b/>
          <w:sz w:val="24"/>
          <w:szCs w:val="24"/>
        </w:rPr>
        <w:lastRenderedPageBreak/>
        <w:t>Informácie o vlastnom imaní</w:t>
      </w:r>
    </w:p>
    <w:tbl>
      <w:tblPr>
        <w:tblW w:w="1003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20"/>
        <w:gridCol w:w="1144"/>
        <w:gridCol w:w="1097"/>
        <w:gridCol w:w="992"/>
        <w:gridCol w:w="936"/>
        <w:gridCol w:w="1144"/>
      </w:tblGrid>
      <w:tr w:rsidR="00585981" w:rsidRPr="004A3C5E" w:rsidTr="00080822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981" w:rsidRPr="004A3C5E" w:rsidRDefault="00585981" w:rsidP="0070265B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5313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85981" w:rsidRPr="004A3C5E" w:rsidRDefault="00585981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Bežné účtovné obdobie (</w:t>
            </w:r>
            <w:r w:rsidR="008B373E" w:rsidRPr="004A3C5E">
              <w:rPr>
                <w:rFonts w:eastAsia="Times New Roman" w:cstheme="minorHAnsi"/>
                <w:color w:val="000000"/>
              </w:rPr>
              <w:t>2017</w:t>
            </w:r>
            <w:r w:rsidRPr="004A3C5E">
              <w:rPr>
                <w:rFonts w:eastAsia="Times New Roman" w:cstheme="minorHAnsi"/>
                <w:color w:val="000000"/>
              </w:rPr>
              <w:t>)</w:t>
            </w:r>
          </w:p>
        </w:tc>
      </w:tr>
      <w:tr w:rsidR="00585981" w:rsidRPr="004A3C5E" w:rsidTr="00080822">
        <w:trPr>
          <w:trHeight w:val="87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85981" w:rsidRPr="004A3C5E" w:rsidRDefault="00585981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Položka vlastného imania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85981" w:rsidRPr="004A3C5E" w:rsidRDefault="00585981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Stav k 31.12.</w:t>
            </w:r>
            <w:r w:rsidR="008B373E" w:rsidRPr="004A3C5E">
              <w:rPr>
                <w:rFonts w:eastAsia="Times New Roman" w:cstheme="minorHAnsi"/>
                <w:color w:val="000000"/>
              </w:rPr>
              <w:t>2016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85981" w:rsidRPr="004A3C5E" w:rsidRDefault="00585981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85981" w:rsidRPr="004A3C5E" w:rsidRDefault="00585981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Úbytky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85981" w:rsidRPr="004A3C5E" w:rsidRDefault="00585981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Presuny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85981" w:rsidRPr="004A3C5E" w:rsidRDefault="00585981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Stav k 31.12.</w:t>
            </w:r>
            <w:r w:rsidR="008B373E" w:rsidRPr="004A3C5E">
              <w:rPr>
                <w:rFonts w:eastAsia="Times New Roman" w:cstheme="minorHAnsi"/>
                <w:color w:val="000000"/>
              </w:rPr>
              <w:t>2017</w:t>
            </w:r>
          </w:p>
        </w:tc>
      </w:tr>
      <w:tr w:rsidR="00585981" w:rsidRPr="004A3C5E" w:rsidTr="00080822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85981" w:rsidRPr="004A3C5E" w:rsidRDefault="00585981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a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85981" w:rsidRPr="004A3C5E" w:rsidRDefault="00585981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b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85981" w:rsidRPr="004A3C5E" w:rsidRDefault="00585981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85981" w:rsidRPr="004A3C5E" w:rsidRDefault="00585981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d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85981" w:rsidRPr="004A3C5E" w:rsidRDefault="00585981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e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85981" w:rsidRPr="004A3C5E" w:rsidRDefault="00585981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f</w:t>
            </w:r>
          </w:p>
        </w:tc>
      </w:tr>
      <w:tr w:rsidR="0060475D" w:rsidRPr="004A3C5E" w:rsidTr="00080822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475D" w:rsidRPr="004A3C5E" w:rsidRDefault="0060475D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Základné imanie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56F2A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474</w:t>
            </w:r>
            <w:r w:rsidR="007F0F7C" w:rsidRPr="004A3C5E">
              <w:rPr>
                <w:rFonts w:eastAsia="Times New Roman" w:cstheme="minorHAnsi"/>
                <w:color w:val="000000"/>
              </w:rPr>
              <w:t xml:space="preserve"> </w:t>
            </w:r>
            <w:r w:rsidRPr="004A3C5E">
              <w:rPr>
                <w:rFonts w:eastAsia="Times New Roman" w:cstheme="minorHAnsi"/>
                <w:color w:val="000000"/>
              </w:rPr>
              <w:t>676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7F0F7C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474 676</w:t>
            </w:r>
          </w:p>
        </w:tc>
      </w:tr>
      <w:tr w:rsidR="0060475D" w:rsidRPr="004A3C5E" w:rsidTr="00080822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475D" w:rsidRPr="004A3C5E" w:rsidRDefault="0060475D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Vlastné akcie a vlastné obchodné podiely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56F2A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60475D" w:rsidRPr="004A3C5E" w:rsidTr="00080822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475D" w:rsidRPr="004A3C5E" w:rsidRDefault="0060475D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Zmena základného imania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56F2A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60475D" w:rsidRPr="004A3C5E" w:rsidTr="00080822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475D" w:rsidRPr="004A3C5E" w:rsidRDefault="0060475D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Pohľadávky za upísané vlastné imanie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56F2A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60475D" w:rsidRPr="004A3C5E" w:rsidTr="00080822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475D" w:rsidRPr="004A3C5E" w:rsidRDefault="0060475D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Emisné ážio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56F2A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60475D" w:rsidRPr="004A3C5E" w:rsidTr="00080822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475D" w:rsidRPr="004A3C5E" w:rsidRDefault="0060475D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Ostatné kapitálové fondy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56F2A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79</w:t>
            </w:r>
            <w:r w:rsidR="007F0F7C" w:rsidRPr="004A3C5E">
              <w:rPr>
                <w:rFonts w:eastAsia="Times New Roman" w:cstheme="minorHAnsi"/>
                <w:color w:val="000000"/>
              </w:rPr>
              <w:t xml:space="preserve"> </w:t>
            </w:r>
            <w:r w:rsidRPr="004A3C5E">
              <w:rPr>
                <w:rFonts w:eastAsia="Times New Roman" w:cstheme="minorHAnsi"/>
                <w:color w:val="000000"/>
              </w:rPr>
              <w:t>556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7F0F7C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79 556</w:t>
            </w:r>
          </w:p>
        </w:tc>
      </w:tr>
      <w:tr w:rsidR="0060475D" w:rsidRPr="004A3C5E" w:rsidTr="00080822">
        <w:trPr>
          <w:trHeight w:val="6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475D" w:rsidRPr="004A3C5E" w:rsidRDefault="0060475D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Zákonný rezervný fond (nedeliteľný fond) z kapitálových vkladov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56F2A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60475D" w:rsidRPr="004A3C5E" w:rsidTr="00080822">
        <w:trPr>
          <w:trHeight w:val="6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475D" w:rsidRPr="004A3C5E" w:rsidRDefault="0060475D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Oceňovacie rozdiely z precenenia majetku a záväzkov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56F2A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60475D" w:rsidRPr="004A3C5E" w:rsidTr="00080822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475D" w:rsidRPr="004A3C5E" w:rsidRDefault="0060475D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Oceňovacie rozdiely z kapitálových účastín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56F2A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60475D" w:rsidRPr="004A3C5E" w:rsidTr="00080822">
        <w:trPr>
          <w:trHeight w:val="6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475D" w:rsidRPr="004A3C5E" w:rsidRDefault="0060475D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Oceňovacie rozdiely z precenenia pri zlúčení, splynutí a rozdelení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56F2A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60475D" w:rsidRPr="004A3C5E" w:rsidTr="00080822">
        <w:trPr>
          <w:trHeight w:val="293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475D" w:rsidRPr="004A3C5E" w:rsidRDefault="0060475D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 xml:space="preserve">Zákonný rezervný fond 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56F2A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23</w:t>
            </w:r>
            <w:r w:rsidR="007F0F7C" w:rsidRPr="004A3C5E">
              <w:rPr>
                <w:rFonts w:eastAsia="Times New Roman" w:cstheme="minorHAnsi"/>
                <w:color w:val="000000"/>
              </w:rPr>
              <w:t xml:space="preserve"> </w:t>
            </w:r>
            <w:r w:rsidRPr="004A3C5E">
              <w:rPr>
                <w:rFonts w:eastAsia="Times New Roman" w:cstheme="minorHAnsi"/>
                <w:color w:val="000000"/>
              </w:rPr>
              <w:t>902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D270E1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3 058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D270E1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26 960</w:t>
            </w:r>
          </w:p>
        </w:tc>
      </w:tr>
      <w:tr w:rsidR="0060475D" w:rsidRPr="004A3C5E" w:rsidTr="00080822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475D" w:rsidRPr="004A3C5E" w:rsidRDefault="0060475D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Nedeliteľný fond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56F2A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60475D" w:rsidRPr="004A3C5E" w:rsidTr="00080822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475D" w:rsidRPr="004A3C5E" w:rsidRDefault="0060475D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Štatutárne fondy a ostatné fondy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56F2A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22</w:t>
            </w:r>
            <w:r w:rsidR="007F0F7C" w:rsidRPr="004A3C5E">
              <w:rPr>
                <w:rFonts w:eastAsia="Times New Roman" w:cstheme="minorHAnsi"/>
                <w:color w:val="000000"/>
              </w:rPr>
              <w:t xml:space="preserve"> </w:t>
            </w:r>
            <w:r w:rsidRPr="004A3C5E">
              <w:rPr>
                <w:rFonts w:eastAsia="Times New Roman" w:cstheme="minorHAnsi"/>
                <w:color w:val="000000"/>
              </w:rPr>
              <w:t>969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7F0F7C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22 969</w:t>
            </w:r>
          </w:p>
        </w:tc>
      </w:tr>
      <w:tr w:rsidR="0060475D" w:rsidRPr="004A3C5E" w:rsidTr="00080822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475D" w:rsidRPr="004A3C5E" w:rsidRDefault="0060475D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Nerozdelený zisk minulých rokov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56F2A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691</w:t>
            </w:r>
            <w:r w:rsidR="00080822" w:rsidRPr="004A3C5E">
              <w:rPr>
                <w:rFonts w:eastAsia="Times New Roman" w:cstheme="minorHAnsi"/>
                <w:color w:val="000000"/>
              </w:rPr>
              <w:t xml:space="preserve"> </w:t>
            </w:r>
            <w:r w:rsidRPr="004A3C5E">
              <w:rPr>
                <w:rFonts w:eastAsia="Times New Roman" w:cstheme="minorHAnsi"/>
                <w:color w:val="000000"/>
              </w:rPr>
              <w:t>056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D270E1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58 116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D270E1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749 172</w:t>
            </w:r>
          </w:p>
        </w:tc>
      </w:tr>
      <w:tr w:rsidR="0060475D" w:rsidRPr="004A3C5E" w:rsidTr="00080822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475D" w:rsidRPr="004A3C5E" w:rsidRDefault="0060475D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Neuhradená strata minulých rokov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D270E1" w:rsidP="00756F2A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-888 003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D270E1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080822" w:rsidP="0070265B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-888 003</w:t>
            </w:r>
          </w:p>
        </w:tc>
      </w:tr>
      <w:tr w:rsidR="0060475D" w:rsidRPr="004A3C5E" w:rsidTr="00080822">
        <w:trPr>
          <w:trHeight w:val="6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475D" w:rsidRPr="004A3C5E" w:rsidRDefault="0060475D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Výsledok hospodárenia bežného účtovného obdobia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D270E1" w:rsidP="00756F2A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61 174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C2667A" w:rsidP="00DA6D95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-</w:t>
            </w:r>
            <w:r w:rsidR="00DA6D95" w:rsidRPr="004A3C5E">
              <w:rPr>
                <w:rFonts w:eastAsia="Times New Roman" w:cstheme="minorHAnsi"/>
                <w:color w:val="000000"/>
              </w:rPr>
              <w:t>226 501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D270E1" w:rsidP="00AA399C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61 174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60475D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475D" w:rsidRPr="004A3C5E" w:rsidRDefault="00AF7884" w:rsidP="00DA6D95">
            <w:pPr>
              <w:jc w:val="center"/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-</w:t>
            </w:r>
            <w:r w:rsidR="00DA6D95" w:rsidRPr="004A3C5E">
              <w:rPr>
                <w:rFonts w:eastAsia="Times New Roman" w:cstheme="minorHAnsi"/>
                <w:color w:val="000000"/>
              </w:rPr>
              <w:t>226 501</w:t>
            </w:r>
          </w:p>
        </w:tc>
      </w:tr>
      <w:tr w:rsidR="0070265B" w:rsidRPr="004A3C5E" w:rsidTr="00080822">
        <w:trPr>
          <w:trHeight w:val="33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Vyplatené dividendy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70265B" w:rsidRPr="004A3C5E" w:rsidTr="00080822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Ostatné položky vlastného imania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70265B" w:rsidRPr="004A3C5E" w:rsidTr="00080822">
        <w:trPr>
          <w:trHeight w:val="6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color w:val="000000"/>
              </w:rPr>
            </w:pPr>
            <w:r w:rsidRPr="004A3C5E">
              <w:rPr>
                <w:rFonts w:eastAsia="Times New Roman" w:cstheme="minorHAnsi"/>
                <w:color w:val="000000"/>
              </w:rPr>
              <w:t>Účet 491 - Vlastné imanie fyzickej osoby - podnikateľa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  <w:tr w:rsidR="0070265B" w:rsidRPr="004A3C5E" w:rsidTr="00080822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rPr>
                <w:rFonts w:eastAsia="Times New Roman" w:cstheme="minorHAnsi"/>
                <w:b/>
                <w:bCs/>
                <w:color w:val="000000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0265B" w:rsidRPr="004A3C5E" w:rsidRDefault="0070265B" w:rsidP="0070265B">
            <w:pPr>
              <w:jc w:val="center"/>
              <w:rPr>
                <w:rFonts w:eastAsia="Times New Roman" w:cstheme="minorHAnsi"/>
                <w:color w:val="000000"/>
              </w:rPr>
            </w:pPr>
          </w:p>
        </w:tc>
      </w:tr>
    </w:tbl>
    <w:p w:rsidR="00585981" w:rsidRPr="004A3C5E" w:rsidRDefault="00585981" w:rsidP="00B92AB0">
      <w:pPr>
        <w:rPr>
          <w:rFonts w:cstheme="minorHAnsi"/>
          <w:sz w:val="24"/>
          <w:szCs w:val="24"/>
        </w:rPr>
      </w:pPr>
    </w:p>
    <w:p w:rsidR="00585981" w:rsidRPr="004A3C5E" w:rsidRDefault="00585981" w:rsidP="00B92AB0">
      <w:pPr>
        <w:rPr>
          <w:rFonts w:cstheme="minorHAnsi"/>
          <w:b/>
          <w:sz w:val="24"/>
          <w:szCs w:val="24"/>
        </w:rPr>
      </w:pPr>
    </w:p>
    <w:p w:rsidR="00585981" w:rsidRPr="004A3C5E" w:rsidRDefault="00585981" w:rsidP="00B92AB0">
      <w:pPr>
        <w:rPr>
          <w:rFonts w:cstheme="minorHAnsi"/>
          <w:b/>
          <w:sz w:val="24"/>
          <w:szCs w:val="24"/>
        </w:rPr>
      </w:pPr>
      <w:r w:rsidRPr="004A3C5E">
        <w:rPr>
          <w:rFonts w:cstheme="minorHAnsi"/>
          <w:b/>
          <w:sz w:val="24"/>
          <w:szCs w:val="24"/>
        </w:rPr>
        <w:t>Informácie o závislých osôb</w:t>
      </w:r>
    </w:p>
    <w:p w:rsidR="00585981" w:rsidRPr="004A3C5E" w:rsidRDefault="00585981" w:rsidP="00B92AB0">
      <w:pPr>
        <w:rPr>
          <w:rFonts w:cstheme="minorHAnsi"/>
          <w:b/>
          <w:sz w:val="24"/>
          <w:szCs w:val="24"/>
        </w:rPr>
      </w:pPr>
    </w:p>
    <w:p w:rsidR="00A5047D" w:rsidRPr="004A3C5E" w:rsidRDefault="00585981" w:rsidP="00585981">
      <w:pPr>
        <w:pStyle w:val="ListParagraph"/>
        <w:numPr>
          <w:ilvl w:val="0"/>
          <w:numId w:val="12"/>
        </w:numPr>
        <w:rPr>
          <w:rFonts w:cstheme="minorHAnsi"/>
          <w:sz w:val="24"/>
          <w:szCs w:val="24"/>
          <w:lang w:val="sk-SK"/>
        </w:rPr>
      </w:pPr>
      <w:r w:rsidRPr="004A3C5E">
        <w:rPr>
          <w:rFonts w:cstheme="minorHAnsi"/>
          <w:sz w:val="24"/>
          <w:szCs w:val="24"/>
          <w:lang w:val="sk-SK"/>
        </w:rPr>
        <w:t>Prehľad o transakciách závislých osôb</w:t>
      </w:r>
    </w:p>
    <w:tbl>
      <w:tblPr>
        <w:tblW w:w="4640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1092"/>
        <w:gridCol w:w="828"/>
        <w:gridCol w:w="960"/>
      </w:tblGrid>
      <w:tr w:rsidR="00B31AA3" w:rsidRPr="004A3C5E" w:rsidTr="0060475D">
        <w:trPr>
          <w:trHeight w:val="288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B31AA3" w:rsidP="00585981">
            <w:pPr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B31AA3" w:rsidP="00585981">
            <w:pPr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B31AA3" w:rsidP="00585981">
            <w:pPr>
              <w:rPr>
                <w:rFonts w:eastAsia="Times New Roman" w:cstheme="minorHAnsi"/>
                <w:color w:val="000000"/>
                <w:lang w:eastAsia="cs-CZ"/>
              </w:rPr>
            </w:pPr>
            <w:r w:rsidRPr="004A3C5E">
              <w:rPr>
                <w:rFonts w:eastAsia="Times New Roman" w:cstheme="minorHAnsi"/>
                <w:color w:val="000000"/>
                <w:lang w:eastAsia="cs-CZ"/>
              </w:rPr>
              <w:t>Výnos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31AA3" w:rsidRPr="004A3C5E" w:rsidRDefault="00D270E1" w:rsidP="008B0021">
            <w:pPr>
              <w:rPr>
                <w:rFonts w:eastAsia="Times New Roman" w:cstheme="minorHAnsi"/>
                <w:color w:val="000000"/>
                <w:lang w:eastAsia="cs-CZ"/>
              </w:rPr>
            </w:pPr>
            <w:r w:rsidRPr="004A3C5E">
              <w:rPr>
                <w:rFonts w:eastAsia="Times New Roman" w:cstheme="minorHAnsi"/>
                <w:color w:val="000000"/>
                <w:lang w:eastAsia="cs-CZ"/>
              </w:rPr>
              <w:t>Náklad</w:t>
            </w:r>
          </w:p>
        </w:tc>
      </w:tr>
      <w:tr w:rsidR="00B31AA3" w:rsidRPr="004A3C5E" w:rsidTr="0060475D">
        <w:trPr>
          <w:trHeight w:val="288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B31AA3" w:rsidP="00585981">
            <w:pPr>
              <w:rPr>
                <w:rFonts w:eastAsia="Times New Roman" w:cstheme="minorHAnsi"/>
                <w:color w:val="000000"/>
                <w:lang w:eastAsia="cs-CZ"/>
              </w:rPr>
            </w:pPr>
            <w:r w:rsidRPr="004A3C5E">
              <w:rPr>
                <w:rFonts w:eastAsia="Times New Roman" w:cstheme="minorHAnsi"/>
                <w:color w:val="000000"/>
                <w:lang w:eastAsia="cs-CZ"/>
              </w:rPr>
              <w:t xml:space="preserve">Druh </w:t>
            </w:r>
            <w:proofErr w:type="spellStart"/>
            <w:r w:rsidRPr="004A3C5E">
              <w:rPr>
                <w:rFonts w:eastAsia="Times New Roman" w:cstheme="minorHAnsi"/>
                <w:color w:val="000000"/>
                <w:lang w:eastAsia="cs-CZ"/>
              </w:rPr>
              <w:t>Transkacie</w:t>
            </w:r>
            <w:proofErr w:type="spellEnd"/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B31AA3" w:rsidP="00585981">
            <w:pPr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8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B31AA3" w:rsidP="00585981">
            <w:pPr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31AA3" w:rsidRPr="004A3C5E" w:rsidRDefault="00B31AA3" w:rsidP="008B0021">
            <w:pPr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B31AA3" w:rsidRPr="004A3C5E" w:rsidTr="0060475D">
        <w:trPr>
          <w:trHeight w:val="288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B31AA3" w:rsidP="00585981">
            <w:pPr>
              <w:rPr>
                <w:rFonts w:eastAsia="Times New Roman" w:cstheme="minorHAnsi"/>
                <w:color w:val="000000"/>
                <w:lang w:eastAsia="cs-CZ"/>
              </w:rPr>
            </w:pPr>
            <w:r w:rsidRPr="004A3C5E">
              <w:rPr>
                <w:rFonts w:eastAsia="Times New Roman" w:cstheme="minorHAnsi"/>
                <w:color w:val="000000"/>
                <w:lang w:eastAsia="cs-CZ"/>
              </w:rPr>
              <w:t>Služba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B31AA3" w:rsidP="00585981">
            <w:pPr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B31AA3" w:rsidP="00585981">
            <w:pPr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31AA3" w:rsidRPr="004A3C5E" w:rsidRDefault="00B31AA3" w:rsidP="008B0021">
            <w:pPr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B31AA3" w:rsidRPr="004A3C5E" w:rsidTr="0060475D">
        <w:trPr>
          <w:trHeight w:val="288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B31AA3" w:rsidP="00585981">
            <w:pPr>
              <w:rPr>
                <w:rFonts w:eastAsia="Times New Roman" w:cstheme="minorHAnsi"/>
                <w:color w:val="000000"/>
                <w:lang w:eastAsia="cs-CZ"/>
              </w:rPr>
            </w:pPr>
            <w:r w:rsidRPr="004A3C5E">
              <w:rPr>
                <w:rFonts w:eastAsia="Times New Roman" w:cstheme="minorHAnsi"/>
                <w:color w:val="000000"/>
                <w:lang w:eastAsia="cs-CZ"/>
              </w:rPr>
              <w:t>Finančná výpomoc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B31AA3" w:rsidP="00585981">
            <w:pPr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B31AA3" w:rsidP="00585981">
            <w:pPr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70E1" w:rsidRPr="004A3C5E" w:rsidRDefault="00D270E1" w:rsidP="00D270E1">
            <w:pPr>
              <w:rPr>
                <w:rFonts w:cstheme="minorHAnsi"/>
                <w:color w:val="000000"/>
              </w:rPr>
            </w:pPr>
            <w:r w:rsidRPr="004A3C5E">
              <w:rPr>
                <w:rFonts w:cstheme="minorHAnsi"/>
                <w:color w:val="000000"/>
              </w:rPr>
              <w:t>9</w:t>
            </w:r>
            <w:r w:rsidR="00C274F4">
              <w:rPr>
                <w:rFonts w:cstheme="minorHAnsi"/>
                <w:color w:val="000000"/>
              </w:rPr>
              <w:t xml:space="preserve"> </w:t>
            </w:r>
            <w:r w:rsidRPr="004A3C5E">
              <w:rPr>
                <w:rFonts w:cstheme="minorHAnsi"/>
                <w:color w:val="000000"/>
              </w:rPr>
              <w:t>736</w:t>
            </w:r>
          </w:p>
          <w:p w:rsidR="00B31AA3" w:rsidRPr="004A3C5E" w:rsidRDefault="00B31AA3" w:rsidP="008B0021">
            <w:pPr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B31AA3" w:rsidRPr="004A3C5E" w:rsidTr="0060475D">
        <w:trPr>
          <w:trHeight w:val="466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B31AA3" w:rsidP="00585981">
            <w:pPr>
              <w:rPr>
                <w:rFonts w:eastAsia="Times New Roman" w:cstheme="minorHAnsi"/>
                <w:color w:val="000000"/>
                <w:lang w:eastAsia="cs-CZ"/>
              </w:rPr>
            </w:pPr>
            <w:r w:rsidRPr="004A3C5E">
              <w:rPr>
                <w:rFonts w:eastAsia="Times New Roman" w:cstheme="minorHAnsi"/>
                <w:color w:val="000000"/>
                <w:lang w:eastAsia="cs-CZ"/>
              </w:rPr>
              <w:t>Zásoby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B31AA3" w:rsidP="00585981">
            <w:pPr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1AA3" w:rsidRPr="004A3C5E" w:rsidRDefault="00B31AA3" w:rsidP="00585981">
            <w:pPr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31AA3" w:rsidRPr="004A3C5E" w:rsidRDefault="00B31AA3" w:rsidP="008B0021">
            <w:pPr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</w:tbl>
    <w:p w:rsidR="00E00FF2" w:rsidRPr="004A3C5E" w:rsidRDefault="00E00FF2" w:rsidP="00325D5C">
      <w:pPr>
        <w:rPr>
          <w:rFonts w:cstheme="minorHAnsi"/>
          <w:b/>
          <w:sz w:val="24"/>
          <w:szCs w:val="24"/>
        </w:rPr>
      </w:pPr>
    </w:p>
    <w:p w:rsidR="00585981" w:rsidRPr="004A3C5E" w:rsidRDefault="00685AC3" w:rsidP="00325D5C">
      <w:pPr>
        <w:rPr>
          <w:rFonts w:cstheme="minorHAnsi"/>
          <w:b/>
          <w:sz w:val="24"/>
          <w:szCs w:val="24"/>
        </w:rPr>
      </w:pPr>
      <w:r w:rsidRPr="004A3C5E">
        <w:rPr>
          <w:rFonts w:cstheme="minorHAnsi"/>
          <w:b/>
          <w:sz w:val="24"/>
          <w:szCs w:val="24"/>
        </w:rPr>
        <w:t xml:space="preserve">Dňa </w:t>
      </w:r>
      <w:r w:rsidR="00960201" w:rsidRPr="004A3C5E">
        <w:rPr>
          <w:rFonts w:cstheme="minorHAnsi"/>
          <w:b/>
          <w:sz w:val="24"/>
          <w:szCs w:val="24"/>
        </w:rPr>
        <w:t>12.6. 2018</w:t>
      </w:r>
    </w:p>
    <w:sectPr w:rsidR="00585981" w:rsidRPr="004A3C5E" w:rsidSect="00F04F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15B6A" w:rsidRDefault="00515B6A" w:rsidP="00F04FDD">
      <w:r>
        <w:separator/>
      </w:r>
    </w:p>
  </w:endnote>
  <w:endnote w:type="continuationSeparator" w:id="0">
    <w:p w:rsidR="00515B6A" w:rsidRDefault="00515B6A" w:rsidP="00F04F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15B6A" w:rsidRDefault="00515B6A" w:rsidP="00F04FDD">
      <w:r>
        <w:separator/>
      </w:r>
    </w:p>
  </w:footnote>
  <w:footnote w:type="continuationSeparator" w:id="0">
    <w:p w:rsidR="00515B6A" w:rsidRDefault="00515B6A" w:rsidP="00F04F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5B6A" w:rsidRDefault="00515B6A" w:rsidP="001A4D07">
    <w:pPr>
      <w:pStyle w:val="Header"/>
      <w:jc w:val="right"/>
    </w:pPr>
    <w:r>
      <w:t>IČO:31449760</w:t>
    </w:r>
  </w:p>
  <w:p w:rsidR="00515B6A" w:rsidRPr="004E0EF1" w:rsidRDefault="00515B6A" w:rsidP="001A4D07">
    <w:pPr>
      <w:pStyle w:val="Header"/>
      <w:jc w:val="right"/>
    </w:pPr>
    <w:r>
      <w:t>DIČ:2020372409</w:t>
    </w:r>
  </w:p>
  <w:p w:rsidR="00515B6A" w:rsidRDefault="00515B6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71CF5"/>
    <w:multiLevelType w:val="hybridMultilevel"/>
    <w:tmpl w:val="323ECD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C20319"/>
    <w:multiLevelType w:val="hybridMultilevel"/>
    <w:tmpl w:val="D6809AD8"/>
    <w:lvl w:ilvl="0" w:tplc="2E3C16D2">
      <w:numFmt w:val="bullet"/>
      <w:lvlText w:val="-"/>
      <w:lvlJc w:val="left"/>
      <w:pPr>
        <w:ind w:left="1770" w:hanging="360"/>
      </w:pPr>
      <w:rPr>
        <w:rFonts w:ascii="Helvetica" w:eastAsiaTheme="minorEastAsia" w:hAnsi="Helvetica" w:cs="Helvetica" w:hint="default"/>
        <w:color w:val="333333"/>
        <w:sz w:val="21"/>
      </w:rPr>
    </w:lvl>
    <w:lvl w:ilvl="1" w:tplc="041B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2" w15:restartNumberingAfterBreak="0">
    <w:nsid w:val="13D048E0"/>
    <w:multiLevelType w:val="multilevel"/>
    <w:tmpl w:val="E59053B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3" w15:restartNumberingAfterBreak="0">
    <w:nsid w:val="16142942"/>
    <w:multiLevelType w:val="hybridMultilevel"/>
    <w:tmpl w:val="213C42C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7A7326"/>
    <w:multiLevelType w:val="multilevel"/>
    <w:tmpl w:val="9BB2607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5" w15:restartNumberingAfterBreak="0">
    <w:nsid w:val="2329242B"/>
    <w:multiLevelType w:val="multilevel"/>
    <w:tmpl w:val="731C872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6" w15:restartNumberingAfterBreak="0">
    <w:nsid w:val="23577EDB"/>
    <w:multiLevelType w:val="multilevel"/>
    <w:tmpl w:val="D8C0C5F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7" w15:restartNumberingAfterBreak="0">
    <w:nsid w:val="265D7952"/>
    <w:multiLevelType w:val="multilevel"/>
    <w:tmpl w:val="143249F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8" w15:restartNumberingAfterBreak="0">
    <w:nsid w:val="36FE77DF"/>
    <w:multiLevelType w:val="hybridMultilevel"/>
    <w:tmpl w:val="E52C59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A26927"/>
    <w:multiLevelType w:val="hybridMultilevel"/>
    <w:tmpl w:val="335815B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2D7E65"/>
    <w:multiLevelType w:val="hybridMultilevel"/>
    <w:tmpl w:val="6D5CFC1C"/>
    <w:lvl w:ilvl="0" w:tplc="2E3C16D2">
      <w:numFmt w:val="bullet"/>
      <w:lvlText w:val="-"/>
      <w:lvlJc w:val="left"/>
      <w:pPr>
        <w:ind w:left="774" w:hanging="360"/>
      </w:pPr>
      <w:rPr>
        <w:rFonts w:ascii="Helvetica" w:eastAsiaTheme="minorEastAsia" w:hAnsi="Helvetica" w:cs="Helvetica" w:hint="default"/>
        <w:color w:val="333333"/>
        <w:sz w:val="21"/>
      </w:rPr>
    </w:lvl>
    <w:lvl w:ilvl="1" w:tplc="08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1" w15:restartNumberingAfterBreak="0">
    <w:nsid w:val="40775D1E"/>
    <w:multiLevelType w:val="hybridMultilevel"/>
    <w:tmpl w:val="6F02412C"/>
    <w:lvl w:ilvl="0" w:tplc="A5CC2E58">
      <w:start w:val="25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841ABD"/>
    <w:multiLevelType w:val="hybridMultilevel"/>
    <w:tmpl w:val="47669A02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2920CD"/>
    <w:multiLevelType w:val="multilevel"/>
    <w:tmpl w:val="B134CC5A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14" w15:restartNumberingAfterBreak="0">
    <w:nsid w:val="4F5C48AC"/>
    <w:multiLevelType w:val="hybridMultilevel"/>
    <w:tmpl w:val="74A661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E3C16D2">
      <w:numFmt w:val="bullet"/>
      <w:lvlText w:val="-"/>
      <w:lvlJc w:val="left"/>
      <w:pPr>
        <w:ind w:left="2160" w:hanging="360"/>
      </w:pPr>
      <w:rPr>
        <w:rFonts w:ascii="Helvetica" w:eastAsiaTheme="minorEastAsia" w:hAnsi="Helvetica" w:cs="Helvetica" w:hint="default"/>
        <w:color w:val="333333"/>
        <w:sz w:val="21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AF76CF0"/>
    <w:multiLevelType w:val="hybridMultilevel"/>
    <w:tmpl w:val="31E0ABF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2F2F50"/>
    <w:multiLevelType w:val="hybridMultilevel"/>
    <w:tmpl w:val="CB00761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F81EB0"/>
    <w:multiLevelType w:val="hybridMultilevel"/>
    <w:tmpl w:val="FE3CD242"/>
    <w:lvl w:ilvl="0" w:tplc="0809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  <w:color w:val="333333"/>
        <w:sz w:val="21"/>
      </w:rPr>
    </w:lvl>
    <w:lvl w:ilvl="1" w:tplc="08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8" w15:restartNumberingAfterBreak="0">
    <w:nsid w:val="7F815AC9"/>
    <w:multiLevelType w:val="hybridMultilevel"/>
    <w:tmpl w:val="83F004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5"/>
  </w:num>
  <w:num w:numId="4">
    <w:abstractNumId w:val="7"/>
  </w:num>
  <w:num w:numId="5">
    <w:abstractNumId w:val="13"/>
  </w:num>
  <w:num w:numId="6">
    <w:abstractNumId w:val="2"/>
  </w:num>
  <w:num w:numId="7">
    <w:abstractNumId w:val="15"/>
  </w:num>
  <w:num w:numId="8">
    <w:abstractNumId w:val="12"/>
  </w:num>
  <w:num w:numId="9">
    <w:abstractNumId w:val="3"/>
  </w:num>
  <w:num w:numId="10">
    <w:abstractNumId w:val="9"/>
  </w:num>
  <w:num w:numId="11">
    <w:abstractNumId w:val="16"/>
  </w:num>
  <w:num w:numId="12">
    <w:abstractNumId w:val="18"/>
  </w:num>
  <w:num w:numId="13">
    <w:abstractNumId w:val="11"/>
  </w:num>
  <w:num w:numId="14">
    <w:abstractNumId w:val="1"/>
  </w:num>
  <w:num w:numId="15">
    <w:abstractNumId w:val="0"/>
  </w:num>
  <w:num w:numId="16">
    <w:abstractNumId w:val="8"/>
  </w:num>
  <w:num w:numId="17">
    <w:abstractNumId w:val="10"/>
  </w:num>
  <w:num w:numId="18">
    <w:abstractNumId w:val="14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4018"/>
    <w:rsid w:val="00003B21"/>
    <w:rsid w:val="00010CB1"/>
    <w:rsid w:val="00012AE4"/>
    <w:rsid w:val="00032581"/>
    <w:rsid w:val="000341B3"/>
    <w:rsid w:val="000370F6"/>
    <w:rsid w:val="0005407E"/>
    <w:rsid w:val="00074018"/>
    <w:rsid w:val="00080822"/>
    <w:rsid w:val="000826B2"/>
    <w:rsid w:val="000838FD"/>
    <w:rsid w:val="000911DF"/>
    <w:rsid w:val="000B462D"/>
    <w:rsid w:val="000B52F0"/>
    <w:rsid w:val="000D4143"/>
    <w:rsid w:val="000E5762"/>
    <w:rsid w:val="001041B6"/>
    <w:rsid w:val="00127464"/>
    <w:rsid w:val="00130A8F"/>
    <w:rsid w:val="001518A1"/>
    <w:rsid w:val="00193B6D"/>
    <w:rsid w:val="001A4D07"/>
    <w:rsid w:val="001B3B05"/>
    <w:rsid w:val="001B62F7"/>
    <w:rsid w:val="001E25EF"/>
    <w:rsid w:val="001F666A"/>
    <w:rsid w:val="00200F4E"/>
    <w:rsid w:val="00222A81"/>
    <w:rsid w:val="00246C03"/>
    <w:rsid w:val="00267060"/>
    <w:rsid w:val="002A6FA3"/>
    <w:rsid w:val="002E14DC"/>
    <w:rsid w:val="002E3E01"/>
    <w:rsid w:val="003062A4"/>
    <w:rsid w:val="00314E87"/>
    <w:rsid w:val="003153FD"/>
    <w:rsid w:val="00322AF7"/>
    <w:rsid w:val="00325D5C"/>
    <w:rsid w:val="003520EB"/>
    <w:rsid w:val="00367E1F"/>
    <w:rsid w:val="003C2A3F"/>
    <w:rsid w:val="003D0BC8"/>
    <w:rsid w:val="003D5226"/>
    <w:rsid w:val="003E5766"/>
    <w:rsid w:val="003F5883"/>
    <w:rsid w:val="00405359"/>
    <w:rsid w:val="00433743"/>
    <w:rsid w:val="004714F7"/>
    <w:rsid w:val="00496467"/>
    <w:rsid w:val="00496C72"/>
    <w:rsid w:val="004A3C5E"/>
    <w:rsid w:val="00515B6A"/>
    <w:rsid w:val="00520232"/>
    <w:rsid w:val="00521AB9"/>
    <w:rsid w:val="00537A54"/>
    <w:rsid w:val="005525D0"/>
    <w:rsid w:val="005525F6"/>
    <w:rsid w:val="005567C1"/>
    <w:rsid w:val="00585981"/>
    <w:rsid w:val="005C2CA0"/>
    <w:rsid w:val="005E19CB"/>
    <w:rsid w:val="005E4F58"/>
    <w:rsid w:val="00603BFC"/>
    <w:rsid w:val="0060475D"/>
    <w:rsid w:val="00606A23"/>
    <w:rsid w:val="0060746E"/>
    <w:rsid w:val="0061063E"/>
    <w:rsid w:val="006448A6"/>
    <w:rsid w:val="00657CCC"/>
    <w:rsid w:val="006701DB"/>
    <w:rsid w:val="0067468C"/>
    <w:rsid w:val="0068057E"/>
    <w:rsid w:val="00685AC3"/>
    <w:rsid w:val="006879C3"/>
    <w:rsid w:val="00693544"/>
    <w:rsid w:val="006B4EA6"/>
    <w:rsid w:val="006D4CDD"/>
    <w:rsid w:val="006E2CF3"/>
    <w:rsid w:val="006E5BB6"/>
    <w:rsid w:val="006F4134"/>
    <w:rsid w:val="006F4EC1"/>
    <w:rsid w:val="006F535E"/>
    <w:rsid w:val="0070265B"/>
    <w:rsid w:val="00713F38"/>
    <w:rsid w:val="00740D3E"/>
    <w:rsid w:val="00751343"/>
    <w:rsid w:val="0075218F"/>
    <w:rsid w:val="007537C0"/>
    <w:rsid w:val="00756F2A"/>
    <w:rsid w:val="007576D4"/>
    <w:rsid w:val="007744F6"/>
    <w:rsid w:val="007941EE"/>
    <w:rsid w:val="007A4033"/>
    <w:rsid w:val="007C31AD"/>
    <w:rsid w:val="007E3ECF"/>
    <w:rsid w:val="007F0F7C"/>
    <w:rsid w:val="007F371B"/>
    <w:rsid w:val="00811EE5"/>
    <w:rsid w:val="008226D7"/>
    <w:rsid w:val="008608EC"/>
    <w:rsid w:val="00863D0D"/>
    <w:rsid w:val="00865623"/>
    <w:rsid w:val="00892D6D"/>
    <w:rsid w:val="0089677F"/>
    <w:rsid w:val="008B0021"/>
    <w:rsid w:val="008B373E"/>
    <w:rsid w:val="008B501A"/>
    <w:rsid w:val="008B571D"/>
    <w:rsid w:val="008B62F5"/>
    <w:rsid w:val="008C4E04"/>
    <w:rsid w:val="008C5503"/>
    <w:rsid w:val="008F366B"/>
    <w:rsid w:val="00905C1E"/>
    <w:rsid w:val="00917B3E"/>
    <w:rsid w:val="009364F8"/>
    <w:rsid w:val="009522F6"/>
    <w:rsid w:val="0095608C"/>
    <w:rsid w:val="00960201"/>
    <w:rsid w:val="00977C14"/>
    <w:rsid w:val="009B3A22"/>
    <w:rsid w:val="009B7807"/>
    <w:rsid w:val="009B7971"/>
    <w:rsid w:val="009C50ED"/>
    <w:rsid w:val="009C5F37"/>
    <w:rsid w:val="009E6E1C"/>
    <w:rsid w:val="00A13DFA"/>
    <w:rsid w:val="00A2487E"/>
    <w:rsid w:val="00A475C4"/>
    <w:rsid w:val="00A47777"/>
    <w:rsid w:val="00A5047D"/>
    <w:rsid w:val="00A65BBD"/>
    <w:rsid w:val="00A82B5D"/>
    <w:rsid w:val="00A865DE"/>
    <w:rsid w:val="00A96A04"/>
    <w:rsid w:val="00AA399C"/>
    <w:rsid w:val="00AA7027"/>
    <w:rsid w:val="00AD3C48"/>
    <w:rsid w:val="00AD62C3"/>
    <w:rsid w:val="00AE595C"/>
    <w:rsid w:val="00AE678A"/>
    <w:rsid w:val="00AF42FE"/>
    <w:rsid w:val="00AF7884"/>
    <w:rsid w:val="00B130A6"/>
    <w:rsid w:val="00B17908"/>
    <w:rsid w:val="00B31AA3"/>
    <w:rsid w:val="00B55B2C"/>
    <w:rsid w:val="00B92AB0"/>
    <w:rsid w:val="00BB07F1"/>
    <w:rsid w:val="00BB0ADB"/>
    <w:rsid w:val="00BB2165"/>
    <w:rsid w:val="00BB2CBA"/>
    <w:rsid w:val="00BE00C3"/>
    <w:rsid w:val="00BE2C64"/>
    <w:rsid w:val="00BF0B49"/>
    <w:rsid w:val="00BF1235"/>
    <w:rsid w:val="00BF4489"/>
    <w:rsid w:val="00C00DC1"/>
    <w:rsid w:val="00C12094"/>
    <w:rsid w:val="00C2667A"/>
    <w:rsid w:val="00C274F4"/>
    <w:rsid w:val="00C32DB5"/>
    <w:rsid w:val="00C47DF1"/>
    <w:rsid w:val="00C84134"/>
    <w:rsid w:val="00CB7052"/>
    <w:rsid w:val="00CC557D"/>
    <w:rsid w:val="00CF0437"/>
    <w:rsid w:val="00CF7C7C"/>
    <w:rsid w:val="00D00D72"/>
    <w:rsid w:val="00D270E1"/>
    <w:rsid w:val="00D835C6"/>
    <w:rsid w:val="00D83EA6"/>
    <w:rsid w:val="00DA151F"/>
    <w:rsid w:val="00DA6D95"/>
    <w:rsid w:val="00DB26B3"/>
    <w:rsid w:val="00DB5891"/>
    <w:rsid w:val="00DC2166"/>
    <w:rsid w:val="00DC7675"/>
    <w:rsid w:val="00DE02F2"/>
    <w:rsid w:val="00DE2609"/>
    <w:rsid w:val="00DF3D49"/>
    <w:rsid w:val="00E00FF2"/>
    <w:rsid w:val="00E05C2B"/>
    <w:rsid w:val="00E074E7"/>
    <w:rsid w:val="00E242FF"/>
    <w:rsid w:val="00E2694A"/>
    <w:rsid w:val="00E3192D"/>
    <w:rsid w:val="00E41339"/>
    <w:rsid w:val="00E50608"/>
    <w:rsid w:val="00EB12AF"/>
    <w:rsid w:val="00ED0E1E"/>
    <w:rsid w:val="00EE5C7C"/>
    <w:rsid w:val="00EE5F9C"/>
    <w:rsid w:val="00F03534"/>
    <w:rsid w:val="00F04FDD"/>
    <w:rsid w:val="00F06859"/>
    <w:rsid w:val="00F20F33"/>
    <w:rsid w:val="00F324CA"/>
    <w:rsid w:val="00F32F96"/>
    <w:rsid w:val="00F50D32"/>
    <w:rsid w:val="00FD3F43"/>
    <w:rsid w:val="00FE5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B6680BA"/>
  <w15:docId w15:val="{3E7ACD09-F97B-4AD8-A469-4370278F6B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05C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Vchodzie">
    <w:name w:val="Východzie"/>
    <w:rsid w:val="00521AB9"/>
    <w:pPr>
      <w:tabs>
        <w:tab w:val="left" w:pos="708"/>
      </w:tabs>
      <w:suppressAutoHyphens/>
      <w:spacing w:after="200" w:line="276" w:lineRule="auto"/>
    </w:pPr>
    <w:rPr>
      <w:rFonts w:ascii="Calibri" w:eastAsia="Lucida Sans Unicode" w:hAnsi="Calibri"/>
    </w:rPr>
  </w:style>
  <w:style w:type="paragraph" w:customStyle="1" w:styleId="Obsahtabuky">
    <w:name w:val="Obsah tabuľky"/>
    <w:basedOn w:val="Vchodzie"/>
    <w:rsid w:val="00521AB9"/>
    <w:pPr>
      <w:suppressLineNumbers/>
    </w:pPr>
  </w:style>
  <w:style w:type="paragraph" w:styleId="ListParagraph">
    <w:name w:val="List Paragraph"/>
    <w:basedOn w:val="Normal"/>
    <w:uiPriority w:val="34"/>
    <w:qFormat/>
    <w:rsid w:val="001A4D07"/>
    <w:pPr>
      <w:spacing w:after="200" w:line="276" w:lineRule="auto"/>
      <w:ind w:left="720"/>
      <w:contextualSpacing/>
    </w:pPr>
    <w:rPr>
      <w:lang w:val="cs-CZ" w:eastAsia="cs-CZ"/>
    </w:rPr>
  </w:style>
  <w:style w:type="paragraph" w:styleId="Header">
    <w:name w:val="header"/>
    <w:basedOn w:val="Normal"/>
    <w:link w:val="HeaderChar"/>
    <w:uiPriority w:val="99"/>
    <w:semiHidden/>
    <w:unhideWhenUsed/>
    <w:rsid w:val="001A4D07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A4D07"/>
  </w:style>
  <w:style w:type="paragraph" w:styleId="Footer">
    <w:name w:val="footer"/>
    <w:basedOn w:val="Normal"/>
    <w:link w:val="FooterChar"/>
    <w:uiPriority w:val="99"/>
    <w:semiHidden/>
    <w:unhideWhenUsed/>
    <w:rsid w:val="001A4D0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1A4D07"/>
  </w:style>
  <w:style w:type="paragraph" w:styleId="BalloonText">
    <w:name w:val="Balloon Text"/>
    <w:basedOn w:val="Normal"/>
    <w:link w:val="BalloonTextChar"/>
    <w:uiPriority w:val="99"/>
    <w:semiHidden/>
    <w:unhideWhenUsed/>
    <w:rsid w:val="00BB07F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07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50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5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0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6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5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60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15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8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1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2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15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2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84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15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5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2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4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1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2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8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1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60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4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80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0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4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8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4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8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85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8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4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75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8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2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8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1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CAAA85-EB13-4480-8769-60A94893C6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12</Pages>
  <Words>1846</Words>
  <Characters>10527</Characters>
  <Application>Microsoft Office Word</Application>
  <DocSecurity>0</DocSecurity>
  <Lines>87</Lines>
  <Paragraphs>24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DonAnton</dc:creator>
  <cp:lastModifiedBy>Tünde Somogyi</cp:lastModifiedBy>
  <cp:revision>23</cp:revision>
  <cp:lastPrinted>2018-06-14T09:00:00Z</cp:lastPrinted>
  <dcterms:created xsi:type="dcterms:W3CDTF">2018-06-14T08:37:00Z</dcterms:created>
  <dcterms:modified xsi:type="dcterms:W3CDTF">2018-06-14T09:14:00Z</dcterms:modified>
</cp:coreProperties>
</file>