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1D7" w:rsidRPr="001162F4" w:rsidRDefault="00AE71D7" w:rsidP="00AE71D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162F4">
        <w:rPr>
          <w:rFonts w:ascii="Arial" w:hAnsi="Arial" w:cs="Arial"/>
          <w:b/>
          <w:bCs/>
          <w:sz w:val="24"/>
          <w:szCs w:val="24"/>
        </w:rPr>
        <w:t>Poznámky ku konsolidovanej účtovnej závierke</w:t>
      </w:r>
    </w:p>
    <w:p w:rsidR="00AE71D7" w:rsidRPr="001162F4" w:rsidRDefault="00AE71D7" w:rsidP="00AE71D7">
      <w:pPr>
        <w:rPr>
          <w:rFonts w:ascii="Arial" w:hAnsi="Arial" w:cs="Arial"/>
          <w:sz w:val="24"/>
          <w:szCs w:val="24"/>
        </w:rPr>
      </w:pPr>
    </w:p>
    <w:p w:rsidR="00AE71D7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k 31.12.20</w:t>
      </w:r>
      <w:r>
        <w:rPr>
          <w:rFonts w:ascii="Arial" w:hAnsi="Arial" w:cs="Arial"/>
          <w:b/>
          <w:sz w:val="22"/>
          <w:szCs w:val="22"/>
        </w:rPr>
        <w:t>1</w:t>
      </w:r>
      <w:r w:rsidR="00A53B1F">
        <w:rPr>
          <w:rFonts w:ascii="Arial" w:hAnsi="Arial" w:cs="Arial"/>
          <w:b/>
          <w:sz w:val="22"/>
          <w:szCs w:val="22"/>
        </w:rPr>
        <w:t>7</w:t>
      </w:r>
    </w:p>
    <w:p w:rsidR="00AE71D7" w:rsidRPr="001162F4" w:rsidRDefault="00AE71D7" w:rsidP="00AE71D7">
      <w:pPr>
        <w:rPr>
          <w:rFonts w:ascii="Arial" w:hAnsi="Arial" w:cs="Arial"/>
          <w:b/>
          <w:sz w:val="22"/>
          <w:szCs w:val="22"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Všeobecné údaje</w:t>
      </w:r>
    </w:p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1.a   Identifikačné údaje konsolidujúcej účtovnej jednotky</w:t>
      </w:r>
    </w:p>
    <w:p w:rsidR="00AE71D7" w:rsidRPr="00550A76" w:rsidRDefault="00AE71D7" w:rsidP="00AE71D7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4394"/>
      </w:tblGrid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 174/391,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Dátum založenia/vzniku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 decembra 1990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DIČ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2020730580</w:t>
            </w:r>
          </w:p>
        </w:tc>
      </w:tr>
    </w:tbl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1.b  Identifikačné údaje konsolidovaných účtovných jednotiek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4"/>
        <w:gridCol w:w="850"/>
        <w:gridCol w:w="928"/>
        <w:gridCol w:w="1528"/>
        <w:gridCol w:w="1843"/>
      </w:tblGrid>
      <w:tr w:rsidR="00AE71D7" w:rsidRPr="00771D0E" w:rsidTr="00436CB0">
        <w:tc>
          <w:tcPr>
            <w:tcW w:w="484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konsolidovanej ÚJ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VI</w:t>
            </w: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Druh vzťahu ku konsolidujúcej ÚJ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dôchodcov, Ružová 8, Streda n/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maďarským,, Školská 4,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slovenským, Školská 2,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numPr>
          <w:ilvl w:val="0"/>
          <w:numId w:val="1"/>
        </w:num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Informácie o zamestnancoch počas účtovného obdobia konsolidovaného celku verejnej správy ku dňu, ku ktorému sa zostavuje KÚZ účtovnej jednotky verejnej správy a deň, ku ktorému bola zostavená IÚZ účtovných jednotiek, vstupujúcich do konsolidácie verejnej správy</w:t>
      </w:r>
    </w:p>
    <w:p w:rsidR="00AE71D7" w:rsidRPr="00550A76" w:rsidRDefault="00AE71D7" w:rsidP="00AE71D7">
      <w:pPr>
        <w:ind w:left="465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7"/>
        <w:gridCol w:w="1106"/>
        <w:gridCol w:w="1506"/>
        <w:gridCol w:w="1061"/>
        <w:gridCol w:w="1583"/>
      </w:tblGrid>
      <w:tr w:rsidR="00AE71D7" w:rsidRPr="00771D0E" w:rsidTr="00436CB0">
        <w:tc>
          <w:tcPr>
            <w:tcW w:w="473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účtovnej jednotky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15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Priemerný počet zamestnancov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Z toho počet riadiacich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Deň, ku ktorému bola zostavená IÚZ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Bodrogom, Hlavná 174/391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1506" w:type="dxa"/>
            <w:vAlign w:val="center"/>
          </w:tcPr>
          <w:p w:rsidR="00AE71D7" w:rsidRPr="00771D0E" w:rsidRDefault="00CB11D8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E31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80062D">
              <w:rPr>
                <w:rFonts w:ascii="Arial" w:hAnsi="Arial" w:cs="Arial"/>
              </w:rPr>
              <w:t>7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dôchodcov, Streda n/B, Ružová 433/8 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1506" w:type="dxa"/>
            <w:vAlign w:val="center"/>
          </w:tcPr>
          <w:p w:rsidR="00AE71D7" w:rsidRPr="00771D0E" w:rsidRDefault="00CB11D8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1061" w:type="dxa"/>
            <w:vAlign w:val="center"/>
          </w:tcPr>
          <w:p w:rsidR="00AE71D7" w:rsidRPr="00771D0E" w:rsidRDefault="004E31D6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E31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80062D">
              <w:rPr>
                <w:rFonts w:ascii="Arial" w:hAnsi="Arial" w:cs="Arial"/>
              </w:rPr>
              <w:t>7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maďarská, Streda n/B, Školská 4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1506" w:type="dxa"/>
            <w:vAlign w:val="center"/>
          </w:tcPr>
          <w:p w:rsidR="00AE71D7" w:rsidRPr="00771D0E" w:rsidRDefault="00CB11D8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8006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31122017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slovenská, Streda n/B, Škokská 2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1506" w:type="dxa"/>
            <w:vAlign w:val="center"/>
          </w:tcPr>
          <w:p w:rsidR="00AE71D7" w:rsidRPr="00771D0E" w:rsidRDefault="00CB11D8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4E31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31122017</w:t>
            </w:r>
          </w:p>
        </w:tc>
      </w:tr>
    </w:tbl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</w:t>
      </w:r>
      <w:r w:rsidRPr="001162F4">
        <w:rPr>
          <w:rFonts w:ascii="Arial" w:hAnsi="Arial" w:cs="Arial"/>
          <w:b/>
        </w:rPr>
        <w:t>3.  Názov a sídlo konsolidujúcej účtovnej jednotky, ktorá zostavuje konsolidovanú účtovnú závierku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ulica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 4.  Názov a sídlo konsolidujúcej účtovnej jednotky, v ktorej sú prístupné konsolidované účtované závierky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5.  Názvy a sídla účtovných jednotiek , v ktorých má konsolidujúca účtovná jednotka podiely, ktoré nie sú zahrnuté do konsolidovaného  celku s odôvodnením tohto nezahrnutia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Nemá nikde podiely.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851"/>
        <w:gridCol w:w="1134"/>
        <w:gridCol w:w="992"/>
        <w:gridCol w:w="1276"/>
        <w:gridCol w:w="1842"/>
      </w:tblGrid>
      <w:tr w:rsidR="00AE71D7" w:rsidRPr="00771D0E" w:rsidTr="00436CB0">
        <w:tc>
          <w:tcPr>
            <w:tcW w:w="418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účtovnej jednotky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 xml:space="preserve">Právna </w:t>
            </w:r>
            <w:r w:rsidRPr="00771D0E">
              <w:rPr>
                <w:rFonts w:ascii="Arial" w:hAnsi="Arial" w:cs="Arial"/>
              </w:rPr>
              <w:lastRenderedPageBreak/>
              <w:t>forma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>IČO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 xml:space="preserve">Podiel </w:t>
            </w:r>
            <w:r w:rsidRPr="00771D0E">
              <w:rPr>
                <w:rFonts w:ascii="Arial" w:hAnsi="Arial" w:cs="Arial"/>
              </w:rPr>
              <w:lastRenderedPageBreak/>
              <w:t>na ZI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 xml:space="preserve">Podiel na </w:t>
            </w:r>
            <w:r w:rsidRPr="00771D0E">
              <w:rPr>
                <w:rFonts w:ascii="Arial" w:hAnsi="Arial" w:cs="Arial"/>
              </w:rPr>
              <w:lastRenderedPageBreak/>
              <w:t>hlasovacích právach</w:t>
            </w: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 xml:space="preserve">Dôvod </w:t>
            </w:r>
            <w:r w:rsidRPr="00771D0E">
              <w:rPr>
                <w:rFonts w:ascii="Arial" w:hAnsi="Arial" w:cs="Arial"/>
              </w:rPr>
              <w:lastRenderedPageBreak/>
              <w:t>nezahrnutia do konsolidovaného celku</w:t>
            </w:r>
          </w:p>
        </w:tc>
      </w:tr>
      <w:tr w:rsidR="00AE71D7" w:rsidRPr="00771D0E" w:rsidTr="00436CB0">
        <w:tc>
          <w:tcPr>
            <w:tcW w:w="4181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6.  Výška podielov na výsledku hospodárenia konsolidovaných ÚJ, ktoré konsolidujúca ÚJ ovláda alebo vykonáva v nich podstatný vplyv, ktoré boli nadobudnuté konsolidujúcou ÚJ v priebehu účtovného obdobia 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nemá podiely na výsledku hospodárenia.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Dosiahnutý kladný alebo záporný hospodársky výsledok hospodárenia z dôvodu predaja majetku medzi ÚJ konsolidovaného celku verejnej správy, osobitne za jednotlivé účtovné jednotky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7</w:t>
      </w:r>
      <w:r w:rsidRPr="001162F4">
        <w:rPr>
          <w:rFonts w:ascii="Arial" w:hAnsi="Arial" w:cs="Arial"/>
          <w:b/>
        </w:rPr>
        <w:t>.  Metódy oceňovania použité pri ocenení jednotlivých položiek KÚZ účtovnej závierky verejnej správy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5"/>
        <w:gridCol w:w="1843"/>
        <w:gridCol w:w="2693"/>
        <w:gridCol w:w="1843"/>
      </w:tblGrid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Obstarávacou cenou</w:t>
            </w:r>
          </w:p>
        </w:tc>
        <w:tc>
          <w:tcPr>
            <w:tcW w:w="269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Reprodukčnou OC pri získaní majetku darovaním, delimitáciou, bezodplatným prevodom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- Nákup, rekonštrukcie,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z 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Majetok-nákup, rekon-štrukcie,obstaranie z 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získaný darovaním, bezodplatným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získyný darovaním, bezodplattným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 ceniny</w:t>
            </w: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550A76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Čl. II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Informácie o postupoch účtovania a o metódach konsolidácie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  <w:r w:rsidRPr="001162F4">
        <w:rPr>
          <w:rFonts w:ascii="Arial" w:hAnsi="Arial" w:cs="Arial"/>
          <w:bCs w:val="0"/>
          <w:sz w:val="20"/>
          <w:szCs w:val="20"/>
        </w:rPr>
        <w:t xml:space="preserve">  1.   Informácia o používaných účtovných zásadách a účtovných predpisoch  účtovných jednotiek konsolidovaného celku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právne predpisy pre IÚZ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Každá  účtovná jednotka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 č. 431/2002 v znení neskorších  predpisov, Opatrenia MF č. 27526/2008-31 a 22110/2009-31, Metodický pokyn MF SR z 4. Apríla 2013 č. MF SR/13371/2013</w:t>
            </w:r>
          </w:p>
        </w:tc>
      </w:tr>
    </w:tbl>
    <w:p w:rsidR="00AE71D7" w:rsidRPr="00770C4B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* z dôvodu jednotného vykazovania a usporiadania položiek výkazov pri zahrnutí ÚJ do KÚZ sa položky súvahy a výkazu ziskov a strát transformovali pomocou prevodového mostíka (označiť ÚJ)</w:t>
      </w:r>
      <w:r>
        <w:rPr>
          <w:rFonts w:ascii="Arial" w:hAnsi="Arial" w:cs="Arial"/>
        </w:rPr>
        <w:t xml:space="preserve">  </w:t>
      </w: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2.  Informácia o používaných metódach konsolidácie účtovných jednotiek konsolidovaného celku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metódy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Metóda úplnej konsolidácie 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III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aktív a pasív</w:t>
      </w:r>
    </w:p>
    <w:p w:rsidR="00AE71D7" w:rsidRPr="00411822" w:rsidRDefault="00AE71D7" w:rsidP="00AE71D7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Pr="001162F4">
        <w:rPr>
          <w:rFonts w:ascii="Arial" w:hAnsi="Arial" w:cs="Arial"/>
          <w:b/>
        </w:rPr>
        <w:t>1.  Konsolidácia majetku / aktív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1418"/>
        <w:gridCol w:w="1275"/>
        <w:gridCol w:w="1134"/>
        <w:gridCol w:w="1134"/>
        <w:gridCol w:w="1276"/>
        <w:gridCol w:w="1134"/>
        <w:gridCol w:w="1559"/>
      </w:tblGrid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Neobežný majetok</w:t>
            </w:r>
            <w:r>
              <w:rPr>
                <w:rFonts w:ascii="Arial" w:hAnsi="Arial" w:cs="Arial"/>
                <w:sz w:val="16"/>
                <w:szCs w:val="16"/>
              </w:rPr>
              <w:t xml:space="preserve"> r.2</w:t>
            </w:r>
          </w:p>
        </w:tc>
        <w:tc>
          <w:tcPr>
            <w:tcW w:w="1275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Zásoby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  <w:r>
              <w:rPr>
                <w:rFonts w:ascii="Arial" w:hAnsi="Arial" w:cs="Arial"/>
                <w:sz w:val="16"/>
                <w:szCs w:val="16"/>
              </w:rPr>
              <w:t xml:space="preserve"> r.42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Pohľadáv</w:t>
            </w:r>
            <w:r>
              <w:rPr>
                <w:rFonts w:ascii="Arial" w:hAnsi="Arial" w:cs="Arial"/>
                <w:sz w:val="16"/>
                <w:szCs w:val="16"/>
              </w:rPr>
              <w:t>-k</w:t>
            </w:r>
            <w:r w:rsidRPr="00771D0E">
              <w:rPr>
                <w:rFonts w:ascii="Arial" w:hAnsi="Arial" w:cs="Arial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>r.63</w:t>
            </w:r>
          </w:p>
        </w:tc>
        <w:tc>
          <w:tcPr>
            <w:tcW w:w="1276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účty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r.88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Časové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 114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sz w:val="16"/>
                <w:szCs w:val="16"/>
              </w:rPr>
              <w:t>+fin.výp.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dôchodcov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4C15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80062D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2 849,47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85,93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24 521,22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627,28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28 083,90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Maďarská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8 923,11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35 946,28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827,89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45 697,28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Slovenská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3 677,22</w:t>
            </w:r>
          </w:p>
        </w:tc>
        <w:tc>
          <w:tcPr>
            <w:tcW w:w="1275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4 470,11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44 319,87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2 578,93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55 046,13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Obecný úrad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4 988 617,51</w:t>
            </w: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49 202,74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96 066,99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2 345,82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5 136233,06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4 992 294,73</w:t>
            </w:r>
          </w:p>
        </w:tc>
        <w:tc>
          <w:tcPr>
            <w:tcW w:w="1275" w:type="dxa"/>
            <w:vAlign w:val="center"/>
          </w:tcPr>
          <w:p w:rsidR="00AE71D7" w:rsidRPr="00771D0E" w:rsidRDefault="0080062D" w:rsidP="003F262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16 242,69</w:t>
            </w:r>
            <w:r w:rsidR="00AE71D7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49 288,67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200 854,36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6 379,92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5 265 060,37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 súvaha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4 992 294,73</w:t>
            </w:r>
          </w:p>
        </w:tc>
        <w:tc>
          <w:tcPr>
            <w:tcW w:w="1275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16 242,69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49 288 67</w:t>
            </w:r>
          </w:p>
        </w:tc>
        <w:tc>
          <w:tcPr>
            <w:tcW w:w="1276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200 854,36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6 379,92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5 265 060,37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2 Konsolidácia záväzkov / pasív  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134"/>
        <w:gridCol w:w="1134"/>
        <w:gridCol w:w="1134"/>
        <w:gridCol w:w="141"/>
        <w:gridCol w:w="1276"/>
        <w:gridCol w:w="1418"/>
        <w:gridCol w:w="1559"/>
      </w:tblGrid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Vlastné imanie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r.126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Rezervy</w:t>
            </w:r>
            <w:r>
              <w:rPr>
                <w:rFonts w:ascii="Arial" w:hAnsi="Arial" w:cs="Arial"/>
                <w:sz w:val="16"/>
                <w:szCs w:val="16"/>
              </w:rPr>
              <w:t xml:space="preserve"> r.131</w:t>
            </w:r>
          </w:p>
        </w:tc>
        <w:tc>
          <w:tcPr>
            <w:tcW w:w="1134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Záväzky</w:t>
            </w:r>
            <w:r>
              <w:rPr>
                <w:rFonts w:ascii="Arial" w:hAnsi="Arial" w:cs="Arial"/>
                <w:sz w:val="16"/>
                <w:szCs w:val="16"/>
              </w:rPr>
              <w:t>r.144 ar.156</w:t>
            </w:r>
          </w:p>
        </w:tc>
        <w:tc>
          <w:tcPr>
            <w:tcW w:w="1417" w:type="dxa"/>
            <w:gridSpan w:val="2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Bankové úvery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výpo</w:t>
            </w:r>
            <w:r>
              <w:rPr>
                <w:rFonts w:ascii="Arial" w:hAnsi="Arial" w:cs="Arial"/>
                <w:sz w:val="16"/>
                <w:szCs w:val="16"/>
              </w:rPr>
              <w:t>-m</w:t>
            </w:r>
            <w:r w:rsidRPr="00771D0E">
              <w:rPr>
                <w:rFonts w:ascii="Arial" w:hAnsi="Arial" w:cs="Arial"/>
                <w:sz w:val="16"/>
                <w:szCs w:val="16"/>
              </w:rPr>
              <w:t>oci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Pr="00771D0E">
              <w:rPr>
                <w:rFonts w:ascii="Arial" w:hAnsi="Arial" w:cs="Arial"/>
                <w:sz w:val="16"/>
                <w:szCs w:val="16"/>
              </w:rPr>
              <w:t>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r.185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3 150,34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24 306,28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627,28</w:t>
            </w:r>
          </w:p>
        </w:tc>
        <w:tc>
          <w:tcPr>
            <w:tcW w:w="1559" w:type="dxa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28 083,90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maď.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 w:rsidRPr="00FF732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35 946,50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9 750,78</w:t>
            </w:r>
          </w:p>
        </w:tc>
        <w:tc>
          <w:tcPr>
            <w:tcW w:w="1559" w:type="dxa"/>
            <w:vAlign w:val="center"/>
          </w:tcPr>
          <w:p w:rsidR="00AE71D7" w:rsidRPr="00771D0E" w:rsidRDefault="008D013E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45 697,28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slov.</w:t>
            </w:r>
          </w:p>
        </w:tc>
        <w:tc>
          <w:tcPr>
            <w:tcW w:w="1560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43 420,09</w:t>
            </w:r>
          </w:p>
        </w:tc>
        <w:tc>
          <w:tcPr>
            <w:tcW w:w="1276" w:type="dxa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36CB0" w:rsidP="00E47D9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r w:rsidR="00E47D95">
              <w:rPr>
                <w:rFonts w:ascii="Arial" w:hAnsi="Arial" w:cs="Arial"/>
              </w:rPr>
              <w:t> 626,02</w:t>
            </w:r>
          </w:p>
        </w:tc>
        <w:tc>
          <w:tcPr>
            <w:tcW w:w="1559" w:type="dxa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55 046,13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2 701 263,92</w:t>
            </w:r>
          </w:p>
        </w:tc>
        <w:tc>
          <w:tcPr>
            <w:tcW w:w="1134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2 599,00</w:t>
            </w:r>
          </w:p>
        </w:tc>
        <w:tc>
          <w:tcPr>
            <w:tcW w:w="1134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23 697,22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58 710,94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2 349 961,98</w:t>
            </w:r>
          </w:p>
          <w:p w:rsidR="00436CB0" w:rsidRPr="00771D0E" w:rsidRDefault="00436CB0" w:rsidP="00436CB0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5 136 233,06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2 704 414,28</w:t>
            </w:r>
          </w:p>
          <w:p w:rsidR="00701D9D" w:rsidRPr="00771D0E" w:rsidRDefault="00701D9D" w:rsidP="00701D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2 599,00</w:t>
            </w:r>
          </w:p>
        </w:tc>
        <w:tc>
          <w:tcPr>
            <w:tcW w:w="1134" w:type="dxa"/>
            <w:vAlign w:val="center"/>
          </w:tcPr>
          <w:p w:rsidR="00AE71D7" w:rsidRPr="00771D0E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23 697,22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9C414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162 383,81</w:t>
            </w:r>
          </w:p>
        </w:tc>
        <w:tc>
          <w:tcPr>
            <w:tcW w:w="1276" w:type="dxa"/>
            <w:vAlign w:val="center"/>
          </w:tcPr>
          <w:p w:rsidR="00AE71D7" w:rsidRPr="00771D0E" w:rsidRDefault="009C414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701D9D" w:rsidP="009C414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C4142">
              <w:rPr>
                <w:rFonts w:ascii="Arial" w:hAnsi="Arial" w:cs="Arial"/>
              </w:rPr>
              <w:t> 371 966,06</w:t>
            </w:r>
          </w:p>
        </w:tc>
        <w:tc>
          <w:tcPr>
            <w:tcW w:w="1559" w:type="dxa"/>
            <w:vAlign w:val="center"/>
          </w:tcPr>
          <w:p w:rsidR="00AE71D7" w:rsidRPr="00771D0E" w:rsidRDefault="00701D9D" w:rsidP="009C414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C4142">
              <w:rPr>
                <w:rFonts w:ascii="Arial" w:hAnsi="Arial" w:cs="Arial"/>
              </w:rPr>
              <w:t> 265 060,37</w:t>
            </w: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701D9D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Konsolidačná súvaha</w:t>
            </w:r>
          </w:p>
        </w:tc>
        <w:tc>
          <w:tcPr>
            <w:tcW w:w="1560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2 704 414,28</w:t>
            </w:r>
          </w:p>
        </w:tc>
        <w:tc>
          <w:tcPr>
            <w:tcW w:w="1134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2 599,00</w:t>
            </w:r>
          </w:p>
        </w:tc>
        <w:tc>
          <w:tcPr>
            <w:tcW w:w="1134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23 697,22</w:t>
            </w:r>
          </w:p>
        </w:tc>
        <w:tc>
          <w:tcPr>
            <w:tcW w:w="1275" w:type="dxa"/>
            <w:gridSpan w:val="2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162 383,81</w:t>
            </w:r>
          </w:p>
        </w:tc>
        <w:tc>
          <w:tcPr>
            <w:tcW w:w="1276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2 371 966,06</w:t>
            </w:r>
          </w:p>
        </w:tc>
        <w:tc>
          <w:tcPr>
            <w:tcW w:w="1559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5 265 060,37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IV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nákladov a 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1.  Konsolidácia nákladov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276"/>
        <w:gridCol w:w="1418"/>
        <w:gridCol w:w="992"/>
        <w:gridCol w:w="1134"/>
        <w:gridCol w:w="1276"/>
        <w:gridCol w:w="1559"/>
        <w:gridCol w:w="1417"/>
      </w:tblGrid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Materiál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služby</w:t>
            </w:r>
            <w:r>
              <w:rPr>
                <w:rFonts w:ascii="Arial" w:hAnsi="Arial" w:cs="Arial"/>
                <w:sz w:val="16"/>
                <w:szCs w:val="16"/>
              </w:rPr>
              <w:t xml:space="preserve"> r.1 a r.6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Osobné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r.11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Dane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poplatky</w:t>
            </w:r>
            <w:r>
              <w:rPr>
                <w:rFonts w:ascii="Arial" w:hAnsi="Arial" w:cs="Arial"/>
                <w:sz w:val="16"/>
                <w:szCs w:val="16"/>
              </w:rPr>
              <w:t>r.17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Ost. náklady na PČ</w:t>
            </w:r>
            <w:r>
              <w:rPr>
                <w:rFonts w:ascii="Arial" w:hAnsi="Arial" w:cs="Arial"/>
                <w:sz w:val="16"/>
                <w:szCs w:val="16"/>
              </w:rPr>
              <w:t xml:space="preserve"> r.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 a mimoriad. Náklady</w:t>
            </w:r>
            <w:r>
              <w:rPr>
                <w:rFonts w:ascii="Arial" w:hAnsi="Arial" w:cs="Arial"/>
                <w:sz w:val="16"/>
                <w:szCs w:val="16"/>
              </w:rPr>
              <w:t>r. 40 a 50</w:t>
            </w:r>
          </w:p>
        </w:tc>
        <w:tc>
          <w:tcPr>
            <w:tcW w:w="1559" w:type="dxa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Náklady na transfery a z odvodu príjmov</w:t>
            </w:r>
            <w:r>
              <w:rPr>
                <w:rFonts w:ascii="Arial" w:hAnsi="Arial" w:cs="Arial"/>
                <w:sz w:val="16"/>
                <w:szCs w:val="16"/>
              </w:rPr>
              <w:t xml:space="preserve"> r. 55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C7604A" w:rsidTr="00D17939">
        <w:tc>
          <w:tcPr>
            <w:tcW w:w="1204" w:type="dxa"/>
            <w:vAlign w:val="center"/>
          </w:tcPr>
          <w:p w:rsidR="00AE71D7" w:rsidRPr="00C7604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276" w:type="dxa"/>
            <w:vAlign w:val="center"/>
          </w:tcPr>
          <w:p w:rsidR="00AE71D7" w:rsidRPr="00675F90" w:rsidRDefault="00675F9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108 979,37</w:t>
            </w:r>
          </w:p>
        </w:tc>
        <w:tc>
          <w:tcPr>
            <w:tcW w:w="1418" w:type="dxa"/>
            <w:vAlign w:val="center"/>
          </w:tcPr>
          <w:p w:rsidR="00AE71D7" w:rsidRPr="00C7604A" w:rsidRDefault="00675F90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235 954,82</w:t>
            </w:r>
          </w:p>
        </w:tc>
        <w:tc>
          <w:tcPr>
            <w:tcW w:w="992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559" w:type="dxa"/>
            <w:vAlign w:val="center"/>
          </w:tcPr>
          <w:p w:rsidR="00AE71D7" w:rsidRPr="00C7604A" w:rsidRDefault="00675F90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189 235,61</w:t>
            </w:r>
          </w:p>
        </w:tc>
        <w:tc>
          <w:tcPr>
            <w:tcW w:w="1417" w:type="dxa"/>
            <w:vAlign w:val="center"/>
          </w:tcPr>
          <w:p w:rsidR="00AE71D7" w:rsidRPr="00C7604A" w:rsidRDefault="00675F90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534 169,80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B650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276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35 024,77</w:t>
            </w:r>
          </w:p>
        </w:tc>
        <w:tc>
          <w:tcPr>
            <w:tcW w:w="1418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391 318,33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17 443,95</w:t>
            </w:r>
          </w:p>
        </w:tc>
        <w:tc>
          <w:tcPr>
            <w:tcW w:w="1276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1 398,17</w:t>
            </w:r>
          </w:p>
        </w:tc>
        <w:tc>
          <w:tcPr>
            <w:tcW w:w="1559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2 434,61</w:t>
            </w:r>
          </w:p>
        </w:tc>
        <w:tc>
          <w:tcPr>
            <w:tcW w:w="1417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447 619,83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276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91 313,84</w:t>
            </w:r>
          </w:p>
        </w:tc>
        <w:tc>
          <w:tcPr>
            <w:tcW w:w="1418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441 421,53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4E6E2A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18 764,34</w:t>
            </w:r>
          </w:p>
        </w:tc>
        <w:tc>
          <w:tcPr>
            <w:tcW w:w="1276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1 842,08</w:t>
            </w:r>
          </w:p>
        </w:tc>
        <w:tc>
          <w:tcPr>
            <w:tcW w:w="1559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22 241,45</w:t>
            </w:r>
          </w:p>
        </w:tc>
        <w:tc>
          <w:tcPr>
            <w:tcW w:w="1417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575 583,24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276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241 429,81</w:t>
            </w:r>
          </w:p>
        </w:tc>
        <w:tc>
          <w:tcPr>
            <w:tcW w:w="1418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465 735,46</w:t>
            </w:r>
          </w:p>
        </w:tc>
        <w:tc>
          <w:tcPr>
            <w:tcW w:w="992" w:type="dxa"/>
            <w:vAlign w:val="center"/>
          </w:tcPr>
          <w:p w:rsidR="00AE71D7" w:rsidRPr="00771D0E" w:rsidRDefault="004B0104" w:rsidP="004B01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3297,64 </w:t>
            </w:r>
          </w:p>
        </w:tc>
        <w:tc>
          <w:tcPr>
            <w:tcW w:w="1134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12 059,48</w:t>
            </w:r>
          </w:p>
        </w:tc>
        <w:tc>
          <w:tcPr>
            <w:tcW w:w="1276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5 523,81</w:t>
            </w:r>
          </w:p>
        </w:tc>
        <w:tc>
          <w:tcPr>
            <w:tcW w:w="1559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330 058,73</w:t>
            </w:r>
          </w:p>
        </w:tc>
        <w:tc>
          <w:tcPr>
            <w:tcW w:w="1417" w:type="dxa"/>
            <w:vAlign w:val="center"/>
          </w:tcPr>
          <w:p w:rsidR="00AE71D7" w:rsidRPr="00771D0E" w:rsidRDefault="004B0104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1 058 104,93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276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476 747,79</w:t>
            </w:r>
          </w:p>
        </w:tc>
        <w:tc>
          <w:tcPr>
            <w:tcW w:w="1418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1 534 430,14</w:t>
            </w:r>
          </w:p>
        </w:tc>
        <w:tc>
          <w:tcPr>
            <w:tcW w:w="992" w:type="dxa"/>
            <w:vAlign w:val="center"/>
          </w:tcPr>
          <w:p w:rsidR="00AE71D7" w:rsidRPr="00771D0E" w:rsidRDefault="009C0DE2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3297,64</w:t>
            </w:r>
          </w:p>
        </w:tc>
        <w:tc>
          <w:tcPr>
            <w:tcW w:w="1134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48 267,77</w:t>
            </w:r>
          </w:p>
        </w:tc>
        <w:tc>
          <w:tcPr>
            <w:tcW w:w="1276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8 764,06</w:t>
            </w:r>
          </w:p>
        </w:tc>
        <w:tc>
          <w:tcPr>
            <w:tcW w:w="1559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543 970,40</w:t>
            </w:r>
          </w:p>
        </w:tc>
        <w:tc>
          <w:tcPr>
            <w:tcW w:w="1417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2 615 477,80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Konsolidá-cia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AE71D7" w:rsidP="009C0D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9C0DE2">
              <w:rPr>
                <w:rFonts w:ascii="Arial" w:hAnsi="Arial" w:cs="Arial"/>
              </w:rPr>
              <w:t>517 058,78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9C0D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9C0DE2">
              <w:rPr>
                <w:rFonts w:ascii="Arial" w:hAnsi="Arial" w:cs="Arial"/>
              </w:rPr>
              <w:t>517 058,78</w:t>
            </w:r>
          </w:p>
        </w:tc>
      </w:tr>
      <w:tr w:rsidR="00AE71D7" w:rsidRPr="00771D0E" w:rsidTr="00D17939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Konsolidač.VZaS</w:t>
            </w:r>
          </w:p>
        </w:tc>
        <w:tc>
          <w:tcPr>
            <w:tcW w:w="1276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476 747,79</w:t>
            </w:r>
          </w:p>
        </w:tc>
        <w:tc>
          <w:tcPr>
            <w:tcW w:w="1418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1 534 430,14</w:t>
            </w:r>
          </w:p>
        </w:tc>
        <w:tc>
          <w:tcPr>
            <w:tcW w:w="992" w:type="dxa"/>
            <w:vAlign w:val="center"/>
          </w:tcPr>
          <w:p w:rsidR="00AE71D7" w:rsidRPr="00771D0E" w:rsidRDefault="009C0DE2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3297,64</w:t>
            </w:r>
          </w:p>
        </w:tc>
        <w:tc>
          <w:tcPr>
            <w:tcW w:w="1134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48 267,77</w:t>
            </w:r>
          </w:p>
        </w:tc>
        <w:tc>
          <w:tcPr>
            <w:tcW w:w="1276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8 764,06</w:t>
            </w:r>
          </w:p>
        </w:tc>
        <w:tc>
          <w:tcPr>
            <w:tcW w:w="1559" w:type="dxa"/>
            <w:vAlign w:val="center"/>
          </w:tcPr>
          <w:p w:rsidR="00AE71D7" w:rsidRPr="00771D0E" w:rsidRDefault="009C0DE2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26 911,62</w:t>
            </w:r>
          </w:p>
        </w:tc>
        <w:tc>
          <w:tcPr>
            <w:tcW w:w="1417" w:type="dxa"/>
            <w:vAlign w:val="center"/>
          </w:tcPr>
          <w:p w:rsidR="00AE71D7" w:rsidRPr="00771D0E" w:rsidRDefault="009C0DE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2 320 400,12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2.  Konsolidácia 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417"/>
        <w:gridCol w:w="1276"/>
        <w:gridCol w:w="992"/>
        <w:gridCol w:w="851"/>
        <w:gridCol w:w="1417"/>
        <w:gridCol w:w="1559"/>
      </w:tblGrid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Výkony za tovar a služby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Daňové a iné výno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Pr="00771D0E">
              <w:rPr>
                <w:rFonts w:ascii="Arial" w:hAnsi="Arial" w:cs="Arial"/>
                <w:sz w:val="16"/>
                <w:szCs w:val="16"/>
              </w:rPr>
              <w:t>sy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PČ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výnosy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Mimoriadne výnosy</w:t>
            </w:r>
          </w:p>
        </w:tc>
        <w:tc>
          <w:tcPr>
            <w:tcW w:w="1417" w:type="dxa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transferov a rozpočtov.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5071D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168 042,37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5071DF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21 193,24</w:t>
            </w:r>
          </w:p>
        </w:tc>
        <w:tc>
          <w:tcPr>
            <w:tcW w:w="992" w:type="dxa"/>
            <w:vAlign w:val="center"/>
          </w:tcPr>
          <w:p w:rsidR="00AE71D7" w:rsidRPr="00771D0E" w:rsidRDefault="005071DF" w:rsidP="005071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F706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172 251,79</w:t>
            </w:r>
          </w:p>
        </w:tc>
        <w:tc>
          <w:tcPr>
            <w:tcW w:w="1559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361 487,39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560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2 350,00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948,35</w:t>
            </w:r>
          </w:p>
        </w:tc>
        <w:tc>
          <w:tcPr>
            <w:tcW w:w="992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411 005,21</w:t>
            </w:r>
          </w:p>
        </w:tc>
        <w:tc>
          <w:tcPr>
            <w:tcW w:w="1559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414 303,56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560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61 269,88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1 982,86</w:t>
            </w:r>
          </w:p>
        </w:tc>
        <w:tc>
          <w:tcPr>
            <w:tcW w:w="992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421 613,46</w:t>
            </w:r>
          </w:p>
        </w:tc>
        <w:tc>
          <w:tcPr>
            <w:tcW w:w="1559" w:type="dxa"/>
            <w:vAlign w:val="center"/>
          </w:tcPr>
          <w:p w:rsidR="00AE71D7" w:rsidRPr="00771D0E" w:rsidRDefault="00F7060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484 866,20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14 513,60</w:t>
            </w:r>
          </w:p>
        </w:tc>
        <w:tc>
          <w:tcPr>
            <w:tcW w:w="1417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726 501,72</w:t>
            </w:r>
          </w:p>
        </w:tc>
        <w:tc>
          <w:tcPr>
            <w:tcW w:w="1276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22 087,62</w:t>
            </w:r>
          </w:p>
        </w:tc>
        <w:tc>
          <w:tcPr>
            <w:tcW w:w="992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5,46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239 824,14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4922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2293">
              <w:rPr>
                <w:rFonts w:ascii="Arial" w:hAnsi="Arial" w:cs="Arial"/>
              </w:rPr>
              <w:t> 005 832,54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246 175,85</w:t>
            </w:r>
          </w:p>
        </w:tc>
        <w:tc>
          <w:tcPr>
            <w:tcW w:w="1417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726 501,72</w:t>
            </w:r>
          </w:p>
        </w:tc>
        <w:tc>
          <w:tcPr>
            <w:tcW w:w="1276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46 212,07</w:t>
            </w:r>
          </w:p>
        </w:tc>
        <w:tc>
          <w:tcPr>
            <w:tcW w:w="992" w:type="dxa"/>
            <w:vAlign w:val="center"/>
          </w:tcPr>
          <w:p w:rsidR="00AE71D7" w:rsidRPr="00771D0E" w:rsidRDefault="0049229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5,46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2D2443" w:rsidP="00B7068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70682">
              <w:rPr>
                <w:rFonts w:ascii="Arial" w:hAnsi="Arial" w:cs="Arial"/>
              </w:rPr>
              <w:t> 265 753,38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B7068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70682">
              <w:rPr>
                <w:rFonts w:ascii="Arial" w:hAnsi="Arial" w:cs="Arial"/>
              </w:rPr>
              <w:t> 780 648,48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922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492293">
              <w:rPr>
                <w:rFonts w:ascii="Arial" w:hAnsi="Arial" w:cs="Arial"/>
              </w:rPr>
              <w:t>517 058,78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9229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492293">
              <w:rPr>
                <w:rFonts w:ascii="Arial" w:hAnsi="Arial" w:cs="Arial"/>
              </w:rPr>
              <w:t>517 058,78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436CB0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VZaS</w:t>
            </w:r>
          </w:p>
        </w:tc>
        <w:tc>
          <w:tcPr>
            <w:tcW w:w="1560" w:type="dxa"/>
            <w:vAlign w:val="center"/>
          </w:tcPr>
          <w:p w:rsidR="00AE71D7" w:rsidRPr="00771D0E" w:rsidRDefault="00B7068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246 175,85</w:t>
            </w:r>
          </w:p>
        </w:tc>
        <w:tc>
          <w:tcPr>
            <w:tcW w:w="1417" w:type="dxa"/>
            <w:vAlign w:val="center"/>
          </w:tcPr>
          <w:p w:rsidR="00AE71D7" w:rsidRPr="00771D0E" w:rsidRDefault="00B7068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726 501,72</w:t>
            </w:r>
          </w:p>
        </w:tc>
        <w:tc>
          <w:tcPr>
            <w:tcW w:w="1276" w:type="dxa"/>
            <w:vAlign w:val="center"/>
          </w:tcPr>
          <w:p w:rsidR="00AE71D7" w:rsidRPr="00771D0E" w:rsidRDefault="00B7068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46 212,07</w:t>
            </w:r>
          </w:p>
        </w:tc>
        <w:tc>
          <w:tcPr>
            <w:tcW w:w="992" w:type="dxa"/>
            <w:vAlign w:val="center"/>
          </w:tcPr>
          <w:p w:rsidR="00AE71D7" w:rsidRPr="00771D0E" w:rsidRDefault="00B7068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5,46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2D2443" w:rsidP="00B7068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70682">
              <w:rPr>
                <w:rFonts w:ascii="Arial" w:hAnsi="Arial" w:cs="Arial"/>
              </w:rPr>
              <w:t> 244 694,60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B7068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70682">
              <w:rPr>
                <w:rFonts w:ascii="Arial" w:hAnsi="Arial" w:cs="Arial"/>
              </w:rPr>
              <w:t> 266 489,70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nákladoch nie je uvedený riadok 29-odpisy, rezervy a oprav.položky z prevádzkovej činnosti </w:t>
      </w:r>
      <w:r w:rsidR="00B70682">
        <w:rPr>
          <w:rFonts w:ascii="Arial" w:hAnsi="Arial" w:cs="Arial"/>
        </w:rPr>
        <w:t xml:space="preserve"> 221 981,10</w:t>
      </w:r>
      <w:r>
        <w:rPr>
          <w:rFonts w:ascii="Arial" w:hAnsi="Arial" w:cs="Arial"/>
        </w:rPr>
        <w:t xml:space="preserve"> eur. Vo výnosoch riadok  91-zúčtovanie rezerv vo výške </w:t>
      </w:r>
      <w:r w:rsidR="00B70682">
        <w:rPr>
          <w:rFonts w:ascii="Arial" w:hAnsi="Arial" w:cs="Arial"/>
        </w:rPr>
        <w:t>2 900,00</w:t>
      </w:r>
      <w:r>
        <w:rPr>
          <w:rFonts w:ascii="Arial" w:hAnsi="Arial" w:cs="Arial"/>
        </w:rPr>
        <w:t xml:space="preserve"> eur. 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 Strede nad Bodrogom </w:t>
      </w:r>
      <w:r w:rsidRPr="00550A76">
        <w:rPr>
          <w:rFonts w:ascii="Arial" w:hAnsi="Arial" w:cs="Arial"/>
        </w:rPr>
        <w:t>dňa</w:t>
      </w:r>
      <w:r>
        <w:rPr>
          <w:rFonts w:ascii="Arial" w:hAnsi="Arial" w:cs="Arial"/>
        </w:rPr>
        <w:t xml:space="preserve"> </w:t>
      </w:r>
      <w:r w:rsidR="00CD3B5B">
        <w:rPr>
          <w:rFonts w:ascii="Arial" w:hAnsi="Arial" w:cs="Arial"/>
        </w:rPr>
        <w:t xml:space="preserve">30. 5. </w:t>
      </w:r>
      <w:r w:rsidR="00B70682">
        <w:rPr>
          <w:rFonts w:ascii="Arial" w:hAnsi="Arial" w:cs="Arial"/>
        </w:rPr>
        <w:t>2018</w:t>
      </w:r>
    </w:p>
    <w:p w:rsidR="00AE71D7" w:rsidRPr="00550A76" w:rsidRDefault="004E31D6" w:rsidP="00AE71D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Csilla Kissová</w:t>
      </w:r>
      <w:r w:rsidR="00AE71D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</w:t>
      </w:r>
      <w:r w:rsidR="00AE71D7" w:rsidRPr="00550A76">
        <w:rPr>
          <w:rFonts w:ascii="Arial" w:hAnsi="Arial" w:cs="Arial"/>
        </w:rPr>
        <w:t xml:space="preserve">  </w:t>
      </w:r>
      <w:r w:rsidR="00AE71D7">
        <w:rPr>
          <w:rFonts w:ascii="Arial" w:hAnsi="Arial" w:cs="Arial"/>
        </w:rPr>
        <w:t xml:space="preserve">                                                   Zoltán Mento</w:t>
      </w:r>
      <w:r w:rsidR="00AE71D7" w:rsidRPr="00550A76">
        <w:rPr>
          <w:rFonts w:ascii="Arial" w:hAnsi="Arial" w:cs="Arial"/>
        </w:rPr>
        <w:t xml:space="preserve">                                                                                                                      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   Štatutárny orgán </w:t>
      </w:r>
      <w:r>
        <w:rPr>
          <w:rFonts w:ascii="Arial" w:hAnsi="Arial" w:cs="Arial"/>
        </w:rPr>
        <w:t>starosta obce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Pr="00550A76" w:rsidRDefault="00AE71D7" w:rsidP="00AE71D7">
      <w:pPr>
        <w:spacing w:line="360" w:lineRule="auto"/>
        <w:rPr>
          <w:rFonts w:ascii="Arial" w:hAnsi="Arial" w:cs="Arial"/>
          <w:b/>
          <w:bCs/>
        </w:rPr>
      </w:pPr>
    </w:p>
    <w:p w:rsidR="00C33322" w:rsidRDefault="00C33322"/>
    <w:sectPr w:rsidR="00C33322" w:rsidSect="00436CB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1B63" w:rsidRDefault="002E1B63" w:rsidP="00864092">
      <w:r>
        <w:separator/>
      </w:r>
    </w:p>
  </w:endnote>
  <w:endnote w:type="continuationSeparator" w:id="1">
    <w:p w:rsidR="002E1B63" w:rsidRDefault="002E1B63" w:rsidP="00864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E2A" w:rsidRDefault="009374A7" w:rsidP="00436CB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E6E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3B1F">
      <w:rPr>
        <w:rStyle w:val="slostrany"/>
        <w:noProof/>
      </w:rPr>
      <w:t>1</w:t>
    </w:r>
    <w:r>
      <w:rPr>
        <w:rStyle w:val="slostrany"/>
      </w:rPr>
      <w:fldChar w:fldCharType="end"/>
    </w:r>
  </w:p>
  <w:p w:rsidR="004E6E2A" w:rsidRDefault="004E6E2A" w:rsidP="00436CB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1B63" w:rsidRDefault="002E1B63" w:rsidP="00864092">
      <w:r>
        <w:separator/>
      </w:r>
    </w:p>
  </w:footnote>
  <w:footnote w:type="continuationSeparator" w:id="1">
    <w:p w:rsidR="002E1B63" w:rsidRDefault="002E1B63" w:rsidP="00864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D732D"/>
    <w:multiLevelType w:val="hybridMultilevel"/>
    <w:tmpl w:val="EA149178"/>
    <w:lvl w:ilvl="0" w:tplc="7BA4CD92">
      <w:start w:val="2"/>
      <w:numFmt w:val="decimal"/>
      <w:lvlText w:val="%1."/>
      <w:lvlJc w:val="left"/>
      <w:pPr>
        <w:ind w:left="4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71D7"/>
    <w:rsid w:val="00015CCC"/>
    <w:rsid w:val="000546D5"/>
    <w:rsid w:val="00067CFC"/>
    <w:rsid w:val="0010522F"/>
    <w:rsid w:val="0019104C"/>
    <w:rsid w:val="001F1F4E"/>
    <w:rsid w:val="002D2443"/>
    <w:rsid w:val="002E1B63"/>
    <w:rsid w:val="00374B6B"/>
    <w:rsid w:val="00383F42"/>
    <w:rsid w:val="003F262D"/>
    <w:rsid w:val="00436CB0"/>
    <w:rsid w:val="00472C7D"/>
    <w:rsid w:val="00492293"/>
    <w:rsid w:val="004B0104"/>
    <w:rsid w:val="004C1502"/>
    <w:rsid w:val="004E31D6"/>
    <w:rsid w:val="004E6E2A"/>
    <w:rsid w:val="005071DF"/>
    <w:rsid w:val="00675F90"/>
    <w:rsid w:val="006A57A6"/>
    <w:rsid w:val="00701D9D"/>
    <w:rsid w:val="0080062D"/>
    <w:rsid w:val="00864092"/>
    <w:rsid w:val="008D013E"/>
    <w:rsid w:val="009374A7"/>
    <w:rsid w:val="009C0DE2"/>
    <w:rsid w:val="009C4142"/>
    <w:rsid w:val="00A53B1F"/>
    <w:rsid w:val="00A9328B"/>
    <w:rsid w:val="00AE71D7"/>
    <w:rsid w:val="00B70682"/>
    <w:rsid w:val="00BB31D4"/>
    <w:rsid w:val="00C33322"/>
    <w:rsid w:val="00CB11D8"/>
    <w:rsid w:val="00CD3B5B"/>
    <w:rsid w:val="00D147D6"/>
    <w:rsid w:val="00D17939"/>
    <w:rsid w:val="00E03D59"/>
    <w:rsid w:val="00E47D95"/>
    <w:rsid w:val="00ED4CA5"/>
    <w:rsid w:val="00F440C2"/>
    <w:rsid w:val="00F70603"/>
    <w:rsid w:val="00FD7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71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E71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AE71D7"/>
    <w:rPr>
      <w:rFonts w:cs="Times New Roman"/>
    </w:rPr>
  </w:style>
  <w:style w:type="paragraph" w:customStyle="1" w:styleId="Pismenka">
    <w:name w:val="Pismenka"/>
    <w:basedOn w:val="Zkladntext"/>
    <w:uiPriority w:val="99"/>
    <w:rsid w:val="00AE71D7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E71D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680335-FF94-4BE2-9F80-7A7924594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39</cp:revision>
  <cp:lastPrinted>2017-06-16T09:10:00Z</cp:lastPrinted>
  <dcterms:created xsi:type="dcterms:W3CDTF">2017-06-08T12:12:00Z</dcterms:created>
  <dcterms:modified xsi:type="dcterms:W3CDTF">2018-06-15T05:59:00Z</dcterms:modified>
</cp:coreProperties>
</file>