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1BA8" w:rsidRDefault="00BE1BA8" w:rsidP="00C6106D">
      <w:pPr>
        <w:pStyle w:val="Nadpis1"/>
      </w:pPr>
    </w:p>
    <w:p w:rsidR="00C6106D" w:rsidRDefault="00C6106D" w:rsidP="00C6106D"/>
    <w:p w:rsidR="00C6106D" w:rsidRDefault="00C6106D" w:rsidP="00C6106D"/>
    <w:p w:rsidR="00C6106D" w:rsidRDefault="00C6106D" w:rsidP="00C6106D"/>
    <w:p w:rsidR="00C6106D" w:rsidRDefault="00260A07" w:rsidP="00C6106D">
      <w:pPr>
        <w:pStyle w:val="Nadpis2"/>
      </w:pPr>
      <w:r>
        <w:t xml:space="preserve">                   </w:t>
      </w:r>
      <w:r w:rsidR="00C6106D">
        <w:t xml:space="preserve">     </w:t>
      </w:r>
      <w:proofErr w:type="spellStart"/>
      <w:r w:rsidR="00C6106D">
        <w:t>POZnámky</w:t>
      </w:r>
      <w:proofErr w:type="spellEnd"/>
      <w:r w:rsidR="00C6106D">
        <w:t xml:space="preserve"> k účtovnej závierke za rok 2017</w:t>
      </w:r>
    </w:p>
    <w:p w:rsidR="00260A07" w:rsidRPr="00260A07" w:rsidRDefault="00260A07" w:rsidP="00260A07"/>
    <w:p w:rsidR="00C6106D" w:rsidRDefault="00260A07" w:rsidP="00260A07">
      <w:pPr>
        <w:pStyle w:val="Bezriadkovania"/>
        <w:rPr>
          <w:rFonts w:ascii="Arial" w:hAnsi="Arial" w:cs="Arial"/>
        </w:rPr>
      </w:pPr>
      <w:proofErr w:type="spellStart"/>
      <w:r w:rsidRPr="00260A07">
        <w:rPr>
          <w:rFonts w:ascii="Arial" w:hAnsi="Arial" w:cs="Arial"/>
        </w:rPr>
        <w:t>Alwindo</w:t>
      </w:r>
      <w:r>
        <w:rPr>
          <w:rFonts w:ascii="Arial" w:hAnsi="Arial" w:cs="Arial"/>
        </w:rPr>
        <w:t>w</w:t>
      </w:r>
      <w:proofErr w:type="spellEnd"/>
      <w:r w:rsidRPr="00260A07">
        <w:rPr>
          <w:rFonts w:ascii="Arial" w:hAnsi="Arial" w:cs="Arial"/>
        </w:rPr>
        <w:t xml:space="preserve"> s.r.o.</w:t>
      </w:r>
      <w:r>
        <w:rPr>
          <w:rFonts w:ascii="Arial" w:hAnsi="Arial" w:cs="Arial"/>
        </w:rPr>
        <w:t xml:space="preserve">  DIČ 2022479008</w:t>
      </w:r>
    </w:p>
    <w:p w:rsidR="00260A07" w:rsidRPr="00260A07" w:rsidRDefault="00260A07" w:rsidP="00260A07">
      <w:pPr>
        <w:pStyle w:val="Bezriadkovania"/>
        <w:rPr>
          <w:rFonts w:ascii="Arial" w:hAnsi="Arial" w:cs="Arial"/>
        </w:rPr>
      </w:pPr>
    </w:p>
    <w:p w:rsidR="00C6106D" w:rsidRDefault="00C6106D" w:rsidP="00C6106D"/>
    <w:p w:rsidR="00C6106D" w:rsidRDefault="00C6106D" w:rsidP="00C6106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</w:t>
      </w:r>
      <w:r w:rsidR="00394052">
        <w:rPr>
          <w:rFonts w:ascii="Arial" w:hAnsi="Arial" w:cs="Arial"/>
          <w:sz w:val="24"/>
          <w:szCs w:val="24"/>
        </w:rPr>
        <w:t xml:space="preserve">/ Všetky údaje a informácie vychádzajú z účtovníctva. </w:t>
      </w:r>
    </w:p>
    <w:p w:rsidR="00394052" w:rsidRDefault="00394052" w:rsidP="00C6106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Hodnotové údaje sú v EUR,</w:t>
      </w:r>
    </w:p>
    <w:p w:rsidR="00394052" w:rsidRDefault="00394052" w:rsidP="00C6106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2/ Poznámky  predkladá ALWINDOW s.r.o. 01704 </w:t>
      </w:r>
      <w:proofErr w:type="spellStart"/>
      <w:r>
        <w:rPr>
          <w:rFonts w:ascii="Arial" w:hAnsi="Arial" w:cs="Arial"/>
          <w:sz w:val="24"/>
          <w:szCs w:val="24"/>
        </w:rPr>
        <w:t>Podvažie</w:t>
      </w:r>
      <w:proofErr w:type="spellEnd"/>
      <w:r>
        <w:rPr>
          <w:rFonts w:ascii="Arial" w:hAnsi="Arial" w:cs="Arial"/>
          <w:sz w:val="24"/>
          <w:szCs w:val="24"/>
        </w:rPr>
        <w:t xml:space="preserve"> 217</w:t>
      </w:r>
    </w:p>
    <w:p w:rsidR="00394052" w:rsidRDefault="00394052" w:rsidP="00C6106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Dátum založenia spoločnosti 24,10,2007</w:t>
      </w:r>
    </w:p>
    <w:p w:rsidR="00394052" w:rsidRDefault="00394052" w:rsidP="00C6106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3/ Hlavné činnosti</w:t>
      </w:r>
    </w:p>
    <w:p w:rsidR="00394052" w:rsidRDefault="00394052" w:rsidP="00C6106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Výroba a montáž hliníkových výrobkov</w:t>
      </w:r>
    </w:p>
    <w:p w:rsidR="004265D8" w:rsidRDefault="004265D8" w:rsidP="00C6106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4/ Štruktúra majiteľov</w:t>
      </w:r>
    </w:p>
    <w:p w:rsidR="00394052" w:rsidRDefault="004265D8" w:rsidP="00C6106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Peter Mikloš  konateľ 50% hlasovacích práv</w:t>
      </w:r>
    </w:p>
    <w:p w:rsidR="004265D8" w:rsidRDefault="004265D8" w:rsidP="00C6106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Ľubica Miklošová       50% hlasovacích práv</w:t>
      </w:r>
    </w:p>
    <w:p w:rsidR="004265D8" w:rsidRDefault="004265D8" w:rsidP="00C6106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5/   Dôvod  </w:t>
      </w:r>
      <w:proofErr w:type="spellStart"/>
      <w:r>
        <w:rPr>
          <w:rFonts w:ascii="Arial" w:hAnsi="Arial" w:cs="Arial"/>
          <w:sz w:val="24"/>
          <w:szCs w:val="24"/>
        </w:rPr>
        <w:t>zavierky</w:t>
      </w:r>
      <w:proofErr w:type="spellEnd"/>
      <w:r>
        <w:rPr>
          <w:rFonts w:ascii="Arial" w:hAnsi="Arial" w:cs="Arial"/>
          <w:sz w:val="24"/>
          <w:szCs w:val="24"/>
        </w:rPr>
        <w:t xml:space="preserve"> – riadna</w:t>
      </w:r>
    </w:p>
    <w:p w:rsidR="004265D8" w:rsidRDefault="004265D8" w:rsidP="00C6106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6/ Účtovná závierka predchádzajúca – schválená valným zhromaždením. Zisk 658€</w:t>
      </w:r>
    </w:p>
    <w:p w:rsidR="00260A07" w:rsidRDefault="004265D8" w:rsidP="00C6106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7/</w:t>
      </w:r>
      <w:r w:rsidR="00260A07">
        <w:rPr>
          <w:rFonts w:ascii="Arial" w:hAnsi="Arial" w:cs="Arial"/>
          <w:sz w:val="24"/>
          <w:szCs w:val="24"/>
        </w:rPr>
        <w:t xml:space="preserve"> Účtovná závierka rok 2017 schválená valným zhromaždením  zisk 160€</w:t>
      </w:r>
    </w:p>
    <w:p w:rsidR="00260A07" w:rsidRDefault="00260A07" w:rsidP="00C6106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8/ Bankové úvery          90€</w:t>
      </w:r>
    </w:p>
    <w:p w:rsidR="00260A07" w:rsidRDefault="00260A07" w:rsidP="00C6106D">
      <w:pPr>
        <w:rPr>
          <w:rFonts w:ascii="Arial" w:hAnsi="Arial" w:cs="Arial"/>
          <w:sz w:val="24"/>
          <w:szCs w:val="24"/>
        </w:rPr>
      </w:pPr>
    </w:p>
    <w:p w:rsidR="004265D8" w:rsidRDefault="004265D8" w:rsidP="00C6106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</w:p>
    <w:p w:rsidR="004265D8" w:rsidRDefault="004265D8" w:rsidP="00C6106D">
      <w:pPr>
        <w:rPr>
          <w:rFonts w:ascii="Arial" w:hAnsi="Arial" w:cs="Arial"/>
          <w:sz w:val="24"/>
          <w:szCs w:val="24"/>
        </w:rPr>
      </w:pPr>
    </w:p>
    <w:p w:rsidR="00394052" w:rsidRDefault="00394052" w:rsidP="00C6106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</w:p>
    <w:p w:rsidR="00394052" w:rsidRPr="00C6106D" w:rsidRDefault="00394052" w:rsidP="00C6106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260A07">
        <w:rPr>
          <w:rFonts w:ascii="Arial" w:hAnsi="Arial" w:cs="Arial"/>
          <w:sz w:val="24"/>
          <w:szCs w:val="24"/>
        </w:rPr>
        <w:t xml:space="preserve">                                   Peter Mikloš                   Ľubica Miklošová</w:t>
      </w:r>
      <w:bookmarkStart w:id="0" w:name="_GoBack"/>
      <w:bookmarkEnd w:id="0"/>
    </w:p>
    <w:sectPr w:rsidR="00394052" w:rsidRPr="00C6106D" w:rsidSect="009B50EA">
      <w:pgSz w:w="12240" w:h="20160" w:code="5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50EA"/>
    <w:rsid w:val="00260A07"/>
    <w:rsid w:val="002C6261"/>
    <w:rsid w:val="00394052"/>
    <w:rsid w:val="004265D8"/>
    <w:rsid w:val="00496F9C"/>
    <w:rsid w:val="009B50EA"/>
    <w:rsid w:val="00BE1BA8"/>
    <w:rsid w:val="00C610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6106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6106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6106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C6106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Bezriadkovania">
    <w:name w:val="No Spacing"/>
    <w:uiPriority w:val="1"/>
    <w:qFormat/>
    <w:rsid w:val="00260A07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6106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6106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6106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C6106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Bezriadkovania">
    <w:name w:val="No Spacing"/>
    <w:uiPriority w:val="1"/>
    <w:qFormat/>
    <w:rsid w:val="00260A0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115</Words>
  <Characters>661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alwin</dc:creator>
  <cp:lastModifiedBy>alwin</cp:lastModifiedBy>
  <cp:revision>2</cp:revision>
  <dcterms:created xsi:type="dcterms:W3CDTF">2018-06-18T12:24:00Z</dcterms:created>
  <dcterms:modified xsi:type="dcterms:W3CDTF">2018-06-18T12:24:00Z</dcterms:modified>
</cp:coreProperties>
</file>