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615A" w:rsidRDefault="00B1615A" w:rsidP="001617AD">
      <w:pPr>
        <w:pStyle w:val="Default"/>
        <w:rPr>
          <w:rFonts w:ascii="Times New Roman" w:hAnsi="Times New Roman" w:cs="Times New Roman"/>
          <w:b/>
          <w:bCs/>
          <w:sz w:val="28"/>
          <w:szCs w:val="22"/>
        </w:rPr>
      </w:pPr>
      <w:bookmarkStart w:id="0" w:name="_GoBack"/>
      <w:bookmarkEnd w:id="0"/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Default="001617AD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Pr="00443450" w:rsidRDefault="001617AD" w:rsidP="001617AD">
      <w:pPr>
        <w:jc w:val="center"/>
        <w:rPr>
          <w:b/>
          <w:sz w:val="44"/>
          <w:szCs w:val="44"/>
        </w:rPr>
      </w:pPr>
      <w:r w:rsidRPr="00443450">
        <w:rPr>
          <w:b/>
          <w:sz w:val="44"/>
          <w:szCs w:val="44"/>
        </w:rPr>
        <w:t xml:space="preserve">SPRÁVA NEZÁVISLÉHO AUDÍTORA </w:t>
      </w:r>
    </w:p>
    <w:p w:rsidR="001617AD" w:rsidRDefault="001617AD" w:rsidP="001617AD">
      <w:pPr>
        <w:jc w:val="center"/>
        <w:rPr>
          <w:b/>
          <w:sz w:val="40"/>
          <w:szCs w:val="20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 auditu účtovnej závierky k 31.12.</w:t>
      </w:r>
      <w:r>
        <w:rPr>
          <w:b/>
          <w:color w:val="000000" w:themeColor="text1"/>
          <w:sz w:val="36"/>
          <w:szCs w:val="36"/>
        </w:rPr>
        <w:t>201</w:t>
      </w:r>
      <w:r w:rsidR="00D313AA">
        <w:rPr>
          <w:b/>
          <w:color w:val="000000" w:themeColor="text1"/>
          <w:sz w:val="36"/>
          <w:szCs w:val="36"/>
        </w:rPr>
        <w:t>7</w:t>
      </w: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spoločníkom a štatutárnemu orgánu </w:t>
      </w:r>
    </w:p>
    <w:p w:rsidR="001617AD" w:rsidRDefault="001617AD" w:rsidP="001617AD">
      <w:pPr>
        <w:jc w:val="center"/>
        <w:rPr>
          <w:b/>
          <w:color w:val="FF0000"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9342B4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L.A.D. plus</w:t>
      </w:r>
      <w:r w:rsidR="005238BA">
        <w:rPr>
          <w:b/>
          <w:sz w:val="40"/>
          <w:szCs w:val="40"/>
        </w:rPr>
        <w:t>,</w:t>
      </w:r>
      <w:r>
        <w:rPr>
          <w:b/>
          <w:sz w:val="40"/>
          <w:szCs w:val="40"/>
        </w:rPr>
        <w:t xml:space="preserve"> </w:t>
      </w:r>
      <w:r w:rsidR="001617AD">
        <w:rPr>
          <w:b/>
          <w:sz w:val="40"/>
          <w:szCs w:val="40"/>
        </w:rPr>
        <w:t xml:space="preserve">s.r.o., </w:t>
      </w:r>
      <w:r>
        <w:rPr>
          <w:b/>
          <w:sz w:val="40"/>
          <w:szCs w:val="40"/>
        </w:rPr>
        <w:t xml:space="preserve">Trnava </w:t>
      </w:r>
      <w:r w:rsidR="001617AD">
        <w:rPr>
          <w:b/>
          <w:sz w:val="40"/>
          <w:szCs w:val="40"/>
        </w:rPr>
        <w:t xml:space="preserve">  </w:t>
      </w:r>
    </w:p>
    <w:p w:rsidR="001617AD" w:rsidRDefault="001617AD" w:rsidP="001617AD">
      <w:pPr>
        <w:rPr>
          <w:b/>
          <w:sz w:val="40"/>
          <w:szCs w:val="40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Ing. Veronika Tibenská, audítor SKAU číslo licencie 622</w:t>
      </w:r>
    </w:p>
    <w:p w:rsidR="007A3DD2" w:rsidRDefault="007A3DD2" w:rsidP="001617AD">
      <w:pPr>
        <w:jc w:val="center"/>
        <w:rPr>
          <w:b/>
          <w:sz w:val="24"/>
          <w:szCs w:val="24"/>
        </w:rPr>
      </w:pPr>
    </w:p>
    <w:p w:rsidR="001617AD" w:rsidRDefault="009342B4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 Á J  </w:t>
      </w:r>
      <w:r w:rsidR="001617AD">
        <w:rPr>
          <w:b/>
          <w:sz w:val="24"/>
          <w:szCs w:val="24"/>
        </w:rPr>
        <w:t>201</w:t>
      </w:r>
      <w:r w:rsidR="00D313AA">
        <w:rPr>
          <w:b/>
          <w:sz w:val="24"/>
          <w:szCs w:val="24"/>
        </w:rPr>
        <w:t>8</w:t>
      </w:r>
    </w:p>
    <w:p w:rsidR="001617AD" w:rsidRDefault="001617A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Trnava</w:t>
      </w:r>
    </w:p>
    <w:p w:rsidR="001617AD" w:rsidRDefault="001617AD" w:rsidP="001617AD"/>
    <w:p w:rsidR="001511DA" w:rsidRDefault="001511DA" w:rsidP="001617AD"/>
    <w:p w:rsidR="001C2049" w:rsidRPr="002F75FF" w:rsidRDefault="00E15687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 w:rsidRPr="002F75FF">
        <w:rPr>
          <w:rFonts w:ascii="Times New Roman" w:hAnsi="Times New Roman" w:cs="Times New Roman"/>
          <w:b/>
          <w:bCs/>
          <w:sz w:val="28"/>
          <w:szCs w:val="22"/>
        </w:rPr>
        <w:lastRenderedPageBreak/>
        <w:t>SPRÁVA NEZÁVISLÉHO AUDÍTORA</w:t>
      </w:r>
    </w:p>
    <w:p w:rsidR="00E15687" w:rsidRPr="002F75FF" w:rsidRDefault="00E15687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Spoločníkom a štatutárnemu orgánu </w:t>
      </w:r>
      <w:r w:rsidR="009342B4">
        <w:rPr>
          <w:rFonts w:ascii="Times New Roman" w:hAnsi="Times New Roman"/>
          <w:sz w:val="24"/>
          <w:szCs w:val="24"/>
        </w:rPr>
        <w:t xml:space="preserve">L.A.D. plus, </w:t>
      </w:r>
      <w:r w:rsidRPr="002F75FF">
        <w:rPr>
          <w:rFonts w:ascii="Times New Roman" w:hAnsi="Times New Roman"/>
          <w:sz w:val="24"/>
          <w:szCs w:val="24"/>
        </w:rPr>
        <w:t xml:space="preserve">s.r.o. </w:t>
      </w:r>
      <w:r w:rsidR="009342B4">
        <w:rPr>
          <w:rFonts w:ascii="Times New Roman" w:hAnsi="Times New Roman"/>
          <w:sz w:val="24"/>
          <w:szCs w:val="24"/>
        </w:rPr>
        <w:t xml:space="preserve">Trnava </w:t>
      </w:r>
    </w:p>
    <w:p w:rsidR="001C2049" w:rsidRPr="002F75FF" w:rsidRDefault="001C2049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3E1962" w:rsidRPr="002F75FF" w:rsidRDefault="003E1962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1C2049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E15687" w:rsidP="00E1568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z auditu účtovnej závierky</w:t>
      </w:r>
    </w:p>
    <w:p w:rsidR="006653C6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 w:rsidRPr="002F75FF">
        <w:rPr>
          <w:sz w:val="24"/>
          <w:u w:val="single"/>
          <w:lang w:val="sk-SK"/>
        </w:rPr>
        <w:t>Názor</w:t>
      </w:r>
    </w:p>
    <w:p w:rsidR="00E15687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rFonts w:eastAsia="Calibri"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sz w:val="24"/>
          <w:lang w:val="sk-SK"/>
        </w:rPr>
        <w:t xml:space="preserve">Uskutočnili sme audit účtovnej závierky spoločnosti </w:t>
      </w:r>
      <w:r w:rsidR="009342B4">
        <w:rPr>
          <w:sz w:val="24"/>
          <w:lang w:val="sk-SK"/>
        </w:rPr>
        <w:t xml:space="preserve">L.A.D. plus, s.r.o. Trnava </w:t>
      </w:r>
      <w:r w:rsidRPr="002F75FF">
        <w:rPr>
          <w:sz w:val="24"/>
          <w:lang w:val="sk-SK"/>
        </w:rPr>
        <w:t xml:space="preserve"> ktorá obsahuje súvahu k 31. decembru 201</w:t>
      </w:r>
      <w:r w:rsidR="00D313AA">
        <w:rPr>
          <w:sz w:val="24"/>
          <w:lang w:val="sk-SK"/>
        </w:rPr>
        <w:t>7</w:t>
      </w:r>
      <w:r w:rsidRPr="002F75FF">
        <w:rPr>
          <w:sz w:val="24"/>
          <w:lang w:val="sk-SK"/>
        </w:rPr>
        <w:t xml:space="preserve">, výkaz ziskov a strát za rok končiaci sa k uvedenému dátumu, </w:t>
      </w:r>
      <w:r w:rsidRPr="002F75FF">
        <w:rPr>
          <w:rFonts w:eastAsia="Calibri"/>
          <w:color w:val="000000"/>
          <w:kern w:val="0"/>
          <w:sz w:val="24"/>
          <w:szCs w:val="24"/>
          <w:lang w:val="sk-SK" w:eastAsia="sk-SK" w:bidi="ar-SA"/>
        </w:rPr>
        <w:t>a poznámky, ktoré obsahujú súhrn významných účtovných zásad a účtovných metód.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1C2049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Podľa nášho názoru, priložená účtovná závierka poskytuje pravdivý a verný obraz finančnej situácie spoločnosti k 31. decembru 201</w:t>
      </w:r>
      <w:r w:rsidR="00D313AA">
        <w:rPr>
          <w:rFonts w:ascii="Times New Roman" w:hAnsi="Times New Roman" w:cs="Times New Roman"/>
        </w:rPr>
        <w:t>7</w:t>
      </w:r>
      <w:r w:rsidRPr="002F75FF">
        <w:rPr>
          <w:rFonts w:ascii="Times New Roman" w:hAnsi="Times New Roman" w:cs="Times New Roman"/>
        </w:rPr>
        <w:t xml:space="preserve"> a výsledku jej hospodárenia za rok končiaci sa k uvedenému dátumu podľa zákona č. 431/2002 </w:t>
      </w:r>
      <w:proofErr w:type="spellStart"/>
      <w:r w:rsidRPr="002F75FF">
        <w:rPr>
          <w:rFonts w:ascii="Times New Roman" w:hAnsi="Times New Roman" w:cs="Times New Roman"/>
        </w:rPr>
        <w:t>Z.z</w:t>
      </w:r>
      <w:proofErr w:type="spellEnd"/>
      <w:r w:rsidRPr="002F75FF">
        <w:rPr>
          <w:rFonts w:ascii="Times New Roman" w:hAnsi="Times New Roman" w:cs="Times New Roman"/>
        </w:rPr>
        <w:t xml:space="preserve">. o účtovníctve v znení neskorších predpisov (ďalej len „zákon o účtovníctve“). </w:t>
      </w:r>
    </w:p>
    <w:p w:rsidR="001C2049" w:rsidRPr="002F75FF" w:rsidRDefault="001C2049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E15687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Audit sme vykonali podľa medzinárodných audítorských štandardov (</w:t>
      </w:r>
      <w:proofErr w:type="spellStart"/>
      <w:r w:rsidRPr="002F75FF">
        <w:rPr>
          <w:rFonts w:ascii="Times New Roman" w:hAnsi="Times New Roman" w:cs="Times New Roman"/>
        </w:rPr>
        <w:t>InternationalStandards</w:t>
      </w:r>
      <w:proofErr w:type="spellEnd"/>
      <w:r w:rsidRPr="002F75FF">
        <w:rPr>
          <w:rFonts w:ascii="Times New Roman" w:hAnsi="Times New Roman" w:cs="Times New Roman"/>
        </w:rPr>
        <w:t xml:space="preserve"> on </w:t>
      </w:r>
      <w:proofErr w:type="spellStart"/>
      <w:r w:rsidRPr="002F75FF">
        <w:rPr>
          <w:rFonts w:ascii="Times New Roman" w:hAnsi="Times New Roman" w:cs="Times New Roman"/>
        </w:rPr>
        <w:t>Auditing</w:t>
      </w:r>
      <w:proofErr w:type="spellEnd"/>
      <w:r w:rsidRPr="002F75FF">
        <w:rPr>
          <w:rFonts w:ascii="Times New Roman" w:hAnsi="Times New Roman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1617AD" w:rsidRDefault="001617AD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F75FF"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 xml:space="preserve">Štatutárny orgán je zodpovedný za zostavenie tejto účtovnej závierky podľa zákona o účtovníctve a za tie interné kontroly, ktoré považuje za potrebné na zostavenie účtovnej závierky, ktorá neobsahuje významné nesprávnosti, či už v dôsledku podvodu alebo chyby. 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 že by mal v úmysle Spoločnosť zlikvidovať alebo ukončiť jej činnosť, alebo by nemal inú realistickú možnosť než tak urobiť.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93B51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Našou zodpovednosťou je získať primerané uistenie, či účtovná závierka ako celok neobsahuje významné nesprávnosti, či už v dôsledku podvodu alebo chyby, a vydať správu </w:t>
      </w: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audítora, vrátane názoru.  Primerané uistenie je uistenie vysokého stupňa, ale nie je zárukou 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1C2049" w:rsidRPr="002F75FF" w:rsidRDefault="00E15687" w:rsidP="003E1962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Okrem </w:t>
      </w:r>
      <w:r w:rsidRPr="002F75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toho:</w:t>
      </w:r>
    </w:p>
    <w:p w:rsidR="00E15687" w:rsidRPr="002F75FF" w:rsidRDefault="006653C6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szCs w:val="24"/>
          <w:lang w:val="sk-SK"/>
        </w:rPr>
      </w:pPr>
      <w:r w:rsidRPr="002F75FF">
        <w:rPr>
          <w:rFonts w:eastAsia="Calibri" w:cs="Times New Roman"/>
          <w:bCs/>
          <w:color w:val="000000"/>
          <w:szCs w:val="24"/>
          <w:lang w:val="sk-SK"/>
        </w:rPr>
        <w:t>Id</w:t>
      </w:r>
      <w:r w:rsidR="00E15687" w:rsidRPr="002F75FF">
        <w:rPr>
          <w:rFonts w:eastAsia="Calibri" w:cs="Times New Roman"/>
          <w:bCs/>
          <w:color w:val="000000"/>
          <w:szCs w:val="24"/>
          <w:lang w:val="sk-SK"/>
        </w:rPr>
        <w:t xml:space="preserve">entifikujeme </w:t>
      </w:r>
      <w:r w:rsidR="00E15687" w:rsidRPr="002F75FF">
        <w:rPr>
          <w:szCs w:val="24"/>
          <w:lang w:val="sk-SK"/>
        </w:rPr>
        <w:t>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E1962" w:rsidRPr="002F75FF" w:rsidRDefault="003E1962" w:rsidP="003E1962">
      <w:pPr>
        <w:pStyle w:val="Odsekzoznamu"/>
        <w:spacing w:line="276" w:lineRule="auto"/>
        <w:jc w:val="both"/>
        <w:rPr>
          <w:szCs w:val="24"/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 Ak dospejeme k záveru, že významná neistota existuje, sme povinní upozorniť v našej správe audítora na súvisiace informácie uvedené v účtovnej závierke alebo, ak sú tieto informácie nedostatočné, modifikovať náš názor. Naše závery vychádzajú z audítorských dôkazov získaných do dátumu vydania našej správy audítora. Budúce udalosti alebo okolnosti však môžu spôsobiť, že Spoločnosť prestane pokračovať v nepretržitej činnosti.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3E1962" w:rsidRPr="00493B51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rFonts w:cs="Times New Roman"/>
          <w:i/>
          <w:sz w:val="22"/>
        </w:rPr>
      </w:pPr>
      <w:r w:rsidRPr="002F75FF">
        <w:rPr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93B51" w:rsidRPr="00493B51" w:rsidRDefault="00493B51" w:rsidP="00493B51">
      <w:pPr>
        <w:pStyle w:val="Odsekzoznamu"/>
        <w:rPr>
          <w:rFonts w:cs="Times New Roman"/>
          <w:i/>
          <w:sz w:val="22"/>
        </w:rPr>
      </w:pPr>
    </w:p>
    <w:p w:rsidR="00493B51" w:rsidRPr="00493B51" w:rsidRDefault="00493B51" w:rsidP="00493B51">
      <w:pPr>
        <w:jc w:val="both"/>
        <w:rPr>
          <w:rFonts w:cs="Times New Roman"/>
          <w:i/>
        </w:rPr>
      </w:pPr>
    </w:p>
    <w:p w:rsidR="003E1962" w:rsidRDefault="003E1962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493B51" w:rsidRDefault="00493B51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DB2588" w:rsidRPr="002F75FF" w:rsidRDefault="00DB2588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k ďalším požiadavkám zákonov a iných právnych predpisov</w:t>
      </w:r>
    </w:p>
    <w:p w:rsidR="003E1962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>Správa k informáciám, ktoré sa uvádzajú vo výročnej správe</w:t>
      </w: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3E1962" w:rsidRPr="002F75FF" w:rsidRDefault="003E1962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V súvislosti s auditom účtovnej závierky je našou zodpovednosťou oboznámenie sa s informáciami uvedenými vo výročnej správe a zváženie, či tieto informácie nie sú vo významnom nesúlade s auditovanou účtovnou závierkou alebo našimi poznatkami, ktoré sme získali počas auditu účtovnej závierky, alebo sa inak zdajú byť významne nesprávne. 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3E1962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Zvážili sme, či výročná správa Spoločnosti obsahuje informácie, ktorých uvedenie vyžaduje zákon o účtovníctve.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:rsidR="006653C6" w:rsidRPr="002F75FF" w:rsidRDefault="006653C6" w:rsidP="003E1962">
      <w:pPr>
        <w:pStyle w:val="Default"/>
        <w:spacing w:before="120" w:line="276" w:lineRule="auto"/>
        <w:ind w:left="142" w:hanging="142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informácie uvedené vo výročnej správe zostavenej za rok 201</w:t>
      </w:r>
      <w:r w:rsidR="00D313AA">
        <w:rPr>
          <w:rFonts w:ascii="Times New Roman" w:hAnsi="Times New Roman" w:cs="Times New Roman"/>
          <w:bCs/>
        </w:rPr>
        <w:t>7</w:t>
      </w:r>
      <w:r w:rsidRPr="002F75FF"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3E1962" w:rsidRDefault="006653C6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1617AD" w:rsidRPr="002F75FF" w:rsidRDefault="001617AD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</w:p>
    <w:p w:rsidR="007018F5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Okrem toho, na základe našich poznatkov o účtovnej jednotke a situácii v nej, ktoré  sme získali počas auditu účtovnej závierky, sme povinní uviesť, či sme zistili významné nesprávnosti vo výročnej správe, ktorú sme obdržali pred dátumom vydania tejto správy audítora. V tejto súvislosti neexistujú zistenia, ktoré by sme mali uviesť.</w:t>
      </w: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</w:p>
    <w:p w:rsidR="007A3DD2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Trnava dňa </w:t>
      </w:r>
      <w:r w:rsidR="005238BA">
        <w:rPr>
          <w:rFonts w:ascii="Times New Roman" w:hAnsi="Times New Roman" w:cs="Times New Roman"/>
          <w:bCs/>
        </w:rPr>
        <w:t>25.05.2018</w:t>
      </w: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p w:rsidR="005238BA" w:rsidRPr="002F75FF" w:rsidRDefault="005238BA" w:rsidP="005238BA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    </w:t>
      </w:r>
      <w:proofErr w:type="spellStart"/>
      <w:r w:rsidRPr="002F75FF">
        <w:rPr>
          <w:rFonts w:ascii="Times New Roman" w:hAnsi="Times New Roman" w:cs="Times New Roman"/>
          <w:bCs/>
        </w:rPr>
        <w:t>Ing.Veronika</w:t>
      </w:r>
      <w:proofErr w:type="spellEnd"/>
      <w:r w:rsidRPr="002F75FF">
        <w:rPr>
          <w:rFonts w:ascii="Times New Roman" w:hAnsi="Times New Roman" w:cs="Times New Roman"/>
          <w:bCs/>
        </w:rPr>
        <w:t xml:space="preserve"> Tibenská</w:t>
      </w:r>
    </w:p>
    <w:p w:rsidR="005238BA" w:rsidRPr="002F75FF" w:rsidRDefault="005238BA" w:rsidP="005238BA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A</w:t>
      </w:r>
      <w:r w:rsidRPr="002F75FF">
        <w:rPr>
          <w:rFonts w:ascii="Times New Roman" w:hAnsi="Times New Roman" w:cs="Times New Roman"/>
          <w:bCs/>
        </w:rPr>
        <w:t>udítor SKAU číslo licencie 622</w:t>
      </w:r>
    </w:p>
    <w:p w:rsidR="005238BA" w:rsidRPr="002F75FF" w:rsidRDefault="005238BA" w:rsidP="005238BA">
      <w:pPr>
        <w:pStyle w:val="Default"/>
        <w:rPr>
          <w:rFonts w:ascii="Times New Roman" w:hAnsi="Times New Roman" w:cs="Times New Roman"/>
          <w:bCs/>
        </w:rPr>
      </w:pP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sectPr w:rsidR="006653C6" w:rsidRPr="002F75FF" w:rsidSect="00A04283">
      <w:footerReference w:type="default" r:id="rId8"/>
      <w:pgSz w:w="11906" w:h="16838"/>
      <w:pgMar w:top="1276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51CB" w:rsidRDefault="000751CB" w:rsidP="00E15687">
      <w:pPr>
        <w:spacing w:after="0" w:line="240" w:lineRule="auto"/>
      </w:pPr>
      <w:r>
        <w:separator/>
      </w:r>
    </w:p>
  </w:endnote>
  <w:endnote w:type="continuationSeparator" w:id="0">
    <w:p w:rsidR="000751CB" w:rsidRDefault="000751CB" w:rsidP="00E15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179"/>
      <w:gridCol w:w="929"/>
      <w:gridCol w:w="4180"/>
    </w:tblGrid>
    <w:tr w:rsidR="002F75FF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2F75FF" w:rsidRPr="002F75FF" w:rsidRDefault="002F75FF">
          <w:pPr>
            <w:pStyle w:val="Bezriadkovania"/>
            <w:rPr>
              <w:rFonts w:ascii="Times New Roman" w:eastAsiaTheme="majorEastAsia" w:hAnsi="Times New Roman" w:cstheme="majorBidi"/>
              <w:sz w:val="18"/>
            </w:rPr>
          </w:pPr>
          <w:r w:rsidRPr="002F75FF">
            <w:rPr>
              <w:rFonts w:ascii="Times New Roman" w:eastAsiaTheme="majorEastAsia" w:hAnsi="Times New Roman" w:cstheme="majorBidi"/>
              <w:bCs/>
              <w:sz w:val="18"/>
            </w:rPr>
            <w:t xml:space="preserve">Strana </w:t>
          </w:r>
          <w:r w:rsidR="00A5584A" w:rsidRPr="002F75FF">
            <w:rPr>
              <w:rFonts w:ascii="Times New Roman" w:hAnsi="Times New Roman"/>
              <w:sz w:val="18"/>
            </w:rPr>
            <w:fldChar w:fldCharType="begin"/>
          </w:r>
          <w:r w:rsidRPr="002F75FF">
            <w:rPr>
              <w:rFonts w:ascii="Times New Roman" w:hAnsi="Times New Roman"/>
              <w:sz w:val="18"/>
            </w:rPr>
            <w:instrText>PAGE  \* MERGEFORMAT</w:instrText>
          </w:r>
          <w:r w:rsidR="00A5584A" w:rsidRPr="002F75FF">
            <w:rPr>
              <w:rFonts w:ascii="Times New Roman" w:hAnsi="Times New Roman"/>
              <w:sz w:val="18"/>
            </w:rPr>
            <w:fldChar w:fldCharType="separate"/>
          </w:r>
          <w:r w:rsidR="00DB2588" w:rsidRPr="00DB2588">
            <w:rPr>
              <w:rFonts w:ascii="Times New Roman" w:eastAsiaTheme="majorEastAsia" w:hAnsi="Times New Roman" w:cstheme="majorBidi"/>
              <w:bCs/>
              <w:noProof/>
              <w:sz w:val="18"/>
            </w:rPr>
            <w:t>4</w:t>
          </w:r>
          <w:r w:rsidR="00A5584A" w:rsidRPr="002F75FF">
            <w:rPr>
              <w:rFonts w:ascii="Times New Roman" w:eastAsiaTheme="majorEastAsia" w:hAnsi="Times New Roman" w:cstheme="majorBidi"/>
              <w:bCs/>
              <w:sz w:val="18"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2F75FF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2F75FF" w:rsidRDefault="002F75FF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2F75FF" w:rsidRDefault="002F75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51CB" w:rsidRDefault="000751CB" w:rsidP="00E15687">
      <w:pPr>
        <w:spacing w:after="0" w:line="240" w:lineRule="auto"/>
      </w:pPr>
      <w:r>
        <w:separator/>
      </w:r>
    </w:p>
  </w:footnote>
  <w:footnote w:type="continuationSeparator" w:id="0">
    <w:p w:rsidR="000751CB" w:rsidRDefault="000751CB" w:rsidP="00E156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F6A36"/>
    <w:multiLevelType w:val="hybridMultilevel"/>
    <w:tmpl w:val="D27A26A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13362"/>
    <w:multiLevelType w:val="hybridMultilevel"/>
    <w:tmpl w:val="0A98B77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3D42E19"/>
    <w:multiLevelType w:val="hybridMultilevel"/>
    <w:tmpl w:val="4BE4F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87"/>
    <w:rsid w:val="00005088"/>
    <w:rsid w:val="00061DE0"/>
    <w:rsid w:val="000751CB"/>
    <w:rsid w:val="001176DB"/>
    <w:rsid w:val="001511DA"/>
    <w:rsid w:val="00156E78"/>
    <w:rsid w:val="001617AD"/>
    <w:rsid w:val="001A6882"/>
    <w:rsid w:val="001B41A0"/>
    <w:rsid w:val="001C2049"/>
    <w:rsid w:val="002F75FF"/>
    <w:rsid w:val="003E1962"/>
    <w:rsid w:val="003E254E"/>
    <w:rsid w:val="00443450"/>
    <w:rsid w:val="00451B23"/>
    <w:rsid w:val="00493B51"/>
    <w:rsid w:val="005113BB"/>
    <w:rsid w:val="005238BA"/>
    <w:rsid w:val="00551FF7"/>
    <w:rsid w:val="00562322"/>
    <w:rsid w:val="00587A84"/>
    <w:rsid w:val="006653C6"/>
    <w:rsid w:val="00691C55"/>
    <w:rsid w:val="007018F5"/>
    <w:rsid w:val="00747855"/>
    <w:rsid w:val="007A31E4"/>
    <w:rsid w:val="007A3DD2"/>
    <w:rsid w:val="007B14AB"/>
    <w:rsid w:val="00852802"/>
    <w:rsid w:val="008A4B88"/>
    <w:rsid w:val="008D1CD3"/>
    <w:rsid w:val="009342B4"/>
    <w:rsid w:val="00A04283"/>
    <w:rsid w:val="00A5584A"/>
    <w:rsid w:val="00B1615A"/>
    <w:rsid w:val="00B954E9"/>
    <w:rsid w:val="00BA4D5F"/>
    <w:rsid w:val="00C05A04"/>
    <w:rsid w:val="00D213A1"/>
    <w:rsid w:val="00D313AA"/>
    <w:rsid w:val="00DB2588"/>
    <w:rsid w:val="00E15687"/>
    <w:rsid w:val="00F632E6"/>
    <w:rsid w:val="00FA38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26098F0-1AA7-4001-B57C-C7C8E6B1E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basedOn w:val="Predvolenpsmoodseku"/>
    <w:link w:val="Textpoznmkypodiarou"/>
    <w:uiPriority w:val="99"/>
    <w:semiHidden/>
    <w:locked/>
    <w:rsid w:val="00E15687"/>
    <w:rPr>
      <w:rFonts w:ascii="Times New Roman" w:eastAsia="Times New Roman" w:hAnsi="Times New Roman" w:cs="Times New Roman"/>
      <w:kern w:val="8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semiHidden/>
    <w:unhideWhenUsed/>
    <w:rsid w:val="00E15687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 w:cs="Times New Roman"/>
      <w:kern w:val="8"/>
      <w:lang w:bidi="he-IL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15687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E15687"/>
    <w:pPr>
      <w:spacing w:after="0" w:line="240" w:lineRule="auto"/>
      <w:ind w:left="720"/>
      <w:contextualSpacing/>
    </w:pPr>
    <w:rPr>
      <w:rFonts w:ascii="Times New Roman" w:eastAsiaTheme="minorHAnsi" w:hAnsi="Times New Roman"/>
      <w:sz w:val="24"/>
      <w:lang w:val="en-US" w:eastAsia="en-US"/>
    </w:rPr>
  </w:style>
  <w:style w:type="paragraph" w:customStyle="1" w:styleId="level2">
    <w:name w:val="level 2"/>
    <w:basedOn w:val="Normlny"/>
    <w:rsid w:val="00E15687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 w:cs="Times New Roman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E1568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Odkaznapoznmkupodiarou">
    <w:name w:val="footnote reference"/>
    <w:uiPriority w:val="99"/>
    <w:semiHidden/>
    <w:unhideWhenUsed/>
    <w:rsid w:val="00E1568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0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04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75FF"/>
  </w:style>
  <w:style w:type="paragraph" w:styleId="Pta">
    <w:name w:val="footer"/>
    <w:basedOn w:val="Normlny"/>
    <w:link w:val="Pt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5FF"/>
  </w:style>
  <w:style w:type="paragraph" w:styleId="Bezriadkovania">
    <w:name w:val="No Spacing"/>
    <w:link w:val="BezriadkovaniaChar"/>
    <w:uiPriority w:val="1"/>
    <w:qFormat/>
    <w:rsid w:val="002F75FF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2F7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693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E8785-8311-4417-9A25-01CF4ACDD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1024</Words>
  <Characters>5838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EvaJ</cp:lastModifiedBy>
  <cp:revision>2</cp:revision>
  <cp:lastPrinted>2017-02-03T11:18:00Z</cp:lastPrinted>
  <dcterms:created xsi:type="dcterms:W3CDTF">2018-06-19T13:31:00Z</dcterms:created>
  <dcterms:modified xsi:type="dcterms:W3CDTF">2018-06-19T13:31:00Z</dcterms:modified>
</cp:coreProperties>
</file>