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3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32"/>
          <w:shd w:fill="auto" w:val="clear"/>
        </w:rPr>
        <w:t xml:space="preserve">DI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32"/>
          <w:shd w:fill="auto" w:val="clear"/>
        </w:rPr>
        <w:t xml:space="preserve">Č:2023116579                                                ICO:45851441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3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                                  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šeobecn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údaje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(1) Názov právnickej osoby a jej sídlo alebo meno a priezvisko fyzickej osoby: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8"/>
          <w:shd w:fill="auto" w:val="clear"/>
        </w:rPr>
        <w:t xml:space="preserve">    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8"/>
          <w:shd w:fill="auto" w:val="clear"/>
        </w:rPr>
        <w:t xml:space="preserve">ALLATV, s.r.o. Hlavn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8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8"/>
          <w:shd w:fill="auto" w:val="clear"/>
        </w:rPr>
        <w:t xml:space="preserve"> 26 , Novosad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2) Údaje o konsolidovanom celku, a to 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obchodné meno a sídlo konsolidujúcej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zostavuje konsolidovanú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závierku za tú skupinu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jednotiek konsolidovaného celku, ktorého sú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časťou je aj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jednotka; uvádza sa aj obchodné meno a sídlo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 bezprostredne konsolidujúcou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čtovnou jednotkou, 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údaj,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je materskou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čtovnou jednotkou a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údaj,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 je osloboden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od povinnosti zostavi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ť konsolidovan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závierku a konsolidovanú výro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správu pod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22 zákona, pri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ádzajú 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 pri oslobodení pod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22 ods. 8 zákona obchodné meno a sídlo materskej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 zostavuj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úcej konsolidovanú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závierku pod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 osobitn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predpisov,4)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 pri oslobodení pod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22 ods. 12 zákona obchodné meno a sídlo dcérskych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jednotiek.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u w:val="single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              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á jednotka nemá povinnos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ť zostavovať konsolidovan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ú 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ú závierku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         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u w:val="single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(3) Priemerný prepo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ítaný 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čet zamestnancov.  1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o prijatých postupoch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(1) Informácia,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 je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zostavená za splnenia predpokladu,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bude nepretr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žite pokračovať vo svojej činnosti. 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 jednotka od svojho vzniku a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ž doposiaľ vykon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áva podnikate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ľsk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ú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činnosť.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(2) Spôsob oce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ňovania jednotliv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polo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žiek majetku a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áväzkov, a to 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dlhodobého nehmotného majetku, dlhodobého hmotného majetku a dlhodobého 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majetku,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zásob obstaraných kúpou, zásob vytvorených vlastnou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činnosťou,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poh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ávok,  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krátkodobého 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majetku,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záväzkov vrátane rezerv, dlhopisov, pô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žičiek a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úverov,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derivátových operácií.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(3) Spôsob zostavenia odpisového plánu pre jednotlivé druhy dlhodobého hmotného majetku a dlhodobého nehmotného majetku, pri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ádza doba odpisovania, pou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sadzby odpisov a odpisové metódy pri ur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odpisov. 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 jednotka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 ne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má hmotný majetok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(4) Zmeny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zásad a zmeny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metód s uvedením dôvodu týchto zmien a vy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íslením ich vplyvu na 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hodnotu majetku, záväzkov, základného imania a výsledku hospodárenia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jednotky: 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neboli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(5) Informácie o dotáciách a ich oce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ňovanie v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íctve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neú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čtovalo sa o dot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áciach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(6) Informácie o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významných opráv chýb minulých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období v be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 uvedením vplyvu na nerozdelený zisk minulých rokov alebo neuhradenú stratu minulých rokov; sú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časne sa m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že uviesť aj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čtovanie nev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ýznamných chýb minulých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období v be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 uvedením vplyvu na výsledok hospodárenia be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obdobia. 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O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žiadnych oprav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ách nebolo doposia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ľ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é.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(2) Informácie o záväzkoch, a to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celkovej sume záväzkov so zostatkovou dobou splatnosti dlh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šou ako p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ť rokov,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celkovej sume zabezpe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záväzkov, opis a spôsoby zabezpe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čenia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áväzkov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   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 jednotka nemá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žiadne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áväzky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(3) Informácie o vlastných akciách, a to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dôvode nadobudnutia vlastných akcií 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čas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obdobia,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informáciách, ktorými sú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 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čet a menovit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hodnota nadobudnutých vlastných akcií 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čas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 a 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čet a menovit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hodnota prevedených vlastných akcií 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čas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obdobia, pri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ádza percentuálna hodnota týchto vlastných akcií na upísanom základnom imaní,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 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čet a hodnota, za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sa vlastné akcie 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čas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 nadobudli a 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čet a hodnota, za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sa vlastné akcie 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čas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 previedli na inú osobu,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čte, menovitej hodnote a hodnote, za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sa vlastné akcie nadobudli a ktoré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má v dr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žbe k posledn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ému 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obdobia; uvádza sa aj ich percentuálny podiel na upísanom základnom imaní.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   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 jednotka nemá, nenadobudla a ani neú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čtuje o vlastn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ých akciách.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(4) Informácie o orgánoch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jednotky, a to 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vý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ške jednotliv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druhov záruk alebo iných zabezpe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poskytnutých pre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členov štatut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árneho orgánu, dozorného orgánu a iného orgánu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jednotky, a to v členen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za jednotlivé orgány, 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ách poskytnutých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členom štatut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árneho orgánu, dozorného orgánu a iného orgánu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 a to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 celková suma poskytnutých pô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žičiek k posledn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ému 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 v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členen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za jednotlivé orgány,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 celková suma splatených pô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žičiek k posledn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ému 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 v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členen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za jednotlivé orgány,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3. celková suma odpustených pô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žičiek a odp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ísaných pô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žičiek k posledn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ému 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 v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členen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za jednotlivé orgány,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hlavných podmienkach, na základe ktorých im boli záruky alebo iné zabezpe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čenie a p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žičky poskytnut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é; pri pô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ách sa uvádzajú úrokové sadzby,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celkovej sume pou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prostriedkov alebo iného plnenia na súkromné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čely členmi štatut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árneho orgánu, dozorného orgánu a iného orgánu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je potrebné vyú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čtovať.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   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V  danom roku   neboli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členom štatut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árneho orgánu poskynuté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žiadne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ô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žičky.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(5) Informácie o povinnostiach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jednotky, a to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celkovej sume 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povinností, ktoré sa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nevykazujú v súvahe, ale sú významné na posúdenie 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čnej situ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ácie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jednotky, napr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íklad povinnosti nájomcu vyplývajúce z operatívneho prenájmu, z uzatvorených zmlúv na poskytnutie úveru alebo pô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žičky,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šte neboli poskytnut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é, 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povinnosti vyplývajúce z licen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a koncesionárskych zmlúv s uvedením sumy poplatku za celé zostávajúce obdobie platnosti zmluvy,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celkovej sume významných podmienených záväzkov, ktorými sa rozumie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 mo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povinnos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ť,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vznikla ako dôsledok minulej udalosti a ktorej existencia závisí od toho,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 nastane alebo nenastane jedna alebo viac neist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udalostí v budúcnosti, ktorých vznik nezávisí od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jednotky, alebo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 existujúca povinnos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ť,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vznikla ako dôsledok minulej udalosti, ale ktorá sa nevykazuje v súvahe, preto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že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2a. nie je pravdepodobné,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že na splnenie tejto povinnosti bude potrebn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 úbytok ekonomických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žitkov, alebo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2b. vý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ška tejto povinnosti sa ned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spo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ľahlivo oceniť,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opise významných 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povinností a významných podmienených záväzkov,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celkovej sume významných finan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povinností a významných podmienených záväzkoch vo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 dc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érskej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jednotke a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jednotke s podstatn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vplyvom,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opise významných povinností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 vypl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ývajúcich z dôchodkových programov pre zamestnancov.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     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čtovnej  jednotke nevyplynuli  žiadne povinnosti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(6) Informácie o udelení výlu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ť služby vo verejnom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áujme, pri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činnosť v akejkoľvek forme, a ak sa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ádzajú sa aj informácie o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formách prijatej náhrady,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nákladov a výnosov,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činnost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čtovnej jednotky.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 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 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čtovnej jednotke nebolo udelen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é právo poskytova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ť služby vo verejnom z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áujme     </w:t>
      </w: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