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2E8" w:rsidRPr="00BD4315" w:rsidRDefault="00DA12E8" w:rsidP="00DA12E8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BD4315">
        <w:rPr>
          <w:rFonts w:ascii="Arial Narrow" w:hAnsi="Arial Narrow" w:cs="Arial"/>
          <w:b/>
          <w:bCs/>
          <w:sz w:val="22"/>
          <w:szCs w:val="22"/>
        </w:rPr>
        <w:t>Poznámky k 31.12.</w:t>
      </w:r>
      <w:r>
        <w:rPr>
          <w:rFonts w:ascii="Arial Narrow" w:hAnsi="Arial Narrow" w:cs="Arial"/>
          <w:b/>
          <w:bCs/>
          <w:sz w:val="22"/>
          <w:szCs w:val="22"/>
        </w:rPr>
        <w:t>2017</w:t>
      </w:r>
    </w:p>
    <w:p w:rsidR="00DA12E8" w:rsidRPr="00BD4315" w:rsidRDefault="00DA12E8" w:rsidP="00DA12E8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BD4315">
        <w:rPr>
          <w:rFonts w:ascii="Arial Narrow" w:hAnsi="Arial Narrow" w:cs="Arial"/>
          <w:b/>
          <w:bCs/>
          <w:sz w:val="22"/>
          <w:szCs w:val="22"/>
        </w:rPr>
        <w:t>ako súčasť konsolidovanej účtovnej závierky účtovnej jednotky verejnej správy Obce Poniky</w:t>
      </w:r>
    </w:p>
    <w:p w:rsidR="00DA12E8" w:rsidRPr="00BD4315" w:rsidRDefault="00DA12E8" w:rsidP="00DA12E8">
      <w:pPr>
        <w:spacing w:line="360" w:lineRule="auto"/>
        <w:jc w:val="center"/>
        <w:rPr>
          <w:rFonts w:ascii="Arial Narrow" w:hAnsi="Arial Narrow" w:cs="Arial"/>
          <w:b/>
          <w:sz w:val="22"/>
          <w:szCs w:val="22"/>
        </w:rPr>
      </w:pPr>
      <w:r w:rsidRPr="00BD4315">
        <w:rPr>
          <w:rFonts w:ascii="Arial Narrow" w:hAnsi="Arial Narrow" w:cs="Arial"/>
          <w:b/>
          <w:sz w:val="22"/>
          <w:szCs w:val="22"/>
        </w:rPr>
        <w:t>I.</w:t>
      </w:r>
    </w:p>
    <w:p w:rsidR="00DA12E8" w:rsidRPr="007A1A8E" w:rsidRDefault="00DA12E8" w:rsidP="00DA12E8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Všeobecné údaje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Konsolidovaný celok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konsolidujúcej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 Poniky, materská – konsolidujúca účtovná jednotka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Ing. Ján Beňo</w:t>
            </w:r>
            <w:r w:rsidRPr="003E5526">
              <w:rPr>
                <w:rFonts w:ascii="Arial Narrow" w:hAnsi="Arial Narrow" w:cs="Arial"/>
              </w:rPr>
              <w:t>, starosta obce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konsolidujúcej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Malá </w:t>
            </w:r>
            <w:proofErr w:type="spellStart"/>
            <w:r w:rsidRPr="003E5526">
              <w:rPr>
                <w:rFonts w:ascii="Arial Narrow" w:hAnsi="Arial Narrow" w:cs="Arial"/>
              </w:rPr>
              <w:t>Stráňa</w:t>
            </w:r>
            <w:proofErr w:type="spellEnd"/>
            <w:r w:rsidRPr="003E5526">
              <w:rPr>
                <w:rFonts w:ascii="Arial Narrow" w:hAnsi="Arial Narrow" w:cs="Arial"/>
              </w:rPr>
              <w:t xml:space="preserve"> 32, 976 33  Poniky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1.1.1991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Spôsob založenia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Na základe zákona č. 369/1990 o obecnom zriadení v platnom znení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 : 00313734, DIČ : 2021121366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Základná škola s materskou školou </w:t>
            </w:r>
            <w:r>
              <w:rPr>
                <w:rFonts w:ascii="Arial Narrow" w:hAnsi="Arial Narrow" w:cs="Arial"/>
              </w:rPr>
              <w:t xml:space="preserve">Štefana </w:t>
            </w:r>
            <w:proofErr w:type="spellStart"/>
            <w:r>
              <w:rPr>
                <w:rFonts w:ascii="Arial Narrow" w:hAnsi="Arial Narrow" w:cs="Arial"/>
              </w:rPr>
              <w:t>Žáryho</w:t>
            </w:r>
            <w:proofErr w:type="spellEnd"/>
            <w:r>
              <w:rPr>
                <w:rFonts w:ascii="Arial Narrow" w:hAnsi="Arial Narrow" w:cs="Arial"/>
              </w:rPr>
              <w:t xml:space="preserve"> , dcérska konsolidovaná jednotka 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Právna forma :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Rozpočtová organizácia zriadená obcou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Mgr. Mária  </w:t>
            </w:r>
            <w:proofErr w:type="spellStart"/>
            <w:r>
              <w:rPr>
                <w:rFonts w:ascii="Arial Narrow" w:hAnsi="Arial Narrow" w:cs="Arial"/>
              </w:rPr>
              <w:t>Janovčíková</w:t>
            </w:r>
            <w:proofErr w:type="spellEnd"/>
            <w:r>
              <w:rPr>
                <w:rFonts w:ascii="Arial Narrow" w:hAnsi="Arial Narrow" w:cs="Arial"/>
              </w:rPr>
              <w:t>, riaditeľka školy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Družstevná 201, 976 33  PONIKY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Súčasťou konsolidačného celku od : 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1.7.2003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IČO: 35677848  DIČ :  2020951812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Obecný podnik lesov, spol. s</w:t>
            </w:r>
            <w:r>
              <w:rPr>
                <w:rFonts w:ascii="Arial Narrow" w:hAnsi="Arial Narrow" w:cs="Arial"/>
              </w:rPr>
              <w:t> </w:t>
            </w:r>
            <w:r w:rsidRPr="003E5526">
              <w:rPr>
                <w:rFonts w:ascii="Arial Narrow" w:hAnsi="Arial Narrow" w:cs="Arial"/>
              </w:rPr>
              <w:t>r.o.</w:t>
            </w:r>
            <w:r>
              <w:rPr>
                <w:rFonts w:ascii="Arial Narrow" w:hAnsi="Arial Narrow" w:cs="Arial"/>
              </w:rPr>
              <w:t>, dcérska konsolidovaná účtovná jednotka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Podiel na základnom imaní, hlasovacích právach : 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100 %  Obec Poniky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DA12E8" w:rsidRPr="00963C8E" w:rsidRDefault="00DA12E8" w:rsidP="0065386F">
            <w:pPr>
              <w:rPr>
                <w:rFonts w:ascii="Arial Narrow" w:hAnsi="Arial Narrow"/>
                <w:bCs/>
                <w:u w:val="single"/>
              </w:rPr>
            </w:pPr>
            <w:r w:rsidRPr="00963C8E">
              <w:rPr>
                <w:rFonts w:ascii="Arial Narrow" w:hAnsi="Arial Narrow"/>
              </w:rPr>
              <w:t>Ing. Pet</w:t>
            </w:r>
            <w:r>
              <w:rPr>
                <w:rFonts w:ascii="Arial Narrow" w:hAnsi="Arial Narrow"/>
              </w:rPr>
              <w:t>e</w:t>
            </w:r>
            <w:r w:rsidRPr="00963C8E">
              <w:rPr>
                <w:rFonts w:ascii="Arial Narrow" w:hAnsi="Arial Narrow"/>
              </w:rPr>
              <w:t>r  Matul</w:t>
            </w:r>
            <w:r>
              <w:rPr>
                <w:rFonts w:ascii="Arial Narrow" w:hAnsi="Arial Narrow"/>
              </w:rPr>
              <w:t>a</w:t>
            </w:r>
            <w:r w:rsidRPr="00963C8E">
              <w:rPr>
                <w:rFonts w:ascii="Arial Narrow" w:hAnsi="Arial Narrow"/>
              </w:rPr>
              <w:t xml:space="preserve"> a Ing. Juraj </w:t>
            </w:r>
            <w:proofErr w:type="spellStart"/>
            <w:r w:rsidRPr="00963C8E">
              <w:rPr>
                <w:rFonts w:ascii="Arial Narrow" w:hAnsi="Arial Narrow"/>
              </w:rPr>
              <w:t>Piar</w:t>
            </w:r>
            <w:proofErr w:type="spellEnd"/>
            <w:r w:rsidRPr="00963C8E">
              <w:rPr>
                <w:rFonts w:ascii="Arial Narrow" w:hAnsi="Arial Narrow"/>
              </w:rPr>
              <w:t xml:space="preserve"> konate</w:t>
            </w:r>
            <w:r>
              <w:rPr>
                <w:rFonts w:ascii="Arial Narrow" w:hAnsi="Arial Narrow"/>
              </w:rPr>
              <w:t>lia</w:t>
            </w:r>
            <w:r w:rsidRPr="00963C8E">
              <w:rPr>
                <w:rFonts w:ascii="Arial Narrow" w:hAnsi="Arial Narrow"/>
              </w:rPr>
              <w:t xml:space="preserve"> OPL, spol. s r.o. Poniky </w:t>
            </w:r>
          </w:p>
          <w:p w:rsidR="00DA12E8" w:rsidRPr="00484723" w:rsidRDefault="00DA12E8" w:rsidP="0065386F">
            <w:pPr>
              <w:pStyle w:val="Bezriadkovania"/>
            </w:pP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Dolná  ulica 370 , 976 33  PONIKY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 konsolidovanej účtovnej jednotky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13. 4. 1994</w:t>
            </w:r>
          </w:p>
        </w:tc>
      </w:tr>
      <w:tr w:rsidR="00DA12E8" w:rsidRPr="007A1A8E" w:rsidTr="0065386F">
        <w:tc>
          <w:tcPr>
            <w:tcW w:w="3969" w:type="dxa"/>
            <w:vAlign w:val="center"/>
          </w:tcPr>
          <w:p w:rsidR="00DA12E8" w:rsidRPr="007A1A8E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IČO : 31604510, DIĆ :  2020454832  </w:t>
            </w:r>
          </w:p>
        </w:tc>
        <w:tc>
          <w:tcPr>
            <w:tcW w:w="5670" w:type="dxa"/>
          </w:tcPr>
          <w:p w:rsidR="00DA12E8" w:rsidRPr="003E5526" w:rsidRDefault="00DA12E8" w:rsidP="0065386F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 xml:space="preserve">Informácie o zamestnancoch konsolidovaného celku </w:t>
      </w:r>
    </w:p>
    <w:p w:rsidR="00DA12E8" w:rsidRDefault="00DA12E8" w:rsidP="00DA12E8">
      <w:pPr>
        <w:spacing w:line="360" w:lineRule="auto"/>
        <w:ind w:firstLine="708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Priemerný počet zamestnancov  konsolidovaného celku počas účtovného obdobia</w:t>
      </w:r>
      <w:r>
        <w:rPr>
          <w:rFonts w:ascii="Arial Narrow" w:hAnsi="Arial Narrow" w:cs="Arial"/>
        </w:rPr>
        <w:t xml:space="preserve">  bol  4</w:t>
      </w:r>
      <w:r w:rsidR="003F5793">
        <w:rPr>
          <w:rFonts w:ascii="Arial Narrow" w:hAnsi="Arial Narrow" w:cs="Arial"/>
        </w:rPr>
        <w:t>9</w:t>
      </w:r>
      <w:r>
        <w:rPr>
          <w:rFonts w:ascii="Arial Narrow" w:hAnsi="Arial Narrow" w:cs="Arial"/>
        </w:rPr>
        <w:t xml:space="preserve"> pracovníkov, z toho 4 riadiaci </w:t>
      </w:r>
    </w:p>
    <w:p w:rsidR="00DA12E8" w:rsidRPr="007A1A8E" w:rsidRDefault="00DA12E8" w:rsidP="00DA12E8">
      <w:pPr>
        <w:spacing w:line="36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pracovníci.</w:t>
      </w:r>
    </w:p>
    <w:p w:rsidR="00DA12E8" w:rsidRDefault="00DA12E8" w:rsidP="00DA12E8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Deň, ku ktorému boli zostavené individuálne účtovné závierky bol  31. december  2017.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  <w:b/>
        </w:rPr>
        <w:t>Majetkové podiely v iných spoločnostiach</w:t>
      </w:r>
    </w:p>
    <w:p w:rsidR="00DA12E8" w:rsidRDefault="00DA12E8" w:rsidP="00DA12E8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</w:rPr>
        <w:t>Stredoslovenská vodárenská spoločnosť, a.s. hodnota cenných papierov  294 950,- € evidované na účte 069</w:t>
      </w:r>
      <w:r w:rsidRPr="00757C90">
        <w:rPr>
          <w:rFonts w:ascii="Arial Narrow" w:hAnsi="Arial Narrow" w:cs="Arial"/>
          <w:b/>
        </w:rPr>
        <w:t>.</w:t>
      </w:r>
    </w:p>
    <w:p w:rsidR="00DA12E8" w:rsidRPr="00757C90" w:rsidRDefault="00DA12E8" w:rsidP="00DA12E8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</w:rPr>
      </w:pPr>
      <w:r w:rsidRPr="00757C90">
        <w:rPr>
          <w:rFonts w:ascii="Arial Narrow" w:hAnsi="Arial Narrow" w:cs="Arial"/>
        </w:rPr>
        <w:t xml:space="preserve">Združenie obcí </w:t>
      </w:r>
      <w:proofErr w:type="spellStart"/>
      <w:r w:rsidRPr="00757C90">
        <w:rPr>
          <w:rFonts w:ascii="Arial Narrow" w:hAnsi="Arial Narrow" w:cs="Arial"/>
        </w:rPr>
        <w:t>Bioenergia</w:t>
      </w:r>
      <w:proofErr w:type="spellEnd"/>
      <w:r w:rsidRPr="00757C90">
        <w:rPr>
          <w:rFonts w:ascii="Arial Narrow" w:hAnsi="Arial Narrow" w:cs="Arial"/>
        </w:rPr>
        <w:t xml:space="preserve"> </w:t>
      </w:r>
      <w:proofErr w:type="spellStart"/>
      <w:r w:rsidRPr="00757C90">
        <w:rPr>
          <w:rFonts w:ascii="Arial Narrow" w:hAnsi="Arial Narrow" w:cs="Arial"/>
        </w:rPr>
        <w:t>Bystricko</w:t>
      </w:r>
      <w:proofErr w:type="spellEnd"/>
      <w:r>
        <w:rPr>
          <w:rFonts w:ascii="Arial Narrow" w:hAnsi="Arial Narrow" w:cs="Arial"/>
        </w:rPr>
        <w:t xml:space="preserve"> – finančný vklad 86 001,67 €  evidované na účte 069.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3F5793" w:rsidRDefault="003F5793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3F5793" w:rsidRDefault="003F5793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DA12E8" w:rsidRPr="00B17A3F" w:rsidRDefault="00DA12E8" w:rsidP="00DA12E8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lastRenderedPageBreak/>
        <w:t>II.</w:t>
      </w:r>
    </w:p>
    <w:p w:rsidR="00DA12E8" w:rsidRPr="00B17A3F" w:rsidRDefault="00DA12E8" w:rsidP="00DA12E8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t>Informácie o účtovných metódach a účtovných postupoch konsolidácie</w:t>
      </w:r>
    </w:p>
    <w:p w:rsidR="00DA12E8" w:rsidRDefault="00DA12E8" w:rsidP="00DA12E8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Obec Poniky na základe Opatrenia Ministerstva financií Slovenskej republiky zo dňa 17. decembra 2008 č.  MF/27526/2008-31, ktorým sa ustanovujú podrobnosti o metódach a postupoch konsolidácie vo verejnej správe a podrobnosti o usporiadaní a označovaní položiek konsolidovanej účtovnej závierky  /ďalej len KÚZ/ vo verejnej správe a Opatrenia Ministerstva financií Slovenskej republiky zo dňa 9. decembra 2009 č. MF/22110/2009-31, ktorým sa predchádzajúce opatrenie mení a dopĺňa v súlade so zákonom č. 431/2001 Z. z. o účtovníctve a v zmysle Metodického usmernenia MF/007132/2016-31, zostavila KÚZ za rok 2015. </w:t>
      </w:r>
    </w:p>
    <w:p w:rsidR="00DA12E8" w:rsidRDefault="00DA12E8" w:rsidP="00DA12E8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Obec ako materská účtovná jednotka do KÚZ zahrnula dve dcérske účtovné jednotky – Základnú školu s materskou školou Štefana </w:t>
      </w:r>
      <w:proofErr w:type="spellStart"/>
      <w:r>
        <w:rPr>
          <w:rFonts w:ascii="Arial Narrow" w:hAnsi="Arial Narrow" w:cs="Arial"/>
        </w:rPr>
        <w:t>Žáryho</w:t>
      </w:r>
      <w:proofErr w:type="spellEnd"/>
      <w:r>
        <w:rPr>
          <w:rFonts w:ascii="Arial Narrow" w:hAnsi="Arial Narrow" w:cs="Arial"/>
        </w:rPr>
        <w:t xml:space="preserve">  /ďalej len ZŠ s MŠ ŠŽ/ a obchodnú spoločnosť Obecný podnik lesov, spol. s r.o.  /ďalej len OPL, s.r.o./. </w:t>
      </w:r>
    </w:p>
    <w:p w:rsidR="00DA12E8" w:rsidRDefault="00DA12E8" w:rsidP="00DA12E8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Konsolidujúca účtovná jednotka použila metódu úplnej konsolidácie, nakoľko obec je zriaďovateľom rozpočtovej organizácie a v obchodnej spoločnosti s ručením obmedzeným má 100 % účasť /100 % hodnota podielu na jej základnom imaní/. 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Pri tejto metóde obec prebrala majetok a záväzky, náklady a výnosy dcérskych účtovných jednotiek v plnej výške. </w:t>
      </w:r>
    </w:p>
    <w:p w:rsidR="00DA12E8" w:rsidRPr="007E2F24" w:rsidRDefault="00DA12E8" w:rsidP="00DA12E8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7E2F24">
        <w:rPr>
          <w:rFonts w:ascii="Arial Narrow" w:hAnsi="Arial Narrow" w:cs="Arial"/>
          <w:b/>
        </w:rPr>
        <w:t>Základné princípy konsolidácie</w:t>
      </w:r>
    </w:p>
    <w:p w:rsidR="00DA12E8" w:rsidRPr="00CD3A9B" w:rsidRDefault="00DA12E8" w:rsidP="00DA12E8">
      <w:pPr>
        <w:spacing w:line="360" w:lineRule="auto"/>
        <w:ind w:firstLine="708"/>
        <w:jc w:val="both"/>
        <w:rPr>
          <w:rFonts w:ascii="Arial Narrow" w:hAnsi="Arial Narrow" w:cs="Arial"/>
          <w:vanish/>
          <w:specVanish/>
        </w:rPr>
      </w:pPr>
      <w:r>
        <w:rPr>
          <w:rFonts w:ascii="Arial Narrow" w:hAnsi="Arial Narrow" w:cs="Arial"/>
        </w:rPr>
        <w:t>Z</w:t>
      </w:r>
      <w:r w:rsidRPr="00CD3A9B">
        <w:rPr>
          <w:rFonts w:ascii="Arial Narrow" w:hAnsi="Arial Narrow" w:cs="Arial"/>
        </w:rPr>
        <w:t>ákladným účelom konsolidovanej účtovnej závierky je poskytnúť informácie o konsolidovanom celku ako o jednej ekonomickej jednotke, aby sa zabezpečilo lepšie riadenie konsolidovaného celku, jeho majetku a záväzkov, nákladov a</w:t>
      </w:r>
      <w:r w:rsidR="009663B5">
        <w:rPr>
          <w:rFonts w:ascii="Arial Narrow" w:hAnsi="Arial Narrow" w:cs="Arial"/>
        </w:rPr>
        <w:t> </w:t>
      </w:r>
      <w:r w:rsidRPr="00CD3A9B">
        <w:rPr>
          <w:rFonts w:ascii="Arial Narrow" w:hAnsi="Arial Narrow" w:cs="Arial"/>
        </w:rPr>
        <w:t>výnosov</w:t>
      </w:r>
      <w:r w:rsidR="009663B5">
        <w:rPr>
          <w:rFonts w:ascii="Arial Narrow" w:hAnsi="Arial Narrow" w:cs="Arial"/>
        </w:rPr>
        <w:t>.</w:t>
      </w:r>
      <w:r w:rsidRPr="00CD3A9B">
        <w:rPr>
          <w:rFonts w:ascii="Arial Narrow" w:hAnsi="Arial Narrow" w:cs="Arial"/>
        </w:rPr>
        <w:t xml:space="preserve"> </w:t>
      </w:r>
      <w:r w:rsidR="009663B5">
        <w:rPr>
          <w:rFonts w:ascii="Arial Narrow" w:hAnsi="Arial Narrow" w:cs="Arial"/>
        </w:rPr>
        <w:t>N</w:t>
      </w:r>
      <w:r w:rsidRPr="00CD3A9B">
        <w:rPr>
          <w:rFonts w:ascii="Arial Narrow" w:hAnsi="Arial Narrow" w:cs="Arial"/>
        </w:rPr>
        <w:t>a zostavenie konsolidovanej účtovnej závierky je teda kľúčová zásada (fiktívnej) ekonomickej jednotky, podľa ktorej sa konsolidovaná účtovná závierka zostavuje tak, ako keby účtovné jednotky do nej zahr</w:t>
      </w:r>
      <w:r w:rsidR="009663B5">
        <w:rPr>
          <w:rFonts w:ascii="Arial Narrow" w:hAnsi="Arial Narrow" w:cs="Arial"/>
        </w:rPr>
        <w:t>ň</w:t>
      </w:r>
      <w:r w:rsidRPr="00CD3A9B">
        <w:rPr>
          <w:rFonts w:ascii="Arial Narrow" w:hAnsi="Arial Narrow" w:cs="Arial"/>
        </w:rPr>
        <w:t>ované boli jednou ekonomickou jednotkou napriek tomu, že v skutočnosti sú samostatnými právnickými osobami</w:t>
      </w:r>
      <w:r>
        <w:rPr>
          <w:rFonts w:ascii="Arial Narrow" w:hAnsi="Arial Narrow" w:cs="Arial"/>
        </w:rPr>
        <w:t>.</w:t>
      </w:r>
    </w:p>
    <w:p w:rsidR="00DA12E8" w:rsidRPr="00CD3A9B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P</w:t>
      </w:r>
      <w:r w:rsidRPr="00CD3A9B">
        <w:rPr>
          <w:rFonts w:ascii="Arial Narrow" w:hAnsi="Arial Narrow" w:cs="Arial"/>
        </w:rPr>
        <w:t>oužitie zásady fiktívnej ekonomickej jednotky pri zostavení konsolidovanej účtovnej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závierky sa prejaví tak, že sa nevykážu napr. vzájomné pohľadávky a záväzky medzi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účtovnými jednotkami konsolidovaného celku, ani ostatné položky majetku a</w:t>
      </w:r>
      <w:r w:rsidR="009663B5">
        <w:rPr>
          <w:rFonts w:ascii="Arial Narrow" w:hAnsi="Arial Narrow" w:cs="Arial"/>
        </w:rPr>
        <w:t> </w:t>
      </w:r>
      <w:r w:rsidRPr="00CD3A9B">
        <w:rPr>
          <w:rFonts w:ascii="Arial Narrow" w:hAnsi="Arial Narrow" w:cs="Arial"/>
        </w:rPr>
        <w:t>záväzkov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predstavujúce vzájomné zostatky a transakcie medzi týmito účtovnými jednotkami, ani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náklady a výnosy vzťahujúce sa na transakcie medzi účtovnými jednotkami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konsolidovaného celku. Tieto položky sa pri zostavovaní konsolidovanej účtovnej závierky</w:t>
      </w:r>
      <w:r w:rsidR="009663B5"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musia konsolidovať (vylúčiť, vynechať, eliminovať, zrušiť)</w:t>
      </w:r>
      <w:r>
        <w:rPr>
          <w:rFonts w:ascii="Arial Narrow" w:hAnsi="Arial Narrow" w:cs="Arial"/>
        </w:rPr>
        <w:t>.</w:t>
      </w:r>
    </w:p>
    <w:p w:rsidR="00DA12E8" w:rsidRPr="0035224F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5224F">
        <w:rPr>
          <w:rFonts w:ascii="Arial Narrow" w:hAnsi="Arial Narrow" w:cs="Arial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DA12E8" w:rsidRPr="0035224F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7A1A8E">
        <w:rPr>
          <w:rFonts w:ascii="Arial Narrow" w:hAnsi="Arial Narrow" w:cs="Arial"/>
        </w:rPr>
        <w:t xml:space="preserve">Súčasťou obstarávacej ceny dlhodobého nehmotného a hmotného majetku </w:t>
      </w:r>
      <w:r w:rsidR="00546D81">
        <w:rPr>
          <w:rFonts w:ascii="Arial Narrow" w:hAnsi="Arial Narrow" w:cs="Arial"/>
        </w:rPr>
        <w:t xml:space="preserve">nie </w:t>
      </w:r>
      <w:r w:rsidRPr="007A1A8E">
        <w:rPr>
          <w:rFonts w:ascii="Arial Narrow" w:hAnsi="Arial Narrow" w:cs="Arial"/>
          <w:iCs/>
        </w:rPr>
        <w:t xml:space="preserve">sú </w:t>
      </w:r>
      <w:r w:rsidRPr="007A1A8E">
        <w:rPr>
          <w:rFonts w:ascii="Arial Narrow" w:hAnsi="Arial Narrow" w:cs="Arial"/>
        </w:rPr>
        <w:t>úroky z úverov.</w:t>
      </w:r>
    </w:p>
    <w:p w:rsidR="00DA12E8" w:rsidRPr="003806ED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</w:rPr>
        <w:t>Dlhodobý majetok vytvorený vlastnou činnosťou sa oceňuje vlastnými nákladmi</w:t>
      </w:r>
      <w:r>
        <w:rPr>
          <w:rFonts w:ascii="Arial Narrow" w:hAnsi="Arial Narrow" w:cs="Arial"/>
        </w:rPr>
        <w:t>.</w:t>
      </w:r>
    </w:p>
    <w:p w:rsidR="00DA12E8" w:rsidRPr="00CB39AD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  <w:iCs/>
        </w:rPr>
        <w:t>Dlhodobý majetok nadobudnutý darovaním sa oceňuje reprodukčnou obstarávacou cenou.</w:t>
      </w:r>
    </w:p>
    <w:p w:rsidR="00DA12E8" w:rsidRPr="00D25F3C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D25F3C">
        <w:rPr>
          <w:rFonts w:ascii="Arial Narrow" w:hAnsi="Arial Narrow" w:cs="Arial"/>
          <w:iCs/>
        </w:rPr>
        <w:t>Dlhodobý majetok nadobudnutý prevodom správy sa oceňuje cenou, v ktorej sa doteraz viedol v účtovníctve.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>Dlhodobý finančný majetok sa oceňuje obstarávacou cenou.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 xml:space="preserve">Nakupované zásoby </w:t>
      </w:r>
      <w:r w:rsidRPr="007A1A8E">
        <w:rPr>
          <w:rFonts w:ascii="Arial Narrow" w:hAnsi="Arial Narrow" w:cs="Arial"/>
        </w:rPr>
        <w:t xml:space="preserve">sa oceňujú obstarávacou cenou, vrátane nákladov súvisiacich s obstaraním ako napr. prepravné, provízia, poistné a zľavy.     </w:t>
      </w:r>
    </w:p>
    <w:p w:rsidR="00DA12E8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806ED">
        <w:rPr>
          <w:rFonts w:ascii="Arial Narrow" w:hAnsi="Arial Narrow" w:cs="Arial"/>
        </w:rPr>
        <w:t>Zásoby vytvorené vlastnou činnosťou sa oceňujú vlastnými nákladmi.</w:t>
      </w:r>
    </w:p>
    <w:p w:rsidR="00DA12E8" w:rsidRPr="003806ED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806ED">
        <w:rPr>
          <w:rFonts w:ascii="Arial Narrow" w:hAnsi="Arial Narrow" w:cs="Arial"/>
        </w:rPr>
        <w:t>Pohľadávky sa oceňujú v menovitej hodnote.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Cenné papiere a podiely sa oceňujú obstarávacími cenami, vrátane nákladov súvisiacich s obstaraním.  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Pohľadávky sa pri ich vzniku oceňujú menovitou hodnotou.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Peňažné prostriedky a ceniny sa oceňujú ich menovitou hodnotou.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vzniku oceňujú menovitou hodnotou.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prevzatí oceňujú obstarávacou cenou.</w:t>
      </w:r>
    </w:p>
    <w:p w:rsidR="00DA12E8" w:rsidRPr="007A1A8E" w:rsidRDefault="00DA12E8" w:rsidP="00DA12E8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lastRenderedPageBreak/>
        <w:t xml:space="preserve">Ak sa pri inventarizácii zistí, že suma záväzkov je iná ako ich výška v účtovníctve, uvedú sa záväzky v účtovníctve a v účtovnej závierke v tomto zistenom ocenení. </w:t>
      </w:r>
      <w:r w:rsidRPr="007A1A8E">
        <w:rPr>
          <w:rFonts w:ascii="Arial Narrow" w:hAnsi="Arial Narrow" w:cs="Arial"/>
          <w:bCs/>
        </w:rPr>
        <w:t> </w:t>
      </w:r>
    </w:p>
    <w:p w:rsidR="003F5793" w:rsidRDefault="00DA12E8" w:rsidP="00DA12E8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</w:rPr>
      </w:pPr>
      <w:r w:rsidRPr="007E2F24">
        <w:rPr>
          <w:rFonts w:ascii="Arial Narrow" w:hAnsi="Arial Narrow" w:cs="Arial"/>
          <w:b/>
        </w:rPr>
        <w:t>Konsolidovaný celok Obce Poniky</w:t>
      </w:r>
      <w:r w:rsidRPr="007E2F24">
        <w:rPr>
          <w:rFonts w:ascii="Arial Narrow" w:hAnsi="Arial Narrow" w:cs="Arial"/>
        </w:rPr>
        <w:t xml:space="preserve">  zahŕňa  1 rozpočtovú organizáciu a 1 obchodnú org</w:t>
      </w:r>
      <w:r w:rsidR="003F5793">
        <w:rPr>
          <w:rFonts w:ascii="Arial Narrow" w:hAnsi="Arial Narrow" w:cs="Arial"/>
        </w:rPr>
        <w:t>anizáciu -   ich  identifikačné</w:t>
      </w:r>
    </w:p>
    <w:p w:rsidR="00DA12E8" w:rsidRPr="003F5793" w:rsidRDefault="00DA12E8" w:rsidP="003F5793">
      <w:pPr>
        <w:spacing w:line="360" w:lineRule="auto"/>
        <w:jc w:val="both"/>
        <w:rPr>
          <w:rFonts w:ascii="Arial Narrow" w:hAnsi="Arial Narrow" w:cs="Arial"/>
        </w:rPr>
      </w:pPr>
      <w:r w:rsidRPr="003F5793">
        <w:rPr>
          <w:rFonts w:ascii="Arial Narrow" w:hAnsi="Arial Narrow" w:cs="Arial"/>
        </w:rPr>
        <w:t>údaje sa nachádzajú v úvode.</w:t>
      </w:r>
    </w:p>
    <w:p w:rsidR="00DA12E8" w:rsidRPr="00D352CA" w:rsidRDefault="00DA12E8" w:rsidP="00DA12E8">
      <w:pPr>
        <w:spacing w:line="360" w:lineRule="auto"/>
        <w:ind w:firstLine="360"/>
        <w:jc w:val="both"/>
        <w:rPr>
          <w:rFonts w:ascii="Arial Narrow" w:hAnsi="Arial Narrow" w:cs="Arial"/>
        </w:rPr>
      </w:pPr>
      <w:r w:rsidRPr="00D352CA">
        <w:rPr>
          <w:rFonts w:ascii="Arial Narrow" w:hAnsi="Arial Narrow" w:cs="Arial"/>
        </w:rPr>
        <w:t xml:space="preserve">Účtovná závierka obchodnej spoločnosti </w:t>
      </w:r>
      <w:r>
        <w:rPr>
          <w:rFonts w:ascii="Arial Narrow" w:hAnsi="Arial Narrow" w:cs="Arial"/>
        </w:rPr>
        <w:t xml:space="preserve">OPL, s.r.o. bola prispôsobená predpisom platným pre konsolidovanú účtovnú závierku. V konsolidačných balíkoch boli definované individuálne súvahy a výkazy ziskov a strát. Vzájomné pohľadávky, záväzky, náklady a výnosy boli zadefinované. Z takto prispôsobených účtovných závierok na spoločný základ, bola zostavená agregovaná súvaha a agregovaný výkaz ziskov a strát. Následne došlo ku konsolidácii – eliminácii vzájomných vzťahov. V tejto súvislosti boli vylúčené transakcie medzi obcou a jej dcérskymi účtovnými jednotkami. </w:t>
      </w:r>
    </w:p>
    <w:p w:rsidR="00DA12E8" w:rsidRPr="002A4C95" w:rsidRDefault="00DA12E8" w:rsidP="00DA12E8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2A4C95">
        <w:rPr>
          <w:rFonts w:ascii="Arial Narrow" w:hAnsi="Arial Narrow" w:cs="Arial"/>
          <w:b/>
        </w:rPr>
        <w:t xml:space="preserve">Eliminácia vzájomných vzťahov </w:t>
      </w:r>
    </w:p>
    <w:p w:rsidR="00DA12E8" w:rsidRPr="00CA38D4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CA38D4">
        <w:rPr>
          <w:rFonts w:ascii="Arial Narrow" w:hAnsi="Arial Narrow" w:cs="Arial"/>
        </w:rPr>
        <w:t>Konsolidovaná súvaha  - rozpis konsolidačných úprav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21965">
        <w:rPr>
          <w:rFonts w:ascii="Arial Narrow" w:hAnsi="Arial Narrow" w:cs="Arial"/>
        </w:rPr>
        <w:t xml:space="preserve">Konsolidácia </w:t>
      </w:r>
      <w:r w:rsidR="0094289B">
        <w:rPr>
          <w:rFonts w:ascii="Arial Narrow" w:hAnsi="Arial Narrow" w:cs="Arial"/>
        </w:rPr>
        <w:t xml:space="preserve">pohľadávok a záväzkov- transfery Obec - ZŠ </w:t>
      </w:r>
      <w:r w:rsidRPr="00221965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vo výške  -</w:t>
      </w:r>
      <w:r w:rsidR="0094289B">
        <w:rPr>
          <w:rFonts w:ascii="Arial Narrow" w:hAnsi="Arial Narrow" w:cs="Arial"/>
        </w:rPr>
        <w:t>125 468,42</w:t>
      </w:r>
      <w:r>
        <w:rPr>
          <w:rFonts w:ascii="Arial Narrow" w:hAnsi="Arial Narrow" w:cs="Arial"/>
        </w:rPr>
        <w:t xml:space="preserve"> €.   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aj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 (355) - Zúčtovanie transferov rozpočtu obce 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21965">
        <w:rPr>
          <w:rFonts w:ascii="Arial Narrow" w:hAnsi="Arial Narrow" w:cs="Arial"/>
        </w:rPr>
        <w:t>Konsolidácia kapitálu</w:t>
      </w:r>
      <w:r w:rsidR="008F1210">
        <w:rPr>
          <w:rFonts w:ascii="Arial Narrow" w:hAnsi="Arial Narrow" w:cs="Arial"/>
        </w:rPr>
        <w:t xml:space="preserve"> </w:t>
      </w:r>
      <w:r w:rsidRPr="00221965">
        <w:rPr>
          <w:rFonts w:ascii="Arial Narrow" w:hAnsi="Arial Narrow" w:cs="Arial"/>
        </w:rPr>
        <w:t>-</w:t>
      </w:r>
      <w:r w:rsidR="008F1210">
        <w:rPr>
          <w:rFonts w:ascii="Arial Narrow" w:hAnsi="Arial Narrow" w:cs="Arial"/>
        </w:rPr>
        <w:t xml:space="preserve"> </w:t>
      </w:r>
      <w:r w:rsidRPr="00221965">
        <w:rPr>
          <w:rFonts w:ascii="Arial Narrow" w:hAnsi="Arial Narrow" w:cs="Arial"/>
        </w:rPr>
        <w:t xml:space="preserve">podielové cenné papiere a podiely v dcérskej účtovnej jednotke </w:t>
      </w:r>
      <w:r>
        <w:rPr>
          <w:rFonts w:ascii="Arial Narrow" w:hAnsi="Arial Narrow" w:cs="Arial"/>
        </w:rPr>
        <w:t xml:space="preserve">OPL, s.r.o. Poniky vo výške   --   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-6 639,-€.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(061) Podielové cenné papiere a podiely v dcérskej účtovnej jednotke a účet  OPL, s.r.o. (</w:t>
      </w:r>
      <w:r w:rsidRPr="0024390A">
        <w:rPr>
          <w:rFonts w:ascii="Arial Narrow" w:hAnsi="Arial Narrow" w:cs="Arial"/>
        </w:rPr>
        <w:t>42</w:t>
      </w:r>
      <w:r w:rsidR="003F5793">
        <w:rPr>
          <w:rFonts w:ascii="Arial Narrow" w:hAnsi="Arial Narrow" w:cs="Arial"/>
        </w:rPr>
        <w:t>8</w:t>
      </w:r>
      <w:r>
        <w:rPr>
          <w:rFonts w:ascii="Arial Narrow" w:hAnsi="Arial Narrow" w:cs="Arial"/>
        </w:rPr>
        <w:t>)</w:t>
      </w:r>
      <w:r w:rsidRPr="0024390A">
        <w:rPr>
          <w:rFonts w:ascii="Arial Narrow" w:hAnsi="Arial Narrow" w:cs="Arial"/>
        </w:rPr>
        <w:t xml:space="preserve"> </w:t>
      </w:r>
      <w:proofErr w:type="spellStart"/>
      <w:r w:rsidR="003F5793">
        <w:rPr>
          <w:rFonts w:ascii="Arial Narrow" w:hAnsi="Arial Narrow" w:cs="Arial"/>
        </w:rPr>
        <w:t>Nevysporiadaný</w:t>
      </w:r>
      <w:proofErr w:type="spellEnd"/>
      <w:r w:rsidR="00DD4D29">
        <w:rPr>
          <w:rFonts w:ascii="Arial Narrow" w:hAnsi="Arial Narrow" w:cs="Arial"/>
        </w:rPr>
        <w:t xml:space="preserve"> výsledok </w:t>
      </w:r>
      <w:r w:rsidR="0087751E">
        <w:rPr>
          <w:rFonts w:ascii="Arial Narrow" w:hAnsi="Arial Narrow" w:cs="Arial"/>
        </w:rPr>
        <w:t>hospodárenia</w:t>
      </w:r>
      <w:r>
        <w:rPr>
          <w:rFonts w:ascii="Arial Narrow" w:hAnsi="Arial Narrow" w:cs="Arial"/>
        </w:rPr>
        <w:t>.</w:t>
      </w:r>
      <w:r w:rsidR="0087751E">
        <w:rPr>
          <w:rFonts w:ascii="Arial Narrow" w:hAnsi="Arial Narrow" w:cs="Arial"/>
        </w:rPr>
        <w:t xml:space="preserve"> (Preúčtované z účtov 421 a 427 na účet 428 na základe usmernenia MF SR</w:t>
      </w:r>
      <w:r w:rsidR="00774D24">
        <w:rPr>
          <w:rFonts w:ascii="Arial Narrow" w:hAnsi="Arial Narrow" w:cs="Arial"/>
        </w:rPr>
        <w:t xml:space="preserve"> </w:t>
      </w:r>
      <w:r w:rsidR="0087751E">
        <w:rPr>
          <w:rFonts w:ascii="Arial Narrow" w:hAnsi="Arial Narrow" w:cs="Arial"/>
        </w:rPr>
        <w:t>-sekcia štátneho výkazníctva)</w:t>
      </w:r>
      <w:r w:rsidR="009F4D50">
        <w:rPr>
          <w:rFonts w:ascii="Arial Narrow" w:hAnsi="Arial Narrow" w:cs="Arial"/>
        </w:rPr>
        <w:t>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Vyplatené dividendy  OPL, s.r.o. obci  vo výške  1</w:t>
      </w:r>
      <w:r w:rsidR="002C616E">
        <w:rPr>
          <w:rFonts w:ascii="Arial Narrow" w:hAnsi="Arial Narrow" w:cs="Arial"/>
        </w:rPr>
        <w:t>8 826,00</w:t>
      </w:r>
      <w:r>
        <w:rPr>
          <w:rFonts w:ascii="Arial Narrow" w:hAnsi="Arial Narrow" w:cs="Arial"/>
        </w:rPr>
        <w:t xml:space="preserve"> €. </w:t>
      </w:r>
      <w:r w:rsidR="002C616E">
        <w:rPr>
          <w:rFonts w:ascii="Arial Narrow" w:hAnsi="Arial Narrow" w:cs="Arial"/>
        </w:rPr>
        <w:t>Jedná sa o konsolidáciu medzivýsledku.</w:t>
      </w:r>
      <w:r>
        <w:rPr>
          <w:rFonts w:ascii="Arial Narrow" w:hAnsi="Arial Narrow" w:cs="Arial"/>
        </w:rPr>
        <w:t xml:space="preserve"> </w:t>
      </w:r>
    </w:p>
    <w:p w:rsidR="00DA12E8" w:rsidRPr="00CA38D4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CA38D4">
        <w:rPr>
          <w:rFonts w:ascii="Arial Narrow" w:hAnsi="Arial Narrow" w:cs="Arial"/>
        </w:rPr>
        <w:t xml:space="preserve">Výnosy, daň z príjmov a výsledok hospodárenia, účet </w:t>
      </w:r>
      <w:r w:rsidR="002C616E">
        <w:rPr>
          <w:rFonts w:ascii="Arial Narrow" w:hAnsi="Arial Narrow" w:cs="Arial"/>
        </w:rPr>
        <w:t>428.</w:t>
      </w:r>
    </w:p>
    <w:p w:rsidR="00DA12E8" w:rsidRDefault="00DA12E8" w:rsidP="00DA12E8">
      <w:pPr>
        <w:tabs>
          <w:tab w:val="left" w:pos="7283"/>
        </w:tabs>
        <w:spacing w:line="360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ab/>
      </w:r>
    </w:p>
    <w:p w:rsidR="00DA12E8" w:rsidRPr="00CA38D4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CA38D4">
        <w:rPr>
          <w:rFonts w:ascii="Arial Narrow" w:hAnsi="Arial Narrow" w:cs="Arial"/>
        </w:rPr>
        <w:t>Konsolidovaný výkaz ziskov a strát  - rozpis konsolidačných úprav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Konsolidácia bežných nákladov</w:t>
      </w:r>
      <w:r w:rsidR="005C3543">
        <w:rPr>
          <w:rFonts w:ascii="Arial Narrow" w:hAnsi="Arial Narrow" w:cs="Arial"/>
        </w:rPr>
        <w:t xml:space="preserve"> a výnosov</w:t>
      </w:r>
      <w:r>
        <w:rPr>
          <w:rFonts w:ascii="Arial Narrow" w:hAnsi="Arial Narrow" w:cs="Arial"/>
        </w:rPr>
        <w:t xml:space="preserve"> – transfery z rozpočtu obce </w:t>
      </w:r>
      <w:r w:rsidR="00E43B16">
        <w:rPr>
          <w:rFonts w:ascii="Arial Narrow" w:hAnsi="Arial Narrow" w:cs="Arial"/>
        </w:rPr>
        <w:t xml:space="preserve">  </w:t>
      </w:r>
      <w:r w:rsidR="009F4D50">
        <w:rPr>
          <w:rFonts w:ascii="Arial Narrow" w:hAnsi="Arial Narrow" w:cs="Arial"/>
        </w:rPr>
        <w:t xml:space="preserve">             </w:t>
      </w:r>
      <w:r w:rsidR="00E43B16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-140</w:t>
      </w:r>
      <w:r w:rsidR="002C616E">
        <w:rPr>
          <w:rFonts w:ascii="Arial Narrow" w:hAnsi="Arial Narrow" w:cs="Arial"/>
        </w:rPr>
        <w:t> 227,03</w:t>
      </w:r>
      <w:r>
        <w:rPr>
          <w:rFonts w:ascii="Arial Narrow" w:hAnsi="Arial Narrow" w:cs="Arial"/>
        </w:rPr>
        <w:t xml:space="preserve"> €</w:t>
      </w:r>
      <w:r w:rsidR="005C3543">
        <w:rPr>
          <w:rFonts w:ascii="Arial Narrow" w:hAnsi="Arial Narrow" w:cs="Arial"/>
        </w:rPr>
        <w:t>.</w:t>
      </w:r>
      <w:r>
        <w:rPr>
          <w:rFonts w:ascii="Arial Narrow" w:hAnsi="Arial Narrow" w:cs="Arial"/>
        </w:rPr>
        <w:t xml:space="preserve">   </w:t>
      </w:r>
    </w:p>
    <w:p w:rsidR="00DA12E8" w:rsidRPr="003A7080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(584) – Náklady na transfery a 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(691)  Výnosy z bežných transferov.</w:t>
      </w:r>
    </w:p>
    <w:p w:rsidR="009F4D50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9F4D50">
        <w:rPr>
          <w:rFonts w:ascii="Arial Narrow" w:hAnsi="Arial Narrow" w:cs="Arial"/>
        </w:rPr>
        <w:t xml:space="preserve">Konsolidácia </w:t>
      </w:r>
      <w:r w:rsidR="005C3543" w:rsidRPr="009F4D50">
        <w:rPr>
          <w:rFonts w:ascii="Arial Narrow" w:hAnsi="Arial Narrow" w:cs="Arial"/>
        </w:rPr>
        <w:t xml:space="preserve">kapitálových transferov odpisy </w:t>
      </w:r>
      <w:r w:rsidRPr="009F4D50">
        <w:rPr>
          <w:rFonts w:ascii="Arial Narrow" w:hAnsi="Arial Narrow" w:cs="Arial"/>
        </w:rPr>
        <w:t xml:space="preserve">  </w:t>
      </w:r>
      <w:r w:rsidR="005C3543" w:rsidRPr="009F4D50">
        <w:rPr>
          <w:rFonts w:ascii="Arial Narrow" w:hAnsi="Arial Narrow" w:cs="Arial"/>
        </w:rPr>
        <w:t xml:space="preserve">ZŠ s MŠ ŠŽ </w:t>
      </w:r>
      <w:r w:rsidR="004203D1" w:rsidRPr="009F4D50">
        <w:rPr>
          <w:rFonts w:ascii="Arial Narrow" w:hAnsi="Arial Narrow" w:cs="Arial"/>
        </w:rPr>
        <w:t>–</w:t>
      </w:r>
      <w:r w:rsidR="005C3543" w:rsidRPr="009F4D50">
        <w:rPr>
          <w:rFonts w:ascii="Arial Narrow" w:hAnsi="Arial Narrow" w:cs="Arial"/>
        </w:rPr>
        <w:t xml:space="preserve"> Obec</w:t>
      </w:r>
      <w:r w:rsidR="009F4D50">
        <w:rPr>
          <w:rFonts w:ascii="Arial Narrow" w:hAnsi="Arial Narrow" w:cs="Arial"/>
        </w:rPr>
        <w:t xml:space="preserve">  vo výške            -11 156,04 €.  </w:t>
      </w:r>
    </w:p>
    <w:p w:rsidR="00DA12E8" w:rsidRPr="009F4D50" w:rsidRDefault="00DA12E8" w:rsidP="009F4D50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9F4D50">
        <w:rPr>
          <w:rFonts w:ascii="Arial Narrow" w:hAnsi="Arial Narrow" w:cs="Arial"/>
        </w:rPr>
        <w:t>Účet obce (584)  – Náklady na transfery a  účet  ZŠ s MŠ ŠŽ (692)  Výnosy z kapitálových transferov.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Konsolidácia odvodu príjmov  ZŠ s MŠ ŠŽ- </w:t>
      </w:r>
      <w:r w:rsidR="004203D1">
        <w:rPr>
          <w:rFonts w:ascii="Arial Narrow" w:hAnsi="Arial Narrow" w:cs="Arial"/>
        </w:rPr>
        <w:t>vlastné príjmy</w:t>
      </w:r>
      <w:r>
        <w:rPr>
          <w:rFonts w:ascii="Arial Narrow" w:hAnsi="Arial Narrow" w:cs="Arial"/>
        </w:rPr>
        <w:t xml:space="preserve"> vo výške  </w:t>
      </w:r>
      <w:r w:rsidR="009F4D50">
        <w:rPr>
          <w:rFonts w:ascii="Arial Narrow" w:hAnsi="Arial Narrow" w:cs="Arial"/>
        </w:rPr>
        <w:t xml:space="preserve">                          </w:t>
      </w:r>
      <w:r>
        <w:rPr>
          <w:rFonts w:ascii="Arial Narrow" w:hAnsi="Arial Narrow" w:cs="Arial"/>
        </w:rPr>
        <w:t>-</w:t>
      </w:r>
      <w:r w:rsidR="004203D1">
        <w:rPr>
          <w:rFonts w:ascii="Arial Narrow" w:hAnsi="Arial Narrow" w:cs="Arial"/>
        </w:rPr>
        <w:t>15 630,43</w:t>
      </w:r>
      <w:r>
        <w:rPr>
          <w:rFonts w:ascii="Arial Narrow" w:hAnsi="Arial Narrow" w:cs="Arial"/>
        </w:rPr>
        <w:t xml:space="preserve"> €.</w:t>
      </w:r>
    </w:p>
    <w:p w:rsidR="00DA12E8" w:rsidRPr="003A7080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</w:t>
      </w:r>
      <w:r w:rsidRPr="002839A2">
        <w:rPr>
          <w:rFonts w:ascii="Arial Narrow" w:hAnsi="Arial Narrow" w:cs="Arial"/>
          <w:sz w:val="22"/>
          <w:szCs w:val="22"/>
        </w:rPr>
        <w:t>(</w:t>
      </w:r>
      <w:r w:rsidRPr="002839A2">
        <w:rPr>
          <w:rFonts w:ascii="Arial Narrow" w:hAnsi="Arial Narrow" w:cs="Arial"/>
        </w:rPr>
        <w:t>588</w:t>
      </w:r>
      <w:r w:rsidRPr="002839A2">
        <w:rPr>
          <w:rFonts w:ascii="Arial Narrow" w:hAnsi="Arial Narrow" w:cs="Arial"/>
          <w:sz w:val="22"/>
          <w:szCs w:val="22"/>
        </w:rPr>
        <w:t>)</w:t>
      </w:r>
      <w:r>
        <w:rPr>
          <w:rFonts w:ascii="Arial Narrow" w:hAnsi="Arial Narrow" w:cs="Arial"/>
          <w:sz w:val="22"/>
          <w:szCs w:val="22"/>
        </w:rPr>
        <w:t xml:space="preserve"> -</w:t>
      </w:r>
      <w:r>
        <w:rPr>
          <w:rFonts w:ascii="Arial Narrow" w:hAnsi="Arial Narrow" w:cs="Arial"/>
        </w:rPr>
        <w:t xml:space="preserve">Náklady z odvodu príjmov a  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(699) Výnosy samosprávy z odvodu rozpočtových príjmov.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Konsolidácia </w:t>
      </w:r>
      <w:r w:rsidR="006014C0">
        <w:rPr>
          <w:rFonts w:ascii="Arial Narrow" w:hAnsi="Arial Narrow" w:cs="Arial"/>
        </w:rPr>
        <w:t xml:space="preserve">- </w:t>
      </w:r>
      <w:r>
        <w:rPr>
          <w:rFonts w:ascii="Arial Narrow" w:hAnsi="Arial Narrow" w:cs="Arial"/>
        </w:rPr>
        <w:t>obec – ZŠ s MŠ ŠŽ – refundácia</w:t>
      </w:r>
      <w:r w:rsidR="006014C0">
        <w:rPr>
          <w:rFonts w:ascii="Arial Narrow" w:hAnsi="Arial Narrow" w:cs="Arial"/>
        </w:rPr>
        <w:t>-</w:t>
      </w:r>
      <w:r>
        <w:rPr>
          <w:rFonts w:ascii="Arial Narrow" w:hAnsi="Arial Narrow" w:cs="Arial"/>
        </w:rPr>
        <w:t xml:space="preserve"> telefóny   vo výške </w:t>
      </w:r>
      <w:r w:rsidR="00E43B16">
        <w:rPr>
          <w:rFonts w:ascii="Arial Narrow" w:hAnsi="Arial Narrow" w:cs="Arial"/>
        </w:rPr>
        <w:t xml:space="preserve">  </w:t>
      </w:r>
      <w:r w:rsidR="009F4D50">
        <w:rPr>
          <w:rFonts w:ascii="Arial Narrow" w:hAnsi="Arial Narrow" w:cs="Arial"/>
        </w:rPr>
        <w:t xml:space="preserve">                         </w:t>
      </w:r>
      <w:r w:rsidR="00E43B16">
        <w:rPr>
          <w:rFonts w:ascii="Arial Narrow" w:hAnsi="Arial Narrow" w:cs="Arial"/>
        </w:rPr>
        <w:t xml:space="preserve">  </w:t>
      </w:r>
      <w:r>
        <w:rPr>
          <w:rFonts w:ascii="Arial Narrow" w:hAnsi="Arial Narrow" w:cs="Arial"/>
        </w:rPr>
        <w:t>-</w:t>
      </w:r>
      <w:r w:rsidR="009863DA">
        <w:rPr>
          <w:rFonts w:ascii="Arial Narrow" w:hAnsi="Arial Narrow" w:cs="Arial"/>
        </w:rPr>
        <w:t>460,71</w:t>
      </w:r>
      <w:r>
        <w:rPr>
          <w:rFonts w:ascii="Arial Narrow" w:hAnsi="Arial Narrow" w:cs="Arial"/>
        </w:rPr>
        <w:t xml:space="preserve"> €.</w:t>
      </w:r>
    </w:p>
    <w:p w:rsidR="00DA12E8" w:rsidRPr="00327D4E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(602) –Tržby z predaja služieb  a 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(518) Ostatné služby.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Konsolidácia</w:t>
      </w:r>
      <w:r w:rsidR="006014C0">
        <w:rPr>
          <w:rFonts w:ascii="Arial Narrow" w:hAnsi="Arial Narrow" w:cs="Arial"/>
        </w:rPr>
        <w:t xml:space="preserve"> -</w:t>
      </w:r>
      <w:r>
        <w:rPr>
          <w:rFonts w:ascii="Arial Narrow" w:hAnsi="Arial Narrow" w:cs="Arial"/>
        </w:rPr>
        <w:t xml:space="preserve"> obec - ZŠ s MŠ ŠŽ – stravovanie  vo výške  </w:t>
      </w:r>
      <w:r w:rsidR="00E43B16">
        <w:rPr>
          <w:rFonts w:ascii="Arial Narrow" w:hAnsi="Arial Narrow" w:cs="Arial"/>
        </w:rPr>
        <w:t xml:space="preserve">              </w:t>
      </w:r>
      <w:r w:rsidR="009F4D50">
        <w:rPr>
          <w:rFonts w:ascii="Arial Narrow" w:hAnsi="Arial Narrow" w:cs="Arial"/>
        </w:rPr>
        <w:t xml:space="preserve">                       </w:t>
      </w:r>
      <w:r w:rsidR="00E43B16">
        <w:rPr>
          <w:rFonts w:ascii="Arial Narrow" w:hAnsi="Arial Narrow" w:cs="Arial"/>
        </w:rPr>
        <w:t xml:space="preserve">    </w:t>
      </w:r>
      <w:r>
        <w:rPr>
          <w:rFonts w:ascii="Arial Narrow" w:hAnsi="Arial Narrow" w:cs="Arial"/>
        </w:rPr>
        <w:t>-</w:t>
      </w:r>
      <w:r w:rsidR="009863DA">
        <w:rPr>
          <w:rFonts w:ascii="Arial Narrow" w:hAnsi="Arial Narrow" w:cs="Arial"/>
        </w:rPr>
        <w:t>1 0</w:t>
      </w:r>
      <w:r>
        <w:rPr>
          <w:rFonts w:ascii="Arial Narrow" w:hAnsi="Arial Narrow" w:cs="Arial"/>
        </w:rPr>
        <w:t>8</w:t>
      </w:r>
      <w:r w:rsidR="009863DA">
        <w:rPr>
          <w:rFonts w:ascii="Arial Narrow" w:hAnsi="Arial Narrow" w:cs="Arial"/>
        </w:rPr>
        <w:t>2</w:t>
      </w:r>
      <w:r>
        <w:rPr>
          <w:rFonts w:ascii="Arial Narrow" w:hAnsi="Arial Narrow" w:cs="Arial"/>
        </w:rPr>
        <w:t>,</w:t>
      </w:r>
      <w:r w:rsidR="009863DA">
        <w:rPr>
          <w:rFonts w:ascii="Arial Narrow" w:hAnsi="Arial Narrow" w:cs="Arial"/>
        </w:rPr>
        <w:t>2</w:t>
      </w:r>
      <w:r>
        <w:rPr>
          <w:rFonts w:ascii="Arial Narrow" w:hAnsi="Arial Narrow" w:cs="Arial"/>
        </w:rPr>
        <w:t>4 €.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(527) –Zákonné sociálne náklady  a  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(602) Tržby z predaja služieb.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Konsolidácia </w:t>
      </w:r>
      <w:r w:rsidR="006014C0">
        <w:rPr>
          <w:rFonts w:ascii="Arial Narrow" w:hAnsi="Arial Narrow" w:cs="Arial"/>
        </w:rPr>
        <w:t>-</w:t>
      </w:r>
      <w:r>
        <w:rPr>
          <w:rFonts w:ascii="Arial Narrow" w:hAnsi="Arial Narrow" w:cs="Arial"/>
        </w:rPr>
        <w:t xml:space="preserve">obec – OPL, s.r.o. – prenájom pozemkov  vo výške  </w:t>
      </w:r>
      <w:r w:rsidR="00E43B16">
        <w:rPr>
          <w:rFonts w:ascii="Arial Narrow" w:hAnsi="Arial Narrow" w:cs="Arial"/>
        </w:rPr>
        <w:t xml:space="preserve">     </w:t>
      </w:r>
      <w:r w:rsidR="009F4D50">
        <w:rPr>
          <w:rFonts w:ascii="Arial Narrow" w:hAnsi="Arial Narrow" w:cs="Arial"/>
        </w:rPr>
        <w:t xml:space="preserve">                 </w:t>
      </w:r>
      <w:r w:rsidR="00E43B16">
        <w:rPr>
          <w:rFonts w:ascii="Arial Narrow" w:hAnsi="Arial Narrow" w:cs="Arial"/>
        </w:rPr>
        <w:t xml:space="preserve">   </w:t>
      </w:r>
      <w:r>
        <w:rPr>
          <w:rFonts w:ascii="Arial Narrow" w:hAnsi="Arial Narrow" w:cs="Arial"/>
        </w:rPr>
        <w:t>-</w:t>
      </w:r>
      <w:r w:rsidR="006014C0">
        <w:rPr>
          <w:rFonts w:ascii="Arial Narrow" w:hAnsi="Arial Narrow" w:cs="Arial"/>
        </w:rPr>
        <w:t>460 146,00</w:t>
      </w:r>
      <w:r>
        <w:rPr>
          <w:rFonts w:ascii="Arial Narrow" w:hAnsi="Arial Narrow" w:cs="Arial"/>
        </w:rPr>
        <w:t xml:space="preserve"> €.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(648) Ostatné výnosy z prevádzkovej činnosti a účet (518) Ostatné služby.</w:t>
      </w:r>
    </w:p>
    <w:p w:rsidR="00DA12E8" w:rsidRPr="0065386F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 xml:space="preserve">Konsolidácia obec – OPL, s.r.o. – </w:t>
      </w:r>
      <w:proofErr w:type="spellStart"/>
      <w:r w:rsidRPr="0065386F">
        <w:rPr>
          <w:rFonts w:ascii="Arial Narrow" w:hAnsi="Arial Narrow" w:cs="Arial"/>
        </w:rPr>
        <w:t>fa</w:t>
      </w:r>
      <w:proofErr w:type="spellEnd"/>
      <w:r w:rsidRPr="0065386F">
        <w:rPr>
          <w:rFonts w:ascii="Arial Narrow" w:hAnsi="Arial Narrow" w:cs="Arial"/>
        </w:rPr>
        <w:t xml:space="preserve"> – služba pre obec –</w:t>
      </w:r>
      <w:r w:rsidR="00480C04" w:rsidRPr="0065386F">
        <w:rPr>
          <w:rFonts w:ascii="Arial Narrow" w:hAnsi="Arial Narrow" w:cs="Arial"/>
        </w:rPr>
        <w:t>dovoz dreva</w:t>
      </w:r>
      <w:r w:rsidRPr="0065386F">
        <w:rPr>
          <w:rFonts w:ascii="Arial Narrow" w:hAnsi="Arial Narrow" w:cs="Arial"/>
        </w:rPr>
        <w:t>- refundácia mzdy pracovníka</w:t>
      </w:r>
    </w:p>
    <w:p w:rsidR="00DA12E8" w:rsidRPr="0065386F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 xml:space="preserve"> vo výške  </w:t>
      </w:r>
      <w:r w:rsidR="00E04AEA">
        <w:rPr>
          <w:rFonts w:ascii="Arial Narrow" w:hAnsi="Arial Narrow" w:cs="Arial"/>
        </w:rPr>
        <w:t xml:space="preserve">                                                                                                                         -</w:t>
      </w:r>
      <w:r w:rsidR="00480C04" w:rsidRPr="0065386F">
        <w:rPr>
          <w:rFonts w:ascii="Arial Narrow" w:hAnsi="Arial Narrow" w:cs="Arial"/>
        </w:rPr>
        <w:t>280,00</w:t>
      </w:r>
      <w:r w:rsidRPr="0065386F">
        <w:rPr>
          <w:rFonts w:ascii="Arial Narrow" w:hAnsi="Arial Narrow" w:cs="Arial"/>
        </w:rPr>
        <w:t xml:space="preserve"> €.</w:t>
      </w:r>
    </w:p>
    <w:p w:rsidR="00DA12E8" w:rsidRPr="0065386F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Účet obce (518) Ostatné služby  a účet OPL, s.r.o.  (521) Mzdové náklady pracovníka.</w:t>
      </w:r>
    </w:p>
    <w:p w:rsidR="00DA12E8" w:rsidRPr="0065386F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Konsolidácia</w:t>
      </w:r>
      <w:r w:rsidR="001A1756" w:rsidRPr="0065386F">
        <w:rPr>
          <w:rFonts w:ascii="Arial Narrow" w:hAnsi="Arial Narrow" w:cs="Arial"/>
        </w:rPr>
        <w:t xml:space="preserve"> -</w:t>
      </w:r>
      <w:r w:rsidRPr="0065386F">
        <w:rPr>
          <w:rFonts w:ascii="Arial Narrow" w:hAnsi="Arial Narrow" w:cs="Arial"/>
        </w:rPr>
        <w:t xml:space="preserve"> obec  – OPL, s.r.o. – daň  vo výške        </w:t>
      </w:r>
      <w:r w:rsidR="00E04AEA">
        <w:rPr>
          <w:rFonts w:ascii="Arial Narrow" w:hAnsi="Arial Narrow" w:cs="Arial"/>
        </w:rPr>
        <w:t xml:space="preserve">                                               </w:t>
      </w:r>
      <w:r w:rsidRPr="0065386F">
        <w:rPr>
          <w:rFonts w:ascii="Arial Narrow" w:hAnsi="Arial Narrow" w:cs="Arial"/>
        </w:rPr>
        <w:t xml:space="preserve"> -</w:t>
      </w:r>
      <w:r w:rsidR="002A0813" w:rsidRPr="0065386F">
        <w:rPr>
          <w:rFonts w:ascii="Arial Narrow" w:hAnsi="Arial Narrow" w:cs="Arial"/>
        </w:rPr>
        <w:t>8 450,77</w:t>
      </w:r>
      <w:r w:rsidRPr="0065386F">
        <w:rPr>
          <w:rFonts w:ascii="Arial Narrow" w:hAnsi="Arial Narrow" w:cs="Arial"/>
        </w:rPr>
        <w:t xml:space="preserve"> €.</w:t>
      </w:r>
    </w:p>
    <w:p w:rsidR="00DA12E8" w:rsidRPr="0065386F" w:rsidRDefault="00DA12E8" w:rsidP="0065386F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Účet obce (632) Daňové výnosy samosprávy  a účet  OPL, s.r.o. (532) Daň z nehnuteľnosti.</w:t>
      </w:r>
    </w:p>
    <w:p w:rsidR="00DA12E8" w:rsidRPr="0065386F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Konsolidácia obec  – O</w:t>
      </w:r>
      <w:r w:rsidR="00EB03E3" w:rsidRPr="0065386F">
        <w:rPr>
          <w:rFonts w:ascii="Arial Narrow" w:hAnsi="Arial Narrow" w:cs="Arial"/>
        </w:rPr>
        <w:t xml:space="preserve">PL, s.r.o. – naturálne plnenie </w:t>
      </w:r>
      <w:r w:rsidR="00E04AEA">
        <w:rPr>
          <w:rFonts w:ascii="Arial Narrow" w:hAnsi="Arial Narrow" w:cs="Arial"/>
        </w:rPr>
        <w:t xml:space="preserve">                                                </w:t>
      </w:r>
      <w:r w:rsidR="00EB03E3" w:rsidRPr="0065386F">
        <w:rPr>
          <w:rFonts w:ascii="Arial Narrow" w:hAnsi="Arial Narrow" w:cs="Arial"/>
        </w:rPr>
        <w:t xml:space="preserve"> </w:t>
      </w:r>
      <w:r w:rsidRPr="0065386F">
        <w:rPr>
          <w:rFonts w:ascii="Arial Narrow" w:hAnsi="Arial Narrow" w:cs="Arial"/>
        </w:rPr>
        <w:t xml:space="preserve"> -</w:t>
      </w:r>
      <w:r w:rsidR="002A0813" w:rsidRPr="0065386F">
        <w:rPr>
          <w:rFonts w:ascii="Arial Narrow" w:hAnsi="Arial Narrow" w:cs="Arial"/>
        </w:rPr>
        <w:t>15 587,03</w:t>
      </w:r>
      <w:r w:rsidRPr="0065386F">
        <w:rPr>
          <w:rFonts w:ascii="Arial Narrow" w:hAnsi="Arial Narrow" w:cs="Arial"/>
        </w:rPr>
        <w:t xml:space="preserve"> €.</w:t>
      </w:r>
    </w:p>
    <w:p w:rsidR="00DA12E8" w:rsidRPr="0065386F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lastRenderedPageBreak/>
        <w:t>Účet obce (50</w:t>
      </w:r>
      <w:r w:rsidR="002A0813" w:rsidRPr="0065386F">
        <w:rPr>
          <w:rFonts w:ascii="Arial Narrow" w:hAnsi="Arial Narrow" w:cs="Arial"/>
        </w:rPr>
        <w:t>1</w:t>
      </w:r>
      <w:r w:rsidRPr="0065386F">
        <w:rPr>
          <w:rFonts w:ascii="Arial Narrow" w:hAnsi="Arial Narrow" w:cs="Arial"/>
        </w:rPr>
        <w:t xml:space="preserve">) Spotreba </w:t>
      </w:r>
      <w:r w:rsidR="002A0813" w:rsidRPr="0065386F">
        <w:rPr>
          <w:rFonts w:ascii="Arial Narrow" w:hAnsi="Arial Narrow" w:cs="Arial"/>
        </w:rPr>
        <w:t>materiálu</w:t>
      </w:r>
      <w:r w:rsidRPr="0065386F">
        <w:rPr>
          <w:rFonts w:ascii="Arial Narrow" w:hAnsi="Arial Narrow" w:cs="Arial"/>
        </w:rPr>
        <w:t xml:space="preserve">  a účet  OPL, s.r.o. (601) Tržby za vlastné výrobky. </w:t>
      </w:r>
    </w:p>
    <w:p w:rsidR="00DA12E8" w:rsidRPr="0065386F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Konsolidácia obec  – OPL, s.r.o. –</w:t>
      </w:r>
      <w:r w:rsidR="00480C04" w:rsidRPr="0065386F">
        <w:rPr>
          <w:rFonts w:ascii="Arial Narrow" w:hAnsi="Arial Narrow" w:cs="Arial"/>
        </w:rPr>
        <w:t xml:space="preserve"> </w:t>
      </w:r>
      <w:r w:rsidRPr="0065386F">
        <w:rPr>
          <w:rFonts w:ascii="Arial Narrow" w:hAnsi="Arial Narrow" w:cs="Arial"/>
        </w:rPr>
        <w:t>drevo a rezivo vo výške</w:t>
      </w:r>
      <w:r w:rsidR="00E04AEA">
        <w:rPr>
          <w:rFonts w:ascii="Arial Narrow" w:hAnsi="Arial Narrow" w:cs="Arial"/>
        </w:rPr>
        <w:t xml:space="preserve">                                                    </w:t>
      </w:r>
      <w:r w:rsidRPr="0065386F">
        <w:rPr>
          <w:rFonts w:ascii="Arial Narrow" w:hAnsi="Arial Narrow" w:cs="Arial"/>
        </w:rPr>
        <w:t xml:space="preserve"> -</w:t>
      </w:r>
      <w:r w:rsidR="00480C04" w:rsidRPr="0065386F">
        <w:rPr>
          <w:rFonts w:ascii="Arial Narrow" w:hAnsi="Arial Narrow" w:cs="Arial"/>
        </w:rPr>
        <w:t>187,53</w:t>
      </w:r>
      <w:r w:rsidRPr="0065386F">
        <w:rPr>
          <w:rFonts w:ascii="Arial Narrow" w:hAnsi="Arial Narrow" w:cs="Arial"/>
        </w:rPr>
        <w:t xml:space="preserve"> €.</w:t>
      </w:r>
    </w:p>
    <w:p w:rsidR="00DA12E8" w:rsidRPr="0065386F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>Účet obce (50</w:t>
      </w:r>
      <w:r w:rsidR="00480C04" w:rsidRPr="0065386F">
        <w:rPr>
          <w:rFonts w:ascii="Arial Narrow" w:hAnsi="Arial Narrow" w:cs="Arial"/>
        </w:rPr>
        <w:t>1</w:t>
      </w:r>
      <w:r w:rsidRPr="0065386F">
        <w:rPr>
          <w:rFonts w:ascii="Arial Narrow" w:hAnsi="Arial Narrow" w:cs="Arial"/>
        </w:rPr>
        <w:t xml:space="preserve">) Spotreba </w:t>
      </w:r>
      <w:r w:rsidR="00480C04" w:rsidRPr="0065386F">
        <w:rPr>
          <w:rFonts w:ascii="Arial Narrow" w:hAnsi="Arial Narrow" w:cs="Arial"/>
        </w:rPr>
        <w:t>materiálu</w:t>
      </w:r>
      <w:r w:rsidRPr="0065386F">
        <w:rPr>
          <w:rFonts w:ascii="Arial Narrow" w:hAnsi="Arial Narrow" w:cs="Arial"/>
        </w:rPr>
        <w:t xml:space="preserve">  a účet  OPL, s.r.o. (601) Tržby za vlastné výrobky. </w:t>
      </w:r>
    </w:p>
    <w:p w:rsidR="00480C04" w:rsidRPr="0065386F" w:rsidRDefault="00480C04" w:rsidP="00480C04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 xml:space="preserve">Konsolidácia aktivácie materiálu  obec  – OPL, s.r.o. –  vo výške </w:t>
      </w:r>
      <w:r w:rsidR="00E04AEA">
        <w:rPr>
          <w:rFonts w:ascii="Arial Narrow" w:hAnsi="Arial Narrow" w:cs="Arial"/>
        </w:rPr>
        <w:t xml:space="preserve">                                        </w:t>
      </w:r>
      <w:r w:rsidRPr="0065386F">
        <w:rPr>
          <w:rFonts w:ascii="Arial Narrow" w:hAnsi="Arial Narrow" w:cs="Arial"/>
        </w:rPr>
        <w:t>-2 452,80</w:t>
      </w:r>
      <w:r w:rsidR="00E04AEA">
        <w:rPr>
          <w:rFonts w:ascii="Arial Narrow" w:hAnsi="Arial Narrow" w:cs="Arial"/>
        </w:rPr>
        <w:t xml:space="preserve"> €</w:t>
      </w:r>
    </w:p>
    <w:p w:rsidR="00480C04" w:rsidRPr="0065386F" w:rsidRDefault="00480C04" w:rsidP="00480C04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65386F">
        <w:rPr>
          <w:rFonts w:ascii="Arial Narrow" w:hAnsi="Arial Narrow" w:cs="Arial"/>
        </w:rPr>
        <w:t xml:space="preserve">Účet (624) Aktivácia dlhodobého hmotného majetku  a účet  (601) Tržby za vlastné výrobky. </w:t>
      </w:r>
    </w:p>
    <w:p w:rsidR="00DA12E8" w:rsidRDefault="00DA12E8" w:rsidP="00DA12E8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Konsolidácia medzivýsledku - dividendy  OPL, s.r.o. obci  vo výške </w:t>
      </w:r>
      <w:r w:rsidR="00E04AEA">
        <w:rPr>
          <w:rFonts w:ascii="Arial Narrow" w:hAnsi="Arial Narrow" w:cs="Arial"/>
        </w:rPr>
        <w:t xml:space="preserve">                                </w:t>
      </w:r>
      <w:r>
        <w:rPr>
          <w:rFonts w:ascii="Arial Narrow" w:hAnsi="Arial Narrow" w:cs="Arial"/>
        </w:rPr>
        <w:t xml:space="preserve"> -</w:t>
      </w:r>
      <w:r w:rsidR="00480C04">
        <w:rPr>
          <w:rFonts w:ascii="Arial Narrow" w:hAnsi="Arial Narrow" w:cs="Arial"/>
        </w:rPr>
        <w:t>18 826,00</w:t>
      </w:r>
      <w:r>
        <w:rPr>
          <w:rFonts w:ascii="Arial Narrow" w:hAnsi="Arial Narrow" w:cs="Arial"/>
        </w:rPr>
        <w:t xml:space="preserve"> €.  </w:t>
      </w:r>
    </w:p>
    <w:p w:rsidR="00DA12E8" w:rsidRPr="00AF3ADF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Výnosy, daň z príjmov a výsledok hospodárenia , účet (665) Výnosy z dlhodobého finančného majetku.</w:t>
      </w:r>
    </w:p>
    <w:p w:rsidR="00DA12E8" w:rsidRDefault="00480C04" w:rsidP="00480C04">
      <w:pPr>
        <w:spacing w:line="360" w:lineRule="auto"/>
        <w:ind w:left="426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 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24390A">
        <w:rPr>
          <w:rFonts w:ascii="Arial Narrow" w:hAnsi="Arial Narrow" w:cs="Arial"/>
        </w:rPr>
        <w:t>Informácie o </w:t>
      </w:r>
      <w:proofErr w:type="spellStart"/>
      <w:r w:rsidRPr="0024390A">
        <w:rPr>
          <w:rFonts w:ascii="Arial Narrow" w:hAnsi="Arial Narrow" w:cs="Arial"/>
        </w:rPr>
        <w:t>goodwille</w:t>
      </w:r>
      <w:proofErr w:type="spellEnd"/>
      <w:r w:rsidRPr="0024390A">
        <w:rPr>
          <w:rFonts w:ascii="Arial Narrow" w:hAnsi="Arial Narrow" w:cs="Arial"/>
        </w:rPr>
        <w:t xml:space="preserve"> – nevznikol žiadny. </w:t>
      </w:r>
    </w:p>
    <w:p w:rsidR="00DA12E8" w:rsidRPr="0024390A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7A1A8E" w:rsidRDefault="00DA12E8" w:rsidP="00DA12E8">
      <w:pPr>
        <w:spacing w:line="360" w:lineRule="auto"/>
        <w:ind w:left="567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III</w:t>
      </w:r>
      <w:r>
        <w:rPr>
          <w:rFonts w:ascii="Arial Narrow" w:hAnsi="Arial Narrow" w:cs="Arial"/>
          <w:b/>
        </w:rPr>
        <w:t>.</w:t>
      </w:r>
    </w:p>
    <w:p w:rsidR="00DA12E8" w:rsidRDefault="00DA12E8" w:rsidP="00DA12E8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Informácie o údajoch aktív a</w:t>
      </w:r>
      <w:r>
        <w:rPr>
          <w:rFonts w:ascii="Arial Narrow" w:hAnsi="Arial Narrow" w:cs="Arial"/>
          <w:b/>
        </w:rPr>
        <w:t> </w:t>
      </w:r>
      <w:r w:rsidRPr="007A1A8E">
        <w:rPr>
          <w:rFonts w:ascii="Arial Narrow" w:hAnsi="Arial Narrow" w:cs="Arial"/>
          <w:b/>
        </w:rPr>
        <w:t>pasív</w:t>
      </w:r>
    </w:p>
    <w:p w:rsidR="00DA12E8" w:rsidRPr="0024390A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24390A">
        <w:rPr>
          <w:rFonts w:ascii="Arial Narrow" w:hAnsi="Arial Narrow" w:cs="Arial"/>
        </w:rPr>
        <w:t>Obsahuje informácie a prehľady  za bežné a bezprostredne predchádzajúce účtovné obdobie o</w:t>
      </w:r>
      <w:r>
        <w:rPr>
          <w:rFonts w:ascii="Arial Narrow" w:hAnsi="Arial Narrow" w:cs="Arial"/>
        </w:rPr>
        <w:t xml:space="preserve"> :</w:t>
      </w:r>
    </w:p>
    <w:p w:rsidR="00DA12E8" w:rsidRPr="006526BF" w:rsidRDefault="00DA12E8" w:rsidP="006526BF">
      <w:pPr>
        <w:spacing w:line="360" w:lineRule="auto"/>
        <w:jc w:val="both"/>
        <w:rPr>
          <w:rFonts w:ascii="Arial Narrow" w:hAnsi="Arial Narrow" w:cs="Arial"/>
        </w:rPr>
      </w:pPr>
      <w:r w:rsidRPr="006526BF">
        <w:rPr>
          <w:rFonts w:ascii="Arial Narrow" w:hAnsi="Arial Narrow" w:cs="Arial"/>
        </w:rPr>
        <w:t xml:space="preserve">Konsolidovanom celku verejnej správy – konsolidovaný celok Obce Poniky zahŕňa jednu rozpočtovú organizáciu </w:t>
      </w:r>
    </w:p>
    <w:p w:rsidR="00DA12E8" w:rsidRPr="00C04530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C04530">
        <w:rPr>
          <w:rFonts w:ascii="Arial Narrow" w:hAnsi="Arial Narrow" w:cs="Arial"/>
        </w:rPr>
        <w:t>a</w:t>
      </w:r>
      <w:r w:rsidR="00BF5F2A">
        <w:rPr>
          <w:rFonts w:ascii="Arial Narrow" w:hAnsi="Arial Narrow" w:cs="Arial"/>
        </w:rPr>
        <w:t> </w:t>
      </w:r>
      <w:r w:rsidRPr="00C04530">
        <w:rPr>
          <w:rFonts w:ascii="Arial Narrow" w:hAnsi="Arial Narrow" w:cs="Arial"/>
        </w:rPr>
        <w:t>jednu</w:t>
      </w:r>
      <w:r w:rsidR="00BF5F2A">
        <w:rPr>
          <w:rFonts w:ascii="Arial Narrow" w:hAnsi="Arial Narrow" w:cs="Arial"/>
        </w:rPr>
        <w:t xml:space="preserve"> </w:t>
      </w:r>
      <w:r w:rsidRPr="00C04530">
        <w:rPr>
          <w:rFonts w:ascii="Arial Narrow" w:hAnsi="Arial Narrow" w:cs="Arial"/>
        </w:rPr>
        <w:t>obchodnú spoločno</w:t>
      </w:r>
      <w:r>
        <w:rPr>
          <w:rFonts w:ascii="Arial Narrow" w:hAnsi="Arial Narrow" w:cs="Arial"/>
        </w:rPr>
        <w:t>s</w:t>
      </w:r>
      <w:r w:rsidRPr="00C04530">
        <w:rPr>
          <w:rFonts w:ascii="Arial Narrow" w:hAnsi="Arial Narrow" w:cs="Arial"/>
        </w:rPr>
        <w:t>ť</w:t>
      </w:r>
      <w:r>
        <w:rPr>
          <w:rFonts w:ascii="Arial Narrow" w:hAnsi="Arial Narrow" w:cs="Arial"/>
        </w:rPr>
        <w:t xml:space="preserve">. </w:t>
      </w:r>
    </w:p>
    <w:p w:rsidR="00DA12E8" w:rsidRDefault="00DA12E8" w:rsidP="006526BF">
      <w:pPr>
        <w:spacing w:line="360" w:lineRule="auto"/>
        <w:jc w:val="both"/>
        <w:rPr>
          <w:rFonts w:ascii="Arial Narrow" w:hAnsi="Arial Narrow" w:cs="Arial"/>
        </w:rPr>
      </w:pPr>
      <w:r w:rsidRPr="00D42AB3">
        <w:rPr>
          <w:rFonts w:ascii="Arial Narrow" w:hAnsi="Arial Narrow" w:cs="Arial"/>
        </w:rPr>
        <w:t>Tabuľka č. 1</w:t>
      </w:r>
      <w:r>
        <w:rPr>
          <w:rFonts w:ascii="Arial Narrow" w:hAnsi="Arial Narrow" w:cs="Arial"/>
        </w:rPr>
        <w:t>.</w:t>
      </w:r>
    </w:p>
    <w:p w:rsidR="00DA12E8" w:rsidRPr="006526BF" w:rsidRDefault="00DA12E8" w:rsidP="006526BF">
      <w:pPr>
        <w:spacing w:line="360" w:lineRule="auto"/>
        <w:jc w:val="both"/>
        <w:rPr>
          <w:rFonts w:ascii="Arial Narrow" w:hAnsi="Arial Narrow" w:cs="Arial"/>
        </w:rPr>
      </w:pPr>
      <w:r w:rsidRPr="006526BF">
        <w:rPr>
          <w:rFonts w:ascii="Arial Narrow" w:hAnsi="Arial Narrow" w:cs="Arial"/>
        </w:rPr>
        <w:t xml:space="preserve">Prehľad o neobežnom majetku, ktorého súčasťou je dlhodobý nehmotný, dlhodobý hmotný a dlhodobý finančný    </w:t>
      </w:r>
    </w:p>
    <w:p w:rsidR="00DA12E8" w:rsidRDefault="00440F57" w:rsidP="00DA12E8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majetok.</w:t>
      </w:r>
      <w:r w:rsidR="00DA12E8">
        <w:rPr>
          <w:rFonts w:ascii="Arial Narrow" w:hAnsi="Arial Narrow" w:cs="Arial"/>
        </w:rPr>
        <w:t xml:space="preserve">  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Tabuľka č. 2.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Významné prírastky </w:t>
      </w:r>
      <w:r w:rsidR="006526BF">
        <w:rPr>
          <w:rFonts w:ascii="Arial Narrow" w:hAnsi="Arial Narrow" w:cs="Arial"/>
        </w:rPr>
        <w:t xml:space="preserve">dlhodobého hmotného majetku </w:t>
      </w:r>
      <w:r>
        <w:rPr>
          <w:rFonts w:ascii="Arial Narrow" w:hAnsi="Arial Narrow" w:cs="Arial"/>
        </w:rPr>
        <w:t xml:space="preserve"> zaradené</w:t>
      </w:r>
      <w:r w:rsidR="006526BF">
        <w:rPr>
          <w:rFonts w:ascii="Arial Narrow" w:hAnsi="Arial Narrow" w:cs="Arial"/>
        </w:rPr>
        <w:t xml:space="preserve"> v roku 2017</w:t>
      </w:r>
      <w:r>
        <w:rPr>
          <w:rFonts w:ascii="Arial Narrow" w:hAnsi="Arial Narrow" w:cs="Arial"/>
        </w:rPr>
        <w:t xml:space="preserve"> do majetku obce :</w:t>
      </w:r>
    </w:p>
    <w:p w:rsidR="006526BF" w:rsidRDefault="006526BF" w:rsidP="0040187D">
      <w:pPr>
        <w:pStyle w:val="Bezriadkovania"/>
        <w:numPr>
          <w:ilvl w:val="0"/>
          <w:numId w:val="9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Vybudovanie stavby „Park reformácie</w:t>
      </w:r>
      <w:r w:rsidR="0040187D">
        <w:rPr>
          <w:rFonts w:ascii="Arial Narrow" w:hAnsi="Arial Narrow"/>
        </w:rPr>
        <w:t>“</w:t>
      </w:r>
      <w:r>
        <w:rPr>
          <w:rFonts w:ascii="Arial Narrow" w:hAnsi="Arial Narrow"/>
        </w:rPr>
        <w:t xml:space="preserve"> Horná ulica  v hodnote 67 295,52 eur</w:t>
      </w:r>
    </w:p>
    <w:p w:rsidR="006526BF" w:rsidRDefault="006526BF" w:rsidP="0040187D">
      <w:pPr>
        <w:pStyle w:val="Bezriadkovania"/>
        <w:numPr>
          <w:ilvl w:val="0"/>
          <w:numId w:val="9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Rekonštrukciu Obvodného  zdravotného strediska  v hodnote 61 474,40 eur</w:t>
      </w:r>
    </w:p>
    <w:p w:rsidR="006526BF" w:rsidRPr="00007FC6" w:rsidRDefault="0040187D" w:rsidP="006526BF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</w:t>
      </w:r>
      <w:r w:rsidR="006526BF">
        <w:rPr>
          <w:rFonts w:ascii="Arial Narrow" w:hAnsi="Arial Narrow"/>
        </w:rPr>
        <w:t>(spolu s</w:t>
      </w:r>
      <w:r w:rsidR="00D52C96">
        <w:rPr>
          <w:rFonts w:ascii="Arial Narrow" w:hAnsi="Arial Narrow"/>
        </w:rPr>
        <w:t xml:space="preserve"> investíciami </w:t>
      </w:r>
      <w:bookmarkStart w:id="0" w:name="_GoBack"/>
      <w:bookmarkEnd w:id="0"/>
      <w:r w:rsidR="006526BF" w:rsidRPr="00007FC6">
        <w:rPr>
          <w:rFonts w:ascii="Arial Narrow" w:hAnsi="Arial Narrow"/>
        </w:rPr>
        <w:t xml:space="preserve"> z r. 2016</w:t>
      </w:r>
      <w:r w:rsidR="006526BF">
        <w:rPr>
          <w:rFonts w:ascii="Arial Narrow" w:hAnsi="Arial Narrow"/>
        </w:rPr>
        <w:t xml:space="preserve"> bola táto stavba zaradená do majetku obce v celkovej </w:t>
      </w:r>
      <w:r w:rsidR="006526BF" w:rsidRPr="00007FC6">
        <w:rPr>
          <w:rFonts w:ascii="Arial Narrow" w:hAnsi="Arial Narrow"/>
        </w:rPr>
        <w:t>hodnote 94 953,03</w:t>
      </w:r>
      <w:r w:rsidR="006526BF">
        <w:rPr>
          <w:rFonts w:ascii="Arial Narrow" w:hAnsi="Arial Narrow"/>
        </w:rPr>
        <w:t xml:space="preserve"> eur</w:t>
      </w:r>
    </w:p>
    <w:p w:rsidR="006526BF" w:rsidRDefault="0040187D" w:rsidP="0040187D">
      <w:pPr>
        <w:pStyle w:val="Bezriadkovania"/>
        <w:numPr>
          <w:ilvl w:val="0"/>
          <w:numId w:val="10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</w:t>
      </w:r>
      <w:r w:rsidR="006526BF">
        <w:rPr>
          <w:rFonts w:ascii="Arial Narrow" w:hAnsi="Arial Narrow"/>
        </w:rPr>
        <w:t>ekonštrukci</w:t>
      </w:r>
      <w:r>
        <w:rPr>
          <w:rFonts w:ascii="Arial Narrow" w:hAnsi="Arial Narrow"/>
        </w:rPr>
        <w:t>a</w:t>
      </w:r>
      <w:r w:rsidR="006526BF">
        <w:rPr>
          <w:rFonts w:ascii="Arial Narrow" w:hAnsi="Arial Narrow"/>
        </w:rPr>
        <w:t xml:space="preserve"> dvora pri Obvodnom zdravotnom stredisku v hodnote 17 754,29 eur</w:t>
      </w:r>
    </w:p>
    <w:p w:rsidR="006526BF" w:rsidRDefault="0040187D" w:rsidP="006526BF">
      <w:pPr>
        <w:pStyle w:val="Bezriadkovania"/>
        <w:numPr>
          <w:ilvl w:val="0"/>
          <w:numId w:val="6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S</w:t>
      </w:r>
      <w:r w:rsidR="006526BF">
        <w:rPr>
          <w:rFonts w:ascii="Arial Narrow" w:hAnsi="Arial Narrow"/>
        </w:rPr>
        <w:t xml:space="preserve">chodisko so zábradlím v areáli </w:t>
      </w:r>
      <w:proofErr w:type="spellStart"/>
      <w:r w:rsidR="006526BF">
        <w:rPr>
          <w:rFonts w:ascii="Arial Narrow" w:hAnsi="Arial Narrow"/>
        </w:rPr>
        <w:t>Horedolinie</w:t>
      </w:r>
      <w:proofErr w:type="spellEnd"/>
      <w:r w:rsidR="006526BF">
        <w:rPr>
          <w:rFonts w:ascii="Arial Narrow" w:hAnsi="Arial Narrow"/>
        </w:rPr>
        <w:t xml:space="preserve"> v hodnote  2 670,00 eur</w:t>
      </w:r>
    </w:p>
    <w:p w:rsidR="006526BF" w:rsidRPr="006D3065" w:rsidRDefault="0040187D" w:rsidP="006526BF">
      <w:pPr>
        <w:pStyle w:val="Bezriadkovania"/>
        <w:numPr>
          <w:ilvl w:val="0"/>
          <w:numId w:val="6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Z</w:t>
      </w:r>
      <w:r w:rsidR="006526BF">
        <w:rPr>
          <w:rFonts w:ascii="Arial Narrow" w:hAnsi="Arial Narrow"/>
        </w:rPr>
        <w:t xml:space="preserve">akúpenie drôtovej rozhlasovej ústredne FLORIÁN v hodnote </w:t>
      </w:r>
      <w:r w:rsidR="006526BF" w:rsidRPr="00606055">
        <w:rPr>
          <w:rFonts w:ascii="Arial Narrow" w:hAnsi="Arial Narrow"/>
        </w:rPr>
        <w:t>2 250,00  eur</w:t>
      </w:r>
    </w:p>
    <w:p w:rsidR="006526BF" w:rsidRDefault="0040187D" w:rsidP="006526BF">
      <w:pPr>
        <w:pStyle w:val="Bezriadkovania"/>
        <w:numPr>
          <w:ilvl w:val="0"/>
          <w:numId w:val="6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D</w:t>
      </w:r>
      <w:r w:rsidR="006526BF">
        <w:rPr>
          <w:rFonts w:ascii="Arial Narrow" w:hAnsi="Arial Narrow"/>
        </w:rPr>
        <w:t>odávk</w:t>
      </w:r>
      <w:r>
        <w:rPr>
          <w:rFonts w:ascii="Arial Narrow" w:hAnsi="Arial Narrow"/>
        </w:rPr>
        <w:t>a</w:t>
      </w:r>
      <w:r w:rsidR="006526BF">
        <w:rPr>
          <w:rFonts w:ascii="Arial Narrow" w:hAnsi="Arial Narrow"/>
        </w:rPr>
        <w:t xml:space="preserve">  a inštaláci</w:t>
      </w:r>
      <w:r>
        <w:rPr>
          <w:rFonts w:ascii="Arial Narrow" w:hAnsi="Arial Narrow"/>
        </w:rPr>
        <w:t>a</w:t>
      </w:r>
      <w:r w:rsidR="006526BF">
        <w:rPr>
          <w:rFonts w:ascii="Arial Narrow" w:hAnsi="Arial Narrow"/>
        </w:rPr>
        <w:t xml:space="preserve"> fyzickej ochrany servera v budove obecného úradu v hodnote 3 946,20 eur</w:t>
      </w:r>
    </w:p>
    <w:p w:rsidR="00DA12E8" w:rsidRPr="0040187D" w:rsidRDefault="0040187D" w:rsidP="0040187D">
      <w:pPr>
        <w:pStyle w:val="Bezriadkovania"/>
        <w:numPr>
          <w:ilvl w:val="0"/>
          <w:numId w:val="6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Rekonštrukcia a modernizácia</w:t>
      </w:r>
      <w:r w:rsidR="006526BF">
        <w:rPr>
          <w:rFonts w:ascii="Arial Narrow" w:hAnsi="Arial Narrow"/>
        </w:rPr>
        <w:t xml:space="preserve"> verejného osvetlenia–dodatočné náklady v sume 3 275,46 eur</w:t>
      </w:r>
    </w:p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rezervách</w:t>
      </w:r>
    </w:p>
    <w:p w:rsidR="00DA12E8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Tabuľka č. 13 a č. 14</w:t>
      </w:r>
    </w:p>
    <w:p w:rsidR="00EF65DC" w:rsidRDefault="00EF65DC" w:rsidP="00EF65DC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Vysvetlenie k tabuľke č. 14 Rezervy ostatné</w:t>
      </w:r>
    </w:p>
    <w:p w:rsidR="00EF65DC" w:rsidRDefault="00EF65DC" w:rsidP="00EF65DC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Zostatok k 31.12.2016  bol  87 310,84 €,  tvorba v roku 2017  138 592,94 €, použitie v roku 2017   147 048,52 € </w:t>
      </w:r>
      <w:r w:rsidR="00BA211E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a zostatok rezerv k 31.12.2017 za konsolidovaný celok </w:t>
      </w:r>
      <w:r w:rsidR="00BA211E">
        <w:rPr>
          <w:rFonts w:ascii="Arial Narrow" w:hAnsi="Arial Narrow" w:cs="Arial"/>
        </w:rPr>
        <w:t>predstavoval hodnotu</w:t>
      </w:r>
      <w:r>
        <w:rPr>
          <w:rFonts w:ascii="Arial Narrow" w:hAnsi="Arial Narrow" w:cs="Arial"/>
        </w:rPr>
        <w:t xml:space="preserve">   78 855,26 €.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 xml:space="preserve">Prehľad o dlhodobých a krátkodobých pohľadávkach 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8 a 9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finančných účtoch konsolidovaného celku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447"/>
        <w:gridCol w:w="2168"/>
        <w:gridCol w:w="2350"/>
      </w:tblGrid>
      <w:tr w:rsidR="00DA12E8" w:rsidTr="00BA211E">
        <w:trPr>
          <w:trHeight w:val="603"/>
        </w:trPr>
        <w:tc>
          <w:tcPr>
            <w:tcW w:w="0" w:type="auto"/>
          </w:tcPr>
          <w:p w:rsidR="00DA12E8" w:rsidRPr="00C77A46" w:rsidRDefault="00DA12E8" w:rsidP="00BA211E">
            <w:pPr>
              <w:pStyle w:val="Odsekzoznamu"/>
              <w:spacing w:line="360" w:lineRule="auto"/>
              <w:ind w:left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Názov</w:t>
            </w:r>
          </w:p>
        </w:tc>
        <w:tc>
          <w:tcPr>
            <w:tcW w:w="0" w:type="auto"/>
          </w:tcPr>
          <w:p w:rsidR="00DA12E8" w:rsidRDefault="00DA12E8" w:rsidP="00BA211E">
            <w:pPr>
              <w:pStyle w:val="Odsekzoznamu"/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 k 1. 1. 201</w:t>
            </w:r>
            <w:r w:rsidR="0065386F">
              <w:rPr>
                <w:rFonts w:ascii="Arial Narrow" w:hAnsi="Arial Narrow" w:cs="Arial"/>
              </w:rPr>
              <w:t>7</w:t>
            </w:r>
          </w:p>
          <w:p w:rsidR="00DA12E8" w:rsidRDefault="00DA12E8" w:rsidP="00BA211E">
            <w:pPr>
              <w:pStyle w:val="Odsekzoznamu"/>
              <w:spacing w:line="360" w:lineRule="auto"/>
              <w:ind w:left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euro</w:t>
            </w:r>
          </w:p>
        </w:tc>
        <w:tc>
          <w:tcPr>
            <w:tcW w:w="0" w:type="auto"/>
          </w:tcPr>
          <w:p w:rsidR="00DA12E8" w:rsidRDefault="00DA12E8" w:rsidP="00BA211E">
            <w:pPr>
              <w:pStyle w:val="Odsekzoznamu"/>
              <w:spacing w:line="360" w:lineRule="auto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 k 31. 12. 201</w:t>
            </w:r>
            <w:r w:rsidR="0065386F">
              <w:rPr>
                <w:rFonts w:ascii="Arial Narrow" w:hAnsi="Arial Narrow" w:cs="Arial"/>
              </w:rPr>
              <w:t>7</w:t>
            </w:r>
          </w:p>
          <w:p w:rsidR="00DA12E8" w:rsidRDefault="00DA12E8" w:rsidP="00BA211E">
            <w:pPr>
              <w:pStyle w:val="Odsekzoznamu"/>
              <w:spacing w:line="360" w:lineRule="auto"/>
              <w:ind w:left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euro</w:t>
            </w:r>
          </w:p>
        </w:tc>
      </w:tr>
      <w:tr w:rsidR="00DA12E8" w:rsidTr="00BA211E">
        <w:tc>
          <w:tcPr>
            <w:tcW w:w="0" w:type="auto"/>
          </w:tcPr>
          <w:p w:rsidR="00DA12E8" w:rsidRDefault="00DA12E8" w:rsidP="0065386F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Pokladnica</w:t>
            </w:r>
            <w:r w:rsidR="0065386F">
              <w:rPr>
                <w:rFonts w:ascii="Arial Narrow" w:hAnsi="Arial Narrow" w:cs="Arial"/>
              </w:rPr>
              <w:t xml:space="preserve"> (211)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1 474,92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2 537,84</w:t>
            </w:r>
          </w:p>
        </w:tc>
      </w:tr>
      <w:tr w:rsidR="00DA12E8" w:rsidTr="00BA211E">
        <w:tc>
          <w:tcPr>
            <w:tcW w:w="0" w:type="auto"/>
          </w:tcPr>
          <w:p w:rsidR="00DA12E8" w:rsidRDefault="00DA12E8" w:rsidP="0065386F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Ceniny</w:t>
            </w:r>
            <w:r w:rsidR="0065386F">
              <w:rPr>
                <w:rFonts w:ascii="Arial Narrow" w:hAnsi="Arial Narrow" w:cs="Arial"/>
              </w:rPr>
              <w:t xml:space="preserve"> (213)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1 563,98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1 860</w:t>
            </w:r>
            <w:r w:rsidR="00DA12E8">
              <w:rPr>
                <w:rFonts w:ascii="Arial Narrow" w:hAnsi="Arial Narrow" w:cs="Arial"/>
              </w:rPr>
              <w:t>,</w:t>
            </w:r>
            <w:r>
              <w:rPr>
                <w:rFonts w:ascii="Arial Narrow" w:hAnsi="Arial Narrow" w:cs="Arial"/>
              </w:rPr>
              <w:t>6</w:t>
            </w:r>
            <w:r w:rsidR="00DA12E8">
              <w:rPr>
                <w:rFonts w:ascii="Arial Narrow" w:hAnsi="Arial Narrow" w:cs="Arial"/>
              </w:rPr>
              <w:t>0</w:t>
            </w:r>
          </w:p>
        </w:tc>
      </w:tr>
      <w:tr w:rsidR="00DA12E8" w:rsidTr="00BA211E">
        <w:tc>
          <w:tcPr>
            <w:tcW w:w="0" w:type="auto"/>
          </w:tcPr>
          <w:p w:rsidR="00DA12E8" w:rsidRDefault="00DA12E8" w:rsidP="0065386F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1 255 921,19</w:t>
            </w:r>
          </w:p>
        </w:tc>
        <w:tc>
          <w:tcPr>
            <w:tcW w:w="0" w:type="auto"/>
          </w:tcPr>
          <w:p w:rsidR="00DA12E8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1 528 614,70</w:t>
            </w:r>
          </w:p>
        </w:tc>
      </w:tr>
      <w:tr w:rsidR="0065386F" w:rsidTr="00BA211E">
        <w:tc>
          <w:tcPr>
            <w:tcW w:w="0" w:type="auto"/>
          </w:tcPr>
          <w:p w:rsidR="0065386F" w:rsidRDefault="0065386F" w:rsidP="0065386F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Spolu</w:t>
            </w:r>
          </w:p>
        </w:tc>
        <w:tc>
          <w:tcPr>
            <w:tcW w:w="0" w:type="auto"/>
          </w:tcPr>
          <w:p w:rsidR="0065386F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1 258 960,09</w:t>
            </w:r>
          </w:p>
        </w:tc>
        <w:tc>
          <w:tcPr>
            <w:tcW w:w="0" w:type="auto"/>
          </w:tcPr>
          <w:p w:rsidR="0065386F" w:rsidRDefault="0065386F" w:rsidP="0065386F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1 533 013,14</w:t>
            </w:r>
          </w:p>
        </w:tc>
      </w:tr>
    </w:tbl>
    <w:p w:rsidR="00DA12E8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lastRenderedPageBreak/>
        <w:t>Prehľad o časovom rozlíšení na strane aktív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10 a Tabuľka č. 11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dlhodobých  a krátkodobých záväzkoch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15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bankových úveroch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16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časovom rozlíšení na strane pasív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17 a 18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Prehľad o nákladoch a výnosoch</w:t>
      </w:r>
    </w:p>
    <w:p w:rsidR="00DA12E8" w:rsidRPr="0040187D" w:rsidRDefault="00DA12E8" w:rsidP="0040187D">
      <w:pPr>
        <w:spacing w:line="360" w:lineRule="auto"/>
        <w:jc w:val="both"/>
        <w:rPr>
          <w:rFonts w:ascii="Arial Narrow" w:hAnsi="Arial Narrow" w:cs="Arial"/>
        </w:rPr>
      </w:pPr>
      <w:r w:rsidRPr="0040187D">
        <w:rPr>
          <w:rFonts w:ascii="Arial Narrow" w:hAnsi="Arial Narrow" w:cs="Arial"/>
        </w:rPr>
        <w:t>Tabuľka č. 19, 20, 21, 22</w:t>
      </w:r>
    </w:p>
    <w:p w:rsidR="00DA12E8" w:rsidRDefault="00DA12E8" w:rsidP="00DA12E8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p w:rsidR="00DA12E8" w:rsidRPr="009D1531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9D1531">
        <w:rPr>
          <w:rFonts w:ascii="Arial Narrow" w:hAnsi="Arial Narrow" w:cs="Arial"/>
        </w:rPr>
        <w:t>Vysvetlivky:</w:t>
      </w:r>
    </w:p>
    <w:p w:rsidR="00DA12E8" w:rsidRPr="001E3EC1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Bezprostredne predchádzajúce účtovné obdobie </w:t>
      </w:r>
      <w:r>
        <w:rPr>
          <w:rFonts w:ascii="Arial Narrow" w:hAnsi="Arial Narrow" w:cs="Arial"/>
        </w:rPr>
        <w:t xml:space="preserve">sa vykazuje </w:t>
      </w:r>
      <w:r w:rsidRPr="007A1A8E">
        <w:rPr>
          <w:rFonts w:ascii="Arial Narrow" w:hAnsi="Arial Narrow" w:cs="Arial"/>
        </w:rPr>
        <w:t xml:space="preserve"> k </w:t>
      </w:r>
      <w:r w:rsidRPr="001E3EC1">
        <w:rPr>
          <w:rFonts w:ascii="Arial Narrow" w:hAnsi="Arial Narrow" w:cs="Arial"/>
        </w:rPr>
        <w:t>31.12.201</w:t>
      </w:r>
      <w:r w:rsidR="00AC2B31">
        <w:rPr>
          <w:rFonts w:ascii="Arial Narrow" w:hAnsi="Arial Narrow" w:cs="Arial"/>
        </w:rPr>
        <w:t>6</w:t>
      </w:r>
      <w:r>
        <w:rPr>
          <w:rFonts w:ascii="Arial Narrow" w:hAnsi="Arial Narrow" w:cs="Arial"/>
        </w:rPr>
        <w:t>.</w:t>
      </w:r>
    </w:p>
    <w:p w:rsidR="00DA12E8" w:rsidRPr="001E3EC1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Bežné účtovné obdobie sa vykazuje k </w:t>
      </w:r>
      <w:r w:rsidRPr="001E3EC1">
        <w:rPr>
          <w:rFonts w:ascii="Arial Narrow" w:hAnsi="Arial Narrow" w:cs="Arial"/>
        </w:rPr>
        <w:t>31.12.201</w:t>
      </w:r>
      <w:r w:rsidR="00AC2B31">
        <w:rPr>
          <w:rFonts w:ascii="Arial Narrow" w:hAnsi="Arial Narrow" w:cs="Arial"/>
        </w:rPr>
        <w:t>7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Prírastok je prvotné vykázanie obstarania dlhodobého nehmotného a dlhodobého hmotného majetku akoukoľvek formou, zvýšenie aktív (napr. kúpa, darovanie)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Úbytok je vykázanie zníženia aktív (napr. predaj, darovanie)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Presun je vykázanie zmeny hodnoty niektorej položky bez zmeny celkovej hodnoty aktív</w:t>
      </w:r>
      <w:r w:rsidR="00AC2B31">
        <w:rPr>
          <w:rFonts w:ascii="Arial Narrow" w:hAnsi="Arial Narrow" w:cs="Arial"/>
        </w:rPr>
        <w:t>.</w:t>
      </w:r>
    </w:p>
    <w:p w:rsidR="00DA12E8" w:rsidRPr="007A1A8E" w:rsidRDefault="00DA12E8" w:rsidP="00DA12E8">
      <w:pPr>
        <w:jc w:val="both"/>
        <w:rPr>
          <w:rFonts w:ascii="Arial Narrow" w:hAnsi="Arial Narrow" w:cs="Arial"/>
        </w:rPr>
      </w:pP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24390A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24390A">
        <w:rPr>
          <w:rFonts w:ascii="Arial Narrow" w:hAnsi="Arial Narrow" w:cs="Arial"/>
        </w:rPr>
        <w:t>V Ponikách, 1</w:t>
      </w:r>
      <w:r w:rsidR="00AC2B31">
        <w:rPr>
          <w:rFonts w:ascii="Arial Narrow" w:hAnsi="Arial Narrow" w:cs="Arial"/>
        </w:rPr>
        <w:t>7.06.2018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Vypracovala: Božena </w:t>
      </w:r>
      <w:proofErr w:type="spellStart"/>
      <w:r w:rsidRPr="007A1A8E">
        <w:rPr>
          <w:rFonts w:ascii="Arial Narrow" w:hAnsi="Arial Narrow" w:cs="Arial"/>
        </w:rPr>
        <w:t>Bukvajová</w:t>
      </w:r>
      <w:proofErr w:type="spellEnd"/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7A1A8E" w:rsidRDefault="00DA12E8" w:rsidP="00AC2B31">
      <w:pPr>
        <w:spacing w:line="360" w:lineRule="auto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Schválil:</w:t>
      </w:r>
      <w:r>
        <w:rPr>
          <w:rFonts w:ascii="Arial Narrow" w:hAnsi="Arial Narrow" w:cs="Arial"/>
          <w:b/>
        </w:rPr>
        <w:t xml:space="preserve"> Ing. Ján Beňo</w:t>
      </w:r>
      <w:r w:rsidRPr="007A1A8E">
        <w:rPr>
          <w:rFonts w:ascii="Arial Narrow" w:hAnsi="Arial Narrow" w:cs="Arial"/>
          <w:b/>
        </w:rPr>
        <w:t xml:space="preserve">, starosta </w:t>
      </w:r>
      <w:r>
        <w:rPr>
          <w:rFonts w:ascii="Arial Narrow" w:hAnsi="Arial Narrow" w:cs="Arial"/>
          <w:b/>
        </w:rPr>
        <w:t>obce</w:t>
      </w: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  <w:b/>
        </w:rPr>
      </w:pPr>
    </w:p>
    <w:p w:rsidR="00DA12E8" w:rsidRPr="007A1A8E" w:rsidRDefault="00DA12E8" w:rsidP="00DA12E8">
      <w:pPr>
        <w:spacing w:line="360" w:lineRule="auto"/>
        <w:jc w:val="both"/>
        <w:rPr>
          <w:rFonts w:ascii="Arial Narrow" w:hAnsi="Arial Narrow" w:cs="Arial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Pr="007A1A8E" w:rsidRDefault="00DA12E8" w:rsidP="00DA12E8">
      <w:pPr>
        <w:jc w:val="both"/>
        <w:rPr>
          <w:rFonts w:ascii="Arial Narrow" w:hAnsi="Arial Narrow"/>
        </w:rPr>
      </w:pPr>
    </w:p>
    <w:p w:rsidR="00DA12E8" w:rsidRDefault="00DA12E8" w:rsidP="00DA12E8"/>
    <w:p w:rsidR="00DA12E8" w:rsidRDefault="00DA12E8" w:rsidP="00DA12E8"/>
    <w:p w:rsidR="005B32E7" w:rsidRDefault="005B32E7"/>
    <w:sectPr w:rsidR="005B32E7" w:rsidSect="0065386F">
      <w:headerReference w:type="default" r:id="rId8"/>
      <w:footerReference w:type="default" r:id="rId9"/>
      <w:pgSz w:w="11906" w:h="16838"/>
      <w:pgMar w:top="0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86F" w:rsidRDefault="0065386F" w:rsidP="00B45304">
      <w:r>
        <w:separator/>
      </w:r>
    </w:p>
  </w:endnote>
  <w:endnote w:type="continuationSeparator" w:id="0">
    <w:p w:rsidR="0065386F" w:rsidRDefault="0065386F" w:rsidP="00B45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74376"/>
      <w:docPartObj>
        <w:docPartGallery w:val="Page Numbers (Bottom of Page)"/>
        <w:docPartUnique/>
      </w:docPartObj>
    </w:sdtPr>
    <w:sdtEndPr/>
    <w:sdtContent>
      <w:p w:rsidR="0065386F" w:rsidRDefault="008260BF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2C9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5386F" w:rsidRDefault="0065386F" w:rsidP="006538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86F" w:rsidRDefault="0065386F" w:rsidP="00B45304">
      <w:r>
        <w:separator/>
      </w:r>
    </w:p>
  </w:footnote>
  <w:footnote w:type="continuationSeparator" w:id="0">
    <w:p w:rsidR="0065386F" w:rsidRDefault="0065386F" w:rsidP="00B453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86F" w:rsidRDefault="0065386F">
    <w:pPr>
      <w:pStyle w:val="Hlavika"/>
      <w:jc w:val="center"/>
      <w:rPr>
        <w:rFonts w:asciiTheme="majorHAnsi" w:hAnsiTheme="majorHAnsi"/>
        <w:sz w:val="28"/>
        <w:szCs w:val="28"/>
      </w:rPr>
    </w:pPr>
  </w:p>
  <w:p w:rsidR="0065386F" w:rsidRDefault="006538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644F"/>
    <w:multiLevelType w:val="hybridMultilevel"/>
    <w:tmpl w:val="EE26F0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A01DEC"/>
    <w:multiLevelType w:val="hybridMultilevel"/>
    <w:tmpl w:val="B58082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B3268D"/>
    <w:multiLevelType w:val="hybridMultilevel"/>
    <w:tmpl w:val="D9AAF79C"/>
    <w:lvl w:ilvl="0" w:tplc="34A87D2E">
      <w:start w:val="130"/>
      <w:numFmt w:val="bullet"/>
      <w:lvlText w:val="-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D8713A"/>
    <w:multiLevelType w:val="hybridMultilevel"/>
    <w:tmpl w:val="1C320F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5F3D6C"/>
    <w:multiLevelType w:val="hybridMultilevel"/>
    <w:tmpl w:val="7B2CA67A"/>
    <w:lvl w:ilvl="0" w:tplc="5FDAA6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6241D8"/>
    <w:multiLevelType w:val="hybridMultilevel"/>
    <w:tmpl w:val="EC68D26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CA2FF5"/>
    <w:multiLevelType w:val="hybridMultilevel"/>
    <w:tmpl w:val="EF0EA52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6B2E86"/>
    <w:multiLevelType w:val="hybridMultilevel"/>
    <w:tmpl w:val="1F706C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BD61BF"/>
    <w:multiLevelType w:val="hybridMultilevel"/>
    <w:tmpl w:val="CC3EDE6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9"/>
  </w:num>
  <w:num w:numId="7">
    <w:abstractNumId w:val="3"/>
  </w:num>
  <w:num w:numId="8">
    <w:abstractNumId w:val="8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A12E8"/>
    <w:rsid w:val="001A1756"/>
    <w:rsid w:val="002A0813"/>
    <w:rsid w:val="002A7BC9"/>
    <w:rsid w:val="002C616E"/>
    <w:rsid w:val="003F5793"/>
    <w:rsid w:val="0040187D"/>
    <w:rsid w:val="004203D1"/>
    <w:rsid w:val="00440F57"/>
    <w:rsid w:val="00480C04"/>
    <w:rsid w:val="00546D81"/>
    <w:rsid w:val="005966BD"/>
    <w:rsid w:val="005B32E7"/>
    <w:rsid w:val="005C3543"/>
    <w:rsid w:val="006014C0"/>
    <w:rsid w:val="006526BF"/>
    <w:rsid w:val="0065386F"/>
    <w:rsid w:val="00774D24"/>
    <w:rsid w:val="007B3607"/>
    <w:rsid w:val="008260BF"/>
    <w:rsid w:val="0087751E"/>
    <w:rsid w:val="008C0981"/>
    <w:rsid w:val="008F1210"/>
    <w:rsid w:val="0094289B"/>
    <w:rsid w:val="009663B5"/>
    <w:rsid w:val="009863DA"/>
    <w:rsid w:val="009F4D50"/>
    <w:rsid w:val="00AC2B31"/>
    <w:rsid w:val="00B45304"/>
    <w:rsid w:val="00BA211E"/>
    <w:rsid w:val="00BF5F2A"/>
    <w:rsid w:val="00C352BE"/>
    <w:rsid w:val="00D52C96"/>
    <w:rsid w:val="00DA12E8"/>
    <w:rsid w:val="00DD4D29"/>
    <w:rsid w:val="00E04AEA"/>
    <w:rsid w:val="00E43B16"/>
    <w:rsid w:val="00EB03E3"/>
    <w:rsid w:val="00EF65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12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A12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DA12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A12E8"/>
    <w:pPr>
      <w:ind w:left="720"/>
      <w:contextualSpacing/>
    </w:pPr>
  </w:style>
  <w:style w:type="table" w:styleId="Mriekatabuky">
    <w:name w:val="Table Grid"/>
    <w:basedOn w:val="Normlnatabuka"/>
    <w:uiPriority w:val="59"/>
    <w:rsid w:val="00DA12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DA12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74D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4D24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12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A12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DA12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A12E8"/>
    <w:pPr>
      <w:ind w:left="720"/>
      <w:contextualSpacing/>
    </w:pPr>
  </w:style>
  <w:style w:type="table" w:styleId="Mriekatabuky">
    <w:name w:val="Table Grid"/>
    <w:basedOn w:val="Normlnatabuka"/>
    <w:uiPriority w:val="59"/>
    <w:rsid w:val="00DA12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DA12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A12E8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1882</Words>
  <Characters>10732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4</cp:revision>
  <cp:lastPrinted>2018-06-18T10:51:00Z</cp:lastPrinted>
  <dcterms:created xsi:type="dcterms:W3CDTF">2018-06-18T07:46:00Z</dcterms:created>
  <dcterms:modified xsi:type="dcterms:W3CDTF">2018-06-20T13:02:00Z</dcterms:modified>
</cp:coreProperties>
</file>