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Times New Roman" w:hAnsi="Times New Roman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Times New Roman" w:hAnsi="Times New Roman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BALDENT,s.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rFonts w:ascii="Times New Roman" w:hAnsi="Times New Roman"/>
          <w:sz w:val="22"/>
          <w:szCs w:val="22"/>
          <w:lang w:eastAsia="sk-SK"/>
        </w:rPr>
        <w:t>Líščie údolie 57, 84231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Times New Roman" w:hAnsi="Times New Roman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47252979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</w:t>
      </w:r>
      <w:r w:rsidRPr="00D039DF">
        <w:rPr>
          <w:rFonts w:ascii="Times New Roman" w:hAnsi="Times New Roman"/>
          <w:sz w:val="22"/>
          <w:szCs w:val="22"/>
          <w:lang w:eastAsia="sk-SK"/>
        </w:rPr>
        <w:t>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340C4">
        <w:rPr>
          <w:sz w:val="22"/>
          <w:szCs w:val="22"/>
          <w:lang w:eastAsia="sk-SK"/>
        </w:rPr>
        <w:t>3.7.2013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Times New Roman" w:hAnsi="Times New Roman" w:cs="Times New Roman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340C4">
        <w:rPr>
          <w:rFonts w:cs="Arial Narrow"/>
          <w:sz w:val="22"/>
          <w:szCs w:val="22"/>
        </w:rPr>
        <w:t>1.1.2014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Times New Roman" w:hAnsi="Times New Roman" w:cs="Times New Roman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Times New Roman" w:hAnsi="Times New Roman" w:cs="Times New Roman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Times New Roman" w:hAnsi="Times New Roman" w:cs="Times New Roman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</w:t>
      </w:r>
      <w:r w:rsidRPr="00D039DF">
        <w:rPr>
          <w:rFonts w:cs="Arial Narrow"/>
          <w:bCs/>
          <w:sz w:val="22"/>
          <w:szCs w:val="22"/>
        </w:rPr>
        <w:t>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Times New Roman" w:hAnsi="Times New Roman" w:cs="Times New Roman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Times New Roman" w:hAnsi="Times New Roman" w:cs="Times New Roman"/>
          <w:sz w:val="22"/>
          <w:szCs w:val="22"/>
        </w:rPr>
      </w:pPr>
      <w:r w:rsidRPr="00D039DF">
        <w:rPr>
          <w:rFonts w:ascii="Times New Roman" w:hAnsi="Times New Roman" w:cs="Times New Roman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Times New Roman" w:hAnsi="Times New Roman"/>
          <w:sz w:val="22"/>
          <w:szCs w:val="22"/>
        </w:rPr>
        <w:t xml:space="preserve">prepočítaný </w:t>
      </w:r>
      <w:r w:rsidR="00DB1285" w:rsidRPr="00D90FC4">
        <w:rPr>
          <w:rFonts w:ascii="Times New Roman" w:hAnsi="Times New Roman"/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rFonts w:ascii="Times New Roman" w:hAnsi="Times New Roman"/>
          <w:b/>
          <w:sz w:val="22"/>
          <w:szCs w:val="22"/>
        </w:rPr>
      </w:pPr>
      <w:r w:rsidRPr="00477132">
        <w:rPr>
          <w:rFonts w:ascii="Times New Roman" w:hAnsi="Times New Roman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Bežné  účtovné</w:t>
            </w:r>
            <w:r w:rsidRPr="00477132"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/>
              </w:rPr>
            </w:pPr>
            <w:r w:rsidRPr="00D90FC4">
              <w:rPr>
                <w:rFonts w:ascii="Times New Roman" w:hAnsi="Times New Roman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Times New Roman" w:hAnsi="Times New Roman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Times New Roman" w:hAnsi="Times New Roman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4340C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4340C4" w:rsidRPr="00D039DF" w:rsidRDefault="004340C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vAlign w:val="center"/>
          </w:tcPr>
          <w:p w:rsidR="004340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4340C4" w:rsidRDefault="004340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Times New Roman" w:hAnsi="Times New Roman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Times New Roman" w:hAnsi="Times New Roman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Times New Roman" w:hAnsi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Times New Roman" w:hAnsi="Times New Roman"/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</w:t>
      </w:r>
      <w:r w:rsidRPr="00314E6C">
        <w:rPr>
          <w:rFonts w:ascii="Times New Roman" w:hAnsi="Times New Roman"/>
          <w:sz w:val="22"/>
          <w:szCs w:val="22"/>
        </w:rPr>
        <w:t>ho hmotného majetku a dlhodobého finančného majetku,</w:t>
      </w:r>
    </w:p>
    <w:p w:rsidR="00314E6C" w:rsidRPr="00314E6C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cena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Times New Roman" w:hAnsi="Times New Roman"/>
          <w:sz w:val="22"/>
          <w:szCs w:val="22"/>
        </w:rPr>
        <w:t>zásob obstaraných kúpou, zásob vytvorených vlastnou činnosťou,</w:t>
      </w:r>
    </w:p>
    <w:p w:rsidR="00314E6C" w:rsidRPr="00314E6C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cena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Times New Roman" w:hAnsi="Times New Roman"/>
          <w:sz w:val="22"/>
          <w:szCs w:val="22"/>
        </w:rPr>
        <w:t>pohľadávok,</w:t>
      </w:r>
    </w:p>
    <w:p w:rsidR="00314E6C" w:rsidRPr="00314E6C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Times New Roman" w:hAnsi="Times New Roman"/>
          <w:sz w:val="22"/>
          <w:szCs w:val="22"/>
        </w:rPr>
        <w:t>krátkodobého finančného majetku,</w:t>
      </w:r>
    </w:p>
    <w:p w:rsidR="00314E6C" w:rsidRPr="00314E6C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Times New Roman" w:hAnsi="Times New Roman"/>
          <w:sz w:val="22"/>
          <w:szCs w:val="22"/>
        </w:rPr>
        <w:t>záväzkov vrátane rezerv, dlhopisov, pôžičiek a úverov,</w:t>
      </w:r>
    </w:p>
    <w:p w:rsidR="00314E6C" w:rsidRPr="00314E6C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Times New Roman" w:hAnsi="Times New Roman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Rovnomerné odpisy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Times New Roman" w:hAnsi="Times New Roman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Times New Roman" w:hAnsi="Times New Roman"/>
          <w:sz w:val="22"/>
          <w:szCs w:val="22"/>
        </w:rPr>
        <w:t>Informácie o dotáciách a ich oceňovanie v účtovníctve.</w:t>
      </w:r>
    </w:p>
    <w:p w:rsidR="00314E6C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</w:t>
      </w:r>
      <w:r w:rsidRPr="00314E6C">
        <w:rPr>
          <w:rFonts w:ascii="Times New Roman" w:hAnsi="Times New Roman"/>
          <w:sz w:val="22"/>
          <w:szCs w:val="22"/>
        </w:rPr>
        <w:t>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4340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Times New Roman" w:hAnsi="Times New Roman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Times New Roman" w:hAnsi="Times New Roman"/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</w:t>
      </w:r>
      <w:r w:rsidR="00425EEE" w:rsidRPr="00425EEE">
        <w:rPr>
          <w:rFonts w:ascii="Times New Roman" w:hAnsi="Times New Roman"/>
          <w:sz w:val="22"/>
          <w:szCs w:val="22"/>
        </w:rPr>
        <w:t>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</w:t>
      </w:r>
      <w:r w:rsidRPr="00425EEE">
        <w:rPr>
          <w:rFonts w:ascii="Times New Roman" w:hAnsi="Times New Roman"/>
          <w:sz w:val="22"/>
          <w:szCs w:val="22"/>
        </w:rPr>
        <w:t>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Times New Roman" w:hAnsi="Times New Roman"/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4126</w:t>
            </w:r>
          </w:p>
        </w:tc>
        <w:tc>
          <w:tcPr>
            <w:tcW w:w="1571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5236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4126</w:t>
            </w:r>
          </w:p>
        </w:tc>
        <w:tc>
          <w:tcPr>
            <w:tcW w:w="1571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5236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</w:t>
            </w:r>
          </w:p>
        </w:tc>
        <w:tc>
          <w:tcPr>
            <w:tcW w:w="1571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Times New Roman" w:hAnsi="Times New Roman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</w:t>
            </w:r>
          </w:p>
        </w:tc>
        <w:tc>
          <w:tcPr>
            <w:tcW w:w="1571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4411</w:t>
            </w:r>
          </w:p>
        </w:tc>
        <w:tc>
          <w:tcPr>
            <w:tcW w:w="1571" w:type="pct"/>
            <w:vAlign w:val="center"/>
          </w:tcPr>
          <w:p w:rsidR="008A6D18" w:rsidRPr="00337C6C" w:rsidRDefault="004340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5433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Pr="00C00307">
        <w:rPr>
          <w:sz w:val="22"/>
          <w:szCs w:val="22"/>
        </w:rPr>
        <w:t>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rFonts w:ascii="Times New Roman" w:hAnsi="Times New Roman"/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rFonts w:ascii="Times New Roman" w:hAnsi="Times New Roman"/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Times New Roman" w:hAnsi="Times New Roman"/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3. celková suma odpustených pôžičiek a odpísaných pôžičiek k poslednému dňu účtovného obdobia v členen</w:t>
      </w:r>
      <w:r w:rsidRPr="00AA6642">
        <w:rPr>
          <w:sz w:val="22"/>
          <w:szCs w:val="22"/>
        </w:rPr>
        <w:t>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rFonts w:ascii="Times New Roman" w:hAnsi="Times New Roman"/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</w:t>
      </w:r>
      <w:r w:rsidRPr="00AA6642">
        <w:rPr>
          <w:sz w:val="22"/>
          <w:szCs w:val="22"/>
        </w:rPr>
        <w:t>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rFonts w:ascii="Times New Roman" w:hAnsi="Times New Roman"/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rFonts w:ascii="Times New Roman" w:hAnsi="Times New Roman"/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</w:t>
      </w:r>
      <w:r w:rsidRPr="00AA6642">
        <w:rPr>
          <w:rFonts w:ascii="Times New Roman" w:hAnsi="Times New Roman"/>
          <w:sz w:val="22"/>
          <w:szCs w:val="22"/>
        </w:rPr>
        <w:t>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Times New Roman" w:hAnsi="Times New Roman"/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572" w:rsidRDefault="00C34572" w:rsidP="00347C39">
      <w:pPr>
        <w:spacing w:before="0" w:after="0" w:line="240" w:lineRule="auto"/>
      </w:pPr>
      <w:r>
        <w:separator/>
      </w:r>
    </w:p>
  </w:endnote>
  <w:endnote w:type="continuationSeparator" w:id="0">
    <w:p w:rsidR="00C34572" w:rsidRDefault="00C345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D77A81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D77A81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572" w:rsidRDefault="00C34572" w:rsidP="00347C39">
      <w:pPr>
        <w:spacing w:before="0" w:after="0" w:line="240" w:lineRule="auto"/>
      </w:pPr>
      <w:r>
        <w:separator/>
      </w:r>
    </w:p>
  </w:footnote>
  <w:footnote w:type="continuationSeparator" w:id="0">
    <w:p w:rsidR="00C34572" w:rsidRDefault="00C3457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EA" w:rsidRDefault="001C5EE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3457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Times New Roman" w:hAnsi="Times New Roman" w:cs="Times New Roman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2024012342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Times New Roman" w:hAnsi="Times New Roman" w:cs="Times New Roman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47252979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Times New Roman" w:hAnsi="Times New Roman" w:cs="Times New Roman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D2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0C4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05A25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4572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A81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ylPodaokrajaVavo019cmRiadkovanie15riadka">
    <w:name w:val="_tyl Pod_a okraja V_avo:  019 cm Riadkovanie:  15 riadka"/>
    <w:basedOn w:val="Normlny"/>
    <w:autoRedefine/>
    <w:uiPriority w:val="99"/>
    <w:rsid w:val="00D71FFB"/>
    <w:pPr>
      <w:ind w:left="108"/>
    </w:p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yl11ptTuniernaPodaokrajaVavo019cmRiadkova">
    <w:name w:val="_tyl 11 pt TuŹnŽ éierna Pod_a okraja V_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Bododvodnenie">
    <w:name w:val="Bod od™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ylArialPodaokraja">
    <w:name w:val="_tyl Arial Pod_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yltylnzovChar115ptAntiqueOliveNiejeTun">
    <w:name w:val="_tyl _tyl § n‡zov Char + 115 pt + Antique Olive Nie je TuŹnŽ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10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8884101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4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84102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84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84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2910-F23C-419C-ACB9-46E88949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6080</Characters>
  <Application>Microsoft Office Word</Application>
  <DocSecurity>0</DocSecurity>
  <Lines>50</Lines>
  <Paragraphs>14</Paragraphs>
  <ScaleCrop>false</ScaleCrop>
  <Company>CSW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Pozn·mky ⁄č M⁄J</dc:title>
  <dc:creator>Rastislav.Burza@csw.sk</dc:creator>
  <dc:description>&lt;?template name="⁄čtovn· z·verka mikro ⁄J 2014" version="1.00"?&gt;</dc:description>
  <cp:lastModifiedBy>Danka</cp:lastModifiedBy>
  <cp:revision>2</cp:revision>
  <cp:lastPrinted>2014-01-07T07:24:00Z</cp:lastPrinted>
  <dcterms:created xsi:type="dcterms:W3CDTF">2018-06-22T11:21:00Z</dcterms:created>
  <dcterms:modified xsi:type="dcterms:W3CDTF">2018-06-22T11:21:00Z</dcterms:modified>
</cp:coreProperties>
</file>