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rStyle w:val="ra"/>
        </w:rPr>
        <w:t>SPEZAX s.r.o., E.M. Šoltésovej 1602/14</w:t>
      </w:r>
      <w:r w:rsidR="003C69DB">
        <w:rPr>
          <w:sz w:val="24"/>
          <w:szCs w:val="24"/>
        </w:rPr>
        <w:t xml:space="preserve">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 xml:space="preserve">.11.2013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1E7B45">
        <w:rPr>
          <w:rStyle w:val="ra"/>
        </w:rPr>
        <w:t>26834/S</w:t>
      </w:r>
      <w:r>
        <w:rPr>
          <w:sz w:val="24"/>
          <w:szCs w:val="24"/>
        </w:rPr>
        <w:t xml:space="preserve">. Deň zápisu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>.11.2013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1E7B45" w:rsidRDefault="001E7B4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Služby pohostinstiev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E7B45">
        <w:rPr>
          <w:sz w:val="24"/>
          <w:szCs w:val="24"/>
        </w:rPr>
        <w:t>6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491400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491400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1E7B45">
        <w:rPr>
          <w:sz w:val="24"/>
          <w:szCs w:val="24"/>
        </w:rPr>
        <w:t>30.3</w:t>
      </w:r>
      <w:r>
        <w:rPr>
          <w:sz w:val="24"/>
          <w:szCs w:val="24"/>
        </w:rPr>
        <w:t>.201</w:t>
      </w:r>
      <w:r w:rsidR="00491400">
        <w:rPr>
          <w:sz w:val="24"/>
          <w:szCs w:val="24"/>
        </w:rPr>
        <w:t>7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1E7B45">
        <w:rPr>
          <w:sz w:val="24"/>
          <w:szCs w:val="24"/>
        </w:rPr>
        <w:t>3</w:t>
      </w:r>
      <w:r w:rsidR="00C95522">
        <w:rPr>
          <w:sz w:val="24"/>
          <w:szCs w:val="24"/>
        </w:rPr>
        <w:t>.</w:t>
      </w:r>
      <w:r w:rsidR="00116591">
        <w:rPr>
          <w:sz w:val="24"/>
          <w:szCs w:val="24"/>
        </w:rPr>
        <w:t>201</w:t>
      </w:r>
      <w:r w:rsidR="00491400">
        <w:rPr>
          <w:sz w:val="24"/>
          <w:szCs w:val="24"/>
        </w:rPr>
        <w:t>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1E7B45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919" w:type="dxa"/>
          </w:tcPr>
          <w:p w:rsidR="007A3987" w:rsidRDefault="00491400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1E7B45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919" w:type="dxa"/>
          </w:tcPr>
          <w:p w:rsidR="007A3987" w:rsidRDefault="00491400" w:rsidP="007A3987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1E7B45">
        <w:rPr>
          <w:sz w:val="24"/>
          <w:szCs w:val="24"/>
        </w:rPr>
        <w:t>Ing. Iveta Zajacová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491400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491400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1A1F75" w:rsidRDefault="00491400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207</w:t>
      </w:r>
      <w:r w:rsidR="005A42C6">
        <w:rPr>
          <w:sz w:val="24"/>
          <w:szCs w:val="24"/>
        </w:rPr>
        <w:t>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491400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2906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491400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99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491400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2906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49140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99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49140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45600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49140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45100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49140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45600</w:t>
            </w:r>
          </w:p>
        </w:tc>
        <w:tc>
          <w:tcPr>
            <w:tcW w:w="3884" w:type="dxa"/>
          </w:tcPr>
          <w:p w:rsidR="000565C0" w:rsidRDefault="0049140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45100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>má prenajatý majetok, prevádzkový priestor s mesačným nájmom 918.- EUR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CB5" w:rsidRDefault="00853CB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853CB5" w:rsidRDefault="00853CB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CB5" w:rsidRDefault="00853CB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853CB5" w:rsidRDefault="00853CB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16591"/>
    <w:rsid w:val="001A1F75"/>
    <w:rsid w:val="001B7E60"/>
    <w:rsid w:val="001E7B45"/>
    <w:rsid w:val="001F45D5"/>
    <w:rsid w:val="00222DFA"/>
    <w:rsid w:val="002B7E52"/>
    <w:rsid w:val="002C1737"/>
    <w:rsid w:val="002D7C49"/>
    <w:rsid w:val="002E053F"/>
    <w:rsid w:val="00313858"/>
    <w:rsid w:val="003355A1"/>
    <w:rsid w:val="003C69DB"/>
    <w:rsid w:val="00444A5C"/>
    <w:rsid w:val="00466FF6"/>
    <w:rsid w:val="00491400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53CB5"/>
    <w:rsid w:val="00867C8C"/>
    <w:rsid w:val="008F1FC8"/>
    <w:rsid w:val="00903BE9"/>
    <w:rsid w:val="009048FB"/>
    <w:rsid w:val="009871B3"/>
    <w:rsid w:val="009C5483"/>
    <w:rsid w:val="009F028D"/>
    <w:rsid w:val="00BC486E"/>
    <w:rsid w:val="00C13DA4"/>
    <w:rsid w:val="00C95522"/>
    <w:rsid w:val="00CB4E79"/>
    <w:rsid w:val="00CD7AC8"/>
    <w:rsid w:val="00CE104E"/>
    <w:rsid w:val="00D0563C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1626</Words>
  <Characters>9271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4</cp:revision>
  <cp:lastPrinted>2017-06-29T18:04:00Z</cp:lastPrinted>
  <dcterms:created xsi:type="dcterms:W3CDTF">2017-06-29T18:05:00Z</dcterms:created>
  <dcterms:modified xsi:type="dcterms:W3CDTF">2018-06-22T19:08:00Z</dcterms:modified>
</cp:coreProperties>
</file>