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E26B3">
        <w:rPr>
          <w:rFonts w:ascii="Helvetica" w:hAnsi="Helvetica" w:cs="Helvetica"/>
          <w:sz w:val="19"/>
          <w:szCs w:val="19"/>
        </w:rPr>
        <w:t>46999272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</w:t>
      </w:r>
      <w:r w:rsidR="00DE26B3">
        <w:rPr>
          <w:rFonts w:ascii="Helvetica" w:hAnsi="Helvetica" w:cs="Helvetica"/>
          <w:sz w:val="19"/>
          <w:szCs w:val="19"/>
        </w:rPr>
        <w:t>689437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DE26B3">
        <w:rPr>
          <w:rFonts w:ascii="ArialNarrow,Bold" w:hAnsi="ArialNarrow,Bold" w:cs="ArialNarrow,Bold"/>
          <w:b/>
          <w:bCs/>
          <w:sz w:val="21"/>
          <w:szCs w:val="21"/>
        </w:rPr>
        <w:t>Warford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E26B3">
        <w:rPr>
          <w:rFonts w:ascii="ArialNarrow" w:hAnsi="ArialNarrow" w:cs="ArialNarrow"/>
          <w:sz w:val="21"/>
          <w:szCs w:val="21"/>
        </w:rPr>
        <w:t>Školská 18</w:t>
      </w:r>
      <w:r w:rsidR="00934A4B">
        <w:rPr>
          <w:rFonts w:ascii="ArialNarrow" w:hAnsi="ArialNarrow" w:cs="ArialNarrow"/>
          <w:sz w:val="21"/>
          <w:szCs w:val="21"/>
        </w:rPr>
        <w:t>, 9</w:t>
      </w:r>
      <w:r w:rsidR="00DE26B3">
        <w:rPr>
          <w:rFonts w:ascii="ArialNarrow" w:hAnsi="ArialNarrow" w:cs="ArialNarrow"/>
          <w:sz w:val="21"/>
          <w:szCs w:val="21"/>
        </w:rPr>
        <w:t>14</w:t>
      </w:r>
      <w:r w:rsidR="00934A4B">
        <w:rPr>
          <w:rFonts w:ascii="ArialNarrow" w:hAnsi="ArialNarrow" w:cs="ArialNarrow"/>
          <w:sz w:val="21"/>
          <w:szCs w:val="21"/>
        </w:rPr>
        <w:t xml:space="preserve"> </w:t>
      </w:r>
      <w:r w:rsidR="00DE26B3">
        <w:rPr>
          <w:rFonts w:ascii="ArialNarrow" w:hAnsi="ArialNarrow" w:cs="ArialNarrow"/>
          <w:sz w:val="21"/>
          <w:szCs w:val="21"/>
        </w:rPr>
        <w:t>41</w:t>
      </w:r>
      <w:r w:rsidR="00934A4B">
        <w:rPr>
          <w:rFonts w:ascii="ArialNarrow" w:hAnsi="ArialNarrow" w:cs="ArialNarrow"/>
          <w:sz w:val="21"/>
          <w:szCs w:val="21"/>
        </w:rPr>
        <w:t xml:space="preserve">  </w:t>
      </w:r>
      <w:r w:rsidR="00DE26B3">
        <w:rPr>
          <w:rFonts w:ascii="ArialNarrow" w:hAnsi="ArialNarrow" w:cs="ArialNarrow"/>
          <w:sz w:val="21"/>
          <w:szCs w:val="21"/>
        </w:rPr>
        <w:t>Nemšová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</w:t>
      </w:r>
      <w:r w:rsidR="00DE26B3">
        <w:rPr>
          <w:rFonts w:ascii="ArialNarrow" w:hAnsi="ArialNarrow" w:cs="ArialNarrow"/>
          <w:sz w:val="21"/>
          <w:szCs w:val="21"/>
        </w:rPr>
        <w:t>999272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</w:t>
      </w:r>
      <w:r w:rsidR="00DE26B3">
        <w:rPr>
          <w:rFonts w:ascii="Helvetica" w:hAnsi="Helvetica" w:cs="Helvetica"/>
          <w:sz w:val="19"/>
          <w:szCs w:val="19"/>
        </w:rPr>
        <w:t>689437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E26B3">
        <w:rPr>
          <w:rFonts w:ascii="ArialNarrow" w:hAnsi="ArialNarrow" w:cs="ArialNarrow"/>
          <w:sz w:val="21"/>
          <w:szCs w:val="21"/>
        </w:rPr>
        <w:t>15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DE26B3">
        <w:rPr>
          <w:rFonts w:ascii="ArialNarrow" w:hAnsi="ArialNarrow" w:cs="ArialNarrow"/>
          <w:sz w:val="21"/>
          <w:szCs w:val="21"/>
        </w:rPr>
        <w:t>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</w:t>
      </w:r>
      <w:r w:rsidR="00DE26B3">
        <w:rPr>
          <w:rFonts w:ascii="ArialNarrow" w:hAnsi="ArialNarrow" w:cs="ArialNarrow"/>
          <w:sz w:val="21"/>
          <w:szCs w:val="21"/>
        </w:rPr>
        <w:t>5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DE26B3">
        <w:rPr>
          <w:rFonts w:ascii="ArialNarrow" w:hAnsi="ArialNarrow" w:cs="ArialNarrow"/>
          <w:sz w:val="21"/>
          <w:szCs w:val="21"/>
        </w:rPr>
        <w:t>2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DE26B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E26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E26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E26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E26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</w:t>
      </w:r>
      <w:r w:rsidR="00DE26B3">
        <w:rPr>
          <w:rFonts w:ascii="ArialNarrow" w:hAnsi="ArialNarrow" w:cs="ArialNarrow"/>
          <w:sz w:val="21"/>
          <w:szCs w:val="21"/>
        </w:rPr>
        <w:t>ávierka spoločnosti k 31.12.2017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DE26B3">
        <w:rPr>
          <w:rFonts w:ascii="ArialNarrow" w:hAnsi="ArialNarrow" w:cs="ArialNarrow"/>
          <w:sz w:val="21"/>
          <w:szCs w:val="21"/>
        </w:rPr>
        <w:t>2017 do</w:t>
      </w:r>
      <w:bookmarkStart w:id="0" w:name="_GoBack"/>
      <w:bookmarkEnd w:id="0"/>
      <w:r w:rsidR="00DE26B3">
        <w:rPr>
          <w:rFonts w:ascii="ArialNarrow" w:hAnsi="ArialNarrow" w:cs="ArialNarrow"/>
          <w:sz w:val="21"/>
          <w:szCs w:val="21"/>
        </w:rPr>
        <w:t xml:space="preserve"> 31. decembra 2017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</w:t>
      </w:r>
      <w:r w:rsidR="00DE26B3">
        <w:rPr>
          <w:rFonts w:ascii="Helvetica" w:hAnsi="Helvetica" w:cs="Helvetica"/>
          <w:sz w:val="19"/>
          <w:szCs w:val="19"/>
        </w:rPr>
        <w:t>999272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</w:t>
      </w:r>
      <w:r w:rsidR="00DE26B3">
        <w:rPr>
          <w:rFonts w:ascii="Helvetica" w:hAnsi="Helvetica" w:cs="Helvetica"/>
          <w:sz w:val="19"/>
          <w:szCs w:val="19"/>
        </w:rPr>
        <w:t>689437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2017</w:t>
      </w:r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,  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E2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E26B3" w:rsidRDefault="00DE26B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</w:t>
      </w:r>
      <w:r w:rsidR="00DE26B3">
        <w:rPr>
          <w:rFonts w:ascii="Helvetica" w:hAnsi="Helvetica" w:cs="Helvetica"/>
          <w:sz w:val="19"/>
          <w:szCs w:val="19"/>
        </w:rPr>
        <w:t>999272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</w:t>
      </w:r>
      <w:r w:rsidR="00DE26B3">
        <w:rPr>
          <w:rFonts w:ascii="Helvetica" w:hAnsi="Helvetica" w:cs="Helvetica"/>
          <w:sz w:val="19"/>
          <w:szCs w:val="19"/>
        </w:rPr>
        <w:t>689437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ady a výnosy v roku 2017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>rneho orgánu pôžičky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E26B3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DE26B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2017-03-29T12:35:00Z</cp:lastPrinted>
  <dcterms:created xsi:type="dcterms:W3CDTF">2018-06-25T15:58:00Z</dcterms:created>
  <dcterms:modified xsi:type="dcterms:W3CDTF">2018-06-25T15:58:00Z</dcterms:modified>
</cp:coreProperties>
</file>