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E615BA">
        <w:rPr>
          <w:szCs w:val="18"/>
        </w:rPr>
        <w:tab/>
      </w:r>
      <w:r w:rsidR="00550D51">
        <w:rPr>
          <w:szCs w:val="18"/>
        </w:rPr>
        <w:t xml:space="preserve">LESLOV </w:t>
      </w:r>
      <w:r w:rsidR="001D4555">
        <w:rPr>
          <w:szCs w:val="18"/>
        </w:rPr>
        <w:t>s.r.o.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550D51">
        <w:rPr>
          <w:szCs w:val="18"/>
        </w:rPr>
        <w:t>Slnečná 756/6, 059 18 Spišské Bystré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  <w:bookmarkStart w:id="1" w:name="_Toc530739896"/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550D51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550D51">
        <w:rPr>
          <w:szCs w:val="18"/>
        </w:rPr>
        <w:t xml:space="preserve">LESLOV s.r.o.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Default="00C97EDA" w:rsidP="004D3B4A">
      <w:pPr>
        <w:pStyle w:val="Zkladntext"/>
        <w:rPr>
          <w:szCs w:val="18"/>
        </w:rPr>
      </w:pPr>
    </w:p>
    <w:p w:rsidR="00D626F6" w:rsidRPr="00B50225" w:rsidRDefault="00D626F6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E615BA" w:rsidRDefault="00A159C2" w:rsidP="00A159C2">
      <w:pPr>
        <w:pStyle w:val="Zkladntext"/>
        <w:ind w:left="6381"/>
        <w:rPr>
          <w:szCs w:val="18"/>
        </w:rPr>
      </w:pPr>
      <w:r>
        <w:rPr>
          <w:szCs w:val="18"/>
        </w:rPr>
        <w:t>2017</w:t>
      </w:r>
      <w:r w:rsidR="00484EB7">
        <w:rPr>
          <w:szCs w:val="18"/>
        </w:rPr>
        <w:t xml:space="preserve">                   201</w:t>
      </w:r>
      <w:r>
        <w:rPr>
          <w:szCs w:val="18"/>
        </w:rPr>
        <w:t>6</w:t>
      </w:r>
    </w:p>
    <w:p w:rsidR="00E615BA" w:rsidRDefault="00E615BA" w:rsidP="00E615BA">
      <w:pPr>
        <w:pStyle w:val="Zkladntext"/>
        <w:rPr>
          <w:szCs w:val="18"/>
        </w:rPr>
      </w:pPr>
      <w:r>
        <w:rPr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574527" w:rsidRDefault="00E615BA" w:rsidP="00E615BA">
      <w:pPr>
        <w:pStyle w:val="Zkladntext"/>
        <w:rPr>
          <w:szCs w:val="18"/>
        </w:rPr>
      </w:pPr>
      <w:r>
        <w:rPr>
          <w:szCs w:val="18"/>
        </w:rPr>
        <w:t>Priemerný prepočítaný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550D51">
        <w:rPr>
          <w:szCs w:val="18"/>
        </w:rPr>
        <w:t>1</w:t>
      </w:r>
      <w:r>
        <w:rPr>
          <w:szCs w:val="18"/>
        </w:rPr>
        <w:tab/>
      </w:r>
      <w:r>
        <w:rPr>
          <w:szCs w:val="18"/>
        </w:rPr>
        <w:tab/>
      </w:r>
      <w:r w:rsidR="00A159C2">
        <w:rPr>
          <w:szCs w:val="18"/>
        </w:rPr>
        <w:t>1</w:t>
      </w:r>
    </w:p>
    <w:p w:rsidR="00E615BA" w:rsidRDefault="00E615BA" w:rsidP="00E615BA">
      <w:pPr>
        <w:pStyle w:val="Zkladntext"/>
        <w:rPr>
          <w:szCs w:val="18"/>
        </w:rPr>
      </w:pPr>
    </w:p>
    <w:p w:rsidR="00D626F6" w:rsidRDefault="00D626F6" w:rsidP="00E615BA">
      <w:pPr>
        <w:pStyle w:val="Zkladntext"/>
        <w:rPr>
          <w:szCs w:val="18"/>
        </w:rPr>
      </w:pPr>
    </w:p>
    <w:p w:rsidR="00D626F6" w:rsidRPr="00FD3474" w:rsidRDefault="00D626F6" w:rsidP="00E615BA">
      <w:pPr>
        <w:pStyle w:val="Zkladntext"/>
        <w:rPr>
          <w:szCs w:val="18"/>
        </w:rPr>
      </w:pPr>
    </w:p>
    <w:p w:rsidR="000A1BBA" w:rsidRPr="00B50225" w:rsidRDefault="000A1BBA" w:rsidP="004D3B4A">
      <w:pPr>
        <w:pStyle w:val="Zkladntext"/>
        <w:rPr>
          <w:szCs w:val="18"/>
        </w:rPr>
      </w:pPr>
      <w:bookmarkStart w:id="2" w:name="_MON_1405921752"/>
      <w:bookmarkEnd w:id="2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3" w:name="_Toc530739899"/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</w:t>
      </w:r>
      <w:r w:rsidR="00A159C2">
        <w:rPr>
          <w:szCs w:val="18"/>
        </w:rPr>
        <w:t>17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Default="00A777E1">
      <w:pPr>
        <w:pStyle w:val="Zkladntext"/>
        <w:ind w:left="450"/>
        <w:rPr>
          <w:szCs w:val="18"/>
        </w:rPr>
      </w:pPr>
    </w:p>
    <w:p w:rsidR="00D626F6" w:rsidRPr="00B50225" w:rsidRDefault="00D626F6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4D3B4A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4D3B4A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Default="004D3B4A" w:rsidP="004D3B4A">
      <w:pPr>
        <w:pStyle w:val="Zkladntext"/>
        <w:rPr>
          <w:szCs w:val="18"/>
        </w:rPr>
      </w:pPr>
    </w:p>
    <w:p w:rsidR="0004467F" w:rsidRPr="00B50225" w:rsidRDefault="0004467F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04467F" w:rsidRPr="00B50225" w:rsidRDefault="0004467F" w:rsidP="00314884">
      <w:pPr>
        <w:pStyle w:val="Zkladntext"/>
        <w:rPr>
          <w:szCs w:val="18"/>
        </w:rPr>
      </w:pP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314884" w:rsidRDefault="001D4555" w:rsidP="00A159C2">
      <w:pPr>
        <w:pStyle w:val="Zkladntext"/>
        <w:rPr>
          <w:b/>
          <w:szCs w:val="18"/>
        </w:rPr>
      </w:pPr>
      <w:r>
        <w:rPr>
          <w:szCs w:val="18"/>
        </w:rPr>
        <w:t xml:space="preserve">Spoločnosť </w:t>
      </w:r>
      <w:r w:rsidR="00A159C2">
        <w:rPr>
          <w:szCs w:val="18"/>
        </w:rPr>
        <w:t>účtuje o zásobách spôsobom B. V sledovanom účtovnom období spoločnosť neúčtovala o zásobách.</w:t>
      </w:r>
      <w:r w:rsidR="00A159C2">
        <w:rPr>
          <w:b/>
          <w:szCs w:val="18"/>
        </w:rPr>
        <w:t xml:space="preserve"> </w:t>
      </w:r>
    </w:p>
    <w:p w:rsidR="0004467F" w:rsidRPr="00B50225" w:rsidRDefault="0004467F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4467F" w:rsidRDefault="0004467F" w:rsidP="00314884">
      <w:pPr>
        <w:pStyle w:val="Zkladntext"/>
        <w:rPr>
          <w:szCs w:val="18"/>
        </w:rPr>
      </w:pP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4467F" w:rsidRDefault="0004467F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84EB7" w:rsidRPr="00B50225" w:rsidRDefault="00484EB7" w:rsidP="000E6D3D">
      <w:pPr>
        <w:pStyle w:val="Zkladntext"/>
        <w:rPr>
          <w:szCs w:val="18"/>
        </w:rPr>
      </w:pP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04467F" w:rsidRDefault="0004467F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D626F6" w:rsidRDefault="00D626F6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F46C6C" w:rsidRDefault="004D3B4A" w:rsidP="00E615BA">
      <w:pPr>
        <w:pStyle w:val="Zkladntext"/>
        <w:ind w:left="400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  <w:r w:rsidR="00E615BA" w:rsidRPr="00B50225">
        <w:rPr>
          <w:szCs w:val="18"/>
        </w:rPr>
        <w:t xml:space="preserve">Predpokladaná doba používania, metóda odpisovania a odpisová sadzba </w:t>
      </w:r>
      <w:r w:rsidR="00E615BA">
        <w:rPr>
          <w:szCs w:val="18"/>
        </w:rPr>
        <w:t>je stanovená podľa zákona o dani z príjmov.</w:t>
      </w:r>
      <w:r w:rsidR="00E615BA">
        <w:rPr>
          <w:b/>
          <w:szCs w:val="18"/>
        </w:rPr>
        <w:t xml:space="preserve">  </w:t>
      </w:r>
    </w:p>
    <w:p w:rsidR="00F46C6C" w:rsidRDefault="00F46C6C">
      <w:pPr>
        <w:pStyle w:val="Zkladntext"/>
        <w:rPr>
          <w:szCs w:val="18"/>
        </w:rPr>
      </w:pPr>
    </w:p>
    <w:p w:rsidR="00E615BA" w:rsidRDefault="004D3B4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  <w:r w:rsidRPr="00E615BA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E615BA">
        <w:rPr>
          <w:b w:val="0"/>
          <w:szCs w:val="18"/>
        </w:rPr>
        <w:t xml:space="preserve">, v ktorom sa majetok uvedie do </w:t>
      </w:r>
      <w:r w:rsidRPr="00E615BA">
        <w:rPr>
          <w:b w:val="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</w:t>
      </w:r>
      <w:r w:rsidR="00E615BA" w:rsidRPr="00E615BA">
        <w:rPr>
          <w:b w:val="0"/>
          <w:szCs w:val="18"/>
        </w:rPr>
        <w:t>je stanovená podľa zákona o dani z príjmov.</w:t>
      </w:r>
    </w:p>
    <w:p w:rsidR="00E615BA" w:rsidRDefault="00E615B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</w:p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Spoločnosť </w:t>
      </w:r>
      <w:r w:rsidR="00A159C2">
        <w:rPr>
          <w:b w:val="0"/>
          <w:szCs w:val="18"/>
        </w:rPr>
        <w:t>ne</w:t>
      </w:r>
      <w:r>
        <w:rPr>
          <w:b w:val="0"/>
          <w:szCs w:val="18"/>
        </w:rPr>
        <w:t>má k 31.12.201</w:t>
      </w:r>
      <w:r w:rsidR="00A159C2">
        <w:rPr>
          <w:b w:val="0"/>
          <w:szCs w:val="18"/>
        </w:rPr>
        <w:t>7</w:t>
      </w:r>
      <w:r>
        <w:rPr>
          <w:b w:val="0"/>
          <w:szCs w:val="18"/>
        </w:rPr>
        <w:t xml:space="preserve"> zaradený majetok</w:t>
      </w:r>
      <w:r w:rsidR="0004467F">
        <w:rPr>
          <w:b w:val="0"/>
          <w:szCs w:val="18"/>
        </w:rPr>
        <w:t>, ku ktorému má vytvorené odpisové plány</w:t>
      </w:r>
      <w:r>
        <w:rPr>
          <w:b w:val="0"/>
          <w:szCs w:val="18"/>
        </w:rPr>
        <w:t xml:space="preserve"> 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D626F6" w:rsidRDefault="00D626F6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D626F6" w:rsidRDefault="00D626F6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04467F" w:rsidRDefault="0004467F" w:rsidP="00041444">
      <w:pPr>
        <w:ind w:left="450"/>
        <w:jc w:val="both"/>
        <w:rPr>
          <w:sz w:val="18"/>
          <w:szCs w:val="18"/>
        </w:rPr>
      </w:pP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r w:rsidR="00E615BA">
        <w:rPr>
          <w:sz w:val="18"/>
          <w:szCs w:val="18"/>
        </w:rPr>
        <w:t>dotáciách</w:t>
      </w:r>
      <w:r>
        <w:rPr>
          <w:sz w:val="18"/>
          <w:szCs w:val="18"/>
        </w:rPr>
        <w:t>.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Pr="00550D51" w:rsidRDefault="00782015" w:rsidP="00550D51">
      <w:pPr>
        <w:pStyle w:val="Zkladntext"/>
        <w:rPr>
          <w:szCs w:val="18"/>
        </w:rPr>
      </w:pPr>
      <w:r>
        <w:t xml:space="preserve">Spoločnosť </w:t>
      </w:r>
      <w:r w:rsidR="00550D51">
        <w:t>LESLOV s.r.o.</w:t>
      </w:r>
      <w:r>
        <w:t xml:space="preserve"> si určila hranice významnosti na úrovni 10.000,- EUR za</w:t>
      </w:r>
      <w:r w:rsidR="00044BEC">
        <w:t xml:space="preserve"> jedn</w:t>
      </w:r>
      <w:r>
        <w:t>o účtovné obdobie. To znam</w:t>
      </w:r>
      <w:r w:rsidR="00044BEC">
        <w:t>e</w:t>
      </w:r>
      <w:r>
        <w:t xml:space="preserve">ná, že oprava chýb </w:t>
      </w:r>
      <w:r w:rsidR="00044BEC">
        <w:t>v</w:t>
      </w:r>
      <w:r>
        <w:t xml:space="preserve"> sume nad túto hranicu sa považuje za významnú opravu a oprava chýb v sume </w:t>
      </w:r>
      <w:r w:rsidR="00044BEC">
        <w:t>rovnej</w:t>
      </w:r>
      <w:r>
        <w:t xml:space="preserve"> hranice významnosti alebo pod túto hranicu sa považuje za nevýznamnú opravu.</w:t>
      </w:r>
    </w:p>
    <w:p w:rsidR="00782015" w:rsidRPr="00550D51" w:rsidRDefault="00782015" w:rsidP="00550D51">
      <w:pPr>
        <w:pStyle w:val="Zkladntext"/>
        <w:rPr>
          <w:szCs w:val="18"/>
        </w:rPr>
      </w:pPr>
      <w:r>
        <w:t xml:space="preserve">Spoločnosť </w:t>
      </w:r>
      <w:r w:rsidR="00550D51">
        <w:t>LESLOV s.r.o.</w:t>
      </w:r>
      <w:r>
        <w:t> roku 201</w:t>
      </w:r>
      <w:r w:rsidR="00A159C2">
        <w:t>7</w:t>
      </w:r>
      <w:r>
        <w:t xml:space="preserve"> neúčtovala o oprave výz</w:t>
      </w:r>
      <w:r w:rsidR="00CE5B47">
        <w:t>na</w:t>
      </w:r>
      <w:r>
        <w:t xml:space="preserve">mných chýb minulých účtovných období. </w:t>
      </w:r>
    </w:p>
    <w:p w:rsidR="00E615BA" w:rsidRDefault="00E615BA" w:rsidP="00E9536B">
      <w:pPr>
        <w:rPr>
          <w:b/>
          <w:sz w:val="32"/>
          <w:szCs w:val="32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E615BA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Náklady a výnosy výnimočného rozsahu alebo výskytu (napr. výnosy z predaja podniku, škody z dôvodu živelných  </w:t>
      </w:r>
    </w:p>
    <w:p w:rsidR="00B85DB5" w:rsidRDefault="00B85DB5" w:rsidP="00E615BA">
      <w:pPr>
        <w:pStyle w:val="Nadpis2"/>
        <w:numPr>
          <w:ilvl w:val="0"/>
          <w:numId w:val="0"/>
        </w:numPr>
        <w:ind w:firstLine="360"/>
        <w:rPr>
          <w:szCs w:val="18"/>
        </w:rPr>
      </w:pPr>
      <w:r>
        <w:rPr>
          <w:szCs w:val="18"/>
        </w:rPr>
        <w:t>pohrôm)</w:t>
      </w:r>
    </w:p>
    <w:p w:rsidR="00E615BA" w:rsidRDefault="00E615BA" w:rsidP="00E615BA">
      <w:pPr>
        <w:ind w:left="6372" w:firstLine="708"/>
      </w:pPr>
      <w:r>
        <w:t>201</w:t>
      </w:r>
      <w:r w:rsidR="00A159C2">
        <w:t>7</w:t>
      </w:r>
      <w:r>
        <w:tab/>
      </w:r>
      <w:r>
        <w:tab/>
        <w:t>201</w:t>
      </w:r>
      <w:r w:rsidR="00A159C2">
        <w:t>6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r>
        <w:tab/>
        <w:t>Výnosy z predaja podniku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pPr>
        <w:ind w:firstLine="708"/>
      </w:pPr>
      <w:r>
        <w:t>Výnosy z predaja časti podniku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r>
        <w:tab/>
        <w:t>Iné mimoriadne výnosy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/>
    <w:p w:rsidR="00E615BA" w:rsidRDefault="00E615BA" w:rsidP="00E615BA"/>
    <w:p w:rsidR="00E615BA" w:rsidRDefault="00E615BA" w:rsidP="00E615BA">
      <w:pPr>
        <w:ind w:left="6372" w:firstLine="708"/>
      </w:pPr>
      <w:r>
        <w:t>201</w:t>
      </w:r>
      <w:r w:rsidR="00A159C2">
        <w:t>7</w:t>
      </w:r>
      <w:r>
        <w:tab/>
      </w:r>
      <w:r>
        <w:tab/>
        <w:t>201</w:t>
      </w:r>
      <w:r w:rsidR="00A159C2">
        <w:t>6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pPr>
        <w:ind w:firstLine="708"/>
      </w:pPr>
      <w:r>
        <w:t>Náklady na predaj podniku alebo jeho časti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>
      <w:pPr>
        <w:ind w:firstLine="708"/>
      </w:pPr>
      <w:r>
        <w:t>Škody z dôvodu živelných pohrôm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Pr="00E615BA" w:rsidRDefault="00E615BA" w:rsidP="00E615BA">
      <w:pPr>
        <w:ind w:firstLine="708"/>
      </w:pPr>
      <w:r>
        <w:t>Iné mimoriadne náklady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  <w:bookmarkStart w:id="4" w:name="_MON_1481374024"/>
      <w:bookmarkStart w:id="5" w:name="_MON_1481374079"/>
      <w:bookmarkEnd w:id="4"/>
      <w:bookmarkEnd w:id="5"/>
    </w:p>
    <w:p w:rsidR="00D626F6" w:rsidRDefault="00D626F6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tbl>
      <w:tblPr>
        <w:tblStyle w:val="Mriekatabuky"/>
        <w:tblW w:w="0" w:type="auto"/>
        <w:tblInd w:w="608" w:type="dxa"/>
        <w:tblLook w:val="01E0" w:firstRow="1" w:lastRow="1" w:firstColumn="1" w:lastColumn="1" w:noHBand="0" w:noVBand="0"/>
      </w:tblPr>
      <w:tblGrid>
        <w:gridCol w:w="2519"/>
        <w:gridCol w:w="3127"/>
        <w:gridCol w:w="3127"/>
      </w:tblGrid>
      <w:tr w:rsidR="00AA0F6D">
        <w:trPr>
          <w:trHeight w:val="530"/>
        </w:trPr>
        <w:tc>
          <w:tcPr>
            <w:tcW w:w="2519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Názov položky</w:t>
            </w:r>
          </w:p>
        </w:tc>
        <w:tc>
          <w:tcPr>
            <w:tcW w:w="3127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31.12.201</w:t>
            </w:r>
            <w:r w:rsidR="00484EB7">
              <w:rPr>
                <w:b/>
                <w:szCs w:val="18"/>
              </w:rPr>
              <w:t>6</w:t>
            </w:r>
          </w:p>
        </w:tc>
        <w:tc>
          <w:tcPr>
            <w:tcW w:w="3127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159C2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</w:t>
            </w:r>
            <w:r w:rsidR="00A159C2">
              <w:rPr>
                <w:b/>
                <w:szCs w:val="18"/>
              </w:rPr>
              <w:t>016</w:t>
            </w:r>
          </w:p>
        </w:tc>
      </w:tr>
      <w:tr w:rsidR="00AA0F6D">
        <w:tc>
          <w:tcPr>
            <w:tcW w:w="2519" w:type="dxa"/>
          </w:tcPr>
          <w:p w:rsidR="00AA0F6D" w:rsidRDefault="00AA0F6D" w:rsidP="00B6689E">
            <w:pPr>
              <w:pStyle w:val="Zkladntext"/>
              <w:ind w:left="0"/>
              <w:rPr>
                <w:b/>
                <w:szCs w:val="18"/>
              </w:rPr>
            </w:pPr>
            <w:r>
              <w:rPr>
                <w:b/>
                <w:szCs w:val="18"/>
              </w:rPr>
              <w:t>Záväzky so zostatkovou dobou splatnosť jeden až päť rokov</w:t>
            </w:r>
          </w:p>
        </w:tc>
        <w:tc>
          <w:tcPr>
            <w:tcW w:w="3127" w:type="dxa"/>
          </w:tcPr>
          <w:p w:rsidR="00AA0F6D" w:rsidRDefault="00A159C2" w:rsidP="00A159C2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6741</w:t>
            </w:r>
          </w:p>
        </w:tc>
        <w:tc>
          <w:tcPr>
            <w:tcW w:w="3127" w:type="dxa"/>
          </w:tcPr>
          <w:p w:rsidR="00AA0F6D" w:rsidRDefault="00A159C2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1298</w:t>
            </w:r>
          </w:p>
        </w:tc>
      </w:tr>
    </w:tbl>
    <w:p w:rsidR="00AA0F6D" w:rsidRPr="004D7DC1" w:rsidRDefault="00AA0F6D" w:rsidP="00B6689E">
      <w:pPr>
        <w:pStyle w:val="Zkladntext"/>
        <w:rPr>
          <w:b/>
          <w:szCs w:val="18"/>
        </w:rPr>
      </w:pPr>
    </w:p>
    <w:p w:rsidR="00B6689E" w:rsidRPr="004D7DC1" w:rsidRDefault="00B6689E" w:rsidP="00B6689E">
      <w:pPr>
        <w:ind w:left="426"/>
        <w:rPr>
          <w:b/>
          <w:sz w:val="18"/>
          <w:szCs w:val="18"/>
        </w:rPr>
      </w:pPr>
      <w:bookmarkStart w:id="6" w:name="_MON_1481374425"/>
      <w:bookmarkEnd w:id="6"/>
      <w:r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p w:rsidR="001F1B70" w:rsidRDefault="001F1B70" w:rsidP="004D7DC1">
      <w:pPr>
        <w:ind w:left="426"/>
        <w:rPr>
          <w:sz w:val="18"/>
          <w:szCs w:val="18"/>
        </w:rPr>
      </w:pPr>
      <w:bookmarkStart w:id="7" w:name="_MON_1481375232"/>
      <w:bookmarkEnd w:id="7"/>
      <w:r>
        <w:rPr>
          <w:sz w:val="18"/>
          <w:szCs w:val="18"/>
        </w:rPr>
        <w:t>Spoločnosť v sledovanom období neúčtovala o zabezpečených záväzkoch.</w:t>
      </w:r>
    </w:p>
    <w:p w:rsidR="00D626F6" w:rsidRDefault="00D626F6" w:rsidP="004D7DC1">
      <w:pPr>
        <w:ind w:left="426"/>
        <w:rPr>
          <w:sz w:val="18"/>
          <w:szCs w:val="18"/>
        </w:rPr>
      </w:pP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</w:t>
      </w:r>
      <w:r w:rsidR="00A159C2">
        <w:rPr>
          <w:sz w:val="18"/>
          <w:szCs w:val="18"/>
        </w:rPr>
        <w:t>17</w:t>
      </w:r>
      <w:r w:rsidRPr="00AA71C0">
        <w:rPr>
          <w:sz w:val="18"/>
          <w:szCs w:val="18"/>
        </w:rPr>
        <w:t xml:space="preserve">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D626F6" w:rsidRDefault="00D626F6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</w:t>
      </w:r>
      <w:r w:rsidR="00A159C2">
        <w:rPr>
          <w:sz w:val="18"/>
          <w:szCs w:val="18"/>
        </w:rPr>
        <w:t>17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04467F" w:rsidRPr="006B4601" w:rsidRDefault="0004467F" w:rsidP="0004467F">
      <w:pPr>
        <w:pStyle w:val="Odsekzoznamu"/>
        <w:ind w:left="360"/>
        <w:rPr>
          <w:sz w:val="18"/>
          <w:szCs w:val="18"/>
        </w:rPr>
      </w:pP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A159C2">
        <w:rPr>
          <w:sz w:val="18"/>
          <w:szCs w:val="18"/>
        </w:rPr>
        <w:t>7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A159C2">
        <w:rPr>
          <w:sz w:val="18"/>
          <w:szCs w:val="18"/>
        </w:rPr>
        <w:t>7</w:t>
      </w:r>
      <w:r>
        <w:rPr>
          <w:sz w:val="18"/>
          <w:szCs w:val="18"/>
        </w:rPr>
        <w:t xml:space="preserve">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A159C2">
        <w:rPr>
          <w:sz w:val="18"/>
          <w:szCs w:val="18"/>
        </w:rPr>
        <w:t>7</w:t>
      </w:r>
      <w:r w:rsidR="00A762F4">
        <w:rPr>
          <w:sz w:val="18"/>
          <w:szCs w:val="18"/>
        </w:rPr>
        <w:t xml:space="preserve"> spoločnosť neeviduje.</w:t>
      </w:r>
    </w:p>
    <w:p w:rsidR="006B4601" w:rsidRPr="00A159C2" w:rsidRDefault="006B4601" w:rsidP="00A159C2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A159C2">
        <w:rPr>
          <w:sz w:val="18"/>
          <w:szCs w:val="18"/>
        </w:rPr>
        <w:t>7</w:t>
      </w:r>
      <w:r w:rsidRPr="00A159C2">
        <w:rPr>
          <w:sz w:val="18"/>
          <w:szCs w:val="18"/>
        </w:rPr>
        <w:t xml:space="preserve">= </w:t>
      </w:r>
      <w:r w:rsidR="00A762F4" w:rsidRPr="00A159C2">
        <w:rPr>
          <w:sz w:val="18"/>
          <w:szCs w:val="18"/>
        </w:rPr>
        <w:t>Spoločnosť neeviduje žiadne.</w:t>
      </w:r>
    </w:p>
    <w:p w:rsidR="0004467F" w:rsidRDefault="0004467F" w:rsidP="0004467F">
      <w:pPr>
        <w:pStyle w:val="Odsekzoznamu"/>
        <w:ind w:left="720"/>
        <w:rPr>
          <w:sz w:val="18"/>
          <w:szCs w:val="18"/>
        </w:rPr>
      </w:pP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lastRenderedPageBreak/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04467F" w:rsidRDefault="0004467F" w:rsidP="006B4601">
      <w:pPr>
        <w:pStyle w:val="Odsekzoznamu"/>
        <w:ind w:left="720"/>
        <w:rPr>
          <w:sz w:val="18"/>
          <w:szCs w:val="18"/>
        </w:rPr>
      </w:pP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</w:t>
      </w:r>
      <w:r w:rsidR="00A159C2">
        <w:rPr>
          <w:sz w:val="18"/>
          <w:szCs w:val="18"/>
        </w:rPr>
        <w:t>17</w:t>
      </w:r>
      <w:r w:rsidR="00D626F6">
        <w:rPr>
          <w:sz w:val="18"/>
          <w:szCs w:val="18"/>
        </w:rPr>
        <w:t xml:space="preserve"> </w:t>
      </w:r>
      <w:r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484EB7" w:rsidRDefault="00484EB7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A159C2">
        <w:rPr>
          <w:sz w:val="18"/>
          <w:szCs w:val="18"/>
        </w:rPr>
        <w:t>2017 s</w:t>
      </w:r>
      <w:bookmarkStart w:id="8" w:name="_GoBack"/>
      <w:bookmarkEnd w:id="8"/>
      <w:r w:rsidR="005E04CA">
        <w:rPr>
          <w:sz w:val="18"/>
          <w:szCs w:val="18"/>
        </w:rPr>
        <w:t>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 xml:space="preserve">ť </w:t>
      </w:r>
      <w:r w:rsidR="00AA0F6D">
        <w:rPr>
          <w:sz w:val="18"/>
          <w:szCs w:val="18"/>
        </w:rPr>
        <w:t>ne</w:t>
      </w:r>
      <w:r w:rsidR="00CC51F4">
        <w:rPr>
          <w:sz w:val="18"/>
          <w:szCs w:val="18"/>
        </w:rPr>
        <w:t>eviduje poskytnutú pôžičku od: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D93" w:rsidRDefault="00BE5D93" w:rsidP="00E95128">
      <w:r>
        <w:separator/>
      </w:r>
    </w:p>
  </w:endnote>
  <w:endnote w:type="continuationSeparator" w:id="0">
    <w:p w:rsidR="00BE5D93" w:rsidRDefault="00BE5D9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83" w:rsidRDefault="0093608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936083" w:rsidRDefault="0093608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36083" w:rsidRPr="00F70C00" w:rsidRDefault="0093608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D93" w:rsidRDefault="00BE5D93" w:rsidP="00E95128">
      <w:r>
        <w:separator/>
      </w:r>
    </w:p>
  </w:footnote>
  <w:footnote w:type="continuationSeparator" w:id="0">
    <w:p w:rsidR="00BE5D93" w:rsidRDefault="00BE5D9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51" w:rsidRDefault="00936083" w:rsidP="00550D51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936083" w:rsidRPr="00550D51" w:rsidRDefault="00550D51" w:rsidP="00550D51">
    <w:pPr>
      <w:pStyle w:val="Hlavika"/>
      <w:tabs>
        <w:tab w:val="center" w:pos="4820"/>
        <w:tab w:val="right" w:pos="9213"/>
      </w:tabs>
      <w:rPr>
        <w:sz w:val="18"/>
      </w:rPr>
    </w:pPr>
    <w:r>
      <w:rPr>
        <w:b/>
        <w:bCs/>
        <w:sz w:val="18"/>
        <w:szCs w:val="18"/>
      </w:rPr>
      <w:t>LESLOV s,r,o. Slnečná 756/6, 059 18 Spišské Bystré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  <w:t xml:space="preserve">                                                                      </w:t>
    </w:r>
    <w:r w:rsidR="00936083" w:rsidRPr="008D6361">
      <w:rPr>
        <w:sz w:val="18"/>
        <w:szCs w:val="18"/>
      </w:rPr>
      <w:t>k</w:t>
    </w:r>
    <w:r>
      <w:rPr>
        <w:sz w:val="18"/>
        <w:szCs w:val="18"/>
      </w:rPr>
      <w:t xml:space="preserve"> </w:t>
    </w:r>
    <w:r>
      <w:rPr>
        <w:sz w:val="18"/>
        <w:szCs w:val="18"/>
      </w:rPr>
      <w:tab/>
    </w:r>
    <w:r w:rsidR="00936083" w:rsidRPr="0075768F">
      <w:rPr>
        <w:sz w:val="18"/>
        <w:szCs w:val="18"/>
      </w:rPr>
      <w:t>3</w:t>
    </w:r>
    <w:r w:rsidR="00936083" w:rsidRPr="008D6361">
      <w:rPr>
        <w:sz w:val="18"/>
        <w:szCs w:val="18"/>
      </w:rPr>
      <w:t xml:space="preserve">1. decembru </w:t>
    </w:r>
    <w:r w:rsidR="00936083">
      <w:rPr>
        <w:sz w:val="18"/>
        <w:szCs w:val="18"/>
      </w:rPr>
      <w:t>20</w:t>
    </w:r>
    <w:r w:rsidR="00A159C2">
      <w:rPr>
        <w:sz w:val="18"/>
        <w:szCs w:val="18"/>
      </w:rPr>
      <w:t>17</w:t>
    </w:r>
  </w:p>
  <w:p w:rsidR="00936083" w:rsidRDefault="00936083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36083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36083" w:rsidRPr="00C14925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36083" w:rsidRPr="00C14925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936083" w:rsidRPr="00833D0C" w:rsidRDefault="00936083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36083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36083" w:rsidRPr="00C14925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36083" w:rsidRPr="00C14925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9360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6083" w:rsidRPr="00833D0C" w:rsidRDefault="00550D5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936083" w:rsidRDefault="0093608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936083" w:rsidRPr="00E95128" w:rsidRDefault="0093608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083" w:rsidRDefault="0093608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36083" w:rsidRPr="00E95128" w:rsidRDefault="00A159C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6083" w:rsidRPr="008648B4">
      <w:rPr>
        <w:sz w:val="18"/>
        <w:szCs w:val="18"/>
      </w:rPr>
      <w:t xml:space="preserve"> </w:t>
    </w:r>
    <w:r w:rsidR="00936083" w:rsidRPr="008D6361">
      <w:rPr>
        <w:sz w:val="18"/>
        <w:szCs w:val="18"/>
      </w:rPr>
      <w:t>Vzorová účtovná závierka</w:t>
    </w:r>
  </w:p>
  <w:p w:rsidR="00936083" w:rsidRDefault="0093608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36083" w:rsidRPr="00E95128" w:rsidRDefault="0093608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36083">
      <w:trPr>
        <w:trHeight w:val="299"/>
      </w:trPr>
      <w:tc>
        <w:tcPr>
          <w:tcW w:w="2251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6083" w:rsidRDefault="009360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936083" w:rsidRPr="00E95128" w:rsidRDefault="0093608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1E450142"/>
    <w:multiLevelType w:val="hybridMultilevel"/>
    <w:tmpl w:val="695C47F0"/>
    <w:lvl w:ilvl="0" w:tplc="72E2DA26">
      <w:start w:val="2016"/>
      <w:numFmt w:val="decimal"/>
      <w:lvlText w:val="%1"/>
      <w:lvlJc w:val="left"/>
      <w:pPr>
        <w:tabs>
          <w:tab w:val="num" w:pos="6741"/>
        </w:tabs>
        <w:ind w:left="67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4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7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5692B"/>
    <w:multiLevelType w:val="hybridMultilevel"/>
    <w:tmpl w:val="6166FF58"/>
    <w:lvl w:ilvl="0" w:tplc="91A28ED8">
      <w:start w:val="2015"/>
      <w:numFmt w:val="decimal"/>
      <w:lvlText w:val="%1"/>
      <w:lvlJc w:val="left"/>
      <w:pPr>
        <w:tabs>
          <w:tab w:val="num" w:pos="7791"/>
        </w:tabs>
        <w:ind w:left="7791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11"/>
  </w:num>
  <w:num w:numId="15">
    <w:abstractNumId w:val="8"/>
  </w:num>
  <w:num w:numId="1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2822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67F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0958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30D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2F31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760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4EB7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2319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0D51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96D95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D799F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66F07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0BF6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3D9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3608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07D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59C2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0F6D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1FD0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D93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1DE9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5D2F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26F6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4955"/>
    <w:rsid w:val="00DD5774"/>
    <w:rsid w:val="00DE16DE"/>
    <w:rsid w:val="00DE1D1A"/>
    <w:rsid w:val="00DE358C"/>
    <w:rsid w:val="00DE3BE8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5BA"/>
    <w:rsid w:val="00E6166E"/>
    <w:rsid w:val="00E619AF"/>
    <w:rsid w:val="00E62183"/>
    <w:rsid w:val="00E626B1"/>
    <w:rsid w:val="00E627BF"/>
    <w:rsid w:val="00E628FB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018B7E-9275-4836-AED4-1BACB944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1</cp:revision>
  <cp:lastPrinted>2018-06-27T05:55:00Z</cp:lastPrinted>
  <dcterms:created xsi:type="dcterms:W3CDTF">2018-06-27T05:47:00Z</dcterms:created>
  <dcterms:modified xsi:type="dcterms:W3CDTF">2018-06-27T05:57:00Z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