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3B8FC14E" w:rsidR="00C81150" w:rsidRPr="00607BD8" w:rsidRDefault="00761A47" w:rsidP="006A6454">
            <w:pPr>
              <w:rPr>
                <w:snapToGrid w:val="0"/>
                <w:szCs w:val="17"/>
                <w:lang w:eastAsia="sk-SK"/>
              </w:rPr>
            </w:pPr>
            <w:r>
              <w:rPr>
                <w:szCs w:val="17"/>
              </w:rPr>
              <w:t xml:space="preserve">AUTOKOMPLET BB </w:t>
            </w:r>
            <w:proofErr w:type="spellStart"/>
            <w:r>
              <w:rPr>
                <w:szCs w:val="17"/>
              </w:rPr>
              <w:t>s.r.o</w:t>
            </w:r>
            <w:proofErr w:type="spellEnd"/>
            <w:r>
              <w:rPr>
                <w:szCs w:val="17"/>
              </w:rPr>
              <w:t>., Bernolákova 32,</w:t>
            </w:r>
            <w:r w:rsidR="006A6454">
              <w:rPr>
                <w:rStyle w:val="ra"/>
              </w:rPr>
              <w:t xml:space="preserve"> 9740</w:t>
            </w:r>
            <w:r>
              <w:rPr>
                <w:rStyle w:val="ra"/>
              </w:rPr>
              <w:t>5</w:t>
            </w:r>
            <w:r w:rsidR="006A6454">
              <w:rPr>
                <w:rStyle w:val="ra"/>
              </w:rPr>
              <w:t xml:space="preserve"> Banská Bystrica</w:t>
            </w:r>
          </w:p>
        </w:tc>
      </w:tr>
      <w:tr w:rsidR="00C81150" w:rsidRPr="00D3341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003"/>
              <w:gridCol w:w="884"/>
            </w:tblGrid>
            <w:tr w:rsidR="00DE387E" w:rsidRPr="00DE387E" w14:paraId="3F9A1674" w14:textId="77777777" w:rsidTr="00DE387E">
              <w:trPr>
                <w:tblCellSpacing w:w="15" w:type="dxa"/>
              </w:trPr>
              <w:tc>
                <w:tcPr>
                  <w:tcW w:w="4050" w:type="pct"/>
                  <w:vAlign w:val="center"/>
                  <w:hideMark/>
                </w:tcPr>
                <w:p w14:paraId="428FE319" w14:textId="27E837F0" w:rsidR="00DE387E" w:rsidRPr="00DE387E" w:rsidRDefault="00761A47" w:rsidP="00DE387E">
                  <w:pPr>
                    <w:jc w:val="left"/>
                    <w:rPr>
                      <w:szCs w:val="17"/>
                    </w:rPr>
                  </w:pPr>
                  <w:r>
                    <w:rPr>
                      <w:rStyle w:val="ra"/>
                    </w:rPr>
                    <w:t>Údržba motorových vozidiel bez zásahu do motorickej časti vozidla</w:t>
                  </w:r>
                </w:p>
              </w:tc>
              <w:tc>
                <w:tcPr>
                  <w:tcW w:w="858" w:type="pct"/>
                  <w:hideMark/>
                </w:tcPr>
                <w:p w14:paraId="2508044F" w14:textId="3E01EF42" w:rsidR="00DE387E" w:rsidRPr="00DE387E" w:rsidRDefault="00DE387E" w:rsidP="00DE387E">
                  <w:pPr>
                    <w:jc w:val="left"/>
                    <w:rPr>
                      <w:szCs w:val="17"/>
                    </w:rPr>
                  </w:pPr>
                </w:p>
              </w:tc>
            </w:tr>
          </w:tbl>
          <w:p w14:paraId="155C2C1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A017FFD" w14:textId="77777777" w:rsidTr="00DE387E">
              <w:trPr>
                <w:tblCellSpacing w:w="15" w:type="dxa"/>
              </w:trPr>
              <w:tc>
                <w:tcPr>
                  <w:tcW w:w="3350" w:type="pct"/>
                  <w:vAlign w:val="center"/>
                  <w:hideMark/>
                </w:tcPr>
                <w:p w14:paraId="0C155BC9" w14:textId="03CF3E59" w:rsidR="00DE387E" w:rsidRPr="00DE387E" w:rsidRDefault="00761A47" w:rsidP="00DE387E">
                  <w:pPr>
                    <w:jc w:val="left"/>
                    <w:rPr>
                      <w:szCs w:val="17"/>
                    </w:rPr>
                  </w:pPr>
                  <w:r>
                    <w:rPr>
                      <w:rStyle w:val="ra"/>
                    </w:rPr>
                    <w:t>Sprostredkovateľská činnosť v oblasti obchodu, služieb, výroby</w:t>
                  </w:r>
                </w:p>
              </w:tc>
              <w:tc>
                <w:tcPr>
                  <w:tcW w:w="1650" w:type="pct"/>
                  <w:hideMark/>
                </w:tcPr>
                <w:p w14:paraId="2A6EDC2D" w14:textId="6B44977B" w:rsidR="00DE387E" w:rsidRPr="00DE387E" w:rsidRDefault="00DE387E" w:rsidP="00DE387E">
                  <w:pPr>
                    <w:jc w:val="left"/>
                    <w:rPr>
                      <w:szCs w:val="17"/>
                    </w:rPr>
                  </w:pPr>
                  <w:r w:rsidRPr="00DE387E">
                    <w:rPr>
                      <w:szCs w:val="17"/>
                    </w:rPr>
                    <w:t xml:space="preserve">  </w:t>
                  </w:r>
                </w:p>
              </w:tc>
            </w:tr>
          </w:tbl>
          <w:p w14:paraId="2697FE5A"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02916D3A" w14:textId="77777777" w:rsidTr="00DE387E">
              <w:trPr>
                <w:tblCellSpacing w:w="15" w:type="dxa"/>
              </w:trPr>
              <w:tc>
                <w:tcPr>
                  <w:tcW w:w="4858" w:type="pct"/>
                  <w:vAlign w:val="center"/>
                  <w:hideMark/>
                </w:tcPr>
                <w:p w14:paraId="30059CAF" w14:textId="3E543A61" w:rsidR="00DE387E" w:rsidRPr="00DE387E" w:rsidRDefault="00761A47" w:rsidP="00DE387E">
                  <w:pPr>
                    <w:jc w:val="left"/>
                    <w:rPr>
                      <w:szCs w:val="17"/>
                    </w:rPr>
                  </w:pPr>
                  <w:r>
                    <w:rPr>
                      <w:rStyle w:val="ra"/>
                    </w:rPr>
                    <w:t>Kúpa tovaru na účely jeho predaja konečnému spotrebiteľovi (maloobchod) alebo iným prevádzkovateľom živnosti (veľkoobchod)</w:t>
                  </w:r>
                </w:p>
              </w:tc>
              <w:tc>
                <w:tcPr>
                  <w:tcW w:w="51" w:type="pct"/>
                  <w:hideMark/>
                </w:tcPr>
                <w:p w14:paraId="6258C52E" w14:textId="41744816" w:rsidR="00DE387E" w:rsidRPr="00DE387E" w:rsidRDefault="00DE387E" w:rsidP="00DE387E">
                  <w:pPr>
                    <w:jc w:val="left"/>
                    <w:rPr>
                      <w:szCs w:val="17"/>
                    </w:rPr>
                  </w:pPr>
                  <w:r w:rsidRPr="00DE387E">
                    <w:rPr>
                      <w:szCs w:val="17"/>
                    </w:rPr>
                    <w:t xml:space="preserve">  </w:t>
                  </w:r>
                </w:p>
              </w:tc>
            </w:tr>
          </w:tbl>
          <w:p w14:paraId="2017F2A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87"/>
              <w:gridCol w:w="600"/>
            </w:tblGrid>
            <w:tr w:rsidR="00DE387E" w:rsidRPr="00DE387E" w14:paraId="64579A3A" w14:textId="77777777" w:rsidTr="00DE387E">
              <w:trPr>
                <w:tblCellSpacing w:w="15" w:type="dxa"/>
              </w:trPr>
              <w:tc>
                <w:tcPr>
                  <w:tcW w:w="4340" w:type="pct"/>
                  <w:vAlign w:val="center"/>
                  <w:hideMark/>
                </w:tcPr>
                <w:p w14:paraId="51C5E849" w14:textId="5C0E5041" w:rsidR="00DE387E" w:rsidRPr="00DE387E" w:rsidRDefault="00761A47" w:rsidP="00DE387E">
                  <w:pPr>
                    <w:jc w:val="left"/>
                    <w:rPr>
                      <w:szCs w:val="17"/>
                    </w:rPr>
                  </w:pPr>
                  <w:r>
                    <w:rPr>
                      <w:rStyle w:val="ra"/>
                    </w:rPr>
                    <w:t>N</w:t>
                  </w:r>
                  <w:r>
                    <w:rPr>
                      <w:rStyle w:val="ra"/>
                    </w:rPr>
                    <w:t>ákladná cestná doprava vykonávaná vozidlami s celkovou hmotnosťou do 3,5 t vrátane prípojného vozidla</w:t>
                  </w:r>
                </w:p>
              </w:tc>
              <w:tc>
                <w:tcPr>
                  <w:tcW w:w="568" w:type="pct"/>
                  <w:hideMark/>
                </w:tcPr>
                <w:p w14:paraId="306D18A7" w14:textId="3040C0D2" w:rsidR="00DE387E" w:rsidRPr="00DE387E" w:rsidRDefault="00DE387E" w:rsidP="00DE387E">
                  <w:pPr>
                    <w:jc w:val="left"/>
                    <w:rPr>
                      <w:szCs w:val="17"/>
                    </w:rPr>
                  </w:pPr>
                  <w:r w:rsidRPr="00DE387E">
                    <w:rPr>
                      <w:szCs w:val="17"/>
                    </w:rPr>
                    <w:t xml:space="preserve">  </w:t>
                  </w:r>
                </w:p>
              </w:tc>
            </w:tr>
          </w:tbl>
          <w:p w14:paraId="0FC4A1ED"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63E77851" w14:textId="77777777" w:rsidTr="00DE387E">
              <w:trPr>
                <w:tblCellSpacing w:w="15" w:type="dxa"/>
              </w:trPr>
              <w:tc>
                <w:tcPr>
                  <w:tcW w:w="4858" w:type="pct"/>
                  <w:vAlign w:val="center"/>
                  <w:hideMark/>
                </w:tcPr>
                <w:p w14:paraId="0584C86F" w14:textId="2DD3B064" w:rsidR="00DE387E" w:rsidRPr="00DE387E" w:rsidRDefault="00761A47" w:rsidP="00DE387E">
                  <w:pPr>
                    <w:jc w:val="left"/>
                    <w:rPr>
                      <w:szCs w:val="17"/>
                    </w:rPr>
                  </w:pPr>
                  <w:r>
                    <w:rPr>
                      <w:rStyle w:val="ra"/>
                    </w:rPr>
                    <w:t>Finančný lízing</w:t>
                  </w:r>
                </w:p>
              </w:tc>
              <w:tc>
                <w:tcPr>
                  <w:tcW w:w="51" w:type="pct"/>
                  <w:hideMark/>
                </w:tcPr>
                <w:p w14:paraId="5209FACD" w14:textId="3F321281" w:rsidR="00DE387E" w:rsidRPr="00DE387E" w:rsidRDefault="00DE387E" w:rsidP="00DE387E">
                  <w:pPr>
                    <w:jc w:val="left"/>
                    <w:rPr>
                      <w:szCs w:val="17"/>
                    </w:rPr>
                  </w:pPr>
                </w:p>
              </w:tc>
            </w:tr>
          </w:tbl>
          <w:p w14:paraId="41FFA034"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655A0388" w14:textId="77777777" w:rsidTr="00DE387E">
              <w:trPr>
                <w:tblCellSpacing w:w="15" w:type="dxa"/>
              </w:trPr>
              <w:tc>
                <w:tcPr>
                  <w:tcW w:w="3350" w:type="pct"/>
                  <w:vAlign w:val="center"/>
                  <w:hideMark/>
                </w:tcPr>
                <w:p w14:paraId="35D73E4A" w14:textId="694FCF41" w:rsidR="006A6454" w:rsidRDefault="00761A47" w:rsidP="00DE387E">
                  <w:pPr>
                    <w:jc w:val="left"/>
                    <w:rPr>
                      <w:rStyle w:val="ra"/>
                    </w:rPr>
                  </w:pPr>
                  <w:r>
                    <w:rPr>
                      <w:rStyle w:val="ra"/>
                    </w:rPr>
                    <w:t xml:space="preserve">Reklamné a marketingové služby, prieskum trhu a verejnej mienky </w:t>
                  </w:r>
                </w:p>
                <w:p w14:paraId="2A55BF05" w14:textId="69A73E0B" w:rsidR="00015561" w:rsidRDefault="006A6454" w:rsidP="00DE387E">
                  <w:pPr>
                    <w:jc w:val="left"/>
                    <w:rPr>
                      <w:rStyle w:val="ra"/>
                    </w:rPr>
                  </w:pPr>
                  <w:r>
                    <w:rPr>
                      <w:rStyle w:val="ra"/>
                    </w:rPr>
                    <w:t xml:space="preserve">Služby súvisiace s počítačovým spracovaním údajov </w:t>
                  </w:r>
                </w:p>
                <w:p w14:paraId="50040A2E" w14:textId="77777777" w:rsidR="006A6454" w:rsidRDefault="006A6454" w:rsidP="00DE387E">
                  <w:pPr>
                    <w:jc w:val="left"/>
                    <w:rPr>
                      <w:rStyle w:val="ra"/>
                    </w:rPr>
                  </w:pPr>
                </w:p>
                <w:p w14:paraId="1BF11049" w14:textId="60AA4277" w:rsidR="006A6454" w:rsidRDefault="00761A47" w:rsidP="00DE387E">
                  <w:pPr>
                    <w:jc w:val="left"/>
                    <w:rPr>
                      <w:rStyle w:val="ra"/>
                    </w:rPr>
                  </w:pPr>
                  <w:r>
                    <w:rPr>
                      <w:rStyle w:val="ra"/>
                    </w:rPr>
                    <w:t xml:space="preserve">Prenájom hnuteľných vecí </w:t>
                  </w:r>
                </w:p>
                <w:p w14:paraId="7EC4BDBF" w14:textId="77777777" w:rsidR="00761A47" w:rsidRDefault="00761A47" w:rsidP="00DE387E">
                  <w:pPr>
                    <w:jc w:val="left"/>
                    <w:rPr>
                      <w:rStyle w:val="ra"/>
                    </w:rPr>
                  </w:pPr>
                </w:p>
                <w:p w14:paraId="27B2DD00" w14:textId="5F8A2EE0" w:rsidR="006A6454" w:rsidRDefault="00761A47" w:rsidP="00DE387E">
                  <w:pPr>
                    <w:jc w:val="left"/>
                    <w:rPr>
                      <w:rStyle w:val="ra"/>
                    </w:rPr>
                  </w:pPr>
                  <w:r>
                    <w:rPr>
                      <w:rStyle w:val="ra"/>
                    </w:rPr>
                    <w:t xml:space="preserve">Čistiace a upratovacie služby </w:t>
                  </w:r>
                </w:p>
                <w:p w14:paraId="06B1D07F" w14:textId="13D514E8" w:rsidR="00015561" w:rsidRPr="00DE387E" w:rsidRDefault="00015561" w:rsidP="00DE387E">
                  <w:pPr>
                    <w:jc w:val="left"/>
                    <w:rPr>
                      <w:szCs w:val="17"/>
                    </w:rPr>
                  </w:pPr>
                </w:p>
              </w:tc>
              <w:tc>
                <w:tcPr>
                  <w:tcW w:w="1650" w:type="pct"/>
                  <w:hideMark/>
                </w:tcPr>
                <w:p w14:paraId="6E98574C" w14:textId="7EFCAD03" w:rsidR="00DE387E" w:rsidRPr="00DE387E" w:rsidRDefault="00DE387E" w:rsidP="00DE387E">
                  <w:pPr>
                    <w:jc w:val="left"/>
                    <w:rPr>
                      <w:szCs w:val="17"/>
                    </w:rPr>
                  </w:pPr>
                </w:p>
              </w:tc>
            </w:tr>
          </w:tbl>
          <w:p w14:paraId="49465B16" w14:textId="77777777" w:rsidR="00DE387E" w:rsidRPr="00DE387E" w:rsidRDefault="00DE387E" w:rsidP="00DE387E">
            <w:pPr>
              <w:jc w:val="left"/>
              <w:rPr>
                <w:szCs w:val="17"/>
              </w:rPr>
            </w:pPr>
          </w:p>
          <w:p w14:paraId="36CD76F6" w14:textId="6C8860CD" w:rsidR="00C81150" w:rsidRPr="00D33416" w:rsidRDefault="00C81150" w:rsidP="00F008B6">
            <w:pPr>
              <w:ind w:left="243"/>
              <w:rPr>
                <w:szCs w:val="17"/>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D33416">
        <w:trPr>
          <w:trHeight w:val="281"/>
        </w:trPr>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983315C"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7A60A6">
              <w:rPr>
                <w:rFonts w:cs="Arial"/>
                <w:b/>
                <w:bCs/>
                <w:i/>
                <w:iCs/>
                <w:sz w:val="15"/>
                <w:szCs w:val="15"/>
                <w:lang w:eastAsia="sk-SK"/>
              </w:rPr>
              <w:t>7</w:t>
            </w:r>
          </w:p>
        </w:tc>
        <w:tc>
          <w:tcPr>
            <w:tcW w:w="723" w:type="pct"/>
            <w:tcBorders>
              <w:top w:val="single" w:sz="8" w:space="0" w:color="auto"/>
              <w:left w:val="nil"/>
              <w:bottom w:val="single" w:sz="4" w:space="0" w:color="auto"/>
              <w:right w:val="nil"/>
            </w:tcBorders>
            <w:shd w:val="clear" w:color="auto" w:fill="auto"/>
            <w:vAlign w:val="center"/>
            <w:hideMark/>
          </w:tcPr>
          <w:p w14:paraId="2E309B2A" w14:textId="708FBBD4" w:rsidR="005B36DD" w:rsidRPr="002101E6" w:rsidRDefault="006A6454">
            <w:pPr>
              <w:jc w:val="center"/>
              <w:rPr>
                <w:rFonts w:cs="Arial"/>
                <w:b/>
                <w:bCs/>
                <w:i/>
                <w:iCs/>
                <w:sz w:val="15"/>
                <w:szCs w:val="15"/>
                <w:lang w:eastAsia="sk-SK"/>
              </w:rPr>
            </w:pPr>
            <w:r>
              <w:rPr>
                <w:rFonts w:cs="Arial"/>
                <w:b/>
                <w:bCs/>
                <w:i/>
                <w:iCs/>
                <w:sz w:val="15"/>
                <w:szCs w:val="15"/>
                <w:lang w:eastAsia="sk-SK"/>
              </w:rPr>
              <w:t>2016</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3124182E" w:rsidR="005B36DD" w:rsidRPr="002101E6" w:rsidRDefault="00F008B6" w:rsidP="00D33416">
            <w:pPr>
              <w:rPr>
                <w:rFonts w:cs="Arial"/>
                <w:sz w:val="15"/>
                <w:szCs w:val="15"/>
                <w:lang w:eastAsia="sk-SK"/>
              </w:rPr>
            </w:pPr>
            <w:r>
              <w:rPr>
                <w:rFonts w:cs="Arial"/>
                <w:sz w:val="15"/>
                <w:szCs w:val="15"/>
                <w:lang w:eastAsia="sk-SK"/>
              </w:rPr>
              <w:t xml:space="preserve">       </w:t>
            </w:r>
            <w:r w:rsidR="00D33416">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6EE09371" w14:textId="38AA9F4E" w:rsidR="005B36DD" w:rsidRPr="002101E6" w:rsidRDefault="00D33416" w:rsidP="00D33416">
            <w:pPr>
              <w:jc w:val="center"/>
              <w:rPr>
                <w:rFonts w:cs="Arial"/>
                <w:sz w:val="15"/>
                <w:szCs w:val="15"/>
                <w:lang w:eastAsia="sk-SK"/>
              </w:rPr>
            </w:pPr>
            <w:r>
              <w:rPr>
                <w:rFonts w:cs="Arial"/>
                <w:sz w:val="15"/>
                <w:szCs w:val="15"/>
                <w:lang w:eastAsia="sk-SK"/>
              </w:rPr>
              <w:t>0</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6FAACB0B"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761A47">
        <w:rPr>
          <w:szCs w:val="17"/>
        </w:rPr>
        <w:t>AUTOKOMPLET BB</w:t>
      </w:r>
      <w:r w:rsidR="00D33416">
        <w:rPr>
          <w:szCs w:val="17"/>
        </w:rPr>
        <w:t xml:space="preserve">, </w:t>
      </w:r>
      <w:proofErr w:type="spellStart"/>
      <w:r w:rsidR="00D33416">
        <w:rPr>
          <w:szCs w:val="17"/>
        </w:rPr>
        <w:t>s.r.o</w:t>
      </w:r>
      <w:proofErr w:type="spellEnd"/>
      <w:r w:rsidR="00F008B6" w:rsidRPr="00F008B6">
        <w:rPr>
          <w:snapToGrid w:val="0"/>
          <w:lang w:eastAsia="sk-SK"/>
        </w:rPr>
        <w:t>.</w:t>
      </w:r>
      <w:r w:rsidRPr="002101E6">
        <w:rPr>
          <w:snapToGrid w:val="0"/>
          <w:lang w:eastAsia="sk-SK"/>
        </w:rPr>
        <w:t xml:space="preserve">. Bola zostavená za účtovné obdobie od </w:t>
      </w:r>
      <w:r w:rsidR="00761A47">
        <w:rPr>
          <w:snapToGrid w:val="0"/>
          <w:lang w:eastAsia="sk-SK"/>
        </w:rPr>
        <w:t>8</w:t>
      </w:r>
      <w:r w:rsidRPr="002101E6">
        <w:rPr>
          <w:snapToGrid w:val="0"/>
          <w:lang w:eastAsia="sk-SK"/>
        </w:rPr>
        <w:t>. </w:t>
      </w:r>
      <w:r w:rsidR="00761A47">
        <w:rPr>
          <w:snapToGrid w:val="0"/>
          <w:lang w:eastAsia="sk-SK"/>
        </w:rPr>
        <w:t>februára</w:t>
      </w:r>
      <w:r w:rsidRPr="002101E6">
        <w:rPr>
          <w:snapToGrid w:val="0"/>
          <w:lang w:eastAsia="sk-SK"/>
        </w:rPr>
        <w:t xml:space="preserve"> do 31. decembra </w:t>
      </w:r>
      <w:r w:rsidR="00032CA6">
        <w:rPr>
          <w:snapToGrid w:val="0"/>
          <w:lang w:eastAsia="sk-SK"/>
        </w:rPr>
        <w:t>2017</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Default="00416D85" w:rsidP="00C81150">
      <w:pPr>
        <w:rPr>
          <w:snapToGrid w:val="0"/>
          <w:sz w:val="14"/>
          <w:szCs w:val="14"/>
          <w:lang w:eastAsia="sk-SK"/>
        </w:rPr>
      </w:pPr>
    </w:p>
    <w:p w14:paraId="5BA0F754" w14:textId="77777777" w:rsidR="00032CA6" w:rsidRPr="002101E6" w:rsidRDefault="00032CA6" w:rsidP="00C81150">
      <w:pPr>
        <w:rPr>
          <w:snapToGrid w:val="0"/>
          <w:sz w:val="14"/>
          <w:szCs w:val="14"/>
          <w:lang w:eastAsia="sk-SK"/>
        </w:rPr>
      </w:pPr>
    </w:p>
    <w:p w14:paraId="18F8A0C1" w14:textId="77777777" w:rsidR="00D33416" w:rsidRPr="002101E6" w:rsidRDefault="00D33416"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2" w:name="_Ref150575427"/>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76EA8855" w:rsidR="00C81150" w:rsidRPr="002101E6" w:rsidRDefault="00C81150" w:rsidP="00032CA6">
      <w:pPr>
        <w:numPr>
          <w:ilvl w:val="0"/>
          <w:numId w:val="6"/>
        </w:numPr>
      </w:pPr>
      <w:r w:rsidRPr="002101E6">
        <w:t xml:space="preserve">Účtovná závierka za rok </w:t>
      </w:r>
      <w:r w:rsidR="00032CA6">
        <w:t>2017</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lastRenderedPageBreak/>
        <w:t>Časové rozlíšenie na strane pasív súvahy – očakávanou menovitou hodnotou.</w:t>
      </w:r>
    </w:p>
    <w:p w14:paraId="1790C593" w14:textId="77777777" w:rsidR="00C81150" w:rsidRPr="002101E6" w:rsidRDefault="00C81150" w:rsidP="00C81150"/>
    <w:p w14:paraId="27F86162" w14:textId="3A39A41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4A0656">
        <w:t>21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4"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Default="00607BD8">
      <w:pPr>
        <w:rPr>
          <w:i/>
          <w:color w:val="FF0000"/>
        </w:rPr>
      </w:pPr>
    </w:p>
    <w:p w14:paraId="5058E06B" w14:textId="77777777" w:rsidR="004A0656" w:rsidRDefault="004A0656">
      <w:pPr>
        <w:rPr>
          <w:i/>
          <w:color w:val="FF0000"/>
        </w:rPr>
      </w:pPr>
    </w:p>
    <w:p w14:paraId="7CA64F72" w14:textId="77777777" w:rsidR="004A0656" w:rsidRPr="002101E6" w:rsidRDefault="004A0656">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proofErr w:type="spellStart"/>
      <w:r w:rsidRPr="002101E6">
        <w:t>Goodwill</w:t>
      </w:r>
      <w:proofErr w:type="spellEnd"/>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1186D68" w:rsidR="00826D27" w:rsidRPr="002101E6" w:rsidRDefault="00826D27">
            <w:pPr>
              <w:jc w:val="center"/>
            </w:pPr>
            <w:r w:rsidRPr="002101E6">
              <w:rPr>
                <w:b/>
                <w:i/>
                <w:sz w:val="15"/>
                <w:szCs w:val="15"/>
              </w:rPr>
              <w:t xml:space="preserve">31. 12. </w:t>
            </w:r>
            <w:r w:rsidR="003F164C" w:rsidRPr="002101E6">
              <w:rPr>
                <w:b/>
                <w:i/>
                <w:sz w:val="15"/>
                <w:szCs w:val="15"/>
              </w:rPr>
              <w:t>201</w:t>
            </w:r>
            <w:r w:rsidR="007A60A6">
              <w:rPr>
                <w:b/>
                <w:i/>
                <w:sz w:val="15"/>
                <w:szCs w:val="15"/>
              </w:rPr>
              <w:t>7</w:t>
            </w:r>
          </w:p>
        </w:tc>
        <w:tc>
          <w:tcPr>
            <w:tcW w:w="716" w:type="pct"/>
            <w:tcBorders>
              <w:top w:val="single" w:sz="8" w:space="0" w:color="auto"/>
              <w:left w:val="nil"/>
              <w:bottom w:val="nil"/>
              <w:right w:val="nil"/>
            </w:tcBorders>
            <w:shd w:val="clear" w:color="auto" w:fill="auto"/>
            <w:hideMark/>
          </w:tcPr>
          <w:p w14:paraId="01A99E19" w14:textId="63A5C0BC" w:rsidR="00826D27" w:rsidRPr="002101E6" w:rsidRDefault="00826D27">
            <w:pPr>
              <w:jc w:val="center"/>
            </w:pP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1770403" w:rsidR="009629A8" w:rsidRPr="002101E6" w:rsidRDefault="004A0656" w:rsidP="00982F48">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0B6B9EF4" w:rsidR="009629A8" w:rsidRPr="002101E6" w:rsidRDefault="009629A8" w:rsidP="00607BD8">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6A85A86" w:rsidR="009629A8" w:rsidRPr="002101E6" w:rsidRDefault="004A0656" w:rsidP="00D0021B">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19EFD63"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8" w:name="T_items_hedged_by_derivatives"/>
    </w:p>
    <w:bookmarkEnd w:id="8"/>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46E3D840"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4A0656">
        <w:rPr>
          <w:snapToGrid w:val="0"/>
        </w:rPr>
        <w:t>2017</w:t>
      </w:r>
      <w:r w:rsidR="003F164C" w:rsidRPr="002101E6">
        <w:rPr>
          <w:snapToGrid w:val="0"/>
        </w:rPr>
        <w:t xml:space="preserve"> </w:t>
      </w:r>
      <w:r w:rsidRPr="002101E6">
        <w:rPr>
          <w:snapToGrid w:val="0"/>
        </w:rPr>
        <w:t xml:space="preserve">daňové priznania spoločnosti za roky </w:t>
      </w:r>
      <w:r w:rsidR="00D33416">
        <w:rPr>
          <w:snapToGrid w:val="0"/>
        </w:rPr>
        <w:t>2012</w:t>
      </w:r>
      <w:r w:rsidR="003F164C" w:rsidRPr="002101E6">
        <w:rPr>
          <w:snapToGrid w:val="0"/>
        </w:rPr>
        <w:t xml:space="preserve"> </w:t>
      </w:r>
      <w:r w:rsidR="00AC79A3" w:rsidRPr="002101E6">
        <w:rPr>
          <w:snapToGrid w:val="0"/>
        </w:rPr>
        <w:t xml:space="preserve">až </w:t>
      </w:r>
      <w:r w:rsidR="00D33416">
        <w:rPr>
          <w:snapToGrid w:val="0"/>
        </w:rPr>
        <w:t>2016</w:t>
      </w:r>
      <w:r w:rsidR="003F164C"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0"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1" w:name="T_related_parties_2"/>
      <w:bookmarkEnd w:id="10"/>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1"/>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lastRenderedPageBreak/>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2D27E108" w:rsidR="001E2635" w:rsidRPr="002101E6" w:rsidRDefault="001E2635" w:rsidP="001E2635">
      <w:pPr>
        <w:rPr>
          <w:snapToGrid w:val="0"/>
          <w:lang w:eastAsia="sk-SK"/>
        </w:rPr>
      </w:pPr>
      <w:r w:rsidRPr="002101E6">
        <w:rPr>
          <w:snapToGrid w:val="0"/>
          <w:lang w:eastAsia="sk-SK"/>
        </w:rPr>
        <w:t xml:space="preserve">Po 31. decembri </w:t>
      </w:r>
      <w:r w:rsidR="004A0656">
        <w:rPr>
          <w:snapToGrid w:val="0"/>
          <w:lang w:eastAsia="sk-SK"/>
        </w:rPr>
        <w:t>2017</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790D4" w14:textId="77777777" w:rsidR="00947A36" w:rsidRDefault="00947A36">
      <w:r>
        <w:separator/>
      </w:r>
    </w:p>
  </w:endnote>
  <w:endnote w:type="continuationSeparator" w:id="0">
    <w:p w14:paraId="0900C84F" w14:textId="77777777" w:rsidR="00947A36" w:rsidRDefault="00947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3DECF" w14:textId="77777777" w:rsidR="004654DC" w:rsidRDefault="004654D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6A6454">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63D20" w14:textId="77777777" w:rsidR="004654DC" w:rsidRDefault="004654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4706E" w14:textId="77777777" w:rsidR="00947A36" w:rsidRDefault="00947A36">
      <w:r>
        <w:separator/>
      </w:r>
    </w:p>
  </w:footnote>
  <w:footnote w:type="continuationSeparator" w:id="0">
    <w:p w14:paraId="0B4350CD" w14:textId="77777777" w:rsidR="00947A36" w:rsidRDefault="00947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5E90E" w14:textId="77777777" w:rsidR="004654DC" w:rsidRDefault="004654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84B60" w14:textId="75EBA5E3" w:rsidR="00F008B6" w:rsidRDefault="00F008B6" w:rsidP="00DE387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761A47">
      <w:t>50</w:t>
    </w:r>
    <w:r w:rsidR="006A6454">
      <w:t> </w:t>
    </w:r>
    <w:r w:rsidR="00761A47">
      <w:t>710</w:t>
    </w:r>
    <w:r w:rsidR="006A6454">
      <w:t xml:space="preserve"> </w:t>
    </w:r>
    <w:r w:rsidR="00761A47">
      <w:t>281</w:t>
    </w:r>
    <w:r>
      <w:tab/>
      <w:t xml:space="preserve">DIČ: </w:t>
    </w:r>
    <w:r w:rsidR="004654DC" w:rsidRPr="004654DC">
      <w:t>2120431588</w:t>
    </w:r>
    <w:bookmarkStart w:id="12" w:name="_GoBack"/>
    <w:bookmarkEnd w:id="12"/>
    <w:r w:rsidR="00DE387E">
      <w:t xml:space="preserve"> </w:t>
    </w:r>
    <w:r>
      <w:t>Poznámky individuálnej účtovnej závierky</w:t>
    </w:r>
  </w:p>
  <w:p w14:paraId="7E107FAF" w14:textId="2987E589" w:rsidR="00F008B6" w:rsidRDefault="00D33416" w:rsidP="00C81150">
    <w:pPr>
      <w:pStyle w:val="Hlavika"/>
    </w:pPr>
    <w:r>
      <w:t xml:space="preserve">Zostavenej </w:t>
    </w:r>
    <w:r w:rsidR="007A60A6">
      <w:t>k 31. decembru 2017</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092CA" w14:textId="77777777" w:rsidR="004654DC" w:rsidRDefault="004654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4"/>
  </w:num>
  <w:num w:numId="20">
    <w:abstractNumId w:val="4"/>
  </w:num>
  <w:num w:numId="21">
    <w:abstractNumId w:val="30"/>
  </w:num>
  <w:num w:numId="22">
    <w:abstractNumId w:val="16"/>
  </w:num>
  <w:num w:numId="23">
    <w:abstractNumId w:val="33"/>
  </w:num>
  <w:num w:numId="24">
    <w:abstractNumId w:val="37"/>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2"/>
  </w:num>
  <w:num w:numId="61">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15561"/>
    <w:rsid w:val="00025E11"/>
    <w:rsid w:val="00032CA6"/>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4DC"/>
    <w:rsid w:val="00465890"/>
    <w:rsid w:val="00465E18"/>
    <w:rsid w:val="00470A91"/>
    <w:rsid w:val="00473947"/>
    <w:rsid w:val="00477E08"/>
    <w:rsid w:val="004816DC"/>
    <w:rsid w:val="00482FA6"/>
    <w:rsid w:val="00487854"/>
    <w:rsid w:val="00491B66"/>
    <w:rsid w:val="004964F5"/>
    <w:rsid w:val="004A0656"/>
    <w:rsid w:val="004A1F58"/>
    <w:rsid w:val="004A273B"/>
    <w:rsid w:val="004A40D5"/>
    <w:rsid w:val="004A4A5A"/>
    <w:rsid w:val="004A4D49"/>
    <w:rsid w:val="004B56E4"/>
    <w:rsid w:val="004B5701"/>
    <w:rsid w:val="004B7838"/>
    <w:rsid w:val="004C09F3"/>
    <w:rsid w:val="004C2171"/>
    <w:rsid w:val="004C54F6"/>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454"/>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1A47"/>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0A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47A36"/>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416"/>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387E"/>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1EF686FD-5C14-48CC-ADDC-FCD0075A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219205">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7447396">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27593322">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29772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5016015">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E3215-EE1B-467B-B19C-CE934CAED3CC}">
  <ds:schemaRefs>
    <ds:schemaRef ds:uri="http://schemas.microsoft.com/DAEMSEngagementItemInfoXML"/>
  </ds:schemaRefs>
</ds:datastoreItem>
</file>

<file path=customXml/itemProps2.xml><?xml version="1.0" encoding="utf-8"?>
<ds:datastoreItem xmlns:ds="http://schemas.openxmlformats.org/officeDocument/2006/customXml" ds:itemID="{E12641CB-170C-476B-BD1F-2728DCE88B3B}">
  <ds:schemaRefs>
    <ds:schemaRef ds:uri="http://schemas.openxmlformats.org/officeDocument/2006/bibliography"/>
  </ds:schemaRefs>
</ds:datastoreItem>
</file>

<file path=customXml/itemProps3.xml><?xml version="1.0" encoding="utf-8"?>
<ds:datastoreItem xmlns:ds="http://schemas.openxmlformats.org/officeDocument/2006/customXml" ds:itemID="{B255E9B6-61AE-43C4-B912-EF5AEB552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1447</Words>
  <Characters>8252</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 Gazdová</cp:lastModifiedBy>
  <cp:revision>2</cp:revision>
  <cp:lastPrinted>2015-01-15T10:02:00Z</cp:lastPrinted>
  <dcterms:created xsi:type="dcterms:W3CDTF">2018-06-27T10:12:00Z</dcterms:created>
  <dcterms:modified xsi:type="dcterms:W3CDTF">2018-06-27T10:12:00Z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