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0076" w:rsidRPr="00DF2A15" w:rsidRDefault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účtovnej jednotke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 xml:space="preserve">Obchodné meno účtovnej jednotky : </w:t>
      </w:r>
      <w:r>
        <w:tab/>
      </w:r>
      <w:proofErr w:type="spellStart"/>
      <w:r w:rsidR="00B60A93">
        <w:t>Hplus</w:t>
      </w:r>
      <w:proofErr w:type="spellEnd"/>
      <w:r w:rsidR="00B60A93">
        <w:t xml:space="preserve">, </w:t>
      </w:r>
      <w:proofErr w:type="spellStart"/>
      <w:r w:rsidR="00B60A93">
        <w:t>a.s</w:t>
      </w:r>
      <w:proofErr w:type="spellEnd"/>
      <w:r w:rsidR="00B60A93">
        <w:t>.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 xml:space="preserve">Sídlo účtovnej jednotky: </w:t>
      </w:r>
      <w:r>
        <w:tab/>
      </w:r>
      <w:r>
        <w:tab/>
      </w:r>
      <w:r w:rsidR="00B60A93">
        <w:t>Kollárova 73, 036 01 Martin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>Dátum založenia:</w:t>
      </w:r>
      <w:r>
        <w:tab/>
      </w:r>
      <w:r>
        <w:tab/>
      </w:r>
      <w:r>
        <w:tab/>
        <w:t>1</w:t>
      </w:r>
      <w:r w:rsidR="00B60A93">
        <w:t>7</w:t>
      </w:r>
      <w:r>
        <w:t>.12.200</w:t>
      </w:r>
      <w:r w:rsidR="00B60A93">
        <w:t>7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>Dátum vzniku:</w:t>
      </w:r>
      <w:r>
        <w:tab/>
      </w:r>
      <w:r>
        <w:tab/>
      </w:r>
      <w:r>
        <w:tab/>
      </w:r>
      <w:r>
        <w:tab/>
        <w:t>0</w:t>
      </w:r>
      <w:r w:rsidR="00B60A93">
        <w:t>4</w:t>
      </w:r>
      <w:r>
        <w:t>.0</w:t>
      </w:r>
      <w:r w:rsidR="00B60A93">
        <w:t>1</w:t>
      </w:r>
      <w:r>
        <w:t>.200</w:t>
      </w:r>
      <w:r w:rsidR="00B60A93">
        <w:t>8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>Opis hospodárskej činnosti:</w:t>
      </w:r>
    </w:p>
    <w:p w:rsidR="00043817" w:rsidRDefault="00043817" w:rsidP="00043817">
      <w:pPr>
        <w:pStyle w:val="Odsekzoznamu"/>
        <w:numPr>
          <w:ilvl w:val="0"/>
          <w:numId w:val="2"/>
        </w:numPr>
      </w:pPr>
      <w:r>
        <w:t>Činnosť autorizovaného architekta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predaja, prenájmu a kúpy nehnuteľností ( realitná činnosť)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Príprava územia pre uskutočňovanie stavieb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Prípravné práce k realizácii stavby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Uskutočňovanie stavieb a ich zmien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Reklamná činnosť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Sekretárske služby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Veľkoobchod a maloobchod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v oblasti obchodu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v oblasti služieb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v oblasti výroby</w:t>
      </w:r>
    </w:p>
    <w:p w:rsidR="00DF2A15" w:rsidRDefault="00DF2A15" w:rsidP="00DF2A15">
      <w:pPr>
        <w:rPr>
          <w:b/>
        </w:rPr>
      </w:pPr>
      <w:r w:rsidRPr="00DF2A15">
        <w:rPr>
          <w:b/>
        </w:rPr>
        <w:t>Právny dôvod na zostavenie mimoriadnej účtovnej závierky</w:t>
      </w:r>
    </w:p>
    <w:p w:rsidR="00B60A93" w:rsidRDefault="00DF2A15" w:rsidP="00DF2A15">
      <w:r>
        <w:t>Účtovná závierka spoločnosti k 31.</w:t>
      </w:r>
      <w:r w:rsidR="00B60A93">
        <w:t>12.201</w:t>
      </w:r>
      <w:r w:rsidR="00B35FE5">
        <w:t>7</w:t>
      </w:r>
      <w:r w:rsidR="00B60A93">
        <w:t xml:space="preserve"> </w:t>
      </w:r>
      <w:r>
        <w:t>je zostavená ako</w:t>
      </w:r>
      <w:r w:rsidR="00B60A93">
        <w:t xml:space="preserve"> riadna účtovná závierka podľa §17 ods. 6 zákona 431/2002 </w:t>
      </w:r>
      <w:proofErr w:type="spellStart"/>
      <w:r w:rsidR="00B60A93">
        <w:t>Z.z</w:t>
      </w:r>
      <w:proofErr w:type="spellEnd"/>
      <w:r w:rsidR="00B60A93">
        <w:t>. o účtovníctve v znení neskorších predpisov a to za účtovné obdobie od 01.01.201</w:t>
      </w:r>
      <w:r w:rsidR="00B35FE5">
        <w:t>7 do 31.12.2017</w:t>
      </w:r>
      <w:r w:rsidR="00B60A93">
        <w:t>.</w:t>
      </w:r>
    </w:p>
    <w:p w:rsidR="00DF2A15" w:rsidRDefault="00B60A93" w:rsidP="00DF2A15">
      <w:r>
        <w:t xml:space="preserve"> </w:t>
      </w:r>
    </w:p>
    <w:p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členoch orgánov účtovnej jednotky</w:t>
      </w:r>
    </w:p>
    <w:p w:rsidR="00DF2A15" w:rsidRDefault="00DF2A15" w:rsidP="00DF2A15">
      <w:r>
        <w:t>Spoločníci:</w:t>
      </w:r>
      <w:r>
        <w:tab/>
        <w:t>Ing. arch. Dušan Holan</w:t>
      </w:r>
    </w:p>
    <w:p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účtovných zásadách a účtovných metódach</w:t>
      </w:r>
    </w:p>
    <w:p w:rsidR="00DF2A15" w:rsidRPr="005358BE" w:rsidRDefault="00DF2A15" w:rsidP="00DF2A15">
      <w:pPr>
        <w:rPr>
          <w:b/>
        </w:rPr>
      </w:pPr>
      <w:r w:rsidRPr="005358BE">
        <w:rPr>
          <w:b/>
        </w:rPr>
        <w:t>Východisková pre zostavenie účtovnej závierky</w:t>
      </w:r>
    </w:p>
    <w:p w:rsidR="00850E23" w:rsidRDefault="00DF2A15" w:rsidP="00DF2A15">
      <w:r>
        <w:t>Účtovná závierka bola zostavená za predpokladu</w:t>
      </w:r>
      <w:r w:rsidR="00850E23">
        <w:t xml:space="preserve"> nepretržitého trvania spoločnosti.</w:t>
      </w:r>
    </w:p>
    <w:p w:rsidR="005358BE" w:rsidRDefault="005358BE" w:rsidP="00DF2A15">
      <w:r>
        <w:t>Účtovné metódy a všeobecné účtovné zásady boli počas účtovného obdobia dodržané.</w:t>
      </w:r>
    </w:p>
    <w:p w:rsidR="00850E23" w:rsidRDefault="00850E23" w:rsidP="00DF2A15">
      <w:pPr>
        <w:rPr>
          <w:b/>
        </w:rPr>
      </w:pPr>
    </w:p>
    <w:p w:rsidR="005358BE" w:rsidRDefault="005358BE" w:rsidP="00DF2A15">
      <w:pPr>
        <w:rPr>
          <w:b/>
        </w:rPr>
      </w:pPr>
      <w:r w:rsidRPr="005358BE">
        <w:rPr>
          <w:b/>
        </w:rPr>
        <w:t>Dlhodobý nehmotný a dlhodobý hmotný majetok</w:t>
      </w:r>
    </w:p>
    <w:p w:rsidR="005358BE" w:rsidRPr="005358BE" w:rsidRDefault="005358BE" w:rsidP="00DF2A15">
      <w:r w:rsidRPr="005358BE">
        <w:t>Dlhodobý majetok nakupovaný sa oceňuje obstarávacou cenou, ktorá zahŕňa ceny obstarania a náklady súvisiace s obstaraním (clo, preprava, montáž, poistné a pod.). Súčasťou obstarávacej ceny dlhodobého majetku nie sú úroky z cudzích zdrojov. Odpisy dlhodobého nehmotného majetku sú stanové vychádzajúc z predpokladanej doby jeho používania. O dlhodobom nehmotnom majetku, ktorého obstarávacia cena je 2.400,- € a menej, sa účtuje priamo do nákladov.</w:t>
      </w:r>
    </w:p>
    <w:p w:rsidR="005358BE" w:rsidRDefault="005358BE" w:rsidP="00DF2A15">
      <w:r w:rsidRPr="005358BE">
        <w:t>Odpisy dlhodobého hmotného majetku sú stanovené vychádzajúc z predpokladanej doby jeho používania a predpokladaného priebehu jeho opotrebenia. Odpisovať sa začína prvým dňom mesiaca nasledujúceho po uvedení dlhodobého majetku ktorého obstarávacia cena je 1.700,- € a menej, sa účtuje ako o zásobách.</w:t>
      </w:r>
      <w:r>
        <w:t xml:space="preserve"> Pozemky sa neodpisujú.</w:t>
      </w:r>
    </w:p>
    <w:p w:rsidR="005358BE" w:rsidRDefault="005358BE" w:rsidP="00DF2A15"/>
    <w:p w:rsidR="005358BE" w:rsidRDefault="005358BE" w:rsidP="00DF2A15">
      <w:pPr>
        <w:rPr>
          <w:b/>
        </w:rPr>
      </w:pPr>
      <w:r>
        <w:rPr>
          <w:b/>
        </w:rPr>
        <w:t>Zásoby</w:t>
      </w:r>
    </w:p>
    <w:p w:rsidR="005358BE" w:rsidRDefault="005358BE" w:rsidP="00DF2A15">
      <w:r>
        <w:t>Nakupované zásoby sa oceňujú obstarávacou cenou, ktorá zahŕňa cenu zásob a náklady súvisiace s obstaraním (clo, prepravu, poistné, provízie, skonto a pod.). Úroky z cudzích zdrojov nie sú súčasťou obstarávacej ceny. Nakupované zásoby sa pri úbytku oceňujú váženým aritmetickým priemerom z obstarávacích cien.</w:t>
      </w:r>
    </w:p>
    <w:p w:rsidR="005358BE" w:rsidRDefault="005358BE" w:rsidP="00DF2A15"/>
    <w:p w:rsidR="005358BE" w:rsidRDefault="005358BE" w:rsidP="00DF2A15">
      <w:pPr>
        <w:rPr>
          <w:b/>
        </w:rPr>
      </w:pPr>
      <w:r w:rsidRPr="005358BE">
        <w:rPr>
          <w:b/>
        </w:rPr>
        <w:t>Pohľadávky</w:t>
      </w:r>
    </w:p>
    <w:p w:rsidR="005358BE" w:rsidRDefault="005358BE" w:rsidP="00DF2A15">
      <w:r>
        <w:t>Pohľadávky pri ich vzniku sa oceňujú ich menovitou hodnotou: postúpené pohľadávky nadobudnuté vkladom do základného imania sa oceňujú obstarávacou cenou vrátane nákladov súvisiacich s obstarávaním. Toto ocenenie sa znižuje o pochybné a nevymožiteľné pohľadávky prostredníctvom opravných položiek k pohľadávkam.</w:t>
      </w:r>
    </w:p>
    <w:p w:rsidR="005358BE" w:rsidRDefault="005358BE" w:rsidP="00DF2A15"/>
    <w:p w:rsidR="005358BE" w:rsidRPr="005358BE" w:rsidRDefault="005358BE" w:rsidP="00DF2A15">
      <w:pPr>
        <w:rPr>
          <w:b/>
        </w:rPr>
      </w:pPr>
      <w:r w:rsidRPr="005358BE">
        <w:rPr>
          <w:b/>
        </w:rPr>
        <w:t>Peňažné prostriedky a ceniny</w:t>
      </w:r>
    </w:p>
    <w:p w:rsidR="005358BE" w:rsidRDefault="005358BE" w:rsidP="00DF2A15">
      <w:r>
        <w:t>Peňažné prostriedky a ceniny sa oceňujú ich menovitou hodnotou.</w:t>
      </w:r>
    </w:p>
    <w:p w:rsidR="005358BE" w:rsidRDefault="005358BE" w:rsidP="00DF2A15"/>
    <w:p w:rsidR="005358BE" w:rsidRDefault="005358BE" w:rsidP="00DF2A15">
      <w:pPr>
        <w:rPr>
          <w:b/>
        </w:rPr>
      </w:pPr>
      <w:r>
        <w:rPr>
          <w:b/>
        </w:rPr>
        <w:t>Náklady budúcich období a príjmy budúcich období</w:t>
      </w:r>
    </w:p>
    <w:p w:rsidR="005358BE" w:rsidRDefault="005358BE" w:rsidP="00DF2A15">
      <w:r>
        <w:t>Náklady budúcich období a príjmy budúcich období sa vykazujú vo výške, ktorá je potrebná na dodržanie zásady vecnej a časovej súvislosti s účtovným obdobím.</w:t>
      </w:r>
    </w:p>
    <w:p w:rsidR="005358BE" w:rsidRDefault="005358BE" w:rsidP="00DF2A15"/>
    <w:p w:rsidR="005358BE" w:rsidRPr="005358BE" w:rsidRDefault="005358BE" w:rsidP="00DF2A15">
      <w:pPr>
        <w:rPr>
          <w:b/>
        </w:rPr>
      </w:pPr>
      <w:r w:rsidRPr="005358BE">
        <w:rPr>
          <w:b/>
        </w:rPr>
        <w:t>Rezervy</w:t>
      </w:r>
    </w:p>
    <w:p w:rsidR="005358BE" w:rsidRDefault="005358BE" w:rsidP="00DF2A15">
      <w:r>
        <w:t>Rezervy sú záväzky s neurčitým vymedzením alebo výškou, tvoria sa na krytie známych rizík alebo strát z podnikania. Oceňujú sa v očakávanej výške záväzku.</w:t>
      </w:r>
    </w:p>
    <w:p w:rsidR="00850E23" w:rsidRDefault="00850E23" w:rsidP="00DF2A15">
      <w:pPr>
        <w:rPr>
          <w:b/>
        </w:rPr>
      </w:pPr>
    </w:p>
    <w:p w:rsidR="0018662C" w:rsidRPr="0088331B" w:rsidRDefault="0018662C" w:rsidP="00DF2A15">
      <w:pPr>
        <w:rPr>
          <w:b/>
        </w:rPr>
      </w:pPr>
      <w:r w:rsidRPr="0088331B">
        <w:rPr>
          <w:b/>
        </w:rPr>
        <w:t>Záväzky</w:t>
      </w:r>
    </w:p>
    <w:p w:rsidR="0018662C" w:rsidRDefault="0018662C" w:rsidP="00DF2A15">
      <w:r>
        <w:t>Záväzky pri ich vzniku sa</w:t>
      </w:r>
      <w:r w:rsidR="001F0750">
        <w:t xml:space="preserve"> oceňujú menovitou hodnotu. Záväzky pri ich prevzatí sa oceňujú obstarávacou cenou. Ak sa pri inventarizácii zistí, že suma záväzkov je iná ako ich výška v účtovníctve, vedú sa záväzky v účtovníctve a v účtovnej závierke v tomto zistenom ocenení.</w:t>
      </w:r>
    </w:p>
    <w:p w:rsidR="001F0750" w:rsidRDefault="001F0750" w:rsidP="00DF2A15"/>
    <w:p w:rsidR="001F0750" w:rsidRPr="001F0750" w:rsidRDefault="001F0750" w:rsidP="00DF2A15">
      <w:pPr>
        <w:rPr>
          <w:b/>
        </w:rPr>
      </w:pPr>
      <w:r w:rsidRPr="001F0750">
        <w:rPr>
          <w:b/>
        </w:rPr>
        <w:t>Výdavky budúcich období a výnosy budúcich období</w:t>
      </w:r>
    </w:p>
    <w:p w:rsidR="001F0750" w:rsidRDefault="001F0750" w:rsidP="00DF2A15">
      <w:r>
        <w:t>Výdavky budúcich období a výnosy budúcich období sa vykazujú vo výške, ktorá je potrebná na dodržanie zásady vecnej a časovej súvislosti s účtovným obdobím.</w:t>
      </w:r>
    </w:p>
    <w:p w:rsidR="00850E23" w:rsidRDefault="00850E23" w:rsidP="00DF2A15"/>
    <w:p w:rsidR="00850E23" w:rsidRPr="00850E23" w:rsidRDefault="00850E23" w:rsidP="00DF2A15">
      <w:pPr>
        <w:rPr>
          <w:b/>
        </w:rPr>
      </w:pPr>
      <w:r w:rsidRPr="00850E23">
        <w:rPr>
          <w:b/>
        </w:rPr>
        <w:t>Operatívny prenájom</w:t>
      </w:r>
    </w:p>
    <w:p w:rsidR="00850E23" w:rsidRDefault="00850E23" w:rsidP="00DF2A15">
      <w:r>
        <w:t>Majetok prenajatý na základe operatívneho prenájmu vykazuje ako svoj majetok jeho nájomca.</w:t>
      </w:r>
    </w:p>
    <w:p w:rsidR="001F0750" w:rsidRDefault="001F0750" w:rsidP="00DF2A15"/>
    <w:p w:rsidR="001F0750" w:rsidRPr="001F0750" w:rsidRDefault="001F0750" w:rsidP="00DF2A15">
      <w:pPr>
        <w:rPr>
          <w:b/>
        </w:rPr>
      </w:pPr>
      <w:r w:rsidRPr="001F0750">
        <w:rPr>
          <w:b/>
        </w:rPr>
        <w:t>Výnosy</w:t>
      </w:r>
    </w:p>
    <w:p w:rsidR="001F0750" w:rsidRDefault="001F0750" w:rsidP="00DF2A15">
      <w:r>
        <w:t>Tržby za vlastné výkony a tovar neobsahujú daň z pridanej hodnoty a sú znížené o zľavy a zrážka (rabaty, bonusy, skontá, dobropisy a pod.).</w:t>
      </w:r>
    </w:p>
    <w:p w:rsidR="003A3A5B" w:rsidRDefault="003A3A5B" w:rsidP="00DF2A15"/>
    <w:p w:rsidR="003A3A5B" w:rsidRPr="003A3A5B" w:rsidRDefault="003A3A5B" w:rsidP="00DF2A15">
      <w:pPr>
        <w:rPr>
          <w:b/>
        </w:rPr>
      </w:pPr>
      <w:r w:rsidRPr="003A3A5B">
        <w:rPr>
          <w:b/>
        </w:rPr>
        <w:t>Finančné účty</w:t>
      </w:r>
    </w:p>
    <w:p w:rsidR="003A3A5B" w:rsidRDefault="003A3A5B" w:rsidP="00DF2A15">
      <w:r>
        <w:t>Ako finančné účtu sú vykázané peniaze v pokladnici a účty v bankách. Účtami v bankách môže spoločnosť voľne disponovať.</w:t>
      </w:r>
    </w:p>
    <w:p w:rsidR="003A3A5B" w:rsidRDefault="003A3A5B" w:rsidP="00DF2A15"/>
    <w:p w:rsidR="003A3A5B" w:rsidRPr="003A3A5B" w:rsidRDefault="003A3A5B" w:rsidP="00DF2A15">
      <w:pPr>
        <w:rPr>
          <w:b/>
        </w:rPr>
      </w:pPr>
      <w:r w:rsidRPr="003A3A5B">
        <w:rPr>
          <w:b/>
        </w:rPr>
        <w:t>O výsledku hospodárenia za účtovné obdobie 201</w:t>
      </w:r>
      <w:r w:rsidR="00E24C2D">
        <w:rPr>
          <w:b/>
        </w:rPr>
        <w:t>7</w:t>
      </w:r>
      <w:bookmarkStart w:id="0" w:name="_GoBack"/>
      <w:bookmarkEnd w:id="0"/>
      <w:r w:rsidRPr="003A3A5B">
        <w:rPr>
          <w:b/>
        </w:rPr>
        <w:t xml:space="preserve"> rozhodne valné zhromaždenie. </w:t>
      </w:r>
    </w:p>
    <w:p w:rsidR="003A3A5B" w:rsidRPr="005358BE" w:rsidRDefault="003A3A5B" w:rsidP="00DF2A15"/>
    <w:p w:rsidR="005358BE" w:rsidRPr="005358BE" w:rsidRDefault="005358BE" w:rsidP="00DF2A15"/>
    <w:p w:rsidR="005358BE" w:rsidRPr="005358BE" w:rsidRDefault="005358BE" w:rsidP="00DF2A15">
      <w:pPr>
        <w:rPr>
          <w:b/>
        </w:rPr>
      </w:pPr>
    </w:p>
    <w:p w:rsidR="005358BE" w:rsidRPr="00DF2A15" w:rsidRDefault="005358BE" w:rsidP="00DF2A15"/>
    <w:p w:rsidR="00DF2A15" w:rsidRDefault="00DF2A15" w:rsidP="00DF2A15"/>
    <w:p w:rsidR="00DF2A15" w:rsidRPr="00DF2A15" w:rsidRDefault="00DF2A15" w:rsidP="00DF2A15"/>
    <w:p w:rsidR="00DF2A15" w:rsidRPr="00DF2A15" w:rsidRDefault="00DF2A15" w:rsidP="00DF2A15"/>
    <w:sectPr w:rsidR="00DF2A15" w:rsidRPr="00DF2A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CC06B8"/>
    <w:multiLevelType w:val="hybridMultilevel"/>
    <w:tmpl w:val="3E9695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CF334C"/>
    <w:multiLevelType w:val="hybridMultilevel"/>
    <w:tmpl w:val="7B805C08"/>
    <w:lvl w:ilvl="0" w:tplc="1B3E8B6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A15"/>
    <w:rsid w:val="00043817"/>
    <w:rsid w:val="0018662C"/>
    <w:rsid w:val="001F0750"/>
    <w:rsid w:val="00360076"/>
    <w:rsid w:val="003A3A5B"/>
    <w:rsid w:val="003C0DB9"/>
    <w:rsid w:val="003C19CC"/>
    <w:rsid w:val="005358BE"/>
    <w:rsid w:val="005F785C"/>
    <w:rsid w:val="007371D9"/>
    <w:rsid w:val="00850E23"/>
    <w:rsid w:val="0088331B"/>
    <w:rsid w:val="00B35FE5"/>
    <w:rsid w:val="00B60A93"/>
    <w:rsid w:val="00DF2A15"/>
    <w:rsid w:val="00E24C2D"/>
    <w:rsid w:val="00E91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109D07-5D24-4CC4-8850-EACA65D8D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F2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614</Words>
  <Characters>3504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</dc:creator>
  <cp:keywords/>
  <dc:description/>
  <cp:lastModifiedBy>erika</cp:lastModifiedBy>
  <cp:revision>3</cp:revision>
  <dcterms:created xsi:type="dcterms:W3CDTF">2018-06-28T13:29:00Z</dcterms:created>
  <dcterms:modified xsi:type="dcterms:W3CDTF">2018-06-28T13:30:00Z</dcterms:modified>
</cp:coreProperties>
</file>