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>
          <w:sz w:val="24"/>
          <w:u w:val="single"/>
          <w:b/>
          <w:sz w:val="24"/>
          <w:b/>
          <w:szCs w:val="24"/>
        </w:rPr>
      </w:pPr>
      <w:bookmarkStart w:id="0" w:name="_GoBack"/>
      <w:bookmarkEnd w:id="0"/>
      <w:r>
        <w:rPr>
          <w:b/>
          <w:sz w:val="24"/>
          <w:szCs w:val="24"/>
          <w:u w:val="single"/>
        </w:rPr>
        <w:t>Ľudovít Hažír, Smolenická 14, 851 05 Bratislava- revízor Neziskovej organizácie Vesna, n.o.</w:t>
      </w:r>
      <w:r/>
    </w:p>
    <w:p>
      <w:pPr>
        <w:pStyle w:val="Normal"/>
        <w:jc w:val="center"/>
      </w:pPr>
      <w:r>
        <w:rPr>
          <w:b w:val="false"/>
          <w:bCs w:val="false"/>
          <w:shadow/>
          <w:sz w:val="24"/>
          <w:szCs w:val="24"/>
          <w:u w:val="none"/>
        </w:rPr>
        <w:t>a kalendárny rok 2017</w:t>
      </w:r>
      <w:r/>
    </w:p>
    <w:p>
      <w:pPr>
        <w:pStyle w:val="Normal"/>
        <w:jc w:val="center"/>
        <w:rPr>
          <w:sz w:val="24"/>
          <w:shadow/>
          <w:u w:val="none"/>
          <w:b w:val="false"/>
          <w:sz w:val="24"/>
          <w:b w:val="false"/>
          <w:szCs w:val="24"/>
          <w:bCs w:val="false"/>
          <w:rFonts w:ascii="Calibri" w:hAnsi="Calibri" w:eastAsia="Calibri" w:cs="" w:asciiTheme="minorHAnsi" w:cstheme="minorBidi" w:eastAsiaTheme="minorHAnsi" w:hAnsiTheme="minorHAnsi"/>
          <w:color w:val="00000A"/>
          <w:lang w:val="sk-SK" w:eastAsia="en-US" w:bidi="ar-SA"/>
        </w:rPr>
      </w:pPr>
      <w:r>
        <w:rPr>
          <w:rFonts w:eastAsia="Calibri" w:cs="" w:cstheme="minorBidi" w:eastAsiaTheme="minorHAnsi"/>
          <w:b w:val="false"/>
          <w:bCs w:val="false"/>
          <w:shadow/>
          <w:color w:val="00000A"/>
          <w:sz w:val="24"/>
          <w:szCs w:val="24"/>
          <w:u w:val="none"/>
          <w:lang w:val="sk-SK" w:eastAsia="en-US" w:bidi="ar-SA"/>
        </w:rPr>
      </w:r>
      <w:r/>
    </w:p>
    <w:p>
      <w:pPr>
        <w:pStyle w:val="Normal"/>
        <w:jc w:val="center"/>
        <w:rPr>
          <w:sz w:val="24"/>
          <w:shadow/>
          <w:u w:val="none"/>
          <w:b w:val="false"/>
          <w:sz w:val="24"/>
          <w:b w:val="false"/>
          <w:szCs w:val="24"/>
          <w:bCs w:val="false"/>
          <w:rFonts w:ascii="Calibri" w:hAnsi="Calibri" w:eastAsia="Calibri" w:cs="" w:asciiTheme="minorHAnsi" w:cstheme="minorBidi" w:eastAsiaTheme="minorHAnsi" w:hAnsiTheme="minorHAnsi"/>
          <w:color w:val="00000A"/>
          <w:lang w:val="sk-SK" w:eastAsia="en-US" w:bidi="ar-SA"/>
        </w:rPr>
      </w:pPr>
      <w:r>
        <w:rPr>
          <w:rFonts w:eastAsia="Calibri" w:cs="" w:cstheme="minorBidi" w:eastAsiaTheme="minorHAnsi"/>
          <w:b w:val="false"/>
          <w:bCs w:val="false"/>
          <w:shadow/>
          <w:color w:val="00000A"/>
          <w:sz w:val="24"/>
          <w:szCs w:val="24"/>
          <w:u w:val="none"/>
          <w:lang w:val="sk-SK" w:eastAsia="en-US" w:bidi="ar-SA"/>
        </w:rPr>
      </w:r>
      <w:r/>
    </w:p>
    <w:p>
      <w:pPr>
        <w:pStyle w:val="Normal"/>
        <w:jc w:val="both"/>
      </w:pPr>
      <w:r>
        <w:rPr>
          <w:rFonts w:cs="Arial" w:ascii="Arial" w:hAnsi="Arial"/>
        </w:rPr>
        <w:t xml:space="preserve">Nezisková organizácia Vesna vykonáva jednoduché účtovníctvo, pričom zostatok finančných prostriedkov v pokladni bol 80,76 €, zostatok fin. prostriedkov na účte bol 3 876,65 €. </w:t>
      </w:r>
      <w:r/>
    </w:p>
    <w:p>
      <w:pPr>
        <w:pStyle w:val="Normal"/>
        <w:jc w:val="both"/>
      </w:pPr>
      <w:r>
        <w:rPr>
          <w:rFonts w:cs="Arial" w:ascii="Arial" w:hAnsi="Arial"/>
          <w:b/>
          <w:bCs/>
        </w:rPr>
        <w:t>Záväzky neziskovej organizácie boli 1 149,81 €. Majetok neziskovej organizácie predstavoval v závere hodnotiaceho roku hodnotu 1</w:t>
      </w:r>
      <w:r>
        <w:rPr>
          <w:rFonts w:cs="Arial" w:ascii="Arial" w:hAnsi="Arial"/>
          <w:b/>
          <w:bCs/>
        </w:rPr>
        <w:t>6447,41</w:t>
      </w:r>
      <w:r>
        <w:rPr>
          <w:rFonts w:cs="Arial" w:ascii="Arial" w:hAnsi="Arial"/>
          <w:b/>
          <w:bCs/>
        </w:rPr>
        <w:t xml:space="preserve"> € a jej majetok sa zvýšil oproti predchádzajúcemu kalendárnemu roku o 11 028,06 €.  </w:t>
      </w:r>
      <w:r/>
    </w:p>
    <w:p>
      <w:pPr>
        <w:pStyle w:val="Normal"/>
        <w:jc w:val="both"/>
        <w:rPr>
          <w:rFonts w:ascii="Arial" w:hAnsi="Arial" w:cs="Arial"/>
        </w:rPr>
      </w:pPr>
      <w:r>
        <w:rPr>
          <w:rFonts w:cs="Arial" w:ascii="Arial" w:hAnsi="Arial"/>
        </w:rPr>
        <w:t>Nezisková organizácia Vesna sa neuchádzala o získanie podielu asignačnej dane a neprijala žiadny dar.</w:t>
      </w:r>
      <w:r/>
    </w:p>
    <w:p>
      <w:pPr>
        <w:pStyle w:val="Normal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V hodnotiacom období nedošlo ku žiadnej zmene orgánov organizácie. </w:t>
      </w:r>
      <w:r/>
    </w:p>
    <w:p>
      <w:pPr>
        <w:pStyle w:val="Normal"/>
        <w:jc w:val="both"/>
        <w:rPr>
          <w:sz w:val="22"/>
          <w:sz w:val="22"/>
          <w:szCs w:val="22"/>
          <w:rFonts w:ascii="Arial" w:hAnsi="Arial" w:eastAsia="Calibri" w:cs="Arial" w:eastAsiaTheme="minorHAnsi"/>
          <w:color w:val="00000A"/>
          <w:lang w:val="sk-SK" w:eastAsia="en-US" w:bidi="ar-SA"/>
        </w:rPr>
      </w:pPr>
      <w:r>
        <w:rPr>
          <w:rFonts w:eastAsia="Calibri" w:cs="Arial" w:eastAsiaTheme="minorHAnsi" w:ascii="Arial" w:hAnsi="Arial"/>
          <w:color w:val="00000A"/>
          <w:sz w:val="22"/>
          <w:szCs w:val="22"/>
          <w:lang w:val="sk-SK" w:eastAsia="en-US" w:bidi="ar-SA"/>
        </w:rPr>
      </w:r>
      <w:r/>
    </w:p>
    <w:p>
      <w:pPr>
        <w:pStyle w:val="Normal"/>
        <w:jc w:val="both"/>
      </w:pPr>
      <w:r>
        <w:rPr>
          <w:rFonts w:cs="Arial" w:ascii="Arial" w:hAnsi="Arial"/>
        </w:rPr>
        <w:t xml:space="preserve">Výrok: „Po prehliadke dostupných dokladov je možné konštatovať, že </w:t>
      </w:r>
      <w:r>
        <w:rPr>
          <w:rFonts w:cs="Arial" w:ascii="Arial" w:hAnsi="Arial"/>
          <w:b/>
          <w:bCs/>
        </w:rPr>
        <w:t xml:space="preserve">hospodárenie n.o. v kalendárnom roku 2017 </w:t>
      </w:r>
      <w:r>
        <w:rPr>
          <w:rFonts w:cs="Arial" w:ascii="Arial" w:hAnsi="Arial"/>
        </w:rPr>
        <w:t xml:space="preserve">nevykazovalo  žiadne nezrovnalosti, ktoré by mohli mať za následok  ohrozenie samotnej činnosti Neziskovej organizácie VESNA, n.o.“. </w:t>
      </w:r>
      <w:r/>
    </w:p>
    <w:p>
      <w:pPr>
        <w:pStyle w:val="Normal"/>
        <w:jc w:val="both"/>
        <w:rPr>
          <w:sz w:val="22"/>
          <w:sz w:val="22"/>
          <w:szCs w:val="22"/>
          <w:rFonts w:ascii="Arial" w:hAnsi="Arial" w:eastAsia="Calibri" w:cs="Arial" w:eastAsiaTheme="minorHAnsi"/>
          <w:color w:val="00000A"/>
          <w:lang w:val="sk-SK" w:eastAsia="en-US" w:bidi="ar-SA"/>
        </w:rPr>
      </w:pPr>
      <w:r>
        <w:rPr>
          <w:rFonts w:eastAsia="Calibri" w:cs="Arial" w:eastAsiaTheme="minorHAnsi" w:ascii="Arial" w:hAnsi="Arial"/>
          <w:color w:val="00000A"/>
          <w:sz w:val="22"/>
          <w:szCs w:val="22"/>
          <w:lang w:val="sk-SK" w:eastAsia="en-US" w:bidi="ar-SA"/>
        </w:rPr>
      </w:r>
      <w:r/>
    </w:p>
    <w:p>
      <w:pPr>
        <w:pStyle w:val="Normal"/>
        <w:rPr>
          <w:sz w:val="24"/>
          <w:u w:val="single"/>
          <w:b/>
          <w:sz w:val="24"/>
          <w:b/>
          <w:szCs w:val="24"/>
          <w:rFonts w:ascii="Calibri" w:hAnsi="Calibri" w:eastAsia="Calibri" w:cs="" w:asciiTheme="minorHAnsi" w:cstheme="minorBidi" w:eastAsiaTheme="minorHAnsi" w:hAnsiTheme="minorHAnsi"/>
          <w:color w:val="00000A"/>
          <w:lang w:val="sk-SK" w:eastAsia="en-US" w:bidi="ar-SA"/>
        </w:rPr>
      </w:pPr>
      <w:r>
        <w:rPr>
          <w:rFonts w:eastAsia="Calibri" w:cs="" w:cstheme="minorBidi" w:eastAsiaTheme="minorHAnsi"/>
          <w:b/>
          <w:color w:val="00000A"/>
          <w:sz w:val="24"/>
          <w:szCs w:val="24"/>
          <w:u w:val="single"/>
          <w:lang w:val="sk-SK" w:eastAsia="en-US" w:bidi="ar-SA"/>
        </w:rPr>
      </w:r>
      <w:r/>
    </w:p>
    <w:p>
      <w:pPr>
        <w:pStyle w:val="Normal"/>
        <w:rPr>
          <w:sz w:val="24"/>
          <w:u w:val="single"/>
          <w:b/>
          <w:sz w:val="24"/>
          <w:b/>
          <w:szCs w:val="24"/>
          <w:rFonts w:ascii="Calibri" w:hAnsi="Calibri" w:eastAsia="Calibri" w:cs="" w:asciiTheme="minorHAnsi" w:cstheme="minorBidi" w:eastAsiaTheme="minorHAnsi" w:hAnsiTheme="minorHAnsi"/>
          <w:color w:val="00000A"/>
          <w:lang w:val="sk-SK" w:eastAsia="en-US" w:bidi="ar-SA"/>
        </w:rPr>
      </w:pPr>
      <w:r>
        <w:rPr>
          <w:rFonts w:eastAsia="Calibri" w:cs="" w:cstheme="minorBidi" w:eastAsiaTheme="minorHAnsi"/>
          <w:b/>
          <w:color w:val="00000A"/>
          <w:sz w:val="24"/>
          <w:szCs w:val="24"/>
          <w:u w:val="single"/>
          <w:lang w:val="sk-SK" w:eastAsia="en-US" w:bidi="ar-SA"/>
        </w:rPr>
      </w:r>
      <w:r/>
    </w:p>
    <w:p>
      <w:pPr>
        <w:pStyle w:val="Normal"/>
        <w:widowControl/>
        <w:suppressAutoHyphens w:val="true"/>
        <w:bidi w:val="0"/>
        <w:spacing w:lineRule="auto" w:line="276" w:before="0" w:after="200"/>
        <w:jc w:val="left"/>
      </w:pPr>
      <w:r>
        <w:rPr>
          <w:sz w:val="24"/>
          <w:szCs w:val="24"/>
        </w:rPr>
        <w:t>Ľudovít Hažír- revízor</w:t>
      </w:r>
      <w:r/>
    </w:p>
    <w:p>
      <w:pPr>
        <w:pStyle w:val="Normal"/>
        <w:widowControl/>
        <w:suppressAutoHyphens w:val="true"/>
        <w:bidi w:val="0"/>
        <w:spacing w:lineRule="auto" w:line="276" w:before="0" w:after="200"/>
        <w:jc w:val="left"/>
      </w:pPr>
      <w:r>
        <w:rPr>
          <w:sz w:val="24"/>
          <w:szCs w:val="24"/>
        </w:rPr>
        <w:t xml:space="preserve">Neziskovej organizácie VESNA, n.o., </w:t>
      </w:r>
      <w:r/>
    </w:p>
    <w:p>
      <w:pPr>
        <w:pStyle w:val="Normal"/>
        <w:widowControl/>
        <w:suppressAutoHyphens w:val="true"/>
        <w:bidi w:val="0"/>
        <w:spacing w:lineRule="auto" w:line="276" w:before="0" w:after="200"/>
        <w:jc w:val="left"/>
      </w:pPr>
      <w:r>
        <w:rPr>
          <w:sz w:val="24"/>
          <w:szCs w:val="24"/>
        </w:rPr>
        <w:t>dňa 22.3.2018</w:t>
      </w:r>
      <w:r/>
    </w:p>
    <w:sectPr>
      <w:type w:val="nextPage"/>
      <w:pgSz w:w="11906" w:h="16838"/>
      <w:pgMar w:left="1417" w:right="1417" w:header="0" w:top="1417" w:footer="0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Arial"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>
        <w:spacing w:lineRule="auto" w:line="276"/>
      </w:pPr>
    </w:pPrDefault>
  </w:docDefaults>
  <w:latentStyles w:count="267" w:defQFormat="0" w:defUnhideWhenUsed="1" w:defSemiHidden="1" w:defUIPriority="99" w:defLockedState="0">
    <w:lsdException w:qFormat="1" w:semiHidden="0" w:unhideWhenUsed="0" w:uiPriority="0" w:name="Normal"/>
    <w:lsdException w:qFormat="1" w:semiHidden="0" w:unhideWhenUsed="0" w:uiPriority="9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iPriority="35" w:name="caption"/>
    <w:lsdException w:qFormat="1" w:semiHidden="0" w:unhideWhenUsed="0" w:uiPriority="10" w:name="Title"/>
    <w:lsdException w:uiPriority="1" w:name="Default Paragraph Font"/>
    <w:lsdException w:qFormat="1" w:semiHidden="0" w:unhideWhenUsed="0" w:uiPriority="11" w:name="Subtitle"/>
    <w:lsdException w:qFormat="1" w:semiHidden="0" w:unhideWhenUsed="0" w:uiPriority="22" w:name="Strong"/>
    <w:lsdException w:qFormat="1" w:semiHidden="0" w:unhideWhenUsed="0" w:uiPriority="20" w:name="Emphasis"/>
    <w:lsdException w:semiHidden="0" w:unhideWhenUsed="0" w:uiPriority="59" w:name="Table Grid"/>
    <w:lsdException w:unhideWhenUsed="0" w:name="Placeholder Text"/>
    <w:lsdException w:qFormat="1" w:semiHidden="0" w:unhideWhenUsed="0" w:uiPriority="1" w:name="No Spacing"/>
    <w:lsdException w:semiHidden="0" w:unhideWhenUsed="0" w:uiPriority="60" w:name="Light Shading"/>
    <w:lsdException w:semiHidden="0" w:unhideWhenUsed="0" w:uiPriority="61" w:name="Light List"/>
    <w:lsdException w:semiHidden="0" w:unhideWhenUsed="0" w:uiPriority="62" w:name="Light Grid"/>
    <w:lsdException w:semiHidden="0" w:unhideWhenUsed="0" w:uiPriority="63" w:name="Medium Shading 1"/>
    <w:lsdException w:semiHidden="0" w:unhideWhenUsed="0" w:uiPriority="64" w:name="Medium Shading 2"/>
    <w:lsdException w:semiHidden="0" w:unhideWhenUsed="0" w:uiPriority="65" w:name="Medium List 1"/>
    <w:lsdException w:semiHidden="0" w:unhideWhenUsed="0" w:uiPriority="66" w:name="Medium List 2"/>
    <w:lsdException w:semiHidden="0" w:unhideWhenUsed="0" w:uiPriority="67" w:name="Medium Grid 1"/>
    <w:lsdException w:semiHidden="0" w:unhideWhenUsed="0" w:uiPriority="68" w:name="Medium Grid 2"/>
    <w:lsdException w:semiHidden="0" w:unhideWhenUsed="0" w:uiPriority="69" w:name="Medium Grid 3"/>
    <w:lsdException w:semiHidden="0" w:unhideWhenUsed="0" w:uiPriority="70" w:name="Dark List"/>
    <w:lsdException w:semiHidden="0" w:unhideWhenUsed="0" w:uiPriority="71" w:name="Colorful Shading"/>
    <w:lsdException w:semiHidden="0" w:unhideWhenUsed="0" w:uiPriority="72" w:name="Colorful List"/>
    <w:lsdException w:semiHidden="0" w:unhideWhenUsed="0" w:uiPriority="73" w:name="Colorful Grid"/>
    <w:lsdException w:semiHidden="0" w:unhideWhenUsed="0" w:uiPriority="60" w:name="Light Shading Accent 1"/>
    <w:lsdException w:semiHidden="0" w:unhideWhenUsed="0" w:uiPriority="61" w:name="Light List Accent 1"/>
    <w:lsdException w:semiHidden="0" w:unhideWhenUsed="0" w:uiPriority="62" w:name="Light Grid Accent 1"/>
    <w:lsdException w:semiHidden="0" w:unhideWhenUsed="0" w:uiPriority="63" w:name="Medium Shading 1 Accent 1"/>
    <w:lsdException w:semiHidden="0" w:unhideWhenUsed="0" w:uiPriority="64" w:name="Medium Shading 2 Accent 1"/>
    <w:lsdException w:semiHidden="0" w:unhideWhenUsed="0" w:uiPriority="65" w:name="Medium List 1 Accent 1"/>
    <w:lsdException w:unhideWhenUsed="0" w:name="Revision"/>
    <w:lsdException w:qFormat="1" w:semiHidden="0" w:unhideWhenUsed="0" w:uiPriority="34" w:name="List Paragraph"/>
    <w:lsdException w:qFormat="1" w:semiHidden="0" w:unhideWhenUsed="0" w:uiPriority="29" w:name="Quote"/>
    <w:lsdException w:qFormat="1" w:semiHidden="0" w:unhideWhenUsed="0" w:uiPriority="30" w:name="Intense Quote"/>
    <w:lsdException w:semiHidden="0" w:unhideWhenUsed="0" w:uiPriority="66" w:name="Medium List 2 Accent 1"/>
    <w:lsdException w:semiHidden="0" w:unhideWhenUsed="0" w:uiPriority="67" w:name="Medium Grid 1 Accent 1"/>
    <w:lsdException w:semiHidden="0" w:unhideWhenUsed="0" w:uiPriority="68" w:name="Medium Grid 2 Accent 1"/>
    <w:lsdException w:semiHidden="0" w:unhideWhenUsed="0" w:uiPriority="69" w:name="Medium Grid 3 Accent 1"/>
    <w:lsdException w:semiHidden="0" w:unhideWhenUsed="0" w:uiPriority="70" w:name="Dark List Accent 1"/>
    <w:lsdException w:semiHidden="0" w:unhideWhenUsed="0" w:uiPriority="71" w:name="Colorful Shading Accent 1"/>
    <w:lsdException w:semiHidden="0" w:unhideWhenUsed="0" w:uiPriority="72" w:name="Colorful List Accent 1"/>
    <w:lsdException w:semiHidden="0" w:unhideWhenUsed="0" w:uiPriority="73" w:name="Colorful Grid Accent 1"/>
    <w:lsdException w:semiHidden="0" w:unhideWhenUsed="0" w:uiPriority="60" w:name="Light Shading Accent 2"/>
    <w:lsdException w:semiHidden="0" w:unhideWhenUsed="0" w:uiPriority="61" w:name="Light List Accent 2"/>
    <w:lsdException w:semiHidden="0" w:unhideWhenUsed="0" w:uiPriority="62" w:name="Light Grid Accent 2"/>
    <w:lsdException w:semiHidden="0" w:unhideWhenUsed="0" w:uiPriority="63" w:name="Medium Shading 1 Accent 2"/>
    <w:lsdException w:semiHidden="0" w:unhideWhenUsed="0" w:uiPriority="64" w:name="Medium Shading 2 Accent 2"/>
    <w:lsdException w:semiHidden="0" w:unhideWhenUsed="0" w:uiPriority="65" w:name="Medium List 1 Accent 2"/>
    <w:lsdException w:semiHidden="0" w:unhideWhenUsed="0" w:uiPriority="66" w:name="Medium List 2 Accent 2"/>
    <w:lsdException w:semiHidden="0" w:unhideWhenUsed="0" w:uiPriority="67" w:name="Medium Grid 1 Accent 2"/>
    <w:lsdException w:semiHidden="0" w:unhideWhenUsed="0" w:uiPriority="68" w:name="Medium Grid 2 Accent 2"/>
    <w:lsdException w:semiHidden="0" w:unhideWhenUsed="0" w:uiPriority="69" w:name="Medium Grid 3 Accent 2"/>
    <w:lsdException w:semiHidden="0" w:unhideWhenUsed="0" w:uiPriority="70" w:name="Dark List Accent 2"/>
    <w:lsdException w:semiHidden="0" w:unhideWhenUsed="0" w:uiPriority="71" w:name="Colorful Shading Accent 2"/>
    <w:lsdException w:semiHidden="0" w:unhideWhenUsed="0" w:uiPriority="72" w:name="Colorful List Accent 2"/>
    <w:lsdException w:semiHidden="0" w:unhideWhenUsed="0" w:uiPriority="73" w:name="Colorful Grid Accent 2"/>
    <w:lsdException w:semiHidden="0" w:unhideWhenUsed="0" w:uiPriority="60" w:name="Light Shading Accent 3"/>
    <w:lsdException w:semiHidden="0" w:unhideWhenUsed="0" w:uiPriority="61" w:name="Light List Accent 3"/>
    <w:lsdException w:semiHidden="0" w:unhideWhenUsed="0" w:uiPriority="62" w:name="Light Grid Accent 3"/>
    <w:lsdException w:semiHidden="0" w:unhideWhenUsed="0" w:uiPriority="63" w:name="Medium Shading 1 Accent 3"/>
    <w:lsdException w:semiHidden="0" w:unhideWhenUsed="0" w:uiPriority="64" w:name="Medium Shading 2 Accent 3"/>
    <w:lsdException w:semiHidden="0" w:unhideWhenUsed="0" w:uiPriority="65" w:name="Medium List 1 Accent 3"/>
    <w:lsdException w:semiHidden="0" w:unhideWhenUsed="0" w:uiPriority="66" w:name="Medium List 2 Accent 3"/>
    <w:lsdException w:semiHidden="0" w:unhideWhenUsed="0" w:uiPriority="67" w:name="Medium Grid 1 Accent 3"/>
    <w:lsdException w:semiHidden="0" w:unhideWhenUsed="0" w:uiPriority="68" w:name="Medium Grid 2 Accent 3"/>
    <w:lsdException w:semiHidden="0" w:unhideWhenUsed="0" w:uiPriority="69" w:name="Medium Grid 3 Accent 3"/>
    <w:lsdException w:semiHidden="0" w:unhideWhenUsed="0" w:uiPriority="70" w:name="Dark List Accent 3"/>
    <w:lsdException w:semiHidden="0" w:unhideWhenUsed="0" w:uiPriority="71" w:name="Colorful Shading Accent 3"/>
    <w:lsdException w:semiHidden="0" w:unhideWhenUsed="0" w:uiPriority="72" w:name="Colorful List Accent 3"/>
    <w:lsdException w:semiHidden="0" w:unhideWhenUsed="0" w:uiPriority="73" w:name="Colorful Grid Accent 3"/>
    <w:lsdException w:semiHidden="0" w:unhideWhenUsed="0" w:uiPriority="60" w:name="Light Shading Accent 4"/>
    <w:lsdException w:semiHidden="0" w:unhideWhenUsed="0" w:uiPriority="61" w:name="Light List Accent 4"/>
    <w:lsdException w:semiHidden="0" w:unhideWhenUsed="0" w:uiPriority="62" w:name="Light Grid Accent 4"/>
    <w:lsdException w:semiHidden="0" w:unhideWhenUsed="0" w:uiPriority="63" w:name="Medium Shading 1 Accent 4"/>
    <w:lsdException w:semiHidden="0" w:unhideWhenUsed="0" w:uiPriority="64" w:name="Medium Shading 2 Accent 4"/>
    <w:lsdException w:semiHidden="0" w:unhideWhenUsed="0" w:uiPriority="65" w:name="Medium List 1 Accent 4"/>
    <w:lsdException w:semiHidden="0" w:unhideWhenUsed="0" w:uiPriority="66" w:name="Medium List 2 Accent 4"/>
    <w:lsdException w:semiHidden="0" w:unhideWhenUsed="0" w:uiPriority="67" w:name="Medium Grid 1 Accent 4"/>
    <w:lsdException w:semiHidden="0" w:unhideWhenUsed="0" w:uiPriority="68" w:name="Medium Grid 2 Accent 4"/>
    <w:lsdException w:semiHidden="0" w:unhideWhenUsed="0" w:uiPriority="69" w:name="Medium Grid 3 Accent 4"/>
    <w:lsdException w:semiHidden="0" w:unhideWhenUsed="0" w:uiPriority="70" w:name="Dark List Accent 4"/>
    <w:lsdException w:semiHidden="0" w:unhideWhenUsed="0" w:uiPriority="71" w:name="Colorful Shading Accent 4"/>
    <w:lsdException w:semiHidden="0" w:unhideWhenUsed="0" w:uiPriority="72" w:name="Colorful List Accent 4"/>
    <w:lsdException w:semiHidden="0" w:unhideWhenUsed="0" w:uiPriority="73" w:name="Colorful Grid Accent 4"/>
    <w:lsdException w:semiHidden="0" w:unhideWhenUsed="0" w:uiPriority="60" w:name="Light Shading Accent 5"/>
    <w:lsdException w:semiHidden="0" w:unhideWhenUsed="0" w:uiPriority="61" w:name="Light List Accent 5"/>
    <w:lsdException w:semiHidden="0" w:unhideWhenUsed="0" w:uiPriority="62" w:name="Light Grid Accent 5"/>
    <w:lsdException w:semiHidden="0" w:unhideWhenUsed="0" w:uiPriority="63" w:name="Medium Shading 1 Accent 5"/>
    <w:lsdException w:semiHidden="0" w:unhideWhenUsed="0" w:uiPriority="64" w:name="Medium Shading 2 Accent 5"/>
    <w:lsdException w:semiHidden="0" w:unhideWhenUsed="0" w:uiPriority="65" w:name="Medium List 1 Accent 5"/>
    <w:lsdException w:semiHidden="0" w:unhideWhenUsed="0" w:uiPriority="66" w:name="Medium List 2 Accent 5"/>
    <w:lsdException w:semiHidden="0" w:unhideWhenUsed="0" w:uiPriority="67" w:name="Medium Grid 1 Accent 5"/>
    <w:lsdException w:semiHidden="0" w:unhideWhenUsed="0" w:uiPriority="68" w:name="Medium Grid 2 Accent 5"/>
    <w:lsdException w:semiHidden="0" w:unhideWhenUsed="0" w:uiPriority="69" w:name="Medium Grid 3 Accent 5"/>
    <w:lsdException w:semiHidden="0" w:unhideWhenUsed="0" w:uiPriority="70" w:name="Dark List Accent 5"/>
    <w:lsdException w:semiHidden="0" w:unhideWhenUsed="0" w:uiPriority="71" w:name="Colorful Shading Accent 5"/>
    <w:lsdException w:semiHidden="0" w:unhideWhenUsed="0" w:uiPriority="72" w:name="Colorful List Accent 5"/>
    <w:lsdException w:semiHidden="0" w:unhideWhenUsed="0" w:uiPriority="73" w:name="Colorful Grid Accent 5"/>
    <w:lsdException w:semiHidden="0" w:unhideWhenUsed="0" w:uiPriority="60" w:name="Light Shading Accent 6"/>
    <w:lsdException w:semiHidden="0" w:unhideWhenUsed="0" w:uiPriority="61" w:name="Light List Accent 6"/>
    <w:lsdException w:semiHidden="0" w:unhideWhenUsed="0" w:uiPriority="62" w:name="Light Grid Accent 6"/>
    <w:lsdException w:semiHidden="0" w:unhideWhenUsed="0" w:uiPriority="63" w:name="Medium Shading 1 Accent 6"/>
    <w:lsdException w:semiHidden="0" w:unhideWhenUsed="0" w:uiPriority="64" w:name="Medium Shading 2 Accent 6"/>
    <w:lsdException w:semiHidden="0" w:unhideWhenUsed="0" w:uiPriority="65" w:name="Medium List 1 Accent 6"/>
    <w:lsdException w:semiHidden="0" w:unhideWhenUsed="0" w:uiPriority="66" w:name="Medium List 2 Accent 6"/>
    <w:lsdException w:semiHidden="0" w:unhideWhenUsed="0" w:uiPriority="67" w:name="Medium Grid 1 Accent 6"/>
    <w:lsdException w:semiHidden="0" w:unhideWhenUsed="0" w:uiPriority="68" w:name="Medium Grid 2 Accent 6"/>
    <w:lsdException w:semiHidden="0" w:unhideWhenUsed="0" w:uiPriority="69" w:name="Medium Grid 3 Accent 6"/>
    <w:lsdException w:semiHidden="0" w:unhideWhenUsed="0" w:uiPriority="70" w:name="Dark List Accent 6"/>
    <w:lsdException w:semiHidden="0" w:unhideWhenUsed="0" w:uiPriority="71" w:name="Colorful Shading Accent 6"/>
    <w:lsdException w:semiHidden="0" w:unhideWhenUsed="0" w:uiPriority="72" w:name="Colorful List Accent 6"/>
    <w:lsdException w:semiHidden="0" w:unhideWhenUsed="0" w:uiPriority="73" w:name="Colorful Grid Accent 6"/>
    <w:lsdException w:qFormat="1" w:semiHidden="0" w:unhideWhenUsed="0" w:uiPriority="19" w:name="Subtle Emphasis"/>
    <w:lsdException w:qFormat="1" w:semiHidden="0" w:unhideWhenUsed="0" w:uiPriority="21" w:name="Intense Emphasis"/>
    <w:lsdException w:qFormat="1" w:semiHidden="0" w:unhideWhenUsed="0" w:uiPriority="31" w:name="Subtle Reference"/>
    <w:lsdException w:qFormat="1" w:semiHidden="0" w:unhideWhenUsed="0" w:uiPriority="32" w:name="Intense Reference"/>
    <w:lsdException w:qFormat="1" w:semiHidden="0" w:unhideWhenUsed="0" w:uiPriority="33" w:name="Book Title"/>
    <w:lsdException w:uiPriority="37" w:name="Bibliography"/>
    <w:lsdException w:qFormat="1" w:uiPriority="39" w:name="TOC Heading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rPr/>
  </w:style>
  <w:style w:type="paragraph" w:styleId="Nadpis">
    <w:name w:val="Nadpis"/>
    <w:basedOn w:val="Normal"/>
    <w:next w:val="Telotextu"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elotextu">
    <w:name w:val="Telo textu"/>
    <w:basedOn w:val="Normal"/>
    <w:pPr>
      <w:spacing w:lineRule="auto" w:line="288" w:before="0" w:after="140"/>
    </w:pPr>
    <w:rPr/>
  </w:style>
  <w:style w:type="paragraph" w:styleId="Zoznam">
    <w:name w:val="Zoznam"/>
    <w:basedOn w:val="Telotextu"/>
    <w:pPr/>
    <w:rPr>
      <w:rFonts w:cs="Mangal"/>
    </w:rPr>
  </w:style>
  <w:style w:type="paragraph" w:styleId="Popis">
    <w:name w:val="Popis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pPr>
      <w:suppressLineNumbers/>
    </w:pPr>
    <w:rPr>
      <w:rFonts w:cs="Mangal"/>
    </w:rPr>
  </w:style>
  <w:style w:type="numbering" w:styleId="NoList" w:default="1">
    <w:name w:val="No List"/>
    <w:uiPriority w:val="99"/>
    <w:semiHidden/>
    <w:unhideWhenUsed/>
  </w:style>
  <w:style w:type="table" w:default="1" w:styleId="Normlnatabuka">
    <w:name w:val="Normal Table"/>
    <w:uiPriority w:val="99"/>
    <w:semiHidden/>
    <w:unhideWhenUsed/>
    <w:tblPr>
      <w:tblInd w:type="dxa" w:w="0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2414</TotalTime>
  <Application>LibreOffice/4.3.2.2$Windows_x86 LibreOffice_project/edfb5295ba211bd31ad47d0bad0118690f76407d</Application>
  <Paragraphs>10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2014-05-28T07:17:00Z</dcterms:created>
  <dc:creator>ludi</dc:creator>
  <dc:language>sk-SK</dc:language>
  <cp:lastPrinted>2018-06-19T16:45:54Z</cp:lastPrinted>
  <dcterms:modified xsi:type="dcterms:W3CDTF">2018-06-19T16:50:02Z</dcterms:modified>
  <cp:revision>8</cp:revision>
</cp:coreProperties>
</file>