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jeden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16 603,28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14 715,45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1 160,,26 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2 877,68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35 913,56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0,05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  <w:t xml:space="preserve">  26 244,96,- €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22 788,75,-€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ab/>
        <w:t xml:space="preserve">      800,-€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