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130C79" w:rsidRPr="001D0C7D" w:rsidRDefault="00130C79" w:rsidP="00130C79"/>
    <w:p w:rsidR="00130C79" w:rsidRDefault="000C4AF3" w:rsidP="00130C79">
      <w:pPr>
        <w:pStyle w:val="Zkladntext"/>
      </w:pPr>
      <w:r w:rsidRPr="000C4AF3">
        <w:t>PKP – SK, s.r.o.</w:t>
      </w:r>
    </w:p>
    <w:p w:rsidR="00130C79" w:rsidRDefault="000C4AF3" w:rsidP="00130C79">
      <w:pPr>
        <w:pStyle w:val="Zkladntext"/>
      </w:pPr>
      <w:r>
        <w:t xml:space="preserve">Parková 3 </w:t>
      </w:r>
    </w:p>
    <w:p w:rsidR="00130C79" w:rsidRDefault="000C4AF3" w:rsidP="00130C79">
      <w:pPr>
        <w:pStyle w:val="Zkladntext"/>
      </w:pPr>
      <w:r>
        <w:t xml:space="preserve">953 05 </w:t>
      </w:r>
      <w:r w:rsidR="00787E5E">
        <w:t xml:space="preserve"> Zlaté Moravce</w:t>
      </w:r>
    </w:p>
    <w:p w:rsidR="00130C79" w:rsidRDefault="00130C79" w:rsidP="00130C79">
      <w:pPr>
        <w:pStyle w:val="Nadpis2"/>
        <w:ind w:left="360"/>
        <w:rPr>
          <w:szCs w:val="18"/>
        </w:rPr>
      </w:pPr>
    </w:p>
    <w:p w:rsidR="00130C79" w:rsidRPr="00A31BBB" w:rsidRDefault="00130C79" w:rsidP="00130C79">
      <w:pPr>
        <w:pStyle w:val="Nadpis2"/>
        <w:ind w:left="360"/>
        <w:rPr>
          <w:i/>
          <w:color w:val="FF0000"/>
          <w:szCs w:val="18"/>
        </w:rPr>
      </w:pPr>
      <w:r>
        <w:rPr>
          <w:i/>
          <w:color w:val="FF0000"/>
          <w:szCs w:val="18"/>
        </w:rPr>
        <w:t xml:space="preserve"> </w:t>
      </w:r>
    </w:p>
    <w:p w:rsidR="00130C79" w:rsidRPr="00D06026" w:rsidRDefault="000C4AF3" w:rsidP="00130C79">
      <w:pPr>
        <w:pStyle w:val="Zkladntext"/>
        <w:rPr>
          <w:szCs w:val="18"/>
        </w:rPr>
      </w:pPr>
      <w:r w:rsidRPr="000503B1">
        <w:rPr>
          <w:szCs w:val="18"/>
        </w:rPr>
        <w:t>Spoločnosť PKP – SK, s.r.o. (ďalej len „Spoločnosť“) bola založená zakladateľskou listinou spísanou dňa 17.12. 2003 a do obchodného registra bola zapísaná dňa 08. 03. 2004 (Obchodný register Okresného súdu Nitra, oddiel s.r.o., vložka 1104/N ). Identifikačné číslo organizácie (IČO) je 34117083</w:t>
      </w:r>
      <w:r>
        <w:rPr>
          <w:szCs w:val="18"/>
        </w:rPr>
        <w:t>.</w:t>
      </w:r>
      <w:r w:rsidR="00130C79" w:rsidRPr="00D06026">
        <w:rPr>
          <w:szCs w:val="18"/>
        </w:rPr>
        <w:t xml:space="preserve"> </w:t>
      </w:r>
    </w:p>
    <w:p w:rsidR="00130C79" w:rsidRPr="00FC603B" w:rsidRDefault="00130C79" w:rsidP="00130C79">
      <w:pPr>
        <w:rPr>
          <w:sz w:val="18"/>
          <w:szCs w:val="18"/>
        </w:rPr>
      </w:pPr>
    </w:p>
    <w:p w:rsidR="00130C79" w:rsidRPr="00891481" w:rsidRDefault="00130C79" w:rsidP="00130C79">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sprostredkovanie dopravy</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vnútroštátna nákladná cestná doprava</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sprostredkovanie dopravy</w:t>
      </w:r>
    </w:p>
    <w:p w:rsidR="000C4AF3" w:rsidRPr="000503B1" w:rsidRDefault="000C4AF3" w:rsidP="000C4AF3">
      <w:pPr>
        <w:pStyle w:val="Odsekzoznamu"/>
        <w:numPr>
          <w:ilvl w:val="0"/>
          <w:numId w:val="45"/>
        </w:numPr>
        <w:spacing w:before="100" w:beforeAutospacing="1" w:after="200"/>
        <w:contextualSpacing/>
        <w:rPr>
          <w:color w:val="000000"/>
          <w:sz w:val="18"/>
          <w:szCs w:val="18"/>
        </w:rPr>
      </w:pPr>
      <w:r w:rsidRPr="000503B1">
        <w:rPr>
          <w:color w:val="000000"/>
          <w:sz w:val="18"/>
          <w:szCs w:val="18"/>
        </w:rPr>
        <w:t xml:space="preserve">maloobchod v rozsahu voľných živností </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veľkoobchod v rozsahu voľných živností</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sprostredkovateľská činnosť v rozsahu voľných živností</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 xml:space="preserve">medzinárodná cestná nákladná doprava pre jedenásť vozidiel </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prípravné práce k realizácii stavby</w:t>
      </w:r>
    </w:p>
    <w:p w:rsidR="000C4AF3" w:rsidRPr="000503B1" w:rsidRDefault="000C4AF3" w:rsidP="000C4AF3">
      <w:pPr>
        <w:pStyle w:val="Odsekzoznamu"/>
        <w:numPr>
          <w:ilvl w:val="0"/>
          <w:numId w:val="45"/>
        </w:numPr>
        <w:spacing w:before="100" w:beforeAutospacing="1"/>
        <w:contextualSpacing/>
        <w:rPr>
          <w:color w:val="000000"/>
          <w:sz w:val="18"/>
          <w:szCs w:val="18"/>
        </w:rPr>
      </w:pPr>
      <w:r w:rsidRPr="000503B1">
        <w:rPr>
          <w:color w:val="000000"/>
          <w:sz w:val="18"/>
          <w:szCs w:val="18"/>
        </w:rPr>
        <w:t>dokončovacie stavebné práce pri realizácii exteriérov a interiérov</w:t>
      </w:r>
    </w:p>
    <w:p w:rsidR="000C4AF3" w:rsidRPr="000503B1" w:rsidRDefault="000C4AF3" w:rsidP="000C4AF3">
      <w:pPr>
        <w:pStyle w:val="Odsekzoznamu"/>
        <w:numPr>
          <w:ilvl w:val="0"/>
          <w:numId w:val="45"/>
        </w:numPr>
        <w:spacing w:before="100" w:beforeAutospacing="1"/>
        <w:contextualSpacing/>
        <w:rPr>
          <w:sz w:val="18"/>
          <w:szCs w:val="18"/>
        </w:rPr>
      </w:pPr>
      <w:r w:rsidRPr="000503B1">
        <w:rPr>
          <w:color w:val="000000"/>
          <w:sz w:val="18"/>
          <w:szCs w:val="18"/>
        </w:rPr>
        <w:t>ubytovacie služby bez poskytovania pohostinských činností</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0C4AF3">
      <w:pPr>
        <w:pStyle w:val="Zkladntext"/>
        <w:ind w:left="0"/>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130C79" w:rsidRDefault="00130C79" w:rsidP="00130C79">
      <w:pPr>
        <w:pStyle w:val="Zkladntext"/>
        <w:ind w:hanging="426"/>
        <w:rPr>
          <w:szCs w:val="18"/>
        </w:rPr>
      </w:pPr>
      <w:r w:rsidRPr="00B50225">
        <w:rPr>
          <w:szCs w:val="18"/>
        </w:rPr>
        <w:tab/>
        <w:t>Účtovná závierka Spoločnosti k 31. decembru 201</w:t>
      </w:r>
      <w:r w:rsidR="00787E5E">
        <w:rPr>
          <w:szCs w:val="18"/>
        </w:rPr>
        <w:t>6</w:t>
      </w:r>
      <w:r w:rsidRPr="00B50225">
        <w:rPr>
          <w:szCs w:val="18"/>
        </w:rPr>
        <w:t xml:space="preserve">, za predchádzajúce účtovné obdobie, bola schválená valným zhromaždením Spoločnosti </w:t>
      </w:r>
      <w:r w:rsidR="00787E5E">
        <w:rPr>
          <w:szCs w:val="18"/>
        </w:rPr>
        <w:t>28.06.2017</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130C79" w:rsidRDefault="00130C79" w:rsidP="00130C79">
      <w:pPr>
        <w:pStyle w:val="Zkladntext"/>
        <w:ind w:hanging="426"/>
        <w:rPr>
          <w:szCs w:val="18"/>
        </w:rPr>
      </w:pPr>
      <w:r w:rsidRPr="008C0838">
        <w:rPr>
          <w:szCs w:val="18"/>
        </w:rPr>
        <w:tab/>
        <w:t xml:space="preserve">Účtovná závierka Spoločnosti k 31. decembru </w:t>
      </w:r>
      <w:r w:rsidR="005C1A29">
        <w:rPr>
          <w:szCs w:val="18"/>
        </w:rPr>
        <w:t>2017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5C1A29">
        <w:rPr>
          <w:szCs w:val="18"/>
        </w:rPr>
        <w:t>2017</w:t>
      </w:r>
      <w:r w:rsidRPr="00B50225">
        <w:rPr>
          <w:szCs w:val="18"/>
        </w:rPr>
        <w:t xml:space="preserve"> do 31.</w:t>
      </w:r>
      <w:r>
        <w:rPr>
          <w:szCs w:val="18"/>
        </w:rPr>
        <w:t> </w:t>
      </w:r>
      <w:r w:rsidRPr="00B50225">
        <w:rPr>
          <w:szCs w:val="18"/>
        </w:rPr>
        <w:t xml:space="preserve">decembra </w:t>
      </w:r>
      <w:r w:rsidR="005C1A29">
        <w:rPr>
          <w:szCs w:val="18"/>
        </w:rPr>
        <w:t>2017</w:t>
      </w:r>
      <w:r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130C79" w:rsidRPr="0028408E" w:rsidRDefault="00130C79" w:rsidP="000C4AF3">
      <w:pPr>
        <w:pStyle w:val="Zkladntext"/>
        <w:rPr>
          <w:color w:val="0070C0"/>
          <w:szCs w:val="18"/>
        </w:rPr>
      </w:pPr>
      <w:r w:rsidRPr="00B50225">
        <w:rPr>
          <w:szCs w:val="18"/>
        </w:rPr>
        <w:t xml:space="preserve">Spoločnosť sa </w:t>
      </w:r>
      <w:r w:rsidR="000C4AF3">
        <w:rPr>
          <w:szCs w:val="18"/>
        </w:rPr>
        <w:t>ne</w:t>
      </w:r>
      <w:r w:rsidRPr="00B50225">
        <w:rPr>
          <w:szCs w:val="18"/>
        </w:rPr>
        <w:t xml:space="preserve">zahŕňa do </w:t>
      </w:r>
      <w:r w:rsidR="000C4AF3">
        <w:rPr>
          <w:szCs w:val="18"/>
        </w:rPr>
        <w:t xml:space="preserve">žiadnej </w:t>
      </w:r>
      <w:r w:rsidRPr="00B50225">
        <w:rPr>
          <w:szCs w:val="18"/>
        </w:rPr>
        <w:t>konsolidovanej účtovnej závierky</w:t>
      </w:r>
      <w:r w:rsidR="00787E5E">
        <w:rPr>
          <w:szCs w:val="18"/>
        </w:rPr>
        <w:t xml:space="preserve"> spoločnosti.</w:t>
      </w:r>
    </w:p>
    <w:p w:rsidR="00130C79" w:rsidRPr="0028408E" w:rsidRDefault="00130C79" w:rsidP="00130C79">
      <w:pPr>
        <w:pStyle w:val="Zkladntext"/>
        <w:rPr>
          <w:color w:val="0070C0"/>
          <w:szCs w:val="18"/>
        </w:rPr>
      </w:pPr>
    </w:p>
    <w:p w:rsidR="00130C79" w:rsidRDefault="00130C79" w:rsidP="00130C79">
      <w:pPr>
        <w:pStyle w:val="Zkladntext"/>
        <w:rPr>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130C79" w:rsidRDefault="00130C79" w:rsidP="00130C79">
      <w:pPr>
        <w:pStyle w:val="Zkladntext"/>
        <w:rPr>
          <w:szCs w:val="18"/>
        </w:rPr>
      </w:pPr>
      <w:r w:rsidRPr="00A31BBB">
        <w:rPr>
          <w:szCs w:val="18"/>
        </w:rPr>
        <w:t xml:space="preserve">Priemerný prepočítaný počet zamestnancov Spoločnosti v účtovnom období </w:t>
      </w:r>
      <w:r w:rsidR="005C1A29">
        <w:rPr>
          <w:szCs w:val="18"/>
        </w:rPr>
        <w:t>2017</w:t>
      </w:r>
      <w:r w:rsidRPr="00A31BBB">
        <w:rPr>
          <w:szCs w:val="18"/>
        </w:rPr>
        <w:t xml:space="preserve"> </w:t>
      </w:r>
      <w:r w:rsidRPr="00970B0E">
        <w:rPr>
          <w:szCs w:val="18"/>
        </w:rPr>
        <w:t xml:space="preserve">bol </w:t>
      </w:r>
      <w:r w:rsidR="00787E5E">
        <w:rPr>
          <w:szCs w:val="18"/>
        </w:rPr>
        <w:t>50</w:t>
      </w:r>
      <w:r w:rsidRPr="00A31BBB">
        <w:rPr>
          <w:szCs w:val="18"/>
        </w:rPr>
        <w:t xml:space="preserve"> (v účtovnom období 201</w:t>
      </w:r>
      <w:r w:rsidR="005C1A29">
        <w:rPr>
          <w:szCs w:val="18"/>
        </w:rPr>
        <w:t>6</w:t>
      </w:r>
      <w:r w:rsidRPr="00A31BBB">
        <w:rPr>
          <w:szCs w:val="18"/>
        </w:rPr>
        <w:t xml:space="preserve"> bol </w:t>
      </w:r>
      <w:r w:rsidR="005C1A29">
        <w:rPr>
          <w:szCs w:val="18"/>
        </w:rPr>
        <w:t>46</w:t>
      </w:r>
      <w:r w:rsidRPr="00A31BBB">
        <w:rPr>
          <w:szCs w:val="18"/>
        </w:rPr>
        <w:t>).</w:t>
      </w:r>
    </w:p>
    <w:p w:rsidR="00877E83" w:rsidRPr="00A31BBB" w:rsidRDefault="00877E83" w:rsidP="00130C79">
      <w:pPr>
        <w:pStyle w:val="Zkladntext"/>
        <w:rPr>
          <w:szCs w:val="18"/>
        </w:rPr>
      </w:pPr>
    </w:p>
    <w:p w:rsidR="00130C79" w:rsidRDefault="00130C79" w:rsidP="00130C79">
      <w:pPr>
        <w:pStyle w:val="Nadpis2"/>
        <w:numPr>
          <w:ilvl w:val="0"/>
          <w:numId w:val="2"/>
        </w:numPr>
        <w:rPr>
          <w:szCs w:val="18"/>
        </w:rPr>
      </w:pPr>
      <w:r w:rsidRPr="00B50225">
        <w:rPr>
          <w:szCs w:val="18"/>
        </w:rPr>
        <w:t>Zverejnenie účtovnej závierky za predchádzajúce účtovné obdobie</w:t>
      </w:r>
    </w:p>
    <w:p w:rsidR="00130C79" w:rsidRPr="00B50225" w:rsidRDefault="00130C79" w:rsidP="00130C79">
      <w:pPr>
        <w:pStyle w:val="Zkladntext"/>
        <w:rPr>
          <w:szCs w:val="18"/>
        </w:rPr>
      </w:pPr>
      <w:r w:rsidRPr="00B50225">
        <w:rPr>
          <w:szCs w:val="18"/>
        </w:rPr>
        <w:t>Účtovná závierka Spoločnosti k 31. decembru 201</w:t>
      </w:r>
      <w:r w:rsidR="005C1A29">
        <w:rPr>
          <w:szCs w:val="18"/>
        </w:rPr>
        <w:t>6</w:t>
      </w:r>
      <w:r w:rsidRPr="00B50225">
        <w:rPr>
          <w:szCs w:val="18"/>
        </w:rPr>
        <w:t xml:space="preserve"> bola uložená d</w:t>
      </w:r>
      <w:r w:rsidR="00877E83">
        <w:rPr>
          <w:szCs w:val="18"/>
        </w:rPr>
        <w:t>o registra účtovných závierok 29</w:t>
      </w:r>
      <w:r w:rsidRPr="00B50225">
        <w:rPr>
          <w:szCs w:val="18"/>
        </w:rPr>
        <w:t xml:space="preserve">. </w:t>
      </w:r>
      <w:r w:rsidR="00877E83">
        <w:rPr>
          <w:szCs w:val="18"/>
        </w:rPr>
        <w:t>júna</w:t>
      </w:r>
      <w:r w:rsidRPr="00B50225">
        <w:rPr>
          <w:szCs w:val="18"/>
        </w:rPr>
        <w:t xml:space="preserve"> </w:t>
      </w:r>
      <w:r w:rsidR="005C1A29">
        <w:rPr>
          <w:szCs w:val="18"/>
        </w:rPr>
        <w:t>2017</w:t>
      </w:r>
      <w:r w:rsidR="00787E5E">
        <w:rPr>
          <w:szCs w:val="18"/>
        </w:rPr>
        <w:t>.</w:t>
      </w:r>
    </w:p>
    <w:p w:rsidR="00130C79" w:rsidRDefault="00130C79" w:rsidP="00130C79">
      <w:pPr>
        <w:pStyle w:val="Zkladntext"/>
        <w:rPr>
          <w:szCs w:val="18"/>
        </w:rPr>
      </w:pPr>
      <w:bookmarkStart w:id="2" w:name="OLE_LINK13"/>
      <w:bookmarkStart w:id="3" w:name="OLE_LINK14"/>
    </w:p>
    <w:p w:rsidR="00130C79" w:rsidRDefault="00130C79" w:rsidP="00130C79">
      <w:pPr>
        <w:pStyle w:val="Nadpis2"/>
        <w:numPr>
          <w:ilvl w:val="0"/>
          <w:numId w:val="2"/>
        </w:numPr>
        <w:rPr>
          <w:szCs w:val="18"/>
        </w:rPr>
      </w:pPr>
      <w:r w:rsidRPr="00B50225">
        <w:rPr>
          <w:szCs w:val="18"/>
        </w:rPr>
        <w:t>Schválenie audítora</w:t>
      </w:r>
    </w:p>
    <w:p w:rsidR="00130C79" w:rsidRPr="00B50225" w:rsidRDefault="00130C79" w:rsidP="00130C79">
      <w:pPr>
        <w:pStyle w:val="Zkladntext"/>
        <w:rPr>
          <w:szCs w:val="18"/>
        </w:rPr>
      </w:pPr>
      <w:r w:rsidRPr="00B50225">
        <w:rPr>
          <w:szCs w:val="18"/>
        </w:rPr>
        <w:t xml:space="preserve">Valné zhromaždenie </w:t>
      </w:r>
      <w:r w:rsidR="00970B0E">
        <w:rPr>
          <w:szCs w:val="18"/>
        </w:rPr>
        <w:t>28</w:t>
      </w:r>
      <w:r w:rsidRPr="00B50225">
        <w:rPr>
          <w:szCs w:val="18"/>
        </w:rPr>
        <w:t xml:space="preserve">. </w:t>
      </w:r>
      <w:r w:rsidR="00787E5E">
        <w:rPr>
          <w:szCs w:val="18"/>
        </w:rPr>
        <w:t>6</w:t>
      </w:r>
      <w:r w:rsidR="00970B0E">
        <w:rPr>
          <w:szCs w:val="18"/>
        </w:rPr>
        <w:t>.</w:t>
      </w:r>
      <w:r w:rsidRPr="00B50225">
        <w:rPr>
          <w:szCs w:val="18"/>
        </w:rPr>
        <w:t xml:space="preserve"> </w:t>
      </w:r>
      <w:r w:rsidR="005C1A29">
        <w:rPr>
          <w:szCs w:val="18"/>
        </w:rPr>
        <w:t>201</w:t>
      </w:r>
      <w:r w:rsidR="00787E5E">
        <w:rPr>
          <w:szCs w:val="18"/>
        </w:rPr>
        <w:t>7</w:t>
      </w:r>
      <w:r w:rsidRPr="00B50225">
        <w:rPr>
          <w:szCs w:val="18"/>
        </w:rPr>
        <w:t xml:space="preserve"> schválilo </w:t>
      </w:r>
      <w:r w:rsidRPr="00B3143B">
        <w:rPr>
          <w:szCs w:val="18"/>
        </w:rPr>
        <w:t xml:space="preserve">spoločnosť </w:t>
      </w:r>
      <w:proofErr w:type="spellStart"/>
      <w:r w:rsidR="00877E83">
        <w:rPr>
          <w:szCs w:val="18"/>
        </w:rPr>
        <w:t>auditorea</w:t>
      </w:r>
      <w:proofErr w:type="spellEnd"/>
      <w:r w:rsidR="00877E83">
        <w:rPr>
          <w:szCs w:val="18"/>
        </w:rPr>
        <w:t xml:space="preserve"> </w:t>
      </w:r>
      <w:proofErr w:type="spellStart"/>
      <w:r w:rsidR="00877E83">
        <w:rPr>
          <w:szCs w:val="18"/>
        </w:rPr>
        <w:t>partners</w:t>
      </w:r>
      <w:proofErr w:type="spellEnd"/>
      <w:r w:rsidR="00877E83">
        <w:rPr>
          <w:szCs w:val="18"/>
        </w:rPr>
        <w:t xml:space="preserve"> </w:t>
      </w:r>
      <w:proofErr w:type="spellStart"/>
      <w:r w:rsidR="00877E83">
        <w:rPr>
          <w:szCs w:val="18"/>
        </w:rPr>
        <w:t>s.r.o</w:t>
      </w:r>
      <w:proofErr w:type="spellEnd"/>
      <w:r w:rsidR="00877E83">
        <w:rPr>
          <w:szCs w:val="18"/>
        </w:rPr>
        <w:t>.</w:t>
      </w:r>
      <w:r w:rsidRPr="00B3143B">
        <w:rPr>
          <w:szCs w:val="18"/>
        </w:rPr>
        <w:t xml:space="preserve"> ako audítora</w:t>
      </w:r>
      <w:r w:rsidR="000A663A">
        <w:rPr>
          <w:szCs w:val="18"/>
        </w:rPr>
        <w:t xml:space="preserve"> </w:t>
      </w:r>
      <w:r w:rsidR="005C1A29">
        <w:rPr>
          <w:szCs w:val="18"/>
        </w:rPr>
        <w:t>až do jeho odvolania</w:t>
      </w:r>
      <w:r w:rsidR="000A663A">
        <w:rPr>
          <w:szCs w:val="18"/>
        </w:rPr>
        <w:t xml:space="preserve">. </w:t>
      </w:r>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877E83" w:rsidRDefault="00877E83" w:rsidP="00130C79">
      <w:pPr>
        <w:pStyle w:val="Zkladntext"/>
        <w:rPr>
          <w:szCs w:val="18"/>
        </w:rPr>
      </w:pPr>
    </w:p>
    <w:p w:rsidR="00130C79" w:rsidRPr="00891481" w:rsidRDefault="00130C79" w:rsidP="00130C79">
      <w:pPr>
        <w:pStyle w:val="Zkladntext"/>
        <w:rPr>
          <w:szCs w:val="18"/>
        </w:rPr>
      </w:pPr>
      <w:r w:rsidRPr="00FD3474">
        <w:rPr>
          <w:szCs w:val="18"/>
        </w:rPr>
        <w:t>Konatelia</w:t>
      </w:r>
      <w:r w:rsidRPr="00FD3474">
        <w:rPr>
          <w:szCs w:val="18"/>
        </w:rPr>
        <w:tab/>
      </w:r>
      <w:r w:rsidRPr="00FD3474">
        <w:rPr>
          <w:szCs w:val="18"/>
        </w:rPr>
        <w:tab/>
      </w:r>
      <w:r w:rsidR="00877E83" w:rsidRPr="00877E83">
        <w:rPr>
          <w:szCs w:val="18"/>
        </w:rPr>
        <w:t>Juraj   Kabát</w:t>
      </w:r>
    </w:p>
    <w:p w:rsidR="00877E83" w:rsidRPr="00B50225" w:rsidRDefault="00130C79" w:rsidP="00877E83">
      <w:pPr>
        <w:pStyle w:val="Zkladntext"/>
        <w:rPr>
          <w:szCs w:val="18"/>
        </w:rPr>
      </w:pPr>
      <w:r w:rsidRPr="008C0838">
        <w:rPr>
          <w:szCs w:val="18"/>
        </w:rPr>
        <w:tab/>
      </w:r>
      <w:r w:rsidRPr="008C0838">
        <w:rPr>
          <w:szCs w:val="18"/>
        </w:rPr>
        <w:tab/>
      </w:r>
      <w:r w:rsidRPr="008C0838">
        <w:rPr>
          <w:szCs w:val="18"/>
        </w:rPr>
        <w:tab/>
      </w:r>
    </w:p>
    <w:p w:rsidR="00130C79" w:rsidRDefault="00130C79">
      <w:pPr>
        <w:rPr>
          <w:b/>
          <w:i/>
          <w:color w:val="FF0000"/>
          <w:sz w:val="18"/>
          <w:szCs w:val="18"/>
        </w:rPr>
      </w:pPr>
      <w:bookmarkStart w:id="5" w:name="_Toc530739898"/>
    </w:p>
    <w:p w:rsidR="00130C79" w:rsidRDefault="00A61537" w:rsidP="00130C79">
      <w:pPr>
        <w:pStyle w:val="Zkladntext"/>
        <w:rPr>
          <w:szCs w:val="18"/>
        </w:rPr>
      </w:pPr>
      <w:r>
        <w:rPr>
          <w:szCs w:val="18"/>
        </w:rPr>
        <w:lastRenderedPageBreak/>
        <w:t>Č</w:t>
      </w:r>
      <w:r w:rsidR="00130C79" w:rsidRPr="00B50225">
        <w:rPr>
          <w:szCs w:val="18"/>
        </w:rPr>
        <w:t>lenom štatutárne</w:t>
      </w:r>
      <w:r w:rsidR="00130C79">
        <w:rPr>
          <w:szCs w:val="18"/>
        </w:rPr>
        <w:t>ho</w:t>
      </w:r>
      <w:r w:rsidR="00130C79" w:rsidRPr="00B50225">
        <w:rPr>
          <w:szCs w:val="18"/>
        </w:rPr>
        <w:t xml:space="preserve"> orgánu, ani členom dozorných orgánov  neboli v roku </w:t>
      </w:r>
      <w:r w:rsidR="005C1A29">
        <w:rPr>
          <w:szCs w:val="18"/>
        </w:rPr>
        <w:t>2017</w:t>
      </w:r>
      <w:r w:rsidR="00130C79" w:rsidRPr="00B50225">
        <w:rPr>
          <w:szCs w:val="18"/>
        </w:rPr>
        <w:t xml:space="preserve"> poskytnuté žiadne pôžičky, záruky alebo iné formy zabezpečenia, ani finančné prostriedky alebo iné plnenia na súkromné účely </w:t>
      </w:r>
      <w:r w:rsidR="00877E83">
        <w:rPr>
          <w:szCs w:val="18"/>
        </w:rPr>
        <w:t xml:space="preserve">členov, ktoré sa vyúčtovávajú </w:t>
      </w:r>
      <w:r w:rsidR="00130C79" w:rsidRPr="00B50225">
        <w:rPr>
          <w:szCs w:val="18"/>
        </w:rPr>
        <w:t xml:space="preserve"> (v roku 201</w:t>
      </w:r>
      <w:r w:rsidR="00787E5E">
        <w:rPr>
          <w:szCs w:val="18"/>
        </w:rPr>
        <w:t>7</w:t>
      </w:r>
      <w:r w:rsidR="00130C79" w:rsidRPr="00B50225">
        <w:rPr>
          <w:szCs w:val="18"/>
        </w:rPr>
        <w:t>: žiadne).</w:t>
      </w:r>
    </w:p>
    <w:p w:rsidR="00130C79" w:rsidRDefault="00130C79" w:rsidP="00130C79">
      <w:pPr>
        <w:spacing w:after="200" w:line="276" w:lineRule="auto"/>
        <w:rPr>
          <w:sz w:val="18"/>
          <w:szCs w:val="18"/>
        </w:rPr>
      </w:pPr>
    </w:p>
    <w:p w:rsidR="00130C79" w:rsidRDefault="00130C79" w:rsidP="00877E83">
      <w:pPr>
        <w:pStyle w:val="Zkladntext"/>
        <w:ind w:left="0"/>
        <w:rPr>
          <w:color w:val="00B050"/>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color w:val="FF0000"/>
        </w:rPr>
      </w:pPr>
    </w:p>
    <w:p w:rsidR="00A61537" w:rsidRDefault="00A61537" w:rsidP="00A61537">
      <w:pPr>
        <w:ind w:left="360"/>
        <w:rPr>
          <w:rFonts w:ascii="Times New Roman" w:hAnsi="Times New Roman" w:cs="Times New Roman"/>
          <w:sz w:val="20"/>
          <w:szCs w:val="20"/>
        </w:rPr>
      </w:pPr>
    </w:p>
    <w:p w:rsidR="00130C79" w:rsidRPr="00A61537" w:rsidRDefault="000A663A" w:rsidP="00A61537">
      <w:pPr>
        <w:ind w:left="360"/>
        <w:rPr>
          <w:rFonts w:ascii="Times New Roman" w:hAnsi="Times New Roman" w:cs="Times New Roman"/>
          <w:sz w:val="18"/>
          <w:szCs w:val="18"/>
        </w:rPr>
      </w:pPr>
      <w:r>
        <w:rPr>
          <w:rFonts w:ascii="Times New Roman" w:hAnsi="Times New Roman" w:cs="Times New Roman"/>
          <w:sz w:val="18"/>
          <w:szCs w:val="18"/>
        </w:rPr>
        <w:t xml:space="preserve">Počas roku </w:t>
      </w:r>
      <w:r w:rsidR="005C1A29">
        <w:rPr>
          <w:rFonts w:ascii="Times New Roman" w:hAnsi="Times New Roman" w:cs="Times New Roman"/>
          <w:sz w:val="18"/>
          <w:szCs w:val="18"/>
        </w:rPr>
        <w:t>2017</w:t>
      </w:r>
      <w:r w:rsidR="00A61537" w:rsidRPr="00A61537">
        <w:rPr>
          <w:rFonts w:ascii="Times New Roman" w:hAnsi="Times New Roman" w:cs="Times New Roman"/>
          <w:sz w:val="18"/>
          <w:szCs w:val="18"/>
        </w:rPr>
        <w:t xml:space="preserve"> </w:t>
      </w:r>
      <w:r w:rsidR="00130C79" w:rsidRPr="00A61537">
        <w:rPr>
          <w:rFonts w:ascii="Times New Roman" w:hAnsi="Times New Roman" w:cs="Times New Roman"/>
          <w:sz w:val="18"/>
          <w:szCs w:val="18"/>
        </w:rPr>
        <w:t>bola štruktúra spoločníkov Spoločnosti takáto:</w:t>
      </w:r>
    </w:p>
    <w:p w:rsidR="00130C79" w:rsidRDefault="00130C79" w:rsidP="00130C79">
      <w:pPr>
        <w:pStyle w:val="Zkladntext"/>
        <w:rPr>
          <w:szCs w:val="18"/>
        </w:rPr>
      </w:pPr>
    </w:p>
    <w:bookmarkStart w:id="6" w:name="_MON_1508080632"/>
    <w:bookmarkEnd w:id="6"/>
    <w:p w:rsidR="00130C79" w:rsidRPr="00B50225" w:rsidRDefault="00A61537" w:rsidP="000A663A">
      <w:pPr>
        <w:pStyle w:val="Zkladntext"/>
        <w:rPr>
          <w:szCs w:val="18"/>
        </w:rPr>
      </w:pPr>
      <w:r>
        <w:rPr>
          <w:szCs w:val="18"/>
        </w:rPr>
        <w:object w:dxaOrig="8404"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05pt;height:79pt" o:ole="">
            <v:imagedata r:id="rId7" o:title=""/>
          </v:shape>
          <o:OLEObject Type="Embed" ProgID="Excel.Sheet.12" ShapeID="_x0000_i1025" DrawAspect="Content" ObjectID="_1591687649" r:id="rId8"/>
        </w:object>
      </w: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004EE8">
      <w:pPr>
        <w:pStyle w:val="Pismenka"/>
        <w:numPr>
          <w:ilvl w:val="0"/>
          <w:numId w:val="17"/>
        </w:numPr>
        <w:rPr>
          <w:szCs w:val="18"/>
        </w:rPr>
      </w:pPr>
      <w:r w:rsidRPr="008C0838">
        <w:rPr>
          <w:szCs w:val="18"/>
        </w:rPr>
        <w:t xml:space="preserve">Východiská pre </w:t>
      </w:r>
      <w:r w:rsidRPr="00B50225">
        <w:rPr>
          <w:szCs w:val="18"/>
        </w:rPr>
        <w:t>zostavenie účtovnej závierky</w:t>
      </w:r>
    </w:p>
    <w:p w:rsidR="00130C79" w:rsidRPr="000A663A" w:rsidRDefault="00130C79" w:rsidP="000A663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130C79">
      <w:pPr>
        <w:pStyle w:val="Zkladntext"/>
        <w:rPr>
          <w:szCs w:val="18"/>
        </w:rPr>
      </w:pPr>
    </w:p>
    <w:p w:rsidR="00130C79" w:rsidRPr="00BC7633" w:rsidRDefault="00130C79" w:rsidP="00130C79">
      <w:pPr>
        <w:pStyle w:val="Zkladntext"/>
        <w:ind w:left="450"/>
      </w:pPr>
    </w:p>
    <w:p w:rsidR="00130C79" w:rsidRDefault="00130C79" w:rsidP="00004EE8">
      <w:pPr>
        <w:pStyle w:val="Pismenka"/>
        <w:numPr>
          <w:ilvl w:val="0"/>
          <w:numId w:val="17"/>
        </w:numPr>
        <w:rPr>
          <w:szCs w:val="18"/>
        </w:rPr>
      </w:pPr>
      <w:r>
        <w:rPr>
          <w:szCs w:val="18"/>
        </w:rPr>
        <w:t>Informácie o charaktere a účele transakcií, ktoré sa neuvádzajú v súvahe</w:t>
      </w:r>
    </w:p>
    <w:p w:rsidR="00A61537" w:rsidRDefault="00A61537" w:rsidP="00A61537">
      <w:pPr>
        <w:pStyle w:val="Pismenka"/>
        <w:numPr>
          <w:ilvl w:val="0"/>
          <w:numId w:val="0"/>
        </w:numPr>
        <w:ind w:left="360" w:hanging="360"/>
        <w:rPr>
          <w:b w:val="0"/>
          <w:szCs w:val="18"/>
        </w:rPr>
      </w:pPr>
    </w:p>
    <w:p w:rsidR="00130C79" w:rsidRPr="00A61537" w:rsidRDefault="00A61537" w:rsidP="00A61537">
      <w:pPr>
        <w:pStyle w:val="Pismenka"/>
        <w:numPr>
          <w:ilvl w:val="0"/>
          <w:numId w:val="0"/>
        </w:numPr>
        <w:ind w:left="360"/>
        <w:rPr>
          <w:b w:val="0"/>
          <w:szCs w:val="18"/>
        </w:rPr>
      </w:pPr>
      <w:r w:rsidRPr="00A61537">
        <w:rPr>
          <w:b w:val="0"/>
          <w:szCs w:val="18"/>
        </w:rPr>
        <w:t xml:space="preserve">Spoločnosť nemá obsahovú náplň pre tento bod. </w:t>
      </w:r>
    </w:p>
    <w:p w:rsidR="00130C79" w:rsidRDefault="00130C79" w:rsidP="00130C79">
      <w:pPr>
        <w:pStyle w:val="Pismenka"/>
        <w:numPr>
          <w:ilvl w:val="0"/>
          <w:numId w:val="0"/>
        </w:numPr>
        <w:ind w:left="426"/>
        <w:rPr>
          <w:b w:val="0"/>
          <w:color w:val="00B0F0"/>
          <w:szCs w:val="18"/>
        </w:rPr>
      </w:pPr>
    </w:p>
    <w:p w:rsidR="00130C79" w:rsidRPr="00A31BBB" w:rsidRDefault="00130C79" w:rsidP="00004EE8">
      <w:pPr>
        <w:pStyle w:val="Pismenka"/>
        <w:numPr>
          <w:ilvl w:val="0"/>
          <w:numId w:val="17"/>
        </w:numPr>
        <w:rPr>
          <w:szCs w:val="18"/>
        </w:rPr>
      </w:pPr>
      <w:r w:rsidRPr="00A31BBB">
        <w:rPr>
          <w:szCs w:val="18"/>
        </w:rPr>
        <w:t>Použitie odhadov a úsudkov</w:t>
      </w:r>
    </w:p>
    <w:p w:rsidR="00A61537" w:rsidRDefault="00A61537" w:rsidP="00A61537">
      <w:pPr>
        <w:pStyle w:val="Pismenka"/>
        <w:numPr>
          <w:ilvl w:val="0"/>
          <w:numId w:val="0"/>
        </w:numPr>
        <w:ind w:left="360"/>
        <w:rPr>
          <w:b w:val="0"/>
          <w:szCs w:val="18"/>
        </w:rPr>
      </w:pPr>
    </w:p>
    <w:p w:rsidR="00A61537" w:rsidRPr="00A61537" w:rsidRDefault="00A61537" w:rsidP="00A61537">
      <w:pPr>
        <w:pStyle w:val="Pismenka"/>
        <w:numPr>
          <w:ilvl w:val="0"/>
          <w:numId w:val="0"/>
        </w:numPr>
        <w:ind w:left="360"/>
        <w:rPr>
          <w:b w:val="0"/>
          <w:szCs w:val="18"/>
        </w:rPr>
      </w:pPr>
      <w:r w:rsidRPr="00A61537">
        <w:rPr>
          <w:b w:val="0"/>
          <w:szCs w:val="18"/>
        </w:rPr>
        <w:t xml:space="preserve">Spoločnosť nemá obsahovú náplň pre tento bod. </w:t>
      </w:r>
    </w:p>
    <w:p w:rsidR="00130C79" w:rsidRDefault="00130C79" w:rsidP="00130C79">
      <w:pPr>
        <w:pStyle w:val="Zkladntext"/>
        <w:ind w:left="450"/>
        <w:rPr>
          <w:szCs w:val="18"/>
        </w:rPr>
      </w:pPr>
    </w:p>
    <w:p w:rsidR="00130C79" w:rsidRPr="00B50225" w:rsidRDefault="00130C79" w:rsidP="00004EE8">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130C79" w:rsidRPr="00B50225" w:rsidRDefault="00130C79" w:rsidP="00130C7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 xml:space="preserve">Súčasťou obstarávacej ceny dlhodobého </w:t>
      </w:r>
      <w:r w:rsidRPr="00A61537">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130C79">
      <w:pPr>
        <w:pStyle w:val="Zkladntext"/>
        <w:rPr>
          <w:szCs w:val="18"/>
        </w:rPr>
      </w:pPr>
      <w:r>
        <w:rPr>
          <w:szCs w:val="18"/>
        </w:rPr>
        <w:tab/>
      </w:r>
    </w:p>
    <w:p w:rsidR="00130C79" w:rsidRDefault="00130C79" w:rsidP="00130C79">
      <w:pPr>
        <w:pStyle w:val="Zkladntext"/>
        <w:rPr>
          <w:szCs w:val="18"/>
        </w:rPr>
      </w:pPr>
    </w:p>
    <w:p w:rsidR="00130C79" w:rsidRDefault="00130C79" w:rsidP="00130C7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130C79" w:rsidRDefault="00130C79" w:rsidP="00130C79">
      <w:pPr>
        <w:pStyle w:val="Zkladntext"/>
        <w:rPr>
          <w:szCs w:val="18"/>
        </w:rPr>
      </w:pPr>
    </w:p>
    <w:p w:rsidR="00130C79" w:rsidRDefault="00130C79" w:rsidP="00004EE8">
      <w:pPr>
        <w:pStyle w:val="Zkladntext"/>
        <w:numPr>
          <w:ilvl w:val="0"/>
          <w:numId w:val="27"/>
        </w:numPr>
        <w:rPr>
          <w:szCs w:val="18"/>
        </w:rPr>
      </w:pPr>
      <w:r>
        <w:rPr>
          <w:szCs w:val="18"/>
        </w:rPr>
        <w:t>možnosť jeho technického dokončenia tak, že ho bude možné použiť alebo predať,</w:t>
      </w:r>
    </w:p>
    <w:p w:rsidR="00130C79" w:rsidRDefault="00130C79" w:rsidP="00004EE8">
      <w:pPr>
        <w:pStyle w:val="Zkladntext"/>
        <w:numPr>
          <w:ilvl w:val="0"/>
          <w:numId w:val="27"/>
        </w:numPr>
        <w:rPr>
          <w:szCs w:val="18"/>
        </w:rPr>
      </w:pPr>
      <w:r>
        <w:rPr>
          <w:szCs w:val="18"/>
        </w:rPr>
        <w:t>zámer jeho dokončenia, používania alebo predaja,</w:t>
      </w:r>
    </w:p>
    <w:p w:rsidR="00130C79" w:rsidRDefault="00130C79" w:rsidP="00004EE8">
      <w:pPr>
        <w:pStyle w:val="Zkladntext"/>
        <w:numPr>
          <w:ilvl w:val="0"/>
          <w:numId w:val="27"/>
        </w:numPr>
        <w:rPr>
          <w:szCs w:val="18"/>
        </w:rPr>
      </w:pPr>
      <w:r>
        <w:rPr>
          <w:szCs w:val="18"/>
        </w:rPr>
        <w:t>schopnosť účtovnej jednotky jeho používania a predaja,</w:t>
      </w:r>
    </w:p>
    <w:p w:rsidR="00130C79" w:rsidRDefault="00130C79" w:rsidP="00004EE8">
      <w:pPr>
        <w:pStyle w:val="Zkladn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130C79" w:rsidRDefault="00130C79" w:rsidP="00004EE8">
      <w:pPr>
        <w:pStyle w:val="Zkladntext"/>
        <w:numPr>
          <w:ilvl w:val="0"/>
          <w:numId w:val="27"/>
        </w:numPr>
        <w:rPr>
          <w:szCs w:val="18"/>
        </w:rPr>
      </w:pPr>
      <w:r>
        <w:rPr>
          <w:szCs w:val="18"/>
        </w:rPr>
        <w:t>dostupnosť zodpovedajúcich technických zdrojov, finančných zdrojov a ostatných zdrojov pre dokončenie jeho vývoja, použitie alebo predaj,</w:t>
      </w:r>
    </w:p>
    <w:p w:rsidR="00130C79" w:rsidRDefault="00130C79" w:rsidP="00004EE8">
      <w:pPr>
        <w:pStyle w:val="Zkladntext"/>
        <w:numPr>
          <w:ilvl w:val="0"/>
          <w:numId w:val="27"/>
        </w:numPr>
        <w:rPr>
          <w:szCs w:val="18"/>
        </w:rPr>
      </w:pPr>
      <w:r>
        <w:rPr>
          <w:szCs w:val="18"/>
        </w:rPr>
        <w:t xml:space="preserve">spoľahlivé ocenenie nákladov súvisiacich s jeho obstaraním v priebehu vývoja. </w:t>
      </w:r>
    </w:p>
    <w:p w:rsidR="00130C79" w:rsidRDefault="00130C79" w:rsidP="00130C79">
      <w:pPr>
        <w:pStyle w:val="Zkladntext"/>
        <w:ind w:left="0"/>
        <w:rPr>
          <w:szCs w:val="18"/>
        </w:rPr>
      </w:pPr>
    </w:p>
    <w:p w:rsidR="000A663A" w:rsidRDefault="000A663A">
      <w:pPr>
        <w:rPr>
          <w:rFonts w:ascii="Times New Roman" w:eastAsia="Times New Roman" w:hAnsi="Times New Roman" w:cs="Times New Roman"/>
          <w:sz w:val="18"/>
          <w:szCs w:val="18"/>
        </w:rPr>
      </w:pPr>
      <w:r>
        <w:rPr>
          <w:szCs w:val="18"/>
        </w:rPr>
        <w:br w:type="page"/>
      </w:r>
    </w:p>
    <w:p w:rsidR="00130C79" w:rsidRDefault="00130C79" w:rsidP="00130C79">
      <w:pPr>
        <w:pStyle w:val="Zkladntext"/>
        <w:rPr>
          <w:szCs w:val="18"/>
        </w:rPr>
      </w:pPr>
      <w:r>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130C79">
      <w:pPr>
        <w:pStyle w:val="Zkladntext"/>
        <w:rPr>
          <w:szCs w:val="18"/>
        </w:rPr>
      </w:pPr>
    </w:p>
    <w:p w:rsidR="00130C79" w:rsidRPr="00A61537" w:rsidRDefault="00130C79" w:rsidP="00A61537">
      <w:pPr>
        <w:pStyle w:val="Zkladntext"/>
        <w:rPr>
          <w:szCs w:val="18"/>
        </w:rPr>
      </w:pPr>
      <w:r w:rsidRPr="00A61537">
        <w:rPr>
          <w:szCs w:val="18"/>
        </w:rPr>
        <w:t xml:space="preserve">Odpisovať sa začína prvým dňom mesiaca </w:t>
      </w:r>
      <w:r w:rsidR="00A61537" w:rsidRPr="00A61537">
        <w:rPr>
          <w:szCs w:val="18"/>
        </w:rPr>
        <w:t>v ktorom sa</w:t>
      </w:r>
      <w:r w:rsidRPr="00A61537">
        <w:rPr>
          <w:szCs w:val="18"/>
        </w:rPr>
        <w:t xml:space="preserve"> </w:t>
      </w:r>
      <w:r w:rsidR="00A61537" w:rsidRPr="00A61537">
        <w:rPr>
          <w:szCs w:val="18"/>
        </w:rPr>
        <w:t>dlhodobý majetok zaradí</w:t>
      </w:r>
      <w:r w:rsidRPr="00A61537">
        <w:rPr>
          <w:szCs w:val="18"/>
        </w:rPr>
        <w:t xml:space="preserve"> do používania. Drobný dlhodobý nehmotný majetok, ktorého obstarávacia cena (resp. vlastné </w:t>
      </w:r>
      <w:r w:rsidR="00A61537" w:rsidRPr="00A61537">
        <w:rPr>
          <w:szCs w:val="18"/>
        </w:rPr>
        <w:t>náklady) je 2 400 EUR a nižšia, sa považuje za náklad a účtuje sa na účet 518 – Ostatné služby.</w:t>
      </w:r>
    </w:p>
    <w:p w:rsidR="00130C79" w:rsidRDefault="00130C79" w:rsidP="00130C79">
      <w:pPr>
        <w:pStyle w:val="Zkladntext"/>
        <w:rPr>
          <w:szCs w:val="18"/>
        </w:rPr>
      </w:pPr>
    </w:p>
    <w:p w:rsidR="00130C79" w:rsidRPr="00B50225"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bookmarkStart w:id="8" w:name="_MON_1508924653"/>
    <w:bookmarkEnd w:id="8"/>
    <w:p w:rsidR="00130C79" w:rsidRDefault="00787E5E" w:rsidP="00130C79">
      <w:pPr>
        <w:pStyle w:val="Zkladntext"/>
        <w:rPr>
          <w:szCs w:val="18"/>
        </w:rPr>
      </w:pPr>
      <w:r>
        <w:rPr>
          <w:szCs w:val="18"/>
        </w:rPr>
        <w:object w:dxaOrig="8924" w:dyaOrig="2220">
          <v:shape id="_x0000_i1032" type="#_x0000_t75" style="width:447.05pt;height:110.7pt" o:ole="">
            <v:imagedata r:id="rId9" o:title=""/>
          </v:shape>
          <o:OLEObject Type="Embed" ProgID="Excel.Sheet.12" ShapeID="_x0000_i1032" DrawAspect="Content" ObjectID="_1591687650" r:id="rId10"/>
        </w:object>
      </w:r>
    </w:p>
    <w:p w:rsidR="00130C79" w:rsidRDefault="00130C79" w:rsidP="00130C7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130C79">
      <w:pPr>
        <w:pStyle w:val="Zkladntext"/>
        <w:rPr>
          <w:szCs w:val="18"/>
        </w:rPr>
      </w:pPr>
    </w:p>
    <w:p w:rsidR="000A663A" w:rsidRDefault="00130C79" w:rsidP="000A663A">
      <w:pPr>
        <w:pStyle w:val="Zkladntext"/>
        <w:rPr>
          <w:szCs w:val="18"/>
        </w:rPr>
      </w:pPr>
      <w:r w:rsidRPr="00891481">
        <w:rPr>
          <w:szCs w:val="18"/>
        </w:rPr>
        <w:t>Odpisy dlhodobého hmotného majetku sú stanovené vychádzajúc z predpokladanej doby jeho používania a predpokladaného priebehu jeho opotrebenia.</w:t>
      </w:r>
    </w:p>
    <w:p w:rsidR="000A663A" w:rsidRDefault="000A663A" w:rsidP="000A663A">
      <w:pPr>
        <w:pStyle w:val="Zkladntext"/>
        <w:rPr>
          <w:szCs w:val="18"/>
        </w:rPr>
      </w:pPr>
    </w:p>
    <w:p w:rsidR="00130C79" w:rsidRPr="002C7303" w:rsidRDefault="00A61537" w:rsidP="000A663A">
      <w:pPr>
        <w:pStyle w:val="Zkladntext"/>
        <w:rPr>
          <w:szCs w:val="18"/>
        </w:rPr>
      </w:pPr>
      <w:r w:rsidRPr="002C7303">
        <w:rPr>
          <w:szCs w:val="18"/>
        </w:rPr>
        <w:t>Odpisovať sa začína prvým dňom mesiaca v ktorom sa dlhodobý majetok zaradí do používania.</w:t>
      </w:r>
      <w:r w:rsidR="00130C79" w:rsidRPr="002C7303">
        <w:rPr>
          <w:szCs w:val="18"/>
        </w:rPr>
        <w:t xml:space="preserve"> Drobný dlhodobý hmotný majetok, ktorého obstarávacia cena (resp. vlastné náklady) je 1 700 EUR a nižšia, </w:t>
      </w:r>
      <w:r w:rsidRPr="002C7303">
        <w:rPr>
          <w:szCs w:val="18"/>
        </w:rPr>
        <w:t>sa považuje za zásoby a účtuje sa do nákladov pri jeho vydaní do spotreby.</w:t>
      </w:r>
    </w:p>
    <w:p w:rsidR="00A61537" w:rsidRDefault="00A61537" w:rsidP="00130C79">
      <w:pPr>
        <w:pStyle w:val="Zkladntext"/>
        <w:rPr>
          <w:color w:val="0070C0"/>
          <w:szCs w:val="18"/>
        </w:rPr>
      </w:pPr>
    </w:p>
    <w:p w:rsidR="00130C79" w:rsidRPr="0028408E" w:rsidRDefault="00130C79" w:rsidP="00130C79">
      <w:pPr>
        <w:pStyle w:val="Zkladntext"/>
        <w:rPr>
          <w:szCs w:val="18"/>
        </w:rPr>
      </w:pPr>
      <w:r w:rsidRPr="0028408E">
        <w:rPr>
          <w:szCs w:val="18"/>
        </w:rPr>
        <w:t xml:space="preserve">Pozemky sa neodpisujú.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p w:rsidR="00130C79" w:rsidRPr="00B50225" w:rsidRDefault="00130C79" w:rsidP="00130C79">
      <w:pPr>
        <w:pStyle w:val="Zkladntext"/>
        <w:rPr>
          <w:szCs w:val="18"/>
        </w:rPr>
      </w:pPr>
    </w:p>
    <w:bookmarkStart w:id="9" w:name="_MON_1500299770"/>
    <w:bookmarkEnd w:id="9"/>
    <w:p w:rsidR="00130C79" w:rsidRDefault="007E349D" w:rsidP="00130C79">
      <w:pPr>
        <w:pStyle w:val="Zkladntext"/>
        <w:rPr>
          <w:szCs w:val="18"/>
        </w:rPr>
      </w:pPr>
      <w:r>
        <w:rPr>
          <w:szCs w:val="18"/>
        </w:rPr>
        <w:object w:dxaOrig="8845" w:dyaOrig="2227">
          <v:shape id="_x0000_i1027" type="#_x0000_t75" style="width:441.65pt;height:111.2pt" o:ole="">
            <v:imagedata r:id="rId11" o:title=""/>
          </v:shape>
          <o:OLEObject Type="Embed" ProgID="Excel.Sheet.12" ShapeID="_x0000_i1027" DrawAspect="Content" ObjectID="_1591687651" r:id="rId12"/>
        </w:object>
      </w:r>
    </w:p>
    <w:p w:rsidR="00130C79" w:rsidRPr="00A31BBB" w:rsidRDefault="00130C79" w:rsidP="00130C7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130C79">
      <w:pPr>
        <w:pStyle w:val="Zkladntext"/>
        <w:rPr>
          <w:szCs w:val="18"/>
        </w:rPr>
      </w:pPr>
    </w:p>
    <w:p w:rsidR="000A663A" w:rsidRDefault="000A663A">
      <w:pPr>
        <w:rPr>
          <w:rFonts w:ascii="Times New Roman" w:eastAsia="Times New Roman" w:hAnsi="Times New Roman" w:cs="Times New Roman"/>
          <w:b/>
          <w:i/>
          <w:sz w:val="18"/>
          <w:szCs w:val="18"/>
        </w:rPr>
      </w:pPr>
      <w:r>
        <w:rPr>
          <w:b/>
          <w:i/>
          <w:szCs w:val="18"/>
        </w:rPr>
        <w:br w:type="page"/>
      </w:r>
    </w:p>
    <w:p w:rsidR="00130C79" w:rsidRPr="009B57D6" w:rsidRDefault="00130C79" w:rsidP="00130C79">
      <w:pPr>
        <w:pStyle w:val="Zkladntext"/>
        <w:rPr>
          <w:i/>
          <w:szCs w:val="18"/>
        </w:rPr>
      </w:pPr>
      <w:r w:rsidRPr="00D06026">
        <w:rPr>
          <w:b/>
          <w:i/>
          <w:szCs w:val="18"/>
        </w:rPr>
        <w:lastRenderedPageBreak/>
        <w:t>Posúdenie zníženia hodnoty majetku</w:t>
      </w:r>
    </w:p>
    <w:p w:rsidR="00130C79" w:rsidRPr="009B57D6" w:rsidRDefault="00130C79" w:rsidP="00130C79">
      <w:pPr>
        <w:pStyle w:val="Zkladntext"/>
        <w:rPr>
          <w:i/>
          <w:szCs w:val="18"/>
        </w:rPr>
      </w:pPr>
    </w:p>
    <w:p w:rsidR="00130C79" w:rsidRPr="00D06026" w:rsidRDefault="00130C79" w:rsidP="00130C7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130C79">
      <w:pPr>
        <w:pStyle w:val="AccountingPolicy"/>
        <w:jc w:val="both"/>
        <w:rPr>
          <w:rFonts w:ascii="Arial" w:hAnsi="Arial" w:cs="Arial"/>
          <w:lang w:val="sk-SK"/>
        </w:rPr>
      </w:pPr>
    </w:p>
    <w:p w:rsidR="00130C79" w:rsidRPr="00D06026" w:rsidRDefault="00130C79" w:rsidP="00130C79">
      <w:pPr>
        <w:pStyle w:val="Zkladntext"/>
      </w:pPr>
      <w:r w:rsidRPr="00D06026">
        <w:t xml:space="preserve">Faktory, ktoré sú považované za dôležité pri  posudzovaní zníženia hodnoty majetku sú: </w:t>
      </w:r>
    </w:p>
    <w:p w:rsidR="00130C79" w:rsidRPr="00D06026" w:rsidRDefault="00130C79" w:rsidP="00004EE8">
      <w:pPr>
        <w:pStyle w:val="Zkladntext"/>
        <w:numPr>
          <w:ilvl w:val="0"/>
          <w:numId w:val="23"/>
        </w:numPr>
        <w:tabs>
          <w:tab w:val="clear" w:pos="340"/>
          <w:tab w:val="num" w:pos="766"/>
        </w:tabs>
        <w:ind w:left="766"/>
      </w:pPr>
      <w:r w:rsidRPr="00D06026">
        <w:t>technologický pokrok,</w:t>
      </w:r>
    </w:p>
    <w:p w:rsidR="00130C79" w:rsidRPr="00D06026" w:rsidRDefault="00130C79" w:rsidP="00004EE8">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130C79" w:rsidRPr="00D06026" w:rsidRDefault="00130C79" w:rsidP="00004EE8">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130C79" w:rsidRDefault="00130C79" w:rsidP="00004EE8">
      <w:pPr>
        <w:pStyle w:val="Zkladntext"/>
        <w:numPr>
          <w:ilvl w:val="0"/>
          <w:numId w:val="23"/>
        </w:numPr>
        <w:tabs>
          <w:tab w:val="clear" w:pos="340"/>
          <w:tab w:val="num" w:pos="766"/>
        </w:tabs>
        <w:ind w:left="766"/>
      </w:pPr>
      <w:r w:rsidRPr="00D06026">
        <w:t>zastaralosť produktov.</w:t>
      </w:r>
    </w:p>
    <w:p w:rsidR="00130C79" w:rsidRPr="00D06026" w:rsidRDefault="00130C79" w:rsidP="00130C79">
      <w:pPr>
        <w:pStyle w:val="Zkladntext"/>
      </w:pPr>
    </w:p>
    <w:p w:rsidR="00130C79" w:rsidRPr="009B57D6" w:rsidRDefault="00130C79" w:rsidP="00130C7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F53D2F">
        <w:rPr>
          <w:highlight w:val="lightGray"/>
        </w:rPr>
        <w:t>D.15</w:t>
      </w:r>
      <w:r>
        <w:t xml:space="preserve"> </w:t>
      </w:r>
      <w:r w:rsidRPr="00D06026">
        <w:t>Zníženie hodnoty majetku a opravné položky</w:t>
      </w:r>
      <w:r>
        <w:t>)</w:t>
      </w:r>
      <w:r w:rsidRPr="00D06026">
        <w:t>.</w:t>
      </w:r>
      <w:r w:rsidRPr="009B57D6">
        <w:t xml:space="preserve"> </w:t>
      </w:r>
    </w:p>
    <w:p w:rsidR="00130C79"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Dlhodobý finančný majetok</w:t>
      </w:r>
    </w:p>
    <w:p w:rsidR="00130C79" w:rsidRDefault="00130C79" w:rsidP="00130C7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130C79">
      <w:pPr>
        <w:pStyle w:val="Pismenka"/>
        <w:numPr>
          <w:ilvl w:val="0"/>
          <w:numId w:val="0"/>
        </w:numPr>
        <w:ind w:left="426"/>
        <w:rPr>
          <w:b w:val="0"/>
          <w:szCs w:val="18"/>
        </w:rPr>
      </w:pPr>
    </w:p>
    <w:p w:rsidR="00130C79" w:rsidRDefault="00130C79" w:rsidP="00130C79">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130C79" w:rsidRDefault="00130C79" w:rsidP="00130C79">
      <w:pPr>
        <w:spacing w:after="200" w:line="276" w:lineRule="auto"/>
        <w:rPr>
          <w:sz w:val="18"/>
          <w:szCs w:val="18"/>
        </w:rPr>
      </w:pPr>
    </w:p>
    <w:p w:rsidR="00130C79" w:rsidRPr="00D06026" w:rsidRDefault="00130C79" w:rsidP="00130C79">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130C79" w:rsidRPr="00D06026" w:rsidRDefault="00130C79" w:rsidP="00130C79">
      <w:pPr>
        <w:pStyle w:val="Pismenka"/>
        <w:numPr>
          <w:ilvl w:val="0"/>
          <w:numId w:val="0"/>
        </w:numPr>
        <w:ind w:left="426"/>
        <w:rPr>
          <w:b w:val="0"/>
          <w:szCs w:val="18"/>
        </w:rPr>
      </w:pPr>
    </w:p>
    <w:p w:rsidR="00130C79" w:rsidRPr="008B78D2" w:rsidRDefault="00130C79" w:rsidP="00004EE8">
      <w:pPr>
        <w:pStyle w:val="Pismenka"/>
        <w:numPr>
          <w:ilvl w:val="0"/>
          <w:numId w:val="13"/>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130C79" w:rsidRPr="0028408E" w:rsidRDefault="00130C79" w:rsidP="00130C79">
      <w:pPr>
        <w:pStyle w:val="Pismenka"/>
        <w:numPr>
          <w:ilvl w:val="0"/>
          <w:numId w:val="0"/>
        </w:numPr>
        <w:ind w:left="766"/>
        <w:rPr>
          <w:b w:val="0"/>
          <w:color w:val="0070C0"/>
          <w:szCs w:val="18"/>
        </w:rPr>
      </w:pPr>
    </w:p>
    <w:p w:rsidR="00130C79" w:rsidRDefault="00130C79" w:rsidP="00130C79">
      <w:pPr>
        <w:pStyle w:val="Zkladntext"/>
        <w:rPr>
          <w:szCs w:val="18"/>
        </w:rPr>
      </w:pPr>
    </w:p>
    <w:p w:rsidR="00130C79" w:rsidRPr="00F3695C" w:rsidRDefault="00130C79" w:rsidP="00004EE8">
      <w:pPr>
        <w:pStyle w:val="Pismenka"/>
        <w:numPr>
          <w:ilvl w:val="0"/>
          <w:numId w:val="17"/>
        </w:numPr>
        <w:rPr>
          <w:szCs w:val="18"/>
        </w:rPr>
      </w:pPr>
      <w:r w:rsidRPr="00F3695C">
        <w:rPr>
          <w:szCs w:val="18"/>
        </w:rPr>
        <w:t xml:space="preserve">Zásoby </w:t>
      </w:r>
    </w:p>
    <w:p w:rsidR="00130C79" w:rsidRPr="00B50225" w:rsidRDefault="00130C79" w:rsidP="00130C7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130C79">
      <w:pPr>
        <w:pStyle w:val="Zkladntext"/>
        <w:rPr>
          <w:szCs w:val="18"/>
        </w:rPr>
      </w:pPr>
    </w:p>
    <w:p w:rsidR="00130C79" w:rsidRDefault="00130C79" w:rsidP="002C7303">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2C7303">
      <w:pPr>
        <w:pStyle w:val="odstavec"/>
      </w:pPr>
    </w:p>
    <w:p w:rsidR="00130C79" w:rsidRPr="002C7303" w:rsidRDefault="00130C79" w:rsidP="002C7303">
      <w:pPr>
        <w:pStyle w:val="odstavec"/>
      </w:pPr>
      <w:r w:rsidRPr="002C7303">
        <w:t>Úbytok zásob sa účtuj</w:t>
      </w:r>
      <w:r w:rsidR="002C7303" w:rsidRPr="002C7303">
        <w:t>e v skutočnej obstarávacej cene.</w:t>
      </w:r>
    </w:p>
    <w:p w:rsidR="00130C79" w:rsidRPr="00C612AB" w:rsidRDefault="00130C79" w:rsidP="002C7303">
      <w:pPr>
        <w:pStyle w:val="odstavec"/>
      </w:pPr>
    </w:p>
    <w:p w:rsidR="00130C79" w:rsidRPr="00C612AB" w:rsidRDefault="00130C79" w:rsidP="002C7303">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C7303">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2C7303">
      <w:pPr>
        <w:pStyle w:val="odstavec"/>
      </w:pPr>
    </w:p>
    <w:p w:rsidR="00130C79" w:rsidRPr="0071599A" w:rsidRDefault="00130C79" w:rsidP="00130C7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130C79">
      <w:pPr>
        <w:pStyle w:val="Zkladntext"/>
        <w:rPr>
          <w:szCs w:val="18"/>
        </w:rPr>
      </w:pPr>
    </w:p>
    <w:p w:rsidR="00130C79" w:rsidRDefault="00130C79" w:rsidP="00130C79">
      <w:pPr>
        <w:pStyle w:val="Zkladntext"/>
        <w:rPr>
          <w:szCs w:val="18"/>
        </w:rPr>
      </w:pPr>
      <w:r w:rsidRPr="0071599A">
        <w:rPr>
          <w:szCs w:val="18"/>
        </w:rPr>
        <w:t>Zníženie hodnoty zásob sa zohľadňuje vytvorením opravnej položky.</w:t>
      </w:r>
    </w:p>
    <w:p w:rsidR="00130C79" w:rsidRPr="00B50225"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Zákazková výroba</w:t>
      </w:r>
    </w:p>
    <w:p w:rsidR="002C7303" w:rsidRDefault="002C7303" w:rsidP="002C7303">
      <w:pPr>
        <w:suppressAutoHyphens/>
        <w:autoSpaceDE w:val="0"/>
        <w:autoSpaceDN w:val="0"/>
        <w:adjustRightInd w:val="0"/>
        <w:jc w:val="both"/>
        <w:rPr>
          <w:b/>
          <w:szCs w:val="18"/>
        </w:rPr>
      </w:pPr>
    </w:p>
    <w:p w:rsidR="00130C79" w:rsidRPr="002C7303" w:rsidRDefault="002C7303" w:rsidP="002C7303">
      <w:pPr>
        <w:suppressAutoHyphens/>
        <w:autoSpaceDE w:val="0"/>
        <w:autoSpaceDN w:val="0"/>
        <w:adjustRightInd w:val="0"/>
        <w:ind w:firstLine="360"/>
        <w:jc w:val="both"/>
        <w:rPr>
          <w:rFonts w:ascii="Times New Roman" w:hAnsi="Times New Roman" w:cs="Times New Roman"/>
          <w:sz w:val="18"/>
          <w:szCs w:val="18"/>
        </w:rPr>
      </w:pPr>
      <w:r w:rsidRPr="002C7303">
        <w:rPr>
          <w:rFonts w:ascii="Times New Roman" w:hAnsi="Times New Roman" w:cs="Times New Roman"/>
          <w:sz w:val="18"/>
          <w:szCs w:val="18"/>
        </w:rPr>
        <w:t>Spoločnosť nemá obsahovú náplň pre tento bod.</w:t>
      </w:r>
    </w:p>
    <w:p w:rsidR="00D90B5F" w:rsidRDefault="00D90B5F">
      <w:pPr>
        <w:rPr>
          <w:rFonts w:ascii="Times New Roman" w:eastAsia="Times New Roman" w:hAnsi="Times New Roman" w:cs="Times New Roman"/>
          <w:sz w:val="18"/>
          <w:szCs w:val="18"/>
        </w:rPr>
      </w:pPr>
      <w:r>
        <w:rPr>
          <w:b/>
          <w:szCs w:val="18"/>
        </w:rPr>
        <w:br w:type="page"/>
      </w:r>
    </w:p>
    <w:p w:rsidR="00130C79" w:rsidRPr="007224BE" w:rsidRDefault="00130C79" w:rsidP="00130C79">
      <w:pPr>
        <w:pStyle w:val="Pismenka"/>
        <w:numPr>
          <w:ilvl w:val="0"/>
          <w:numId w:val="0"/>
        </w:numPr>
        <w:rPr>
          <w:b w:val="0"/>
          <w:szCs w:val="18"/>
        </w:rPr>
      </w:pPr>
    </w:p>
    <w:p w:rsidR="00130C79" w:rsidRPr="00B50225" w:rsidRDefault="00130C79" w:rsidP="00004EE8">
      <w:pPr>
        <w:pStyle w:val="Pismenka"/>
        <w:numPr>
          <w:ilvl w:val="0"/>
          <w:numId w:val="17"/>
        </w:numPr>
        <w:rPr>
          <w:szCs w:val="18"/>
        </w:rPr>
      </w:pPr>
      <w:r w:rsidRPr="00B50225">
        <w:rPr>
          <w:szCs w:val="18"/>
        </w:rPr>
        <w:t>Zákazková výstavba nehnuteľnosti</w:t>
      </w:r>
    </w:p>
    <w:p w:rsidR="002C7303" w:rsidRDefault="002C7303" w:rsidP="00130C79">
      <w:pPr>
        <w:pStyle w:val="Zkladntext"/>
        <w:rPr>
          <w:b/>
          <w:i/>
          <w:szCs w:val="18"/>
        </w:rPr>
      </w:pPr>
    </w:p>
    <w:p w:rsidR="00130C79" w:rsidRPr="002C7303" w:rsidRDefault="002C7303" w:rsidP="002C7303">
      <w:pPr>
        <w:pStyle w:val="Zkladntext"/>
        <w:rPr>
          <w:b/>
          <w:i/>
          <w:szCs w:val="18"/>
        </w:rPr>
      </w:pPr>
      <w:r w:rsidRPr="002C7303">
        <w:rPr>
          <w:szCs w:val="18"/>
        </w:rPr>
        <w:t>Spoločnosť nemá obsahovú náplň pre tento bod.</w:t>
      </w:r>
    </w:p>
    <w:p w:rsidR="00130C79" w:rsidRDefault="00130C79" w:rsidP="00130C79">
      <w:pPr>
        <w:spacing w:after="200" w:line="276" w:lineRule="auto"/>
        <w:rPr>
          <w:b/>
          <w:sz w:val="18"/>
          <w:szCs w:val="18"/>
        </w:rPr>
      </w:pPr>
    </w:p>
    <w:p w:rsidR="00130C79" w:rsidRPr="00B50225" w:rsidRDefault="00130C79" w:rsidP="00004EE8">
      <w:pPr>
        <w:pStyle w:val="Pismenka"/>
        <w:numPr>
          <w:ilvl w:val="0"/>
          <w:numId w:val="17"/>
        </w:numPr>
        <w:rPr>
          <w:szCs w:val="18"/>
        </w:rPr>
      </w:pPr>
      <w:r w:rsidRPr="00B50225">
        <w:rPr>
          <w:szCs w:val="18"/>
        </w:rPr>
        <w:t>Pohľadávky</w:t>
      </w:r>
    </w:p>
    <w:p w:rsidR="00130C79" w:rsidRDefault="00130C79" w:rsidP="00130C7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130C79">
      <w:pPr>
        <w:pStyle w:val="Zkladntext"/>
        <w:rPr>
          <w:szCs w:val="18"/>
        </w:rPr>
      </w:pPr>
    </w:p>
    <w:p w:rsidR="00130C79" w:rsidRPr="00B50225" w:rsidRDefault="00130C79" w:rsidP="00130C7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30C79" w:rsidRPr="00FE0F76" w:rsidRDefault="00130C79" w:rsidP="00130C79">
      <w:pPr>
        <w:pStyle w:val="Zkladntext"/>
        <w:ind w:left="0"/>
        <w:rPr>
          <w:szCs w:val="18"/>
        </w:rPr>
      </w:pPr>
    </w:p>
    <w:p w:rsidR="00130C79" w:rsidRPr="00032D7F" w:rsidRDefault="00130C79" w:rsidP="00004EE8">
      <w:pPr>
        <w:pStyle w:val="Pismenka"/>
        <w:numPr>
          <w:ilvl w:val="0"/>
          <w:numId w:val="17"/>
        </w:numPr>
        <w:rPr>
          <w:szCs w:val="18"/>
        </w:rPr>
      </w:pPr>
      <w:r w:rsidRPr="00032D7F">
        <w:rPr>
          <w:szCs w:val="18"/>
        </w:rPr>
        <w:t>Krátkodobý finančný majetok</w:t>
      </w:r>
    </w:p>
    <w:p w:rsidR="00130C79" w:rsidRPr="009E0040" w:rsidRDefault="00130C79" w:rsidP="00130C79">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130C79">
      <w:pPr>
        <w:pStyle w:val="Pismenka"/>
        <w:numPr>
          <w:ilvl w:val="0"/>
          <w:numId w:val="0"/>
        </w:numPr>
        <w:ind w:left="426"/>
        <w:rPr>
          <w:szCs w:val="18"/>
        </w:rPr>
      </w:pPr>
    </w:p>
    <w:p w:rsidR="00130C79" w:rsidRDefault="00130C79" w:rsidP="002C7303">
      <w:pPr>
        <w:pStyle w:val="odstavec"/>
      </w:pPr>
    </w:p>
    <w:p w:rsidR="00130C79" w:rsidRDefault="00130C79" w:rsidP="00004EE8">
      <w:pPr>
        <w:pStyle w:val="Pismenka"/>
        <w:numPr>
          <w:ilvl w:val="0"/>
          <w:numId w:val="17"/>
        </w:numPr>
      </w:pPr>
      <w:r w:rsidRPr="00D06026">
        <w:rPr>
          <w:szCs w:val="18"/>
        </w:rPr>
        <w:t>Vlastné akcie a vlastné obchodné podiely</w:t>
      </w:r>
    </w:p>
    <w:p w:rsidR="00130C79" w:rsidRPr="00D06026" w:rsidRDefault="00130C79" w:rsidP="00130C79">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130C79" w:rsidRPr="00B50225" w:rsidRDefault="00130C79" w:rsidP="00130C79">
      <w:pPr>
        <w:pStyle w:val="Zkladntext"/>
        <w:rPr>
          <w:szCs w:val="18"/>
        </w:rPr>
      </w:pPr>
    </w:p>
    <w:p w:rsidR="00130C79" w:rsidRDefault="00130C79" w:rsidP="00004EE8">
      <w:pPr>
        <w:pStyle w:val="Pismenka"/>
        <w:numPr>
          <w:ilvl w:val="0"/>
          <w:numId w:val="17"/>
        </w:numPr>
        <w:rPr>
          <w:szCs w:val="18"/>
        </w:rPr>
      </w:pPr>
      <w:r>
        <w:rPr>
          <w:szCs w:val="18"/>
        </w:rPr>
        <w:t>Finančné účty</w:t>
      </w:r>
    </w:p>
    <w:p w:rsidR="00130C79" w:rsidRPr="0028408E" w:rsidRDefault="00130C79" w:rsidP="00130C79">
      <w:pPr>
        <w:pStyle w:val="Pismenka"/>
        <w:numPr>
          <w:ilvl w:val="0"/>
          <w:numId w:val="0"/>
        </w:numPr>
        <w:ind w:left="426"/>
        <w:rPr>
          <w:b w:val="0"/>
          <w:szCs w:val="18"/>
        </w:rPr>
      </w:pPr>
      <w:r w:rsidRPr="0028408E">
        <w:rPr>
          <w:b w:val="0"/>
          <w:szCs w:val="18"/>
        </w:rPr>
        <w:t xml:space="preserve">Finančné účty </w:t>
      </w:r>
      <w:r w:rsidRPr="002C7303">
        <w:rPr>
          <w:b w:val="0"/>
          <w:szCs w:val="18"/>
        </w:rPr>
        <w:t xml:space="preserve">tvorí peňažná hotovosť, ceniny, zostatky na bankových účtoch a oceňujú sa </w:t>
      </w:r>
      <w:r w:rsidRPr="0028408E">
        <w:rPr>
          <w:b w:val="0"/>
          <w:szCs w:val="18"/>
        </w:rPr>
        <w:t xml:space="preserve">menovitou hodnotou. Zníženie ich hodnoty sa vyjadruje opravnou položkou. </w:t>
      </w:r>
    </w:p>
    <w:p w:rsidR="00130C79" w:rsidRDefault="00130C79" w:rsidP="002C7303">
      <w:pPr>
        <w:pStyle w:val="odstavec"/>
      </w:pPr>
    </w:p>
    <w:p w:rsidR="00130C79" w:rsidRPr="0028408E" w:rsidRDefault="00130C79" w:rsidP="00004EE8">
      <w:pPr>
        <w:pStyle w:val="Pismenka"/>
        <w:numPr>
          <w:ilvl w:val="0"/>
          <w:numId w:val="17"/>
        </w:numPr>
        <w:rPr>
          <w:szCs w:val="18"/>
        </w:rPr>
      </w:pPr>
      <w:r w:rsidRPr="0028408E">
        <w:rPr>
          <w:szCs w:val="18"/>
        </w:rPr>
        <w:t>Emisné kvóty</w:t>
      </w:r>
    </w:p>
    <w:p w:rsidR="008B4720" w:rsidRDefault="008B4720" w:rsidP="00130C79">
      <w:pPr>
        <w:pStyle w:val="Pismenka"/>
        <w:numPr>
          <w:ilvl w:val="0"/>
          <w:numId w:val="0"/>
        </w:numPr>
        <w:ind w:left="426"/>
        <w:rPr>
          <w:b w:val="0"/>
        </w:rPr>
      </w:pPr>
    </w:p>
    <w:p w:rsidR="008B4720" w:rsidRPr="008B4720" w:rsidRDefault="008B4720" w:rsidP="00130C79">
      <w:pPr>
        <w:pStyle w:val="Pismenka"/>
        <w:numPr>
          <w:ilvl w:val="0"/>
          <w:numId w:val="0"/>
        </w:numPr>
        <w:ind w:left="426"/>
        <w:rPr>
          <w:b w:val="0"/>
        </w:rPr>
      </w:pPr>
      <w:r w:rsidRPr="008B4720">
        <w:rPr>
          <w:b w:val="0"/>
          <w:szCs w:val="18"/>
        </w:rPr>
        <w:t>Spoločnosť nemá obsahovú náplň pre tento bod.</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Náklady budúcich období a príjmy budúcich období</w:t>
      </w:r>
    </w:p>
    <w:p w:rsidR="00130C79" w:rsidRDefault="00130C79" w:rsidP="00130C7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130C79"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Zníženie hodnoty majetku a opravné položky</w:t>
      </w:r>
    </w:p>
    <w:p w:rsidR="00130C79" w:rsidRDefault="00130C79" w:rsidP="00130C7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i/>
        </w:rPr>
      </w:pPr>
      <w:r w:rsidRPr="00D06026">
        <w:rPr>
          <w:i/>
        </w:rPr>
        <w:t>Zníženie hodnoty dlhodobého majetku a zásob</w:t>
      </w:r>
    </w:p>
    <w:p w:rsidR="00130C79" w:rsidRPr="00D06026" w:rsidRDefault="00130C79" w:rsidP="00130C7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že by mohlo dôjsť k zníženiu hodnoty majetku. Ak takéto in</w:t>
      </w:r>
      <w:bookmarkStart w:id="10" w:name="_GoBack"/>
      <w:bookmarkEnd w:id="10"/>
      <w:r w:rsidRPr="00D06026">
        <w:rPr>
          <w:b w:val="0"/>
        </w:rPr>
        <w:t xml:space="preserve">dikátory existujú, potom sa odhadnú predpokladané budúce ekonomické úžitky z daného majetku. </w:t>
      </w:r>
    </w:p>
    <w:p w:rsidR="00130C79" w:rsidRPr="00D06026" w:rsidRDefault="00130C79" w:rsidP="00130C79">
      <w:pPr>
        <w:pStyle w:val="Pismenka"/>
        <w:numPr>
          <w:ilvl w:val="0"/>
          <w:numId w:val="0"/>
        </w:numPr>
        <w:ind w:left="426"/>
        <w:rPr>
          <w:b w:val="0"/>
        </w:rPr>
      </w:pPr>
    </w:p>
    <w:p w:rsidR="00130C79" w:rsidRPr="00AB3D9A" w:rsidRDefault="00130C79" w:rsidP="00130C7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CC23EC" w:rsidRDefault="00130C79" w:rsidP="00130C79">
      <w:pPr>
        <w:pStyle w:val="Pismenka"/>
        <w:numPr>
          <w:ilvl w:val="0"/>
          <w:numId w:val="0"/>
        </w:numPr>
        <w:ind w:left="426"/>
        <w:rPr>
          <w:b w:val="0"/>
        </w:rPr>
      </w:pPr>
    </w:p>
    <w:p w:rsidR="00D90B5F" w:rsidRDefault="00D90B5F">
      <w:pPr>
        <w:rPr>
          <w:rFonts w:ascii="Times New Roman" w:eastAsia="Times New Roman" w:hAnsi="Times New Roman" w:cs="Times New Roman"/>
          <w:b/>
          <w:i/>
          <w:sz w:val="18"/>
          <w:szCs w:val="20"/>
        </w:rPr>
      </w:pPr>
      <w:r>
        <w:rPr>
          <w:i/>
        </w:rPr>
        <w:br w:type="page"/>
      </w:r>
    </w:p>
    <w:p w:rsidR="00130C79" w:rsidRPr="00CC23EC" w:rsidRDefault="00130C79" w:rsidP="00130C79">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rsidR="00130C79" w:rsidRPr="00D06026" w:rsidRDefault="00130C79" w:rsidP="00130C7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130C79">
      <w:pPr>
        <w:pStyle w:val="Pismenka"/>
        <w:numPr>
          <w:ilvl w:val="0"/>
          <w:numId w:val="0"/>
        </w:numPr>
        <w:ind w:left="426"/>
        <w:rPr>
          <w:b w:val="0"/>
          <w:i/>
          <w:szCs w:val="18"/>
        </w:rPr>
      </w:pPr>
    </w:p>
    <w:p w:rsidR="00130C79" w:rsidRPr="00D06026" w:rsidRDefault="00130C79" w:rsidP="00130C7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130C79">
      <w:pPr>
        <w:pStyle w:val="Pismenka"/>
        <w:numPr>
          <w:ilvl w:val="0"/>
          <w:numId w:val="0"/>
        </w:numPr>
        <w:ind w:left="426"/>
        <w:rPr>
          <w:b w:val="0"/>
        </w:rPr>
      </w:pPr>
    </w:p>
    <w:p w:rsidR="00130C79" w:rsidRDefault="00130C79" w:rsidP="00130C7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130C79" w:rsidRPr="00A31BBB" w:rsidRDefault="00130C79" w:rsidP="00130C79">
      <w:pPr>
        <w:pStyle w:val="Pismenka"/>
        <w:numPr>
          <w:ilvl w:val="0"/>
          <w:numId w:val="0"/>
        </w:numPr>
        <w:ind w:left="426"/>
        <w:rPr>
          <w:b w:val="0"/>
        </w:rPr>
      </w:pPr>
    </w:p>
    <w:p w:rsidR="00130C79" w:rsidRPr="00B50225" w:rsidRDefault="00130C79" w:rsidP="00004EE8">
      <w:pPr>
        <w:pStyle w:val="Pismenka"/>
        <w:numPr>
          <w:ilvl w:val="0"/>
          <w:numId w:val="17"/>
        </w:numPr>
        <w:rPr>
          <w:szCs w:val="18"/>
        </w:rPr>
      </w:pPr>
      <w:r w:rsidRPr="00B50225">
        <w:rPr>
          <w:szCs w:val="18"/>
        </w:rPr>
        <w:t>Záväzky</w:t>
      </w:r>
    </w:p>
    <w:p w:rsidR="00130C79" w:rsidRPr="00B50225" w:rsidRDefault="00130C79" w:rsidP="00130C7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130C79">
      <w:pPr>
        <w:pStyle w:val="Zkladntext"/>
        <w:rPr>
          <w:szCs w:val="18"/>
        </w:rPr>
      </w:pPr>
    </w:p>
    <w:p w:rsidR="00130C79" w:rsidRPr="0028408E" w:rsidRDefault="00130C79" w:rsidP="00004EE8">
      <w:pPr>
        <w:pStyle w:val="Pismenka"/>
        <w:numPr>
          <w:ilvl w:val="0"/>
          <w:numId w:val="17"/>
        </w:numPr>
        <w:rPr>
          <w:szCs w:val="18"/>
        </w:rPr>
      </w:pPr>
      <w:r w:rsidRPr="00032D7F">
        <w:rPr>
          <w:szCs w:val="18"/>
        </w:rPr>
        <w:t>Rezervy</w:t>
      </w:r>
    </w:p>
    <w:p w:rsidR="00130C79" w:rsidRPr="00736771" w:rsidRDefault="00130C79" w:rsidP="00130C7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130C79">
      <w:pPr>
        <w:pStyle w:val="Zkladntext"/>
        <w:rPr>
          <w:b/>
          <w:szCs w:val="18"/>
        </w:rPr>
      </w:pPr>
    </w:p>
    <w:p w:rsidR="00130C79" w:rsidRPr="00736771" w:rsidRDefault="00130C79" w:rsidP="00130C7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130C79">
      <w:pPr>
        <w:pStyle w:val="Zkladntext"/>
        <w:rPr>
          <w:b/>
          <w:szCs w:val="18"/>
        </w:rPr>
      </w:pPr>
    </w:p>
    <w:p w:rsidR="00130C79" w:rsidRPr="00736771" w:rsidRDefault="00130C79" w:rsidP="00130C7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130C79">
      <w:pPr>
        <w:pStyle w:val="Pismenka"/>
        <w:numPr>
          <w:ilvl w:val="0"/>
          <w:numId w:val="0"/>
        </w:numPr>
        <w:ind w:left="360"/>
        <w:rPr>
          <w:b w:val="0"/>
          <w:szCs w:val="18"/>
        </w:rPr>
      </w:pPr>
    </w:p>
    <w:p w:rsidR="00130C79" w:rsidRPr="00B50225" w:rsidRDefault="00130C79" w:rsidP="00130C79">
      <w:pPr>
        <w:pStyle w:val="Zkladntext"/>
        <w:jc w:val="left"/>
        <w:rPr>
          <w:b/>
          <w:szCs w:val="18"/>
        </w:rPr>
      </w:pPr>
      <w:r w:rsidRPr="00B50225">
        <w:rPr>
          <w:b/>
          <w:szCs w:val="18"/>
        </w:rPr>
        <w:t>Nevyfakturované dodávky majetku</w:t>
      </w:r>
    </w:p>
    <w:p w:rsidR="00130C79" w:rsidRDefault="00130C79" w:rsidP="00130C7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Pr="00B50225" w:rsidRDefault="00130C79" w:rsidP="00130C79">
      <w:pPr>
        <w:pStyle w:val="Zkladntext"/>
        <w:rPr>
          <w:szCs w:val="18"/>
        </w:rPr>
      </w:pPr>
    </w:p>
    <w:p w:rsidR="00130C79" w:rsidRPr="00032D7F" w:rsidRDefault="00130C79" w:rsidP="00004EE8">
      <w:pPr>
        <w:pStyle w:val="Pismenka"/>
        <w:numPr>
          <w:ilvl w:val="0"/>
          <w:numId w:val="17"/>
        </w:numPr>
        <w:rPr>
          <w:szCs w:val="18"/>
        </w:rPr>
      </w:pPr>
      <w:r w:rsidRPr="00032D7F">
        <w:rPr>
          <w:szCs w:val="18"/>
        </w:rPr>
        <w:t>Zamestnanecké požitky</w:t>
      </w:r>
    </w:p>
    <w:p w:rsidR="00130C79" w:rsidRPr="00A31BBB" w:rsidRDefault="00130C79" w:rsidP="00130C7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130C79">
      <w:pPr>
        <w:pStyle w:val="Zkladntext"/>
        <w:rPr>
          <w:szCs w:val="18"/>
        </w:rPr>
      </w:pPr>
    </w:p>
    <w:p w:rsidR="00130C79" w:rsidRPr="00A31BBB" w:rsidRDefault="00130C79" w:rsidP="00130C79">
      <w:pPr>
        <w:pStyle w:val="Pismenka"/>
        <w:numPr>
          <w:ilvl w:val="0"/>
          <w:numId w:val="0"/>
        </w:numPr>
        <w:ind w:left="360"/>
        <w:rPr>
          <w:b w:val="0"/>
        </w:rPr>
      </w:pPr>
    </w:p>
    <w:p w:rsidR="00130C79" w:rsidRPr="00891481" w:rsidRDefault="00130C79" w:rsidP="00004EE8">
      <w:pPr>
        <w:pStyle w:val="Pismenka"/>
        <w:numPr>
          <w:ilvl w:val="0"/>
          <w:numId w:val="17"/>
        </w:numPr>
        <w:rPr>
          <w:szCs w:val="18"/>
        </w:rPr>
      </w:pPr>
      <w:r w:rsidRPr="00FD3474">
        <w:rPr>
          <w:szCs w:val="18"/>
        </w:rPr>
        <w:t>Odložené dane</w:t>
      </w:r>
    </w:p>
    <w:p w:rsidR="00130C79" w:rsidRPr="00B50225" w:rsidRDefault="00130C79" w:rsidP="00130C79">
      <w:pPr>
        <w:pStyle w:val="Zkladntext"/>
        <w:rPr>
          <w:szCs w:val="18"/>
        </w:rPr>
      </w:pPr>
      <w:r w:rsidRPr="008C0838">
        <w:rPr>
          <w:szCs w:val="18"/>
        </w:rPr>
        <w:t xml:space="preserve">Odložené dane (odložená daňová pohľadávka a odložený daňový záväzok) sa vzťahujú na: </w:t>
      </w:r>
    </w:p>
    <w:p w:rsidR="00130C79" w:rsidRPr="00B50225" w:rsidRDefault="00130C79" w:rsidP="00004EE8">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004EE8">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130C79" w:rsidRDefault="00130C79" w:rsidP="00004EE8">
      <w:pPr>
        <w:pStyle w:val="Zkladntext"/>
        <w:numPr>
          <w:ilvl w:val="0"/>
          <w:numId w:val="5"/>
        </w:numPr>
        <w:rPr>
          <w:szCs w:val="18"/>
        </w:rPr>
      </w:pPr>
      <w:r w:rsidRPr="00B50225">
        <w:rPr>
          <w:szCs w:val="18"/>
        </w:rPr>
        <w:t>možnosť previesť nevyužité daňové odpočty a iné daňové nároky do budúcich období.</w:t>
      </w:r>
    </w:p>
    <w:p w:rsidR="00130C79" w:rsidRDefault="00130C79" w:rsidP="00130C79">
      <w:pPr>
        <w:pStyle w:val="Zkladntext"/>
        <w:rPr>
          <w:szCs w:val="18"/>
        </w:rPr>
      </w:pPr>
    </w:p>
    <w:p w:rsidR="00130C79" w:rsidRDefault="00130C79" w:rsidP="00130C79">
      <w:pPr>
        <w:pStyle w:val="Zkladntext"/>
        <w:rPr>
          <w:szCs w:val="18"/>
        </w:rPr>
      </w:pPr>
      <w:r>
        <w:rPr>
          <w:szCs w:val="18"/>
        </w:rPr>
        <w:t xml:space="preserve">Odložená daňová pohľadávka ani odložený daňový záväzok sa neúčtuje pri: </w:t>
      </w:r>
    </w:p>
    <w:p w:rsidR="00130C79" w:rsidRDefault="00130C79" w:rsidP="00004EE8">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004EE8">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004EE8">
      <w:pPr>
        <w:pStyle w:val="Zkladntext"/>
        <w:numPr>
          <w:ilvl w:val="0"/>
          <w:numId w:val="11"/>
        </w:numPr>
        <w:tabs>
          <w:tab w:val="clear" w:pos="340"/>
          <w:tab w:val="num" w:pos="766"/>
        </w:tabs>
        <w:ind w:left="766"/>
        <w:rPr>
          <w:szCs w:val="18"/>
        </w:rPr>
      </w:pPr>
      <w:r>
        <w:rPr>
          <w:szCs w:val="18"/>
        </w:rPr>
        <w:t>dočasných rozdieloch pri prvotnom zaúčtovaní goodwillu alebo záporného goodwillu.</w:t>
      </w:r>
    </w:p>
    <w:p w:rsidR="00130C79" w:rsidRDefault="00130C79" w:rsidP="00130C79">
      <w:pPr>
        <w:pStyle w:val="Zkladntext"/>
      </w:pPr>
      <w:r w:rsidRPr="00A31BBB">
        <w:rPr>
          <w:szCs w:val="18"/>
        </w:rPr>
        <w:lastRenderedPageBreak/>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130C79">
      <w:pPr>
        <w:pStyle w:val="Zkladntext"/>
      </w:pPr>
    </w:p>
    <w:p w:rsidR="00130C79" w:rsidRDefault="00130C79" w:rsidP="00130C79">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Výdavky budúcich období a výnosy budúcich období</w:t>
      </w:r>
    </w:p>
    <w:p w:rsidR="00130C79" w:rsidRPr="00B50225" w:rsidRDefault="00130C79" w:rsidP="00130C7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130C79">
      <w:pPr>
        <w:pStyle w:val="Zkladntext"/>
        <w:rPr>
          <w:szCs w:val="18"/>
        </w:rPr>
      </w:pPr>
    </w:p>
    <w:p w:rsidR="00130C79" w:rsidRPr="00891481" w:rsidRDefault="00130C79" w:rsidP="00004EE8">
      <w:pPr>
        <w:pStyle w:val="Pismenka"/>
        <w:numPr>
          <w:ilvl w:val="0"/>
          <w:numId w:val="17"/>
        </w:numPr>
        <w:rPr>
          <w:szCs w:val="18"/>
        </w:rPr>
      </w:pPr>
      <w:r w:rsidRPr="00FD3474">
        <w:rPr>
          <w:szCs w:val="18"/>
        </w:rPr>
        <w:t>Dotácie zo štátneho rozpočtu</w:t>
      </w:r>
    </w:p>
    <w:p w:rsidR="00130C79" w:rsidRPr="008B4720" w:rsidRDefault="008B4720" w:rsidP="008B4720">
      <w:pPr>
        <w:ind w:left="450"/>
        <w:jc w:val="both"/>
        <w:rPr>
          <w:color w:val="00B050"/>
          <w:sz w:val="18"/>
          <w:szCs w:val="18"/>
        </w:rPr>
      </w:pPr>
      <w:r w:rsidRPr="008B4720">
        <w:rPr>
          <w:rFonts w:ascii="Times New Roman" w:hAnsi="Times New Roman" w:cs="Times New Roman"/>
          <w:sz w:val="18"/>
          <w:szCs w:val="18"/>
        </w:rPr>
        <w:t>Spoločnosť nemá obsahovú náplň pre tento bod.</w:t>
      </w:r>
      <w:r w:rsidR="00130C79" w:rsidRPr="008B4720">
        <w:rPr>
          <w:color w:val="00B050"/>
          <w:sz w:val="18"/>
          <w:szCs w:val="18"/>
        </w:rPr>
        <w:t xml:space="preserve"> </w:t>
      </w:r>
    </w:p>
    <w:p w:rsidR="00130C79" w:rsidRPr="008B4720" w:rsidRDefault="00130C79" w:rsidP="00004EE8">
      <w:pPr>
        <w:pStyle w:val="Pismenka"/>
        <w:numPr>
          <w:ilvl w:val="0"/>
          <w:numId w:val="17"/>
        </w:numPr>
        <w:rPr>
          <w:szCs w:val="18"/>
        </w:rPr>
      </w:pPr>
      <w:r w:rsidRPr="008B4720">
        <w:rPr>
          <w:szCs w:val="18"/>
        </w:rPr>
        <w:t>Prenájom (lízing) (Spoločnosť ako nájomca)</w:t>
      </w:r>
    </w:p>
    <w:p w:rsidR="00130C79" w:rsidRPr="008B4720" w:rsidRDefault="00130C79" w:rsidP="00130C79">
      <w:pPr>
        <w:pStyle w:val="Zkladntext"/>
        <w:rPr>
          <w:b/>
          <w:szCs w:val="18"/>
        </w:rPr>
      </w:pPr>
    </w:p>
    <w:p w:rsidR="00130C79" w:rsidRPr="008B4720" w:rsidRDefault="008B4720" w:rsidP="00130C79">
      <w:pPr>
        <w:pStyle w:val="Zkladntext"/>
      </w:pPr>
      <w:r w:rsidRPr="008B4720">
        <w:rPr>
          <w:szCs w:val="18"/>
        </w:rPr>
        <w:t>Spoločnosť nemá obsahovú náplň pre tento bod.</w:t>
      </w:r>
    </w:p>
    <w:p w:rsidR="00130C79" w:rsidRPr="008B4720" w:rsidRDefault="00130C79" w:rsidP="00130C79">
      <w:pPr>
        <w:pStyle w:val="Zkladntext"/>
      </w:pPr>
    </w:p>
    <w:p w:rsidR="00130C79" w:rsidRPr="008B4720" w:rsidRDefault="00130C79" w:rsidP="00004EE8">
      <w:pPr>
        <w:pStyle w:val="Pismenka"/>
        <w:numPr>
          <w:ilvl w:val="0"/>
          <w:numId w:val="17"/>
        </w:numPr>
        <w:rPr>
          <w:szCs w:val="18"/>
        </w:rPr>
      </w:pPr>
      <w:r w:rsidRPr="008B4720">
        <w:rPr>
          <w:szCs w:val="18"/>
        </w:rPr>
        <w:t>Prenájom (lízing) (Spoločnosť ako prenajímateľ)</w:t>
      </w:r>
    </w:p>
    <w:p w:rsidR="00130C79" w:rsidRDefault="00130C79" w:rsidP="00130C79">
      <w:pPr>
        <w:pStyle w:val="Zkladntext"/>
        <w:rPr>
          <w:b/>
          <w:szCs w:val="18"/>
        </w:rPr>
      </w:pPr>
    </w:p>
    <w:p w:rsidR="00130C79" w:rsidRPr="008B4720" w:rsidRDefault="008B4720" w:rsidP="00130C79">
      <w:pPr>
        <w:pStyle w:val="Zkladntext"/>
        <w:rPr>
          <w:szCs w:val="18"/>
        </w:rPr>
      </w:pPr>
      <w:r w:rsidRPr="008B4720">
        <w:rPr>
          <w:szCs w:val="18"/>
        </w:rPr>
        <w:t>Spoločnosť nemá obsahovú náplň pre tento bod.</w:t>
      </w:r>
    </w:p>
    <w:p w:rsidR="008B4720" w:rsidRPr="00B50225" w:rsidRDefault="008B4720" w:rsidP="00130C79">
      <w:pPr>
        <w:pStyle w:val="Zkladntext"/>
        <w:rPr>
          <w:szCs w:val="18"/>
        </w:rPr>
      </w:pPr>
    </w:p>
    <w:p w:rsidR="00130C79" w:rsidRDefault="00130C79" w:rsidP="00004EE8">
      <w:pPr>
        <w:pStyle w:val="Pismenka"/>
        <w:numPr>
          <w:ilvl w:val="0"/>
          <w:numId w:val="17"/>
        </w:numPr>
        <w:rPr>
          <w:szCs w:val="18"/>
        </w:rPr>
      </w:pPr>
      <w:r w:rsidRPr="00992FAC">
        <w:rPr>
          <w:szCs w:val="18"/>
        </w:rPr>
        <w:t>Deriváty</w:t>
      </w:r>
    </w:p>
    <w:p w:rsidR="00130C79" w:rsidRDefault="008B4720" w:rsidP="00130C79">
      <w:pPr>
        <w:pStyle w:val="Zkladntext"/>
        <w:rPr>
          <w:szCs w:val="18"/>
        </w:rPr>
      </w:pPr>
      <w:r w:rsidRPr="008B4720">
        <w:rPr>
          <w:szCs w:val="18"/>
        </w:rPr>
        <w:t>Spoločnosť nemá obsahovú náplň pre tento bod.</w:t>
      </w:r>
    </w:p>
    <w:p w:rsidR="008B4720" w:rsidRPr="008B4720" w:rsidRDefault="008B4720" w:rsidP="00130C79">
      <w:pPr>
        <w:pStyle w:val="Zkladntext"/>
        <w:rPr>
          <w:szCs w:val="18"/>
        </w:rPr>
      </w:pPr>
    </w:p>
    <w:p w:rsidR="00130C79" w:rsidRPr="00B50225"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Majetok a záväzky zabezpečené derivátmi</w:t>
      </w:r>
    </w:p>
    <w:p w:rsidR="008B4720" w:rsidRPr="008B4720" w:rsidRDefault="008B4720" w:rsidP="008B4720">
      <w:pPr>
        <w:pStyle w:val="Zkladntext"/>
        <w:rPr>
          <w:szCs w:val="18"/>
        </w:rPr>
      </w:pPr>
    </w:p>
    <w:p w:rsidR="008B4720" w:rsidRPr="008B4720" w:rsidRDefault="008B4720" w:rsidP="008B4720">
      <w:pPr>
        <w:pStyle w:val="Zkladntext"/>
        <w:rPr>
          <w:szCs w:val="18"/>
        </w:rPr>
      </w:pPr>
      <w:r w:rsidRPr="008B4720">
        <w:rPr>
          <w:szCs w:val="18"/>
        </w:rPr>
        <w:t>Spoločnosť nemá obsahovú náplň pre tento bod.</w:t>
      </w:r>
    </w:p>
    <w:p w:rsidR="00130C79" w:rsidRDefault="00130C79" w:rsidP="00130C79">
      <w:pPr>
        <w:spacing w:after="200" w:line="276" w:lineRule="auto"/>
        <w:rPr>
          <w:b/>
          <w:sz w:val="18"/>
          <w:szCs w:val="18"/>
        </w:rPr>
      </w:pPr>
    </w:p>
    <w:p w:rsidR="00130C79" w:rsidRPr="00891481" w:rsidRDefault="00130C79" w:rsidP="00004EE8">
      <w:pPr>
        <w:pStyle w:val="Pismenka"/>
        <w:numPr>
          <w:ilvl w:val="0"/>
          <w:numId w:val="17"/>
        </w:numPr>
        <w:rPr>
          <w:szCs w:val="18"/>
        </w:rPr>
      </w:pPr>
      <w:r w:rsidRPr="00FD3474">
        <w:rPr>
          <w:szCs w:val="18"/>
        </w:rPr>
        <w:t>Cudzia mena</w:t>
      </w:r>
    </w:p>
    <w:p w:rsidR="00130C79" w:rsidRDefault="00130C79" w:rsidP="00130C79">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Pr="008B4720" w:rsidRDefault="00130C79" w:rsidP="00130C79">
      <w:pPr>
        <w:pStyle w:val="Zkladntext"/>
        <w:rPr>
          <w:szCs w:val="18"/>
        </w:rPr>
      </w:pPr>
    </w:p>
    <w:p w:rsidR="00130C79" w:rsidRDefault="00130C79" w:rsidP="00130C79">
      <w:pPr>
        <w:pStyle w:val="Zkladntext"/>
        <w:rPr>
          <w:szCs w:val="18"/>
        </w:rPr>
      </w:pPr>
      <w:r w:rsidRPr="00B50225">
        <w:rPr>
          <w:szCs w:val="18"/>
        </w:rPr>
        <w:t xml:space="preserve">Na ocenenie prírastku </w:t>
      </w:r>
      <w:r w:rsidRPr="008B4720">
        <w:rPr>
          <w:szCs w:val="18"/>
        </w:rPr>
        <w:t xml:space="preserve">cudzej meny (okrem ocenenia cudzej meny obstarávanej v rámci menového derivátu) 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r w:rsidRPr="00B50225">
        <w:rPr>
          <w:szCs w:val="18"/>
        </w:rPr>
        <w:t xml:space="preserve">Na úbytok rovnakej cudzej meny v hotovosti alebo z devízového účtu sa na prepočet cudzej meny na eurá použije </w:t>
      </w:r>
    </w:p>
    <w:p w:rsidR="00130C79" w:rsidRPr="0028408E" w:rsidRDefault="00130C79" w:rsidP="00004EE8">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p>
    <w:p w:rsidR="00130C79" w:rsidRPr="0028408E" w:rsidRDefault="00130C79" w:rsidP="00130C79">
      <w:pPr>
        <w:pStyle w:val="Zkladntext"/>
        <w:rPr>
          <w:color w:val="0070C0"/>
          <w:szCs w:val="18"/>
        </w:rPr>
      </w:pPr>
    </w:p>
    <w:p w:rsidR="00130C79" w:rsidRPr="000106BA" w:rsidRDefault="00130C79" w:rsidP="008B4720">
      <w:pPr>
        <w:pStyle w:val="Pismenka"/>
        <w:numPr>
          <w:ilvl w:val="0"/>
          <w:numId w:val="0"/>
        </w:numPr>
      </w:pPr>
    </w:p>
    <w:p w:rsidR="00130C79" w:rsidRPr="00092E6F" w:rsidRDefault="00130C79" w:rsidP="00130C7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Pr="00B50225" w:rsidRDefault="00130C79" w:rsidP="00130C79">
      <w:pPr>
        <w:pStyle w:val="Zkladntext"/>
        <w:rPr>
          <w:szCs w:val="18"/>
        </w:rPr>
      </w:pPr>
    </w:p>
    <w:p w:rsidR="00130C79" w:rsidRDefault="00130C79" w:rsidP="00004EE8">
      <w:pPr>
        <w:pStyle w:val="Pismenka"/>
        <w:numPr>
          <w:ilvl w:val="0"/>
          <w:numId w:val="17"/>
        </w:numPr>
        <w:ind w:hanging="436"/>
        <w:rPr>
          <w:szCs w:val="18"/>
        </w:rPr>
      </w:pPr>
      <w:r w:rsidRPr="00A31BBB">
        <w:rPr>
          <w:szCs w:val="18"/>
        </w:rPr>
        <w:t>Výnosy</w:t>
      </w:r>
    </w:p>
    <w:p w:rsidR="00130C79" w:rsidRDefault="00130C79" w:rsidP="00130C7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130C79">
      <w:pPr>
        <w:pStyle w:val="Pismenka"/>
        <w:numPr>
          <w:ilvl w:val="0"/>
          <w:numId w:val="0"/>
        </w:numPr>
        <w:ind w:left="360"/>
        <w:rPr>
          <w:b w:val="0"/>
        </w:rPr>
      </w:pPr>
    </w:p>
    <w:p w:rsidR="00130C79" w:rsidRPr="008B4720" w:rsidRDefault="00130C79" w:rsidP="00130C79">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8B4720">
        <w:rPr>
          <w:b w:val="0"/>
        </w:rPr>
        <w:t xml:space="preserve">vykazujú v deň splnenia dodávky podľa Obchodného zákonníka, podľa Incoterms alebo iných podmienok dohodnutých v zmluve. </w:t>
      </w:r>
    </w:p>
    <w:p w:rsidR="00130C79" w:rsidRPr="008B4720" w:rsidRDefault="00130C79" w:rsidP="00130C79">
      <w:pPr>
        <w:pStyle w:val="Pismenka"/>
        <w:numPr>
          <w:ilvl w:val="0"/>
          <w:numId w:val="0"/>
        </w:numPr>
        <w:ind w:left="360"/>
        <w:rPr>
          <w:b w:val="0"/>
        </w:rPr>
      </w:pPr>
    </w:p>
    <w:p w:rsidR="00130C79" w:rsidRPr="008B4720" w:rsidRDefault="00130C79" w:rsidP="00130C79">
      <w:pPr>
        <w:pStyle w:val="Pismenka"/>
        <w:numPr>
          <w:ilvl w:val="0"/>
          <w:numId w:val="0"/>
        </w:numPr>
        <w:ind w:left="360"/>
        <w:rPr>
          <w:b w:val="0"/>
        </w:rPr>
      </w:pPr>
      <w:r>
        <w:rPr>
          <w:b w:val="0"/>
        </w:rPr>
        <w:t>Tržby z </w:t>
      </w:r>
      <w:r w:rsidRPr="008B4720">
        <w:rPr>
          <w:b w:val="0"/>
        </w:rPr>
        <w:t>predaja služieb sa vykazujú v účtovnom období, v ktorom boli služby poskytnuté.</w:t>
      </w:r>
    </w:p>
    <w:p w:rsidR="00130C79" w:rsidRPr="008B4720" w:rsidRDefault="00130C79" w:rsidP="00130C79">
      <w:pPr>
        <w:pStyle w:val="Pismenka"/>
        <w:numPr>
          <w:ilvl w:val="0"/>
          <w:numId w:val="0"/>
        </w:numPr>
        <w:ind w:left="426"/>
        <w:rPr>
          <w:b w:val="0"/>
        </w:rPr>
      </w:pPr>
      <w:r w:rsidRPr="008B4720">
        <w:rPr>
          <w:b w:val="0"/>
        </w:rPr>
        <w:t>Výnosové úroky sa účtujú rovnomerne v účtovných obdobiach, ktorých sa vecne a časovo týkajú.</w:t>
      </w:r>
    </w:p>
    <w:p w:rsidR="00130C79" w:rsidRPr="00A31BBB" w:rsidRDefault="00130C79" w:rsidP="00D90B5F">
      <w:pPr>
        <w:pStyle w:val="Pismenka"/>
        <w:numPr>
          <w:ilvl w:val="0"/>
          <w:numId w:val="0"/>
        </w:numPr>
        <w:ind w:left="426"/>
      </w:pPr>
      <w:r w:rsidRPr="0028408E">
        <w:rPr>
          <w:b w:val="0"/>
          <w:color w:val="0070C0"/>
        </w:rPr>
        <w:lastRenderedPageBreak/>
        <w:t xml:space="preserve"> </w:t>
      </w:r>
      <w:bookmarkStart w:id="11" w:name="_Toc530739900"/>
    </w:p>
    <w:p w:rsidR="00130C79" w:rsidRDefault="00130C79" w:rsidP="00004EE8">
      <w:pPr>
        <w:pStyle w:val="Pismenka"/>
        <w:numPr>
          <w:ilvl w:val="0"/>
          <w:numId w:val="17"/>
        </w:numPr>
        <w:rPr>
          <w:szCs w:val="18"/>
        </w:rPr>
      </w:pPr>
      <w:r w:rsidRPr="00A31BBB">
        <w:rPr>
          <w:szCs w:val="18"/>
        </w:rPr>
        <w:t>Porovnateľné údaje</w:t>
      </w:r>
    </w:p>
    <w:p w:rsidR="00130C79" w:rsidRPr="00AB1CF7" w:rsidRDefault="00130C79" w:rsidP="00130C79">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130C79">
      <w:pPr>
        <w:pStyle w:val="Pismenka"/>
        <w:numPr>
          <w:ilvl w:val="0"/>
          <w:numId w:val="0"/>
        </w:numPr>
        <w:ind w:left="360"/>
        <w:rPr>
          <w:b w:val="0"/>
          <w:szCs w:val="18"/>
        </w:rPr>
      </w:pPr>
    </w:p>
    <w:p w:rsidR="00130C79" w:rsidRDefault="00130C79" w:rsidP="002C7303">
      <w:pPr>
        <w:pStyle w:val="odstavec"/>
      </w:pPr>
    </w:p>
    <w:p w:rsidR="00130C79" w:rsidRPr="00032D7F" w:rsidRDefault="00130C79" w:rsidP="00004EE8">
      <w:pPr>
        <w:pStyle w:val="Pismenka"/>
        <w:numPr>
          <w:ilvl w:val="0"/>
          <w:numId w:val="17"/>
        </w:numPr>
        <w:rPr>
          <w:szCs w:val="18"/>
        </w:rPr>
      </w:pPr>
      <w:r w:rsidRPr="00032D7F">
        <w:rPr>
          <w:szCs w:val="18"/>
        </w:rPr>
        <w:t>Oprava chýb minulých období</w:t>
      </w:r>
    </w:p>
    <w:p w:rsidR="00130C79" w:rsidRDefault="00130C79" w:rsidP="00130C79">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130C79">
      <w:pPr>
        <w:pStyle w:val="Zkladntext"/>
        <w:rPr>
          <w:szCs w:val="18"/>
        </w:rPr>
      </w:pPr>
    </w:p>
    <w:p w:rsidR="00130C79" w:rsidRPr="007776DA" w:rsidRDefault="00D90B5F" w:rsidP="00130C79">
      <w:pPr>
        <w:pStyle w:val="Zkladntext"/>
        <w:rPr>
          <w:szCs w:val="18"/>
        </w:rPr>
      </w:pPr>
      <w:r w:rsidRPr="003E2D5F">
        <w:rPr>
          <w:szCs w:val="18"/>
        </w:rPr>
        <w:t xml:space="preserve">V roku </w:t>
      </w:r>
      <w:r w:rsidR="005C1A29">
        <w:rPr>
          <w:szCs w:val="18"/>
        </w:rPr>
        <w:t>2017</w:t>
      </w:r>
      <w:r w:rsidR="00130C79" w:rsidRPr="003E2D5F">
        <w:rPr>
          <w:szCs w:val="18"/>
        </w:rPr>
        <w:t xml:space="preserve"> Spoločnosť neúčtovala o oprave významných chýb minulých období.</w:t>
      </w:r>
      <w:r w:rsidR="00130C79" w:rsidRPr="007776DA">
        <w:rPr>
          <w:szCs w:val="18"/>
        </w:rPr>
        <w:t xml:space="preserve"> </w:t>
      </w:r>
    </w:p>
    <w:p w:rsidR="00130C79" w:rsidRDefault="00130C79" w:rsidP="007776DA">
      <w:pPr>
        <w:pStyle w:val="Zkladntext"/>
        <w:ind w:left="284" w:firstLine="708"/>
        <w:rPr>
          <w:szCs w:val="18"/>
        </w:rPr>
      </w:pPr>
    </w:p>
    <w:p w:rsidR="00130C79" w:rsidRPr="0089148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004EE8">
      <w:pPr>
        <w:pStyle w:val="Nadpis2"/>
        <w:numPr>
          <w:ilvl w:val="0"/>
          <w:numId w:val="9"/>
        </w:numPr>
        <w:tabs>
          <w:tab w:val="num" w:pos="426"/>
        </w:tabs>
        <w:rPr>
          <w:szCs w:val="18"/>
        </w:rPr>
      </w:pPr>
      <w:r w:rsidRPr="00FD3474">
        <w:rPr>
          <w:szCs w:val="18"/>
        </w:rPr>
        <w:t>Dlhodobý nehmotný m</w:t>
      </w:r>
      <w:r>
        <w:rPr>
          <w:szCs w:val="18"/>
        </w:rPr>
        <w:t xml:space="preserve">ajetok </w:t>
      </w:r>
    </w:p>
    <w:p w:rsidR="00130C79" w:rsidRPr="00927709" w:rsidRDefault="00130C79" w:rsidP="00130C79"/>
    <w:p w:rsidR="00130C79" w:rsidRPr="007776DA" w:rsidRDefault="007776DA" w:rsidP="00130C79">
      <w:pPr>
        <w:pStyle w:val="Zkladntext"/>
        <w:rPr>
          <w:szCs w:val="18"/>
        </w:rPr>
      </w:pPr>
      <w:r w:rsidRPr="00D90B5F">
        <w:rPr>
          <w:szCs w:val="18"/>
        </w:rPr>
        <w:t xml:space="preserve">Spoločnosť neúčtovala v roku </w:t>
      </w:r>
      <w:r w:rsidR="005C1A29">
        <w:rPr>
          <w:szCs w:val="18"/>
        </w:rPr>
        <w:t>2017</w:t>
      </w:r>
      <w:r w:rsidRPr="00D90B5F">
        <w:rPr>
          <w:szCs w:val="18"/>
        </w:rPr>
        <w:t xml:space="preserve"> ani v</w:t>
      </w:r>
      <w:r w:rsidRPr="007776DA">
        <w:rPr>
          <w:szCs w:val="18"/>
        </w:rPr>
        <w:t> minulosti o </w:t>
      </w:r>
      <w:proofErr w:type="spellStart"/>
      <w:r w:rsidRPr="007776DA">
        <w:rPr>
          <w:szCs w:val="18"/>
        </w:rPr>
        <w:t>goodwil</w:t>
      </w:r>
      <w:r w:rsidR="007B3803">
        <w:rPr>
          <w:szCs w:val="18"/>
        </w:rPr>
        <w:t>l</w:t>
      </w:r>
      <w:r w:rsidRPr="007776DA">
        <w:rPr>
          <w:szCs w:val="18"/>
        </w:rPr>
        <w:t>e</w:t>
      </w:r>
      <w:proofErr w:type="spellEnd"/>
      <w:r w:rsidRPr="007776DA">
        <w:rPr>
          <w:szCs w:val="18"/>
        </w:rPr>
        <w:t xml:space="preserve">. </w:t>
      </w:r>
      <w:r w:rsidR="00130C79" w:rsidRPr="007776DA">
        <w:rPr>
          <w:szCs w:val="18"/>
        </w:rPr>
        <w:t xml:space="preserve"> </w:t>
      </w:r>
    </w:p>
    <w:p w:rsidR="00130C79" w:rsidRDefault="00130C79" w:rsidP="00130C79">
      <w:pPr>
        <w:spacing w:after="200" w:line="276" w:lineRule="auto"/>
        <w:rPr>
          <w:sz w:val="18"/>
          <w:szCs w:val="18"/>
        </w:rPr>
      </w:pPr>
    </w:p>
    <w:p w:rsidR="00130C79" w:rsidRPr="008C0838" w:rsidRDefault="00130C79" w:rsidP="00004EE8">
      <w:pPr>
        <w:pStyle w:val="Nadpis2"/>
        <w:numPr>
          <w:ilvl w:val="0"/>
          <w:numId w:val="9"/>
        </w:numPr>
        <w:tabs>
          <w:tab w:val="num" w:pos="426"/>
        </w:tabs>
        <w:rPr>
          <w:szCs w:val="18"/>
        </w:rPr>
      </w:pPr>
      <w:r>
        <w:rPr>
          <w:szCs w:val="18"/>
        </w:rPr>
        <w:t>D</w:t>
      </w:r>
      <w:r w:rsidRPr="00891481">
        <w:rPr>
          <w:szCs w:val="18"/>
        </w:rPr>
        <w:t>eriváty</w:t>
      </w:r>
    </w:p>
    <w:p w:rsidR="00130C79" w:rsidRPr="00B50225" w:rsidRDefault="00130C79" w:rsidP="00130C79">
      <w:pPr>
        <w:pStyle w:val="Zkladntext"/>
        <w:rPr>
          <w:szCs w:val="18"/>
        </w:rPr>
      </w:pPr>
    </w:p>
    <w:p w:rsidR="00130C79" w:rsidRPr="001246FB" w:rsidRDefault="007776DA" w:rsidP="007776DA">
      <w:pPr>
        <w:pStyle w:val="Zkladntext"/>
        <w:rPr>
          <w:color w:val="0070C0"/>
          <w:szCs w:val="18"/>
        </w:rPr>
      </w:pPr>
      <w:r>
        <w:rPr>
          <w:szCs w:val="18"/>
        </w:rPr>
        <w:t>Spoločnosť nemá obsahovú náplň pre tento bod.</w:t>
      </w:r>
      <w:r w:rsidR="00130C79">
        <w:rPr>
          <w:color w:val="0070C0"/>
          <w:szCs w:val="18"/>
        </w:rPr>
        <w:t xml:space="preserve"> </w:t>
      </w:r>
    </w:p>
    <w:p w:rsidR="00130C79" w:rsidRDefault="00130C79" w:rsidP="00130C79">
      <w:pPr>
        <w:pStyle w:val="Zkladntext"/>
        <w:rPr>
          <w:szCs w:val="18"/>
        </w:rPr>
      </w:pPr>
    </w:p>
    <w:p w:rsidR="00130C79" w:rsidRDefault="00130C79" w:rsidP="00130C79">
      <w:pPr>
        <w:pStyle w:val="Zkladntext"/>
        <w:ind w:left="0"/>
        <w:jc w:val="left"/>
        <w:rPr>
          <w:szCs w:val="18"/>
        </w:rPr>
      </w:pPr>
    </w:p>
    <w:p w:rsidR="00130C79" w:rsidRPr="00E602D1" w:rsidRDefault="00130C79" w:rsidP="00130C79">
      <w:pPr>
        <w:pStyle w:val="Nadpis2"/>
        <w:numPr>
          <w:ilvl w:val="0"/>
          <w:numId w:val="2"/>
        </w:numPr>
        <w:ind w:left="851" w:hanging="425"/>
        <w:rPr>
          <w:szCs w:val="18"/>
        </w:rPr>
      </w:pPr>
      <w:bookmarkStart w:id="12" w:name="_Toc530739909"/>
      <w:r w:rsidRPr="00E602D1">
        <w:rPr>
          <w:szCs w:val="18"/>
        </w:rPr>
        <w:t>Záväzky</w:t>
      </w:r>
      <w:bookmarkEnd w:id="12"/>
    </w:p>
    <w:p w:rsidR="00130C79" w:rsidRDefault="00130C79" w:rsidP="00130C79">
      <w:pPr>
        <w:pStyle w:val="Zkladntext"/>
        <w:rPr>
          <w:szCs w:val="18"/>
        </w:rPr>
      </w:pPr>
    </w:p>
    <w:p w:rsidR="00130C79" w:rsidRDefault="00130C79" w:rsidP="00130C79">
      <w:pPr>
        <w:pStyle w:val="Zkladntext"/>
        <w:rPr>
          <w:szCs w:val="18"/>
        </w:rPr>
      </w:pPr>
      <w:r w:rsidRPr="0014067F">
        <w:rPr>
          <w:szCs w:val="18"/>
        </w:rPr>
        <w:t>Štruktúra záväzkov (okrem záväzkov zo sociálneho fondu a odloženého daňového záväzku</w:t>
      </w:r>
      <w:r w:rsidR="0014067F" w:rsidRPr="0014067F">
        <w:rPr>
          <w:szCs w:val="18"/>
        </w:rPr>
        <w:t xml:space="preserve"> a rezerv</w:t>
      </w:r>
      <w:r w:rsidRPr="0014067F">
        <w:rPr>
          <w:szCs w:val="18"/>
        </w:rPr>
        <w:t>) podľa zostatkovej doby splatnosti je uvedená v nasledujúcom prehľade:</w:t>
      </w:r>
    </w:p>
    <w:p w:rsidR="00130C79" w:rsidRDefault="00130C79" w:rsidP="00130C79">
      <w:pPr>
        <w:pStyle w:val="Zkladntext"/>
        <w:rPr>
          <w:szCs w:val="18"/>
        </w:rPr>
      </w:pPr>
    </w:p>
    <w:bookmarkStart w:id="13" w:name="_MON_1508918652"/>
    <w:bookmarkEnd w:id="13"/>
    <w:p w:rsidR="00130C79" w:rsidRDefault="00A72FBA" w:rsidP="00A72FBA">
      <w:pPr>
        <w:pStyle w:val="Zkladntext"/>
        <w:jc w:val="left"/>
        <w:rPr>
          <w:color w:val="0070C0"/>
          <w:szCs w:val="18"/>
        </w:rPr>
      </w:pPr>
      <w:r>
        <w:rPr>
          <w:szCs w:val="18"/>
        </w:rPr>
        <w:object w:dxaOrig="8775" w:dyaOrig="2376">
          <v:shape id="_x0000_i1052" type="#_x0000_t75" style="width:437.35pt;height:118.2pt" o:ole="">
            <v:imagedata r:id="rId13" o:title=""/>
          </v:shape>
          <o:OLEObject Type="Embed" ProgID="Excel.Sheet.12" ShapeID="_x0000_i1052" DrawAspect="Content" ObjectID="_1591687652" r:id="rId14"/>
        </w:object>
      </w:r>
    </w:p>
    <w:p w:rsidR="00130C79" w:rsidRDefault="00130C79" w:rsidP="00130C79">
      <w:pPr>
        <w:pStyle w:val="Nadpis2"/>
        <w:numPr>
          <w:ilvl w:val="0"/>
          <w:numId w:val="2"/>
        </w:numPr>
        <w:rPr>
          <w:szCs w:val="18"/>
        </w:rPr>
      </w:pPr>
      <w:r>
        <w:rPr>
          <w:szCs w:val="18"/>
        </w:rPr>
        <w:t>Náklady, ktoré majú výnimočný rozsah alebo výskyt</w:t>
      </w:r>
    </w:p>
    <w:p w:rsidR="00A72FBA" w:rsidRDefault="00A72FBA" w:rsidP="00A72FBA"/>
    <w:p w:rsidR="00A72FBA" w:rsidRPr="001246FB" w:rsidRDefault="00A72FBA" w:rsidP="00A72FBA">
      <w:pPr>
        <w:pStyle w:val="Zkladntext"/>
        <w:rPr>
          <w:color w:val="0070C0"/>
          <w:szCs w:val="18"/>
        </w:rPr>
      </w:pPr>
      <w:r>
        <w:rPr>
          <w:szCs w:val="18"/>
        </w:rPr>
        <w:t>Spoločnosť nemá obsahovú náplň pre tento bod.</w:t>
      </w:r>
      <w:r>
        <w:rPr>
          <w:color w:val="0070C0"/>
          <w:szCs w:val="18"/>
        </w:rPr>
        <w:t xml:space="preserve"> </w:t>
      </w:r>
    </w:p>
    <w:p w:rsidR="00130C79" w:rsidRPr="00772072" w:rsidRDefault="00130C79" w:rsidP="00130C79"/>
    <w:p w:rsidR="00130C79" w:rsidRDefault="00130C79" w:rsidP="00130C79">
      <w:pPr>
        <w:pStyle w:val="Nadpis2"/>
        <w:numPr>
          <w:ilvl w:val="0"/>
          <w:numId w:val="2"/>
        </w:numPr>
        <w:rPr>
          <w:szCs w:val="18"/>
        </w:rPr>
      </w:pPr>
      <w:r>
        <w:rPr>
          <w:szCs w:val="18"/>
        </w:rPr>
        <w:t>Výnosy, ktoré majú výnimočný rozsah alebo výskyt</w:t>
      </w:r>
    </w:p>
    <w:p w:rsidR="00A72FBA" w:rsidRDefault="00A72FBA" w:rsidP="00A72FBA"/>
    <w:p w:rsidR="00A72FBA" w:rsidRPr="001246FB" w:rsidRDefault="00A72FBA" w:rsidP="00A72FBA">
      <w:pPr>
        <w:pStyle w:val="Zkladntext"/>
        <w:rPr>
          <w:color w:val="0070C0"/>
          <w:szCs w:val="18"/>
        </w:rPr>
      </w:pPr>
      <w:r>
        <w:rPr>
          <w:szCs w:val="18"/>
        </w:rPr>
        <w:t>Spoločnosť nemá obsahovú náplň pre tento bod.</w:t>
      </w:r>
      <w:r>
        <w:rPr>
          <w:color w:val="0070C0"/>
          <w:szCs w:val="18"/>
        </w:rPr>
        <w:t xml:space="preserve"> </w:t>
      </w:r>
    </w:p>
    <w:p w:rsidR="00A72FBA" w:rsidRDefault="00A72FBA" w:rsidP="00130C79">
      <w:pPr>
        <w:pStyle w:val="Zkladntext"/>
        <w:tabs>
          <w:tab w:val="left" w:pos="1239"/>
        </w:tabs>
        <w:rPr>
          <w:color w:val="00B050"/>
          <w:szCs w:val="18"/>
        </w:rPr>
      </w:pPr>
    </w:p>
    <w:p w:rsidR="00A72FBA" w:rsidRDefault="00A72FBA" w:rsidP="00130C79">
      <w:pPr>
        <w:pStyle w:val="Zkladntext"/>
        <w:tabs>
          <w:tab w:val="left" w:pos="1239"/>
        </w:tabs>
        <w:rPr>
          <w:color w:val="00B050"/>
          <w:szCs w:val="18"/>
        </w:rPr>
      </w:pPr>
    </w:p>
    <w:p w:rsidR="00A72FBA" w:rsidRDefault="00A72FBA" w:rsidP="00130C79">
      <w:pPr>
        <w:pStyle w:val="Zkladntext"/>
        <w:tabs>
          <w:tab w:val="left" w:pos="1239"/>
        </w:tabs>
        <w:rPr>
          <w:color w:val="00B050"/>
          <w:szCs w:val="18"/>
        </w:rPr>
      </w:pPr>
    </w:p>
    <w:p w:rsidR="00130C79" w:rsidRDefault="00130C79" w:rsidP="00130C79">
      <w:pPr>
        <w:pStyle w:val="Zkladntext"/>
        <w:tabs>
          <w:tab w:val="left" w:pos="1239"/>
        </w:tabs>
        <w:rPr>
          <w:color w:val="00B050"/>
          <w:szCs w:val="18"/>
        </w:rPr>
      </w:pPr>
      <w:r>
        <w:rPr>
          <w:color w:val="00B050"/>
          <w:szCs w:val="18"/>
        </w:rPr>
        <w:tab/>
      </w:r>
    </w:p>
    <w:p w:rsidR="00130C79" w:rsidRDefault="00130C79" w:rsidP="00130C79">
      <w:pPr>
        <w:pStyle w:val="Zkladntext"/>
        <w:rPr>
          <w:b/>
          <w:szCs w:val="18"/>
        </w:rPr>
      </w:pPr>
      <w:bookmarkStart w:id="14" w:name="_MON_1405949598"/>
      <w:bookmarkStart w:id="15" w:name="_MON_1500378563"/>
      <w:bookmarkEnd w:id="14"/>
      <w:bookmarkEnd w:id="15"/>
    </w:p>
    <w:p w:rsidR="00130C79" w:rsidRDefault="00130C79" w:rsidP="00130C79">
      <w:pPr>
        <w:pStyle w:val="Nadpis1"/>
        <w:tabs>
          <w:tab w:val="clear" w:pos="2062"/>
          <w:tab w:val="num" w:pos="360"/>
        </w:tabs>
        <w:spacing w:before="240" w:after="60"/>
        <w:ind w:left="360"/>
        <w:rPr>
          <w:szCs w:val="18"/>
        </w:rPr>
      </w:pPr>
      <w:r w:rsidRPr="00B50225">
        <w:rPr>
          <w:szCs w:val="18"/>
        </w:rPr>
        <w:lastRenderedPageBreak/>
        <w:t>Informácie o iných aktívach a iných pasívach</w:t>
      </w:r>
    </w:p>
    <w:p w:rsidR="00130C79" w:rsidRDefault="00130C79" w:rsidP="00130C79"/>
    <w:p w:rsidR="00130C79" w:rsidRPr="00B50225" w:rsidRDefault="00130C79" w:rsidP="00004EE8">
      <w:pPr>
        <w:pStyle w:val="Nadpis2"/>
        <w:numPr>
          <w:ilvl w:val="0"/>
          <w:numId w:val="14"/>
        </w:numPr>
        <w:rPr>
          <w:szCs w:val="18"/>
        </w:rPr>
      </w:pPr>
      <w:r w:rsidRPr="00B50225">
        <w:rPr>
          <w:szCs w:val="18"/>
        </w:rPr>
        <w:t>Podmienený majetok</w:t>
      </w:r>
    </w:p>
    <w:p w:rsidR="00130C79" w:rsidRPr="00FC603B" w:rsidRDefault="00130C79" w:rsidP="00130C79">
      <w:pPr>
        <w:rPr>
          <w:sz w:val="18"/>
          <w:szCs w:val="18"/>
        </w:rPr>
      </w:pPr>
    </w:p>
    <w:p w:rsidR="00130C79" w:rsidRPr="0028408E" w:rsidRDefault="00EC1F9A" w:rsidP="00EC1F9A">
      <w:pPr>
        <w:pStyle w:val="Zkladntext"/>
        <w:rPr>
          <w:color w:val="0070C0"/>
          <w:szCs w:val="18"/>
        </w:rPr>
      </w:pPr>
      <w:r>
        <w:rPr>
          <w:szCs w:val="18"/>
        </w:rPr>
        <w:t>Spoločnosť nemá obsahovú náplň pre tento bod.</w:t>
      </w:r>
    </w:p>
    <w:p w:rsidR="00130C79" w:rsidRPr="00A31BBB" w:rsidRDefault="00130C79" w:rsidP="00130C79"/>
    <w:p w:rsidR="00130C79" w:rsidRPr="00B50225" w:rsidRDefault="00130C79" w:rsidP="00004EE8">
      <w:pPr>
        <w:pStyle w:val="Nadpis2"/>
        <w:numPr>
          <w:ilvl w:val="0"/>
          <w:numId w:val="14"/>
        </w:numPr>
        <w:rPr>
          <w:szCs w:val="18"/>
        </w:rPr>
      </w:pPr>
      <w:r>
        <w:rPr>
          <w:szCs w:val="18"/>
        </w:rPr>
        <w:t>Podmienené záväzky</w:t>
      </w:r>
    </w:p>
    <w:p w:rsidR="00130C79" w:rsidRPr="00B50225" w:rsidRDefault="00130C79" w:rsidP="00130C79">
      <w:pPr>
        <w:pStyle w:val="Zkladntext"/>
        <w:rPr>
          <w:szCs w:val="18"/>
        </w:rPr>
      </w:pPr>
    </w:p>
    <w:p w:rsidR="00130C79" w:rsidRPr="0028408E" w:rsidRDefault="00EC1F9A" w:rsidP="00EC1F9A">
      <w:pPr>
        <w:pStyle w:val="Zkladntext"/>
        <w:rPr>
          <w:color w:val="0070C0"/>
          <w:szCs w:val="18"/>
        </w:rPr>
      </w:pPr>
      <w:r>
        <w:rPr>
          <w:szCs w:val="18"/>
        </w:rPr>
        <w:t>Spoločnosť nemá obsahovú náplň pre tento bod.</w:t>
      </w:r>
      <w:r>
        <w:rPr>
          <w:color w:val="0070C0"/>
          <w:szCs w:val="18"/>
        </w:rPr>
        <w:t xml:space="preserve"> </w:t>
      </w:r>
      <w:r w:rsidR="00130C79" w:rsidRPr="0028408E">
        <w:rPr>
          <w:color w:val="0070C0"/>
          <w:szCs w:val="18"/>
        </w:rPr>
        <w:t xml:space="preserve"> </w:t>
      </w:r>
    </w:p>
    <w:p w:rsidR="00130C79" w:rsidRPr="00B50225" w:rsidRDefault="00130C79" w:rsidP="00130C79">
      <w:pPr>
        <w:pStyle w:val="Zkladntext"/>
        <w:rPr>
          <w:szCs w:val="18"/>
        </w:rPr>
      </w:pPr>
    </w:p>
    <w:p w:rsidR="00130C79" w:rsidRPr="00A31BBB" w:rsidRDefault="00130C79" w:rsidP="00004EE8">
      <w:pPr>
        <w:pStyle w:val="Nadpis2"/>
        <w:numPr>
          <w:ilvl w:val="0"/>
          <w:numId w:val="14"/>
        </w:numPr>
        <w:rPr>
          <w:szCs w:val="18"/>
        </w:rPr>
      </w:pPr>
      <w:r w:rsidRPr="00A31BBB">
        <w:rPr>
          <w:szCs w:val="18"/>
        </w:rPr>
        <w:t>Ostatné finančné povinnosti</w:t>
      </w:r>
    </w:p>
    <w:p w:rsidR="00130C79" w:rsidRPr="00B50225" w:rsidRDefault="00130C79" w:rsidP="00130C79">
      <w:pPr>
        <w:pStyle w:val="Zkladntext"/>
        <w:rPr>
          <w:szCs w:val="18"/>
        </w:rPr>
      </w:pPr>
    </w:p>
    <w:p w:rsidR="00130C79" w:rsidRPr="00282F28" w:rsidRDefault="00EC1F9A" w:rsidP="00EC1F9A">
      <w:pPr>
        <w:pStyle w:val="Zkladntext"/>
        <w:rPr>
          <w:color w:val="0070C0"/>
          <w:szCs w:val="18"/>
        </w:rPr>
      </w:pPr>
      <w:r>
        <w:rPr>
          <w:szCs w:val="18"/>
        </w:rPr>
        <w:t>Spoločnosť nemá obsahovú náplň pre tento bod.</w:t>
      </w:r>
    </w:p>
    <w:p w:rsidR="00130C79" w:rsidRDefault="00130C79" w:rsidP="00130C79">
      <w:pPr>
        <w:pStyle w:val="Zkladntext"/>
        <w:ind w:left="766"/>
        <w:rPr>
          <w:color w:val="0070C0"/>
          <w:szCs w:val="18"/>
        </w:rPr>
      </w:pPr>
    </w:p>
    <w:p w:rsidR="00130C79" w:rsidRPr="00282F28" w:rsidRDefault="00130C79" w:rsidP="00130C79">
      <w:pPr>
        <w:pStyle w:val="Zkladntext"/>
        <w:ind w:left="766"/>
        <w:rPr>
          <w:color w:val="0070C0"/>
          <w:szCs w:val="18"/>
        </w:rPr>
      </w:pPr>
    </w:p>
    <w:p w:rsidR="00130C79" w:rsidRPr="00A31BBB" w:rsidRDefault="00130C79" w:rsidP="00004EE8">
      <w:pPr>
        <w:pStyle w:val="Nadpis2"/>
        <w:numPr>
          <w:ilvl w:val="0"/>
          <w:numId w:val="14"/>
        </w:numPr>
        <w:rPr>
          <w:szCs w:val="18"/>
        </w:rPr>
      </w:pPr>
      <w:r w:rsidRPr="00A31BBB">
        <w:rPr>
          <w:szCs w:val="18"/>
        </w:rPr>
        <w:t>Najatý majetok</w:t>
      </w:r>
    </w:p>
    <w:p w:rsidR="00130C79" w:rsidRPr="00B50225" w:rsidRDefault="00130C79" w:rsidP="00130C79">
      <w:pPr>
        <w:pStyle w:val="Zkladntext"/>
        <w:rPr>
          <w:szCs w:val="18"/>
        </w:rPr>
      </w:pPr>
    </w:p>
    <w:p w:rsidR="00130C79" w:rsidRPr="00B50225" w:rsidRDefault="00130C79" w:rsidP="00130C79">
      <w:pPr>
        <w:pStyle w:val="Zkladntext"/>
        <w:rPr>
          <w:szCs w:val="18"/>
        </w:rPr>
      </w:pPr>
      <w:r w:rsidRPr="00B50225">
        <w:rPr>
          <w:szCs w:val="18"/>
        </w:rPr>
        <w:t xml:space="preserve">Spoločnosť má v nájme </w:t>
      </w:r>
      <w:r w:rsidR="007B3803">
        <w:rPr>
          <w:szCs w:val="18"/>
        </w:rPr>
        <w:t xml:space="preserve">osobné a nákladné </w:t>
      </w:r>
      <w:r w:rsidR="007776DA">
        <w:rPr>
          <w:szCs w:val="18"/>
        </w:rPr>
        <w:t>dopravné prostriedky</w:t>
      </w:r>
      <w:r w:rsidR="007B3803">
        <w:rPr>
          <w:szCs w:val="18"/>
        </w:rPr>
        <w:t xml:space="preserve"> </w:t>
      </w:r>
      <w:r w:rsidR="007776DA">
        <w:rPr>
          <w:szCs w:val="18"/>
        </w:rPr>
        <w:t xml:space="preserve">, ktoré používa na svoju podnikateľskú činnosť. </w:t>
      </w:r>
    </w:p>
    <w:p w:rsidR="00130C79" w:rsidRPr="00B50225" w:rsidRDefault="00130C79" w:rsidP="00130C79">
      <w:pPr>
        <w:pStyle w:val="Zkladntext"/>
        <w:rPr>
          <w:szCs w:val="18"/>
        </w:rPr>
      </w:pPr>
    </w:p>
    <w:p w:rsidR="00130C79" w:rsidRPr="00B50225" w:rsidRDefault="00130C79" w:rsidP="00130C79">
      <w:pPr>
        <w:pStyle w:val="Zkladntext"/>
        <w:ind w:left="0"/>
        <w:rPr>
          <w:szCs w:val="18"/>
        </w:rPr>
      </w:pP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 xml:space="preserve">Po 31. decembri </w:t>
      </w:r>
      <w:r w:rsidR="005C1A29">
        <w:rPr>
          <w:szCs w:val="18"/>
        </w:rPr>
        <w:t>2017</w:t>
      </w:r>
      <w:r w:rsidRPr="00B50225">
        <w:rPr>
          <w:szCs w:val="18"/>
        </w:rPr>
        <w:t xml:space="preserve"> nastali tieto udalosti majúce významný vplyv na verné zobrazenie skutočností, ktoré sú predmetom účtovníctva:</w:t>
      </w:r>
    </w:p>
    <w:p w:rsidR="00130C79" w:rsidRPr="00B50225" w:rsidRDefault="00130C79" w:rsidP="00130C79">
      <w:pPr>
        <w:pStyle w:val="Zkladntext"/>
        <w:rPr>
          <w:szCs w:val="18"/>
        </w:rPr>
      </w:pPr>
    </w:p>
    <w:sectPr w:rsidR="00130C79" w:rsidRPr="00B50225"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6066" w:rsidRDefault="00626066" w:rsidP="00130C79">
      <w:pPr>
        <w:spacing w:after="0" w:line="240" w:lineRule="auto"/>
      </w:pPr>
      <w:r>
        <w:separator/>
      </w:r>
    </w:p>
  </w:endnote>
  <w:endnote w:type="continuationSeparator" w:id="0">
    <w:p w:rsidR="00626066" w:rsidRDefault="00626066"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AF3" w:rsidRDefault="000C4AF3">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7C400D">
          <w:rPr>
            <w:noProof/>
          </w:rPr>
          <w:t>5</w:t>
        </w:r>
        <w:r>
          <w:rPr>
            <w:noProof/>
          </w:rPr>
          <w:fldChar w:fldCharType="end"/>
        </w:r>
      </w:sdtContent>
    </w:sdt>
  </w:p>
  <w:p w:rsidR="000C4AF3" w:rsidRPr="00F70C00" w:rsidRDefault="000C4AF3" w:rsidP="000C4AF3">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6066" w:rsidRDefault="00626066" w:rsidP="00130C79">
      <w:pPr>
        <w:spacing w:after="0" w:line="240" w:lineRule="auto"/>
      </w:pPr>
      <w:r>
        <w:separator/>
      </w:r>
    </w:p>
  </w:footnote>
  <w:footnote w:type="continuationSeparator" w:id="0">
    <w:p w:rsidR="00626066" w:rsidRDefault="00626066"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AF3" w:rsidRDefault="000C4AF3" w:rsidP="000C4AF3">
    <w:pPr>
      <w:pStyle w:val="Hlavika"/>
      <w:tabs>
        <w:tab w:val="center" w:pos="4820"/>
        <w:tab w:val="right" w:pos="9214"/>
      </w:tabs>
      <w:jc w:val="right"/>
      <w:rPr>
        <w:sz w:val="18"/>
      </w:rPr>
    </w:pPr>
  </w:p>
  <w:p w:rsidR="000C4AF3" w:rsidRDefault="000C4AF3" w:rsidP="000C4AF3">
    <w:pPr>
      <w:pStyle w:val="Hlavika"/>
      <w:tabs>
        <w:tab w:val="left" w:pos="540"/>
        <w:tab w:val="center" w:pos="4820"/>
        <w:tab w:val="right" w:pos="9214"/>
      </w:tabs>
      <w:rPr>
        <w:sz w:val="18"/>
        <w:szCs w:val="18"/>
      </w:rPr>
    </w:pPr>
    <w:r>
      <w:rPr>
        <w:sz w:val="18"/>
        <w:szCs w:val="18"/>
      </w:rPr>
      <w:tab/>
    </w:r>
    <w:r>
      <w:rPr>
        <w:sz w:val="18"/>
        <w:szCs w:val="18"/>
      </w:rPr>
      <w:tab/>
    </w:r>
    <w:r w:rsidRPr="000C4AF3">
      <w:rPr>
        <w:b/>
        <w:bCs/>
        <w:sz w:val="18"/>
        <w:szCs w:val="18"/>
      </w:rPr>
      <w:t>PKP – SK,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5C1A29">
      <w:rPr>
        <w:sz w:val="18"/>
        <w:szCs w:val="18"/>
      </w:rPr>
      <w:t>2017</w:t>
    </w:r>
  </w:p>
  <w:p w:rsidR="000C4AF3" w:rsidRDefault="000C4AF3" w:rsidP="000C4AF3">
    <w:pPr>
      <w:pStyle w:val="Hlavika"/>
      <w:tabs>
        <w:tab w:val="clear" w:pos="4536"/>
        <w:tab w:val="clear" w:pos="9072"/>
        <w:tab w:val="center" w:pos="3969"/>
        <w:tab w:val="right" w:pos="9214"/>
      </w:tabs>
      <w:jc w:val="right"/>
      <w:rPr>
        <w:sz w:val="18"/>
        <w:szCs w:val="18"/>
      </w:rPr>
    </w:pPr>
  </w:p>
  <w:p w:rsidR="000C4AF3" w:rsidRDefault="000C4AF3" w:rsidP="000C4AF3">
    <w:pPr>
      <w:pStyle w:val="Hlavika"/>
      <w:tabs>
        <w:tab w:val="clear" w:pos="4536"/>
        <w:tab w:val="clear" w:pos="9072"/>
        <w:tab w:val="center" w:pos="3969"/>
        <w:tab w:val="right" w:pos="9214"/>
      </w:tabs>
      <w:jc w:val="center"/>
    </w:pPr>
  </w:p>
  <w:p w:rsidR="000C4AF3" w:rsidRDefault="000C4AF3" w:rsidP="000C4AF3">
    <w:pPr>
      <w:pStyle w:val="Hlavika"/>
      <w:tabs>
        <w:tab w:val="clear" w:pos="4536"/>
        <w:tab w:val="clear" w:pos="9072"/>
        <w:tab w:val="center" w:pos="3969"/>
        <w:tab w:val="right" w:pos="9214"/>
      </w:tabs>
      <w:jc w:val="center"/>
    </w:pPr>
  </w:p>
  <w:p w:rsidR="000C4AF3" w:rsidRPr="00E95128" w:rsidRDefault="000C4AF3" w:rsidP="000C4AF3">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AF3" w:rsidRDefault="000C4AF3" w:rsidP="000C4AF3">
    <w:pPr>
      <w:pStyle w:val="Hlavika"/>
      <w:tabs>
        <w:tab w:val="center" w:pos="4820"/>
        <w:tab w:val="right" w:pos="9214"/>
      </w:tabs>
      <w:jc w:val="right"/>
      <w:rPr>
        <w:sz w:val="18"/>
      </w:rPr>
    </w:pPr>
  </w:p>
  <w:p w:rsidR="000C4AF3" w:rsidRPr="00E95128" w:rsidRDefault="000C4AF3" w:rsidP="000C4AF3">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C4AF3" w:rsidRDefault="000C4AF3" w:rsidP="000C4AF3">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C4AF3" w:rsidRPr="00E95128" w:rsidRDefault="000C4AF3" w:rsidP="000C4AF3">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C4AF3" w:rsidTr="000C4AF3">
      <w:trPr>
        <w:trHeight w:val="299"/>
      </w:trPr>
      <w:tc>
        <w:tcPr>
          <w:tcW w:w="2251" w:type="dxa"/>
          <w:vAlign w:val="center"/>
        </w:tcPr>
        <w:p w:rsidR="000C4AF3" w:rsidRDefault="000C4AF3" w:rsidP="000C4AF3">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C4AF3" w:rsidRDefault="000C4AF3" w:rsidP="000C4AF3">
          <w:pPr>
            <w:pStyle w:val="Hlavika"/>
            <w:tabs>
              <w:tab w:val="clear" w:pos="4536"/>
              <w:tab w:val="center" w:pos="4253"/>
              <w:tab w:val="right" w:pos="9214"/>
            </w:tabs>
            <w:jc w:val="right"/>
            <w:rPr>
              <w:sz w:val="22"/>
            </w:rPr>
          </w:pPr>
          <w:r>
            <w:rPr>
              <w:sz w:val="22"/>
            </w:rPr>
            <w:t>DIČ</w:t>
          </w: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c>
        <w:tcPr>
          <w:tcW w:w="284" w:type="dxa"/>
          <w:vAlign w:val="center"/>
        </w:tcPr>
        <w:p w:rsidR="000C4AF3" w:rsidRDefault="000C4AF3" w:rsidP="000C4AF3">
          <w:pPr>
            <w:pStyle w:val="Hlavika"/>
            <w:tabs>
              <w:tab w:val="clear" w:pos="4536"/>
              <w:tab w:val="center" w:pos="4253"/>
              <w:tab w:val="right" w:pos="9214"/>
            </w:tabs>
            <w:jc w:val="center"/>
            <w:rPr>
              <w:sz w:val="22"/>
            </w:rPr>
          </w:pPr>
        </w:p>
      </w:tc>
      <w:tc>
        <w:tcPr>
          <w:tcW w:w="283" w:type="dxa"/>
          <w:vAlign w:val="center"/>
        </w:tcPr>
        <w:p w:rsidR="000C4AF3" w:rsidRDefault="000C4AF3" w:rsidP="000C4AF3">
          <w:pPr>
            <w:pStyle w:val="Hlavika"/>
            <w:tabs>
              <w:tab w:val="clear" w:pos="4536"/>
              <w:tab w:val="center" w:pos="4253"/>
              <w:tab w:val="right" w:pos="9214"/>
            </w:tabs>
            <w:jc w:val="center"/>
            <w:rPr>
              <w:sz w:val="22"/>
            </w:rPr>
          </w:pPr>
        </w:p>
      </w:tc>
    </w:tr>
  </w:tbl>
  <w:p w:rsidR="000C4AF3" w:rsidRPr="00E95128" w:rsidRDefault="000C4AF3" w:rsidP="000C4AF3">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C5C5101"/>
    <w:multiLevelType w:val="hybridMultilevel"/>
    <w:tmpl w:val="9D22CAD4"/>
    <w:lvl w:ilvl="0" w:tplc="B3A8C268">
      <w:start w:val="16"/>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2"/>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0"/>
  </w:num>
  <w:num w:numId="23">
    <w:abstractNumId w:val="14"/>
  </w:num>
  <w:num w:numId="24">
    <w:abstractNumId w:val="16"/>
  </w:num>
  <w:num w:numId="25">
    <w:abstractNumId w:val="33"/>
  </w:num>
  <w:num w:numId="26">
    <w:abstractNumId w:val="8"/>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7"/>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1"/>
  </w:num>
  <w:num w:numId="43">
    <w:abstractNumId w:val="24"/>
  </w:num>
  <w:num w:numId="44">
    <w:abstractNumId w:val="34"/>
  </w:num>
  <w:num w:numId="45">
    <w:abstractNumId w:val="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A663A"/>
    <w:rsid w:val="000C4AF3"/>
    <w:rsid w:val="000E714A"/>
    <w:rsid w:val="00130C79"/>
    <w:rsid w:val="0014067F"/>
    <w:rsid w:val="0027637A"/>
    <w:rsid w:val="002A7AB7"/>
    <w:rsid w:val="002C7303"/>
    <w:rsid w:val="003E2D5F"/>
    <w:rsid w:val="004C6934"/>
    <w:rsid w:val="005801E8"/>
    <w:rsid w:val="005C1A29"/>
    <w:rsid w:val="00626066"/>
    <w:rsid w:val="00671CB5"/>
    <w:rsid w:val="007776DA"/>
    <w:rsid w:val="00787E5E"/>
    <w:rsid w:val="007B3803"/>
    <w:rsid w:val="007C400D"/>
    <w:rsid w:val="007E349D"/>
    <w:rsid w:val="00877E83"/>
    <w:rsid w:val="008A0544"/>
    <w:rsid w:val="008B4720"/>
    <w:rsid w:val="00900108"/>
    <w:rsid w:val="00970B0E"/>
    <w:rsid w:val="00A554EB"/>
    <w:rsid w:val="00A61537"/>
    <w:rsid w:val="00A65E8C"/>
    <w:rsid w:val="00A72FBA"/>
    <w:rsid w:val="00D90B5F"/>
    <w:rsid w:val="00EC1F9A"/>
    <w:rsid w:val="00F33798"/>
    <w:rsid w:val="00FD1B12"/>
    <w:rsid w:val="00FD31E7"/>
    <w:rsid w:val="00FE24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76EC49C-81B3-4FB5-B0E0-C21566090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2C7303"/>
    <w:rPr>
      <w:rFonts w:ascii="Times New Roman" w:hAnsi="Times New Roman" w:cs="Times New Roman"/>
      <w:bCs/>
      <w:iCs/>
      <w:sz w:val="18"/>
      <w:szCs w:val="18"/>
    </w:rPr>
  </w:style>
  <w:style w:type="paragraph" w:customStyle="1" w:styleId="odstavec">
    <w:name w:val="odstavec"/>
    <w:basedOn w:val="Normlny"/>
    <w:link w:val="odstavecChar"/>
    <w:autoRedefine/>
    <w:rsid w:val="002C7303"/>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203</TotalTime>
  <Pages>9</Pages>
  <Words>3422</Words>
  <Characters>19510</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Jozef Vorčák</dc:creator>
  <cp:keywords/>
  <dc:description/>
  <cp:lastModifiedBy>Sandra Valentova</cp:lastModifiedBy>
  <cp:revision>11</cp:revision>
  <cp:lastPrinted>2016-06-07T07:58:00Z</cp:lastPrinted>
  <dcterms:created xsi:type="dcterms:W3CDTF">2016-02-04T09:00:00Z</dcterms:created>
  <dcterms:modified xsi:type="dcterms:W3CDTF">2018-06-28T08:41:00Z</dcterms:modified>
</cp:coreProperties>
</file>