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numPr>
          <w:ilvl w:val="0"/>
          <w:numId w:val="1"/>
        </w:numPr>
        <w:tabs>
          <w:tab w:val="left" w:pos="360" w:leader="none"/>
        </w:tabs>
        <w:spacing w:before="0" w:after="0" w:line="240"/>
        <w:ind w:right="0" w:left="360" w:hanging="360"/>
        <w:jc w:val="center"/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</w:pP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 Informácie o  ú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č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tovnej jednotke</w:t>
      </w:r>
    </w:p>
    <w:p>
      <w:pPr>
        <w:spacing w:before="0" w:after="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2147"/>
        <w:gridCol w:w="7141"/>
      </w:tblGrid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Obchodné meno:</w:t>
            </w:r>
          </w:p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714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ABC GASTRO spol. s r. o.</w:t>
            </w: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Sídlo:</w:t>
            </w:r>
          </w:p>
        </w:tc>
        <w:tc>
          <w:tcPr>
            <w:tcW w:w="714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Puškinova 1493, 955 01 Topo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ľčany</w:t>
            </w: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Dátum založenia:</w:t>
            </w:r>
          </w:p>
        </w:tc>
        <w:tc>
          <w:tcPr>
            <w:tcW w:w="714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12. 11. 2016</w:t>
            </w: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Dátum vzniku:</w:t>
            </w:r>
          </w:p>
        </w:tc>
        <w:tc>
          <w:tcPr>
            <w:tcW w:w="7141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12. 11. 2016</w:t>
            </w:r>
          </w:p>
        </w:tc>
      </w:tr>
    </w:tbl>
    <w:p>
      <w:pPr>
        <w:spacing w:before="0" w:after="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A.b) opis hospodárskej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innosti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úč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tovnej jednotky:</w:t>
      </w:r>
    </w:p>
    <w:p>
      <w:pPr>
        <w:spacing w:before="0" w:after="0" w:line="276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kúpa tovaru na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čely predaja konečnému spotrebiteľovi</w:t>
      </w:r>
    </w:p>
    <w:p>
      <w:pPr>
        <w:spacing w:before="0" w:after="0" w:line="276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A.d) Podniky je neobmedzene ru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iacim spolo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kom v iných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ch jednotk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ch: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Nie</w:t>
      </w:r>
    </w:p>
    <w:p>
      <w:pPr>
        <w:spacing w:before="0" w:after="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A.e) Právny dôvod na zostavenie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tovnej z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vierky: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riadna</w:t>
        <w:tab/>
        <w:tab/>
        <w:tab/>
        <w:t xml:space="preserve"> </w:t>
      </w:r>
    </w:p>
    <w:tbl>
      <w:tblPr/>
      <w:tblGrid>
        <w:gridCol w:w="7681"/>
        <w:gridCol w:w="1531"/>
      </w:tblGrid>
      <w:tr>
        <w:trPr>
          <w:trHeight w:val="255" w:hRule="auto"/>
          <w:jc w:val="left"/>
        </w:trPr>
        <w:tc>
          <w:tcPr>
            <w:tcW w:w="7681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A.f) Dátum schválenia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čtovnej závierky za predchádzajúce obdobie</w:t>
            </w:r>
          </w:p>
        </w:tc>
        <w:tc>
          <w:tcPr>
            <w:tcW w:w="15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20.6.2017</w:t>
            </w:r>
          </w:p>
        </w:tc>
      </w:tr>
    </w:tbl>
    <w:p>
      <w:pPr>
        <w:spacing w:before="0" w:after="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23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Informácie k 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A. p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sm. c) o po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te zamestnancov</w:t>
      </w:r>
    </w:p>
    <w:tbl>
      <w:tblPr/>
      <w:tblGrid>
        <w:gridCol w:w="3693"/>
        <w:gridCol w:w="2645"/>
        <w:gridCol w:w="2874"/>
      </w:tblGrid>
      <w:tr>
        <w:trPr>
          <w:trHeight w:val="1" w:hRule="atLeast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položky</w:t>
            </w:r>
          </w:p>
        </w:tc>
        <w:tc>
          <w:tcPr>
            <w:tcW w:w="26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  <w:tc>
          <w:tcPr>
            <w:tcW w:w="287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340" w:hRule="auto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Priemerný prepo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čí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et zamestnancov</w:t>
            </w:r>
          </w:p>
        </w:tc>
        <w:tc>
          <w:tcPr>
            <w:tcW w:w="26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87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285" w:hRule="auto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Stav zamestnancov ku 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u, ku ktor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mu sa zostavuje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z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vierka, z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toho:</w:t>
            </w:r>
          </w:p>
        </w:tc>
        <w:tc>
          <w:tcPr>
            <w:tcW w:w="26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87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397" w:hRule="auto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et ved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cich zamestnancov</w:t>
            </w:r>
          </w:p>
        </w:tc>
        <w:tc>
          <w:tcPr>
            <w:tcW w:w="26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87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</w:tbl>
    <w:p>
      <w:pPr>
        <w:spacing w:before="0" w:after="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41"/>
        </w:numPr>
        <w:tabs>
          <w:tab w:val="left" w:pos="360" w:leader="none"/>
        </w:tabs>
        <w:spacing w:before="0" w:after="0" w:line="240"/>
        <w:ind w:right="0" w:left="360" w:hanging="360"/>
        <w:jc w:val="center"/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</w:pP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Informácie o ú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č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tovn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ý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ch z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á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sad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á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ch a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 úč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tovn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ý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ch met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ó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dach.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E.a)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jednotka bude nepretr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ite pokra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ova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ť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vo svoje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innosti: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ab/>
        <w:tab/>
        <w:t xml:space="preserve">Nie</w:t>
      </w:r>
    </w:p>
    <w:p>
      <w:pPr>
        <w:spacing w:before="0" w:after="0" w:line="276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E.b) Zmeny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ch z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sad 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met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ó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d</w:t>
        <w:tab/>
        <w:tab/>
        <w:tab/>
        <w:tab/>
        <w:tab/>
        <w:tab/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Nie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E.c) Spôsob oce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ň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ovania jednotliv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ch zlo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iek majetku 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ä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zkov:</w:t>
      </w:r>
    </w:p>
    <w:p>
      <w:pPr>
        <w:numPr>
          <w:ilvl w:val="0"/>
          <w:numId w:val="45"/>
        </w:numPr>
        <w:spacing w:before="0" w:after="0" w:line="276"/>
        <w:ind w:right="0" w:left="72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Podnik nakupoval v danom roku dlhodobý nehmotný majetok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ab/>
        <w:tab/>
        <w:t xml:space="preserve">Nie</w:t>
      </w:r>
    </w:p>
    <w:p>
      <w:pPr>
        <w:numPr>
          <w:ilvl w:val="0"/>
          <w:numId w:val="45"/>
        </w:numPr>
        <w:spacing w:before="0" w:after="0" w:line="276"/>
        <w:ind w:right="0" w:left="72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Podnik tvoril vlastnou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innos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ť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ou dlhodob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nehmotn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majetok</w:t>
        <w:tab/>
        <w:tab/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Nie</w:t>
      </w:r>
    </w:p>
    <w:p>
      <w:pPr>
        <w:numPr>
          <w:ilvl w:val="0"/>
          <w:numId w:val="45"/>
        </w:numPr>
        <w:spacing w:before="0" w:after="0" w:line="276"/>
        <w:ind w:right="0" w:left="72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Podnik obstaral iným spôsobom  dlhodobý nehmotný majetok</w:t>
        <w:tab/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Nie</w:t>
      </w:r>
    </w:p>
    <w:p>
      <w:pPr>
        <w:numPr>
          <w:ilvl w:val="0"/>
          <w:numId w:val="45"/>
        </w:numPr>
        <w:spacing w:before="0" w:after="0" w:line="276"/>
        <w:ind w:right="0" w:left="72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Podnik v bežnom roku nakupoval dlhodobý hmotný majetok</w:t>
        <w:tab/>
        <w:tab/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Nie</w:t>
      </w:r>
    </w:p>
    <w:p>
      <w:pPr>
        <w:spacing w:before="0" w:after="0" w:line="276"/>
        <w:ind w:right="0" w:left="36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Podnik v bežnom roku tvoril dlhodobý hmotný majetok vlastnou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innos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ť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ou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  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numPr>
          <w:ilvl w:val="0"/>
          <w:numId w:val="47"/>
        </w:numPr>
        <w:spacing w:before="0" w:after="0" w:line="276"/>
        <w:ind w:right="0" w:left="72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Podnik obstaral iným spôsobom  dlhodobý hmotný majetok</w:t>
        <w:tab/>
        <w:tab/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Nie</w:t>
      </w:r>
    </w:p>
    <w:p>
      <w:pPr>
        <w:numPr>
          <w:ilvl w:val="0"/>
          <w:numId w:val="47"/>
        </w:numPr>
        <w:spacing w:before="0" w:after="0" w:line="276"/>
        <w:ind w:right="0" w:left="72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Podnik v bežnom roku vlastnil cenné papiere</w:t>
        <w:tab/>
        <w:tab/>
        <w:tab/>
        <w:tab/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Nie</w:t>
      </w:r>
    </w:p>
    <w:p>
      <w:pPr>
        <w:spacing w:before="0" w:after="0" w:line="276"/>
        <w:ind w:right="0" w:left="0" w:firstLine="708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Podnik nakupoval zásoby</w:t>
        <w:tab/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ab/>
        <w:tab/>
        <w:tab/>
        <w:tab/>
        <w:tab/>
        <w:tab/>
        <w:t xml:space="preserve">Nie</w:t>
      </w:r>
    </w:p>
    <w:p>
      <w:pPr>
        <w:spacing w:before="0" w:after="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50"/>
        </w:numPr>
        <w:tabs>
          <w:tab w:val="left" w:pos="6804" w:leader="none"/>
          <w:tab w:val="left" w:pos="8505" w:leader="none"/>
        </w:tabs>
        <w:spacing w:before="0" w:after="0" w:line="276"/>
        <w:ind w:right="0" w:left="72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Podnik tvoril v bežnom roku zásoby vlastnou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innos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ť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ou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ab/>
        <w:t xml:space="preserve">         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Nie</w:t>
      </w:r>
    </w:p>
    <w:p>
      <w:pPr>
        <w:numPr>
          <w:ilvl w:val="0"/>
          <w:numId w:val="50"/>
        </w:numPr>
        <w:spacing w:before="0" w:after="0" w:line="276"/>
        <w:ind w:right="0" w:left="72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Podnik obstaral bežnom roku zásoby iným spôsobom</w:t>
        <w:tab/>
        <w:tab/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ab/>
        <w:t xml:space="preserve">Nie</w:t>
      </w:r>
    </w:p>
    <w:p>
      <w:pPr>
        <w:spacing w:before="0" w:after="0" w:line="240"/>
        <w:ind w:right="0" w:left="36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36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36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E.d) Spôsob zostavenia odpisového plánu dlhodobého majetku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ab/>
        <w:tab/>
        <w:tab/>
        <w:t xml:space="preserve">podnik v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čtovnom období neodpisoval dlhodobý majetok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E.e) Dotácie poskytnuté na obstaranie majetku: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ab/>
        <w:tab/>
        <w:tab/>
        <w:tab/>
        <w:t xml:space="preserve">neboli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E.f) Oprava chýb minulých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ch obdob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úč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tovan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v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be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nom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úč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tovnom obdob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F.b) Spôsob a výška poistenia dlhodobého majetku</w:t>
      </w: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F.c) preh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ad o dlhodobom nehmotnom a dlhodobom hmotnom majetku, pri ktorom m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úč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jednotka obmedzené právo s ním naklada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ť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0" w:line="240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F.d) preh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ad o dlhodobom majetku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F.e) Preh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ad 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dlhodobom nehnute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nom majetku, pri ktorom nebolo vlastn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cke pr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vo zap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san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do katastra nehnute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nost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ku d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ň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u zostavenia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úč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tovnej z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vierky 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 ho u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va</w:t>
      </w: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F.f) Charakteristika Goodwilu</w:t>
      </w: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F.g) Preh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ad 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ch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úč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tovan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ch na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úč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te 097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opravn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polo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ka k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nadobudnut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mu majetku </w:t>
      </w: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F.h) Preh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ad 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skumnej 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vojovej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innosti v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be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nom obdob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</w:p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60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sm. w) o krátkodobom finan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nom majetku 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. 1 </w:t>
      </w:r>
    </w:p>
    <w:tbl>
      <w:tblPr/>
      <w:tblGrid>
        <w:gridCol w:w="4240"/>
        <w:gridCol w:w="2643"/>
        <w:gridCol w:w="2405"/>
      </w:tblGrid>
      <w:tr>
        <w:trPr>
          <w:trHeight w:val="1" w:hRule="atLeast"/>
          <w:jc w:val="center"/>
        </w:trPr>
        <w:tc>
          <w:tcPr>
            <w:tcW w:w="42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397" w:hRule="auto"/>
          <w:jc w:val="center"/>
        </w:trPr>
        <w:tc>
          <w:tcPr>
            <w:tcW w:w="42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Pokladnica, ceniny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2 241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5 341</w:t>
            </w:r>
          </w:p>
        </w:tc>
      </w:tr>
      <w:tr>
        <w:trPr>
          <w:trHeight w:val="397" w:hRule="auto"/>
          <w:jc w:val="center"/>
        </w:trPr>
        <w:tc>
          <w:tcPr>
            <w:tcW w:w="42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bankové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ty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052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</w:t>
            </w:r>
          </w:p>
        </w:tc>
      </w:tr>
      <w:tr>
        <w:trPr>
          <w:trHeight w:val="397" w:hRule="auto"/>
          <w:jc w:val="center"/>
        </w:trPr>
        <w:tc>
          <w:tcPr>
            <w:tcW w:w="42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Bankové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ty term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novan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2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Peniaze na ceste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2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3 293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346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360" w:firstLine="0"/>
        <w:jc w:val="center"/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</w:pP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G. Informácie k údajom vykázaným na strane pasív súvahy</w:t>
      </w: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G.a.1,2,)Údaje o vlastnom imaní</w:t>
      </w: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Popis základného imania, výška upísaného imania nezapisovaného v OR</w:t>
      </w:r>
    </w:p>
    <w:tbl>
      <w:tblPr/>
      <w:tblGrid>
        <w:gridCol w:w="4464"/>
        <w:gridCol w:w="2177"/>
        <w:gridCol w:w="2647"/>
      </w:tblGrid>
      <w:tr>
        <w:trPr>
          <w:trHeight w:val="1" w:hRule="atLeast"/>
          <w:jc w:val="left"/>
        </w:trPr>
        <w:tc>
          <w:tcPr>
            <w:tcW w:w="4464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Text</w:t>
            </w:r>
          </w:p>
        </w:tc>
        <w:tc>
          <w:tcPr>
            <w:tcW w:w="4824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V EUR</w:t>
            </w:r>
          </w:p>
        </w:tc>
      </w:tr>
      <w:tr>
        <w:trPr>
          <w:trHeight w:val="1" w:hRule="atLeast"/>
          <w:jc w:val="left"/>
        </w:trPr>
        <w:tc>
          <w:tcPr>
            <w:tcW w:w="4464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BO</w:t>
            </w:r>
          </w:p>
        </w:tc>
        <w:tc>
          <w:tcPr>
            <w:tcW w:w="26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PO</w:t>
            </w:r>
          </w:p>
        </w:tc>
      </w:tr>
      <w:tr>
        <w:trPr>
          <w:trHeight w:val="1" w:hRule="atLeast"/>
          <w:jc w:val="left"/>
        </w:trPr>
        <w:tc>
          <w:tcPr>
            <w:tcW w:w="44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Základné imanie celkom</w:t>
            </w:r>
          </w:p>
        </w:tc>
        <w:tc>
          <w:tcPr>
            <w:tcW w:w="21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5 000</w:t>
            </w:r>
          </w:p>
        </w:tc>
        <w:tc>
          <w:tcPr>
            <w:tcW w:w="26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5 000</w:t>
            </w:r>
          </w:p>
        </w:tc>
      </w:tr>
      <w:tr>
        <w:trPr>
          <w:trHeight w:val="1" w:hRule="atLeast"/>
          <w:jc w:val="left"/>
        </w:trPr>
        <w:tc>
          <w:tcPr>
            <w:tcW w:w="44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et akci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í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 (a.s.)</w:t>
            </w:r>
          </w:p>
        </w:tc>
        <w:tc>
          <w:tcPr>
            <w:tcW w:w="21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4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Nominálna hodnota 1akcie (a.s.)</w:t>
            </w:r>
          </w:p>
        </w:tc>
        <w:tc>
          <w:tcPr>
            <w:tcW w:w="21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4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Hodnota podielov pod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a spolo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í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kov (obchodn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 spolo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nos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)</w:t>
            </w:r>
          </w:p>
        </w:tc>
        <w:tc>
          <w:tcPr>
            <w:tcW w:w="21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4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Hodnota upísaného vlastného imania</w:t>
            </w:r>
          </w:p>
        </w:tc>
        <w:tc>
          <w:tcPr>
            <w:tcW w:w="21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4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Hodnota splateného základného imania</w:t>
            </w:r>
          </w:p>
        </w:tc>
        <w:tc>
          <w:tcPr>
            <w:tcW w:w="21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5 000</w:t>
            </w:r>
          </w:p>
        </w:tc>
        <w:tc>
          <w:tcPr>
            <w:tcW w:w="26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5 000</w:t>
            </w:r>
          </w:p>
        </w:tc>
      </w:tr>
      <w:tr>
        <w:trPr>
          <w:trHeight w:val="1" w:hRule="atLeast"/>
          <w:jc w:val="left"/>
        </w:trPr>
        <w:tc>
          <w:tcPr>
            <w:tcW w:w="44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Hodnota vlastných akcií vlastnená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tovnou jednotkou , alebo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ou ov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dan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mi osobami 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osobami, v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ktor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ch m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 jednotka podstatn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 vplyv.</w:t>
            </w:r>
          </w:p>
        </w:tc>
        <w:tc>
          <w:tcPr>
            <w:tcW w:w="21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13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G. 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sm. a) tretiemu bodu o rozdelení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ho zisku alebo 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vysporiadan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úč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tovnej straty 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. 1</w:t>
      </w:r>
    </w:p>
    <w:tbl>
      <w:tblPr/>
      <w:tblGrid>
        <w:gridCol w:w="6771"/>
        <w:gridCol w:w="2517"/>
      </w:tblGrid>
      <w:tr>
        <w:trPr>
          <w:trHeight w:val="765" w:hRule="auto"/>
          <w:jc w:val="center"/>
        </w:trPr>
        <w:tc>
          <w:tcPr>
            <w:tcW w:w="677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5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425" w:hRule="auto"/>
          <w:jc w:val="center"/>
        </w:trPr>
        <w:tc>
          <w:tcPr>
            <w:tcW w:w="677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zisk </w:t>
            </w:r>
          </w:p>
        </w:tc>
        <w:tc>
          <w:tcPr>
            <w:tcW w:w="25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77</w:t>
            </w:r>
          </w:p>
        </w:tc>
      </w:tr>
      <w:tr>
        <w:trPr>
          <w:trHeight w:val="330" w:hRule="auto"/>
          <w:jc w:val="center"/>
        </w:trPr>
        <w:tc>
          <w:tcPr>
            <w:tcW w:w="677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Rozdelenie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zisku</w:t>
            </w:r>
          </w:p>
        </w:tc>
        <w:tc>
          <w:tcPr>
            <w:tcW w:w="25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do zákonného rezervného fondu</w:t>
            </w:r>
          </w:p>
        </w:tc>
        <w:tc>
          <w:tcPr>
            <w:tcW w:w="2517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do štatutárnych a ostatných fondov</w:t>
            </w:r>
          </w:p>
        </w:tc>
        <w:tc>
          <w:tcPr>
            <w:tcW w:w="2517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do sociálneho fondu</w:t>
            </w:r>
          </w:p>
        </w:tc>
        <w:tc>
          <w:tcPr>
            <w:tcW w:w="2517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na zvýšenie základného imania</w:t>
            </w:r>
          </w:p>
        </w:tc>
        <w:tc>
          <w:tcPr>
            <w:tcW w:w="2517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Úhrada straty minulých období</w:t>
            </w:r>
          </w:p>
        </w:tc>
        <w:tc>
          <w:tcPr>
            <w:tcW w:w="2517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Prevod do nerozdeleného zisku minulých rokov</w:t>
            </w:r>
          </w:p>
        </w:tc>
        <w:tc>
          <w:tcPr>
            <w:tcW w:w="2517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77</w:t>
            </w: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Rozdelenie podielu na zisku spolo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kom,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lenom</w:t>
            </w:r>
          </w:p>
        </w:tc>
        <w:tc>
          <w:tcPr>
            <w:tcW w:w="2517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</w:t>
            </w:r>
          </w:p>
        </w:tc>
        <w:tc>
          <w:tcPr>
            <w:tcW w:w="2517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2517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77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. 2</w:t>
      </w:r>
    </w:p>
    <w:tbl>
      <w:tblPr/>
      <w:tblGrid>
        <w:gridCol w:w="6771"/>
        <w:gridCol w:w="2517"/>
      </w:tblGrid>
      <w:tr>
        <w:trPr>
          <w:trHeight w:val="330" w:hRule="auto"/>
          <w:jc w:val="center"/>
        </w:trPr>
        <w:tc>
          <w:tcPr>
            <w:tcW w:w="677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5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425" w:hRule="auto"/>
          <w:jc w:val="center"/>
        </w:trPr>
        <w:tc>
          <w:tcPr>
            <w:tcW w:w="6771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strata</w:t>
            </w:r>
          </w:p>
        </w:tc>
        <w:tc>
          <w:tcPr>
            <w:tcW w:w="2517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677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Vysporiadanie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tovnej straty</w:t>
            </w:r>
          </w:p>
        </w:tc>
        <w:tc>
          <w:tcPr>
            <w:tcW w:w="25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 zákonného rezervného fondu</w:t>
            </w:r>
          </w:p>
        </w:tc>
        <w:tc>
          <w:tcPr>
            <w:tcW w:w="251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 štatutárnych a ostatných fondov</w:t>
            </w:r>
          </w:p>
        </w:tc>
        <w:tc>
          <w:tcPr>
            <w:tcW w:w="2517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 nerozdeleného zisku minulých rokov</w:t>
            </w:r>
          </w:p>
        </w:tc>
        <w:tc>
          <w:tcPr>
            <w:tcW w:w="2517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Úhrada straty spolo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kmi</w:t>
            </w:r>
          </w:p>
        </w:tc>
        <w:tc>
          <w:tcPr>
            <w:tcW w:w="2517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Prevod do neuhradenej straty minulých rokov</w:t>
            </w:r>
          </w:p>
        </w:tc>
        <w:tc>
          <w:tcPr>
            <w:tcW w:w="2517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</w:t>
            </w:r>
          </w:p>
        </w:tc>
        <w:tc>
          <w:tcPr>
            <w:tcW w:w="2517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 </w:t>
            </w:r>
          </w:p>
        </w:tc>
        <w:tc>
          <w:tcPr>
            <w:tcW w:w="251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360" w:firstLine="0"/>
        <w:jc w:val="center"/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</w:pP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H. Informácie k údajom vykázaným vo výnosoch</w:t>
      </w:r>
    </w:p>
    <w:p>
      <w:pPr>
        <w:spacing w:before="0" w:after="6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H.a) Informácie o tržbách</w:t>
      </w:r>
    </w:p>
    <w:tbl>
      <w:tblPr/>
      <w:tblGrid>
        <w:gridCol w:w="1597"/>
        <w:gridCol w:w="983"/>
        <w:gridCol w:w="1707"/>
        <w:gridCol w:w="983"/>
        <w:gridCol w:w="1707"/>
        <w:gridCol w:w="983"/>
        <w:gridCol w:w="1707"/>
      </w:tblGrid>
      <w:tr>
        <w:trPr>
          <w:trHeight w:val="330" w:hRule="auto"/>
          <w:jc w:val="left"/>
        </w:trPr>
        <w:tc>
          <w:tcPr>
            <w:tcW w:w="1597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Oblas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ť odbytu</w:t>
            </w:r>
          </w:p>
        </w:tc>
        <w:tc>
          <w:tcPr>
            <w:tcW w:w="2690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Tržby za tovar</w:t>
            </w:r>
          </w:p>
        </w:tc>
        <w:tc>
          <w:tcPr>
            <w:tcW w:w="2690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Tržby za služby</w:t>
            </w:r>
          </w:p>
        </w:tc>
        <w:tc>
          <w:tcPr>
            <w:tcW w:w="2690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Typ výrobkov, tovarov, služieb  (napríklad C)</w:t>
            </w:r>
          </w:p>
        </w:tc>
      </w:tr>
      <w:tr>
        <w:trPr>
          <w:trHeight w:val="1005" w:hRule="auto"/>
          <w:jc w:val="left"/>
        </w:trPr>
        <w:tc>
          <w:tcPr>
            <w:tcW w:w="1597" w:type="dxa"/>
            <w:vMerge/>
            <w:tcBorders>
              <w:top w:val="single" w:color="000000" w:sz="8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8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Bežné ú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čtovné obdobie</w:t>
            </w:r>
          </w:p>
        </w:tc>
        <w:tc>
          <w:tcPr>
            <w:tcW w:w="170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Bezprostredne predchádzajúce ú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čtovné obdobie</w:t>
            </w:r>
          </w:p>
        </w:tc>
        <w:tc>
          <w:tcPr>
            <w:tcW w:w="98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Bežné ú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čtovné obdobie</w:t>
            </w:r>
          </w:p>
        </w:tc>
        <w:tc>
          <w:tcPr>
            <w:tcW w:w="170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Bezprostredne predchádzajúce ú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čtovné obdobie</w:t>
            </w:r>
          </w:p>
        </w:tc>
        <w:tc>
          <w:tcPr>
            <w:tcW w:w="98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Bežné ú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čtovné obdobie</w:t>
            </w:r>
          </w:p>
        </w:tc>
        <w:tc>
          <w:tcPr>
            <w:tcW w:w="170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Bezprostredne predchádzajúce ú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čtovné obdobie</w:t>
            </w:r>
          </w:p>
        </w:tc>
      </w:tr>
      <w:tr>
        <w:trPr>
          <w:trHeight w:val="116" w:hRule="auto"/>
          <w:jc w:val="left"/>
        </w:trPr>
        <w:tc>
          <w:tcPr>
            <w:tcW w:w="159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a</w:t>
            </w:r>
          </w:p>
        </w:tc>
        <w:tc>
          <w:tcPr>
            <w:tcW w:w="98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b</w:t>
            </w:r>
          </w:p>
        </w:tc>
        <w:tc>
          <w:tcPr>
            <w:tcW w:w="170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c</w:t>
            </w:r>
          </w:p>
        </w:tc>
        <w:tc>
          <w:tcPr>
            <w:tcW w:w="98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d</w:t>
            </w:r>
          </w:p>
        </w:tc>
        <w:tc>
          <w:tcPr>
            <w:tcW w:w="170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e</w:t>
            </w:r>
          </w:p>
        </w:tc>
        <w:tc>
          <w:tcPr>
            <w:tcW w:w="98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f</w:t>
            </w:r>
          </w:p>
        </w:tc>
        <w:tc>
          <w:tcPr>
            <w:tcW w:w="170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g</w:t>
            </w:r>
          </w:p>
        </w:tc>
      </w:tr>
      <w:tr>
        <w:trPr>
          <w:trHeight w:val="330" w:hRule="auto"/>
          <w:jc w:val="left"/>
        </w:trPr>
        <w:tc>
          <w:tcPr>
            <w:tcW w:w="159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Tovar</w:t>
            </w:r>
          </w:p>
        </w:tc>
        <w:tc>
          <w:tcPr>
            <w:tcW w:w="98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48 792</w:t>
            </w:r>
          </w:p>
        </w:tc>
        <w:tc>
          <w:tcPr>
            <w:tcW w:w="170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2 250</w:t>
            </w:r>
          </w:p>
        </w:tc>
        <w:tc>
          <w:tcPr>
            <w:tcW w:w="98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4 156</w:t>
            </w:r>
          </w:p>
        </w:tc>
        <w:tc>
          <w:tcPr>
            <w:tcW w:w="170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8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 </w:t>
            </w:r>
          </w:p>
        </w:tc>
        <w:tc>
          <w:tcPr>
            <w:tcW w:w="170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6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360" w:firstLine="0"/>
        <w:jc w:val="center"/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</w:pP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I. Informácie k údajom vykázaným v nákladoch</w:t>
      </w:r>
    </w:p>
    <w:p>
      <w:pPr>
        <w:keepNext w:val="true"/>
        <w:spacing w:before="0" w:after="6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I. Informácie o nákladoch</w:t>
      </w:r>
    </w:p>
    <w:tbl>
      <w:tblPr/>
      <w:tblGrid>
        <w:gridCol w:w="5890"/>
        <w:gridCol w:w="1711"/>
        <w:gridCol w:w="1687"/>
      </w:tblGrid>
      <w:tr>
        <w:trPr>
          <w:trHeight w:val="1005" w:hRule="auto"/>
          <w:jc w:val="center"/>
        </w:trPr>
        <w:tc>
          <w:tcPr>
            <w:tcW w:w="589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Názov položky</w:t>
            </w:r>
          </w:p>
        </w:tc>
        <w:tc>
          <w:tcPr>
            <w:tcW w:w="17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Bežné ú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čtovné obdobie</w:t>
            </w:r>
          </w:p>
        </w:tc>
        <w:tc>
          <w:tcPr>
            <w:tcW w:w="168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Bezprostredne predchádzajúce ú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čtovné obdobie</w:t>
            </w:r>
          </w:p>
        </w:tc>
      </w:tr>
      <w:tr>
        <w:trPr>
          <w:trHeight w:val="377" w:hRule="auto"/>
          <w:jc w:val="center"/>
        </w:trPr>
        <w:tc>
          <w:tcPr>
            <w:tcW w:w="589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Náklady za poskytnuté služby:</w:t>
            </w:r>
          </w:p>
        </w:tc>
        <w:tc>
          <w:tcPr>
            <w:tcW w:w="171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7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589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i/>
                <w:color w:val="auto"/>
                <w:spacing w:val="0"/>
                <w:position w:val="0"/>
                <w:sz w:val="20"/>
                <w:shd w:fill="auto" w:val="clear"/>
              </w:rPr>
              <w:t xml:space="preserve">Ostatné významné položky nákladov za poskytnuté služby, z toho:</w:t>
            </w:r>
          </w:p>
        </w:tc>
        <w:tc>
          <w:tcPr>
            <w:tcW w:w="171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i/>
                <w:color w:val="auto"/>
                <w:spacing w:val="0"/>
                <w:position w:val="0"/>
                <w:sz w:val="20"/>
                <w:shd w:fill="auto" w:val="clear"/>
              </w:rPr>
              <w:t xml:space="preserve"> </w:t>
            </w:r>
          </w:p>
        </w:tc>
        <w:tc>
          <w:tcPr>
            <w:tcW w:w="1687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i/>
                <w:color w:val="auto"/>
                <w:spacing w:val="0"/>
                <w:position w:val="0"/>
                <w:sz w:val="20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589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predaný tovar</w:t>
            </w:r>
          </w:p>
        </w:tc>
        <w:tc>
          <w:tcPr>
            <w:tcW w:w="171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6 354</w:t>
            </w:r>
          </w:p>
        </w:tc>
        <w:tc>
          <w:tcPr>
            <w:tcW w:w="1687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1 859</w:t>
            </w:r>
          </w:p>
        </w:tc>
      </w:tr>
      <w:tr>
        <w:trPr>
          <w:trHeight w:val="330" w:hRule="auto"/>
          <w:jc w:val="center"/>
        </w:trPr>
        <w:tc>
          <w:tcPr>
            <w:tcW w:w="5890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služby</w:t>
            </w:r>
          </w:p>
        </w:tc>
        <w:tc>
          <w:tcPr>
            <w:tcW w:w="1711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2 000</w:t>
            </w:r>
          </w:p>
        </w:tc>
        <w:tc>
          <w:tcPr>
            <w:tcW w:w="1687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265</w:t>
            </w:r>
          </w:p>
        </w:tc>
      </w:tr>
      <w:tr>
        <w:trPr>
          <w:trHeight w:val="330" w:hRule="auto"/>
          <w:jc w:val="center"/>
        </w:trPr>
        <w:tc>
          <w:tcPr>
            <w:tcW w:w="589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osobné náklady</w:t>
            </w:r>
          </w:p>
        </w:tc>
        <w:tc>
          <w:tcPr>
            <w:tcW w:w="171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7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27</w:t>
            </w:r>
          </w:p>
        </w:tc>
      </w:tr>
      <w:tr>
        <w:trPr>
          <w:trHeight w:val="330" w:hRule="auto"/>
          <w:jc w:val="center"/>
        </w:trPr>
        <w:tc>
          <w:tcPr>
            <w:tcW w:w="589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Ostatné významné položky nákladov z hospodárskej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innosti, z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toho:</w:t>
            </w:r>
          </w:p>
        </w:tc>
        <w:tc>
          <w:tcPr>
            <w:tcW w:w="171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7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589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 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klady, z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toho:</w:t>
            </w:r>
          </w:p>
        </w:tc>
        <w:tc>
          <w:tcPr>
            <w:tcW w:w="171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7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 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239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J.  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sm. f) 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g) 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daniach z pr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jmov</w:t>
      </w:r>
    </w:p>
    <w:tbl>
      <w:tblPr/>
      <w:tblGrid>
        <w:gridCol w:w="2802"/>
        <w:gridCol w:w="1701"/>
        <w:gridCol w:w="795"/>
        <w:gridCol w:w="665"/>
        <w:gridCol w:w="1942"/>
        <w:gridCol w:w="718"/>
        <w:gridCol w:w="665"/>
      </w:tblGrid>
      <w:tr>
        <w:trPr>
          <w:trHeight w:val="642" w:hRule="auto"/>
          <w:jc w:val="center"/>
        </w:trPr>
        <w:tc>
          <w:tcPr>
            <w:tcW w:w="2802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3161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  <w:tc>
          <w:tcPr>
            <w:tcW w:w="3325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345" w:hRule="auto"/>
          <w:jc w:val="center"/>
        </w:trPr>
        <w:tc>
          <w:tcPr>
            <w:tcW w:w="2802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 dane</w:t>
            </w:r>
          </w:p>
        </w:tc>
        <w:tc>
          <w:tcPr>
            <w:tcW w:w="79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</w:p>
        </w:tc>
        <w:tc>
          <w:tcPr>
            <w:tcW w:w="66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v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%</w:t>
            </w:r>
          </w:p>
        </w:tc>
        <w:tc>
          <w:tcPr>
            <w:tcW w:w="194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 dane</w:t>
            </w:r>
          </w:p>
        </w:tc>
        <w:tc>
          <w:tcPr>
            <w:tcW w:w="71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</w:p>
        </w:tc>
        <w:tc>
          <w:tcPr>
            <w:tcW w:w="66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v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%</w:t>
            </w:r>
          </w:p>
        </w:tc>
      </w:tr>
      <w:tr>
        <w:trPr>
          <w:trHeight w:val="330" w:hRule="auto"/>
          <w:jc w:val="center"/>
        </w:trPr>
        <w:tc>
          <w:tcPr>
            <w:tcW w:w="280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79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66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71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66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 </w:t>
              <w:br/>
              <w:t xml:space="preserve">pred zdanením, z toho: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66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94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99</w:t>
            </w:r>
          </w:p>
        </w:tc>
        <w:tc>
          <w:tcPr>
            <w:tcW w:w="718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66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teoretická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22</w:t>
            </w: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ovo neuznan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klady</w:t>
            </w: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nepodliehajúce dani</w:t>
            </w: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Vplyv nezú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tovanej odlo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enej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ovej 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vky</w:t>
            </w: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Umorenie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ovej straty</w:t>
            </w: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Zmena sadzby dane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22</w:t>
            </w: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Splatná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z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jmov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Odložená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z pr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jmov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000000" w:sz="0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Celková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z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jmov 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22</w:t>
            </w: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-468" w:left="1004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360" w:firstLine="0"/>
        <w:jc w:val="center"/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</w:pP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P. Preh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ľ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ad 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 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zmien vlastn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é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ho imania  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316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P. 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zmen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ch vlastn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ho imania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. 1</w:t>
      </w:r>
    </w:p>
    <w:tbl>
      <w:tblPr/>
      <w:tblGrid>
        <w:gridCol w:w="2154"/>
        <w:gridCol w:w="1426"/>
        <w:gridCol w:w="1427"/>
        <w:gridCol w:w="1427"/>
        <w:gridCol w:w="1427"/>
        <w:gridCol w:w="1427"/>
      </w:tblGrid>
      <w:tr>
        <w:trPr>
          <w:trHeight w:val="318" w:hRule="auto"/>
          <w:jc w:val="center"/>
        </w:trPr>
        <w:tc>
          <w:tcPr>
            <w:tcW w:w="2154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Položka vlastného imania</w:t>
            </w:r>
          </w:p>
        </w:tc>
        <w:tc>
          <w:tcPr>
            <w:tcW w:w="7134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1" w:hRule="atLeast"/>
          <w:jc w:val="center"/>
        </w:trPr>
        <w:tc>
          <w:tcPr>
            <w:tcW w:w="2154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6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</w:tr>
      <w:tr>
        <w:trPr>
          <w:trHeight w:val="330" w:hRule="auto"/>
          <w:jc w:val="center"/>
        </w:trPr>
        <w:tc>
          <w:tcPr>
            <w:tcW w:w="215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26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454" w:hRule="auto"/>
          <w:jc w:val="center"/>
        </w:trPr>
        <w:tc>
          <w:tcPr>
            <w:tcW w:w="215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imanie</w:t>
            </w:r>
          </w:p>
        </w:tc>
        <w:tc>
          <w:tcPr>
            <w:tcW w:w="1426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5 000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5 000</w:t>
            </w:r>
          </w:p>
        </w:tc>
      </w:tr>
      <w:tr>
        <w:trPr>
          <w:trHeight w:val="330" w:hRule="auto"/>
          <w:jc w:val="center"/>
        </w:trPr>
        <w:tc>
          <w:tcPr>
            <w:tcW w:w="215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Štatutárne fondy a ostatné fondy</w:t>
            </w:r>
          </w:p>
        </w:tc>
        <w:tc>
          <w:tcPr>
            <w:tcW w:w="1426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4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Neuhradená strata minulých rokov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4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 bežného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1426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77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5 886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5 809</w:t>
            </w:r>
          </w:p>
        </w:tc>
      </w:tr>
      <w:tr>
        <w:trPr>
          <w:trHeight w:val="330" w:hRule="auto"/>
          <w:jc w:val="center"/>
        </w:trPr>
        <w:tc>
          <w:tcPr>
            <w:tcW w:w="2154" w:type="dxa"/>
            <w:tcBorders>
              <w:top w:val="single" w:color="000000" w:sz="6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426" w:type="dxa"/>
            <w:tcBorders>
              <w:top w:val="single" w:color="000000" w:sz="6"/>
              <w:left w:val="single" w:color="000000" w:sz="12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5 077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- 5 886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- 809</w:t>
            </w:r>
          </w:p>
        </w:tc>
      </w:tr>
    </w:tbl>
    <w:p>
      <w:pPr>
        <w:tabs>
          <w:tab w:val="left" w:pos="1525" w:leader="none"/>
        </w:tabs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ab/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abstractNum w:abstractNumId="54">
    <w:lvl w:ilvl="0">
      <w:start w:val="1"/>
      <w:numFmt w:val="bullet"/>
      <w:lvlText w:val="•"/>
    </w:lvl>
  </w:abstractNum>
  <w:num w:numId="1">
    <w:abstractNumId w:val="54"/>
  </w:num>
  <w:num w:numId="23">
    <w:abstractNumId w:val="48"/>
  </w:num>
  <w:num w:numId="41">
    <w:abstractNumId w:val="42"/>
  </w:num>
  <w:num w:numId="45">
    <w:abstractNumId w:val="36"/>
  </w:num>
  <w:num w:numId="47">
    <w:abstractNumId w:val="30"/>
  </w:num>
  <w:num w:numId="50">
    <w:abstractNumId w:val="24"/>
  </w:num>
  <w:num w:numId="60">
    <w:abstractNumId w:val="18"/>
  </w:num>
  <w:num w:numId="113">
    <w:abstractNumId w:val="12"/>
  </w:num>
  <w:num w:numId="239">
    <w:abstractNumId w:val="6"/>
  </w:num>
  <w:num w:numId="316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