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41E" w:rsidRDefault="007530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05241E" w:rsidRDefault="0075306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5241E" w:rsidRDefault="0005241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5241E" w:rsidRDefault="00753063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36F55">
        <w:rPr>
          <w:rFonts w:ascii="Times New Roman" w:hAnsi="Times New Roman" w:cs="Times New Roman"/>
          <w:b/>
          <w:sz w:val="24"/>
          <w:szCs w:val="24"/>
        </w:rPr>
        <w:t xml:space="preserve">Klein </w:t>
      </w:r>
      <w:r w:rsidR="00E36F55" w:rsidRPr="00E36F55">
        <w:rPr>
          <w:rFonts w:ascii="Times New Roman" w:hAnsi="Times New Roman" w:cs="Times New Roman"/>
          <w:b/>
          <w:sz w:val="24"/>
          <w:szCs w:val="24"/>
        </w:rPr>
        <w:t>&amp;</w:t>
      </w:r>
      <w:r w:rsidR="00E36F55">
        <w:rPr>
          <w:rFonts w:ascii="Times New Roman" w:hAnsi="Times New Roman" w:cs="Times New Roman"/>
          <w:b/>
          <w:sz w:val="24"/>
          <w:szCs w:val="24"/>
        </w:rPr>
        <w:t xml:space="preserve"> Stark a.s</w:t>
      </w:r>
      <w:r w:rsidR="002102ED">
        <w:rPr>
          <w:rFonts w:ascii="Times New Roman" w:hAnsi="Times New Roman" w:cs="Times New Roman"/>
          <w:b/>
          <w:sz w:val="24"/>
          <w:szCs w:val="24"/>
        </w:rPr>
        <w:t>.</w:t>
      </w:r>
    </w:p>
    <w:p w:rsidR="0005241E" w:rsidRDefault="00753063">
      <w:pPr>
        <w:pStyle w:val="Listaszerbekezds"/>
        <w:spacing w:before="60" w:line="240" w:lineRule="auto"/>
        <w:jc w:val="both"/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E36F55">
        <w:rPr>
          <w:rFonts w:ascii="Times New Roman" w:hAnsi="Times New Roman" w:cs="Times New Roman"/>
          <w:b/>
          <w:sz w:val="24"/>
          <w:szCs w:val="24"/>
        </w:rPr>
        <w:t>Tôň 93, 946 15, Tôň</w:t>
      </w:r>
    </w:p>
    <w:p w:rsidR="006F6ECC" w:rsidRPr="00065750" w:rsidRDefault="006F6ECC" w:rsidP="006F6ECC">
      <w:pPr>
        <w:pStyle w:val="Szvegtrzs"/>
        <w:rPr>
          <w:rFonts w:eastAsiaTheme="minorHAnsi"/>
          <w:color w:val="00000A"/>
          <w:sz w:val="24"/>
          <w:szCs w:val="24"/>
        </w:rPr>
      </w:pPr>
      <w:r w:rsidRPr="00065750">
        <w:rPr>
          <w:rFonts w:eastAsiaTheme="minorHAnsi"/>
          <w:color w:val="00000A"/>
          <w:sz w:val="24"/>
          <w:szCs w:val="24"/>
        </w:rPr>
        <w:t xml:space="preserve">Klein &amp; Stark a.s. , (ďalej len Spoločnosť), bola zapísaná do obchodného registra 30.05.2009 (Obchodný register Okresného súdu Nitra, oddiel Sa,  vložka 10535/N). </w:t>
      </w:r>
      <w:bookmarkStart w:id="1" w:name="_Toc530739896"/>
    </w:p>
    <w:p w:rsidR="006F6ECC" w:rsidRPr="00065750" w:rsidRDefault="006F6ECC" w:rsidP="006F6ECC">
      <w:pPr>
        <w:pStyle w:val="Szvegtrzs"/>
        <w:rPr>
          <w:rFonts w:eastAsiaTheme="minorHAnsi"/>
          <w:color w:val="00000A"/>
          <w:sz w:val="24"/>
          <w:szCs w:val="24"/>
        </w:rPr>
      </w:pPr>
    </w:p>
    <w:p w:rsidR="006F6ECC" w:rsidRPr="00065750" w:rsidRDefault="006F6ECC" w:rsidP="006F6ECC">
      <w:pPr>
        <w:pStyle w:val="Szvegtrzs"/>
        <w:rPr>
          <w:rFonts w:eastAsiaTheme="minorHAnsi"/>
          <w:color w:val="00000A"/>
          <w:sz w:val="24"/>
          <w:szCs w:val="24"/>
        </w:rPr>
      </w:pPr>
      <w:r w:rsidRPr="00065750">
        <w:rPr>
          <w:rFonts w:eastAsiaTheme="minorHAnsi"/>
          <w:color w:val="00000A"/>
          <w:sz w:val="24"/>
          <w:szCs w:val="24"/>
        </w:rPr>
        <w:t>Hlavnými činnosťami Spoločnosti sú</w:t>
      </w:r>
      <w:bookmarkEnd w:id="1"/>
      <w:r w:rsidRPr="00065750">
        <w:rPr>
          <w:rFonts w:eastAsiaTheme="minorHAnsi"/>
          <w:color w:val="00000A"/>
          <w:sz w:val="24"/>
          <w:szCs w:val="24"/>
        </w:rPr>
        <w:t>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44"/>
      </w:tblGrid>
      <w:tr w:rsidR="006F6ECC" w:rsidRPr="00C7420D" w:rsidTr="00ED62B2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ind w:left="36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Výroba jednoduchých výrobkov z kovu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Výroba elektromotorov, rozvádzačov, káblov a batérií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Projektovanie a konštruovanie elektrických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3342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4"/>
            </w:tblGrid>
            <w:tr w:rsidR="006F6ECC" w:rsidRPr="00065750" w:rsidTr="00ED62B2">
              <w:trPr>
                <w:tblCellSpacing w:w="15" w:type="dxa"/>
              </w:trPr>
              <w:tc>
                <w:tcPr>
                  <w:tcW w:w="4951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Počítačové služby a služby súvisiace s počítačovým spracovaním údajov </w:t>
                  </w: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Informatívne testovanie, meranie, analýzy a kontroly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6F6ECC" w:rsidRPr="00065750" w:rsidRDefault="006F6ECC" w:rsidP="00ED62B2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72"/>
            </w:tblGrid>
            <w:tr w:rsidR="006F6ECC" w:rsidRPr="00C7420D" w:rsidTr="00ED62B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6ECC" w:rsidRPr="00065750" w:rsidRDefault="006F6ECC" w:rsidP="006F6ECC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65750"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Výroba strojov a zariadení pre všeobecné účely </w:t>
                  </w:r>
                </w:p>
                <w:p w:rsidR="0069658F" w:rsidRPr="00065750" w:rsidRDefault="0069658F" w:rsidP="0069658F">
                  <w:pPr>
                    <w:pStyle w:val="Cmsor1"/>
                    <w:numPr>
                      <w:ilvl w:val="0"/>
                      <w:numId w:val="0"/>
                    </w:numPr>
                    <w:spacing w:before="120" w:after="60"/>
                    <w:ind w:left="450" w:hanging="360"/>
                    <w:rPr>
                      <w:rFonts w:eastAsiaTheme="minorHAnsi"/>
                      <w:b w:val="0"/>
                      <w:caps w:val="0"/>
                      <w:color w:val="00000A"/>
                      <w:sz w:val="24"/>
                      <w:szCs w:val="24"/>
                    </w:rPr>
                  </w:pPr>
                  <w:bookmarkStart w:id="2" w:name="_Toc530739897"/>
                </w:p>
                <w:p w:rsidR="0069658F" w:rsidRPr="00065750" w:rsidRDefault="0069658F" w:rsidP="0069658F">
                  <w:pPr>
                    <w:pStyle w:val="Cmsor1"/>
                    <w:numPr>
                      <w:ilvl w:val="0"/>
                      <w:numId w:val="0"/>
                    </w:numPr>
                    <w:spacing w:before="120" w:after="60"/>
                    <w:ind w:left="450" w:hanging="360"/>
                    <w:rPr>
                      <w:rFonts w:eastAsiaTheme="minorHAnsi"/>
                      <w:caps w:val="0"/>
                      <w:color w:val="00000A"/>
                      <w:sz w:val="24"/>
                      <w:szCs w:val="24"/>
                    </w:rPr>
                  </w:pPr>
                  <w:r w:rsidRPr="00065750">
                    <w:rPr>
                      <w:rFonts w:eastAsiaTheme="minorHAnsi"/>
                      <w:caps w:val="0"/>
                      <w:color w:val="00000A"/>
                      <w:sz w:val="24"/>
                      <w:szCs w:val="24"/>
                    </w:rPr>
                    <w:t>Informácie o orgánoch účtovnej jednotky</w:t>
                  </w:r>
                  <w:bookmarkEnd w:id="2"/>
                </w:p>
                <w:p w:rsidR="0069658F" w:rsidRPr="00065750" w:rsidRDefault="0069658F" w:rsidP="0069658F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03"/>
                    <w:gridCol w:w="2979"/>
                  </w:tblGrid>
                  <w:tr w:rsidR="0069658F" w:rsidRPr="00A13C3B" w:rsidTr="00ED62B2">
                    <w:trPr>
                      <w:tblCellSpacing w:w="15" w:type="dxa"/>
                    </w:trPr>
                    <w:tc>
                      <w:tcPr>
                        <w:tcW w:w="3318" w:type="pct"/>
                        <w:shd w:val="clear" w:color="auto" w:fill="FFFFFF"/>
                        <w:vAlign w:val="center"/>
                        <w:hideMark/>
                      </w:tcPr>
                      <w:p w:rsidR="0069658F" w:rsidRPr="00065750" w:rsidRDefault="00065750" w:rsidP="00065750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u w:val="single"/>
                          </w:rPr>
                        </w:pPr>
                        <w:r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  <w:u w:val="single"/>
                          </w:rPr>
                          <w:t>P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  <w:u w:val="single"/>
                          </w:rPr>
                          <w:t>redstavenstvo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u w:val="single"/>
                          </w:rPr>
                          <w:t>:</w:t>
                        </w:r>
                      </w:p>
                    </w:tc>
                    <w:tc>
                      <w:tcPr>
                        <w:tcW w:w="1634" w:type="pct"/>
                        <w:shd w:val="clear" w:color="auto" w:fill="FFFFFF"/>
                        <w:hideMark/>
                      </w:tcPr>
                      <w:p w:rsidR="0069658F" w:rsidRPr="00A13C3B" w:rsidRDefault="0069658F" w:rsidP="00065750">
                        <w:pPr>
                          <w:pStyle w:val="Listaszerbekezds"/>
                          <w:spacing w:after="0" w:line="240" w:lineRule="auto"/>
                          <w:contextualSpacing w:val="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A13C3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  </w:t>
                        </w:r>
                      </w:p>
                    </w:tc>
                  </w:tr>
                </w:tbl>
                <w:p w:rsidR="0069658F" w:rsidRPr="00065750" w:rsidRDefault="0069658F" w:rsidP="00065750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03"/>
                    <w:gridCol w:w="2979"/>
                  </w:tblGrid>
                  <w:tr w:rsidR="0069658F" w:rsidRPr="00A13C3B" w:rsidTr="00ED62B2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69658F" w:rsidRPr="00065750" w:rsidRDefault="0069658F" w:rsidP="00065750">
                        <w:pPr>
                          <w:pStyle w:val="Listaszerbekezds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  <w:contextualSpacing w:val="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lastRenderedPageBreak/>
                          <w:t>Mgr. </w:t>
                        </w:r>
                        <w:hyperlink r:id="rId8" w:history="1">
                          <w:r w:rsidRPr="00065750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Veronika Tarcsiová </w:t>
                          </w:r>
                        </w:hyperlink>
                        <w:r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- člen predstavenstva </w:t>
                        </w:r>
                        <w:r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Klížska Nemá 50 </w:t>
                        </w:r>
                        <w:r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Klížska Nemá 946 19 </w:t>
                        </w:r>
                        <w:r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Vznik funkcie: 30.12.2017 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69658F" w:rsidRPr="00A13C3B" w:rsidRDefault="0069658F" w:rsidP="00065750">
                        <w:pPr>
                          <w:pStyle w:val="Listaszerbekezds"/>
                          <w:spacing w:after="0" w:line="240" w:lineRule="auto"/>
                          <w:contextualSpacing w:val="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A13C3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  </w:t>
                        </w:r>
                      </w:p>
                    </w:tc>
                  </w:tr>
                </w:tbl>
                <w:p w:rsidR="0069658F" w:rsidRPr="00A13C3B" w:rsidRDefault="0069658F" w:rsidP="00065750">
                  <w:pPr>
                    <w:pStyle w:val="Listaszerbekezds"/>
                    <w:spacing w:after="0" w:line="240" w:lineRule="auto"/>
                    <w:contextualSpacing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03"/>
                    <w:gridCol w:w="2979"/>
                  </w:tblGrid>
                  <w:tr w:rsidR="0069658F" w:rsidRPr="00A13C3B" w:rsidTr="00ED62B2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69658F" w:rsidRPr="00065750" w:rsidRDefault="00A13464" w:rsidP="00065750">
                        <w:pPr>
                          <w:pStyle w:val="Listaszerbekezds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  <w:contextualSpacing w:val="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hyperlink r:id="rId9" w:history="1">
                          <w:r w:rsidR="0069658F" w:rsidRPr="00065750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Botond Zalai-Ruzsics </w:t>
                          </w:r>
                        </w:hyperlink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- predseda predstavenstva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Petőfi Sándor utca 87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Sóskút 2038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Maďarsko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Vznik funkcie: 30.12.2017 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69658F" w:rsidRPr="00065750" w:rsidRDefault="0069658F" w:rsidP="00065750">
                        <w:pPr>
                          <w:pStyle w:val="Listaszerbekezds"/>
                          <w:spacing w:after="0" w:line="240" w:lineRule="auto"/>
                          <w:contextualSpacing w:val="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69658F" w:rsidRPr="00065750" w:rsidRDefault="0069658F" w:rsidP="00065750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982"/>
                  </w:tblGrid>
                  <w:tr w:rsidR="0069658F" w:rsidRPr="00A13C3B" w:rsidTr="00ED62B2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69658F" w:rsidRPr="00065750" w:rsidRDefault="00A13464" w:rsidP="00065750">
                        <w:pPr>
                          <w:pStyle w:val="Listaszerbekezds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  <w:contextualSpacing w:val="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hyperlink r:id="rId10" w:history="1">
                          <w:r w:rsidR="0069658F" w:rsidRPr="00065750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István Lassu </w:t>
                          </w:r>
                        </w:hyperlink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- člen predstavenstva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Temető út 5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Abasár 3261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Maďarsko </w:t>
                        </w:r>
                        <w:r w:rsidR="0069658F" w:rsidRPr="0006575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Vznik funkcie: 30.12.2017 </w:t>
                        </w:r>
                      </w:p>
                    </w:tc>
                  </w:tr>
                </w:tbl>
                <w:p w:rsidR="0069658F" w:rsidRPr="00065750" w:rsidRDefault="0069658F" w:rsidP="0069658F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6F6ECC" w:rsidRPr="00C7420D" w:rsidRDefault="006F6ECC" w:rsidP="00ED62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5241E" w:rsidRPr="006F6ECC" w:rsidRDefault="0005241E">
      <w:pPr>
        <w:pStyle w:val="Listaszerbekezds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05241E" w:rsidRDefault="00A13464">
      <w:pPr>
        <w:spacing w:line="240" w:lineRule="auto"/>
        <w:jc w:val="both"/>
      </w:pPr>
      <w:r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753063">
        <w:rPr>
          <w:rFonts w:ascii="Times New Roman" w:hAnsi="Times New Roman" w:cs="Times New Roman"/>
          <w:sz w:val="24"/>
          <w:szCs w:val="24"/>
        </w:rPr>
        <w:tab/>
      </w:r>
      <w:r w:rsidR="00753063" w:rsidRPr="00A0535C">
        <w:rPr>
          <w:rFonts w:ascii="Times New Roman" w:hAnsi="Times New Roman" w:cs="Times New Roman"/>
          <w:sz w:val="24"/>
          <w:szCs w:val="24"/>
        </w:rPr>
        <w:t>xxx</w:t>
      </w: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05241E" w:rsidRDefault="00A1346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3460813"/>
        </w:sdtPr>
        <w:sdtContent>
          <w:r w:rsidR="00753063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753063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753063">
        <w:rPr>
          <w:rFonts w:ascii="Times New Roman" w:hAnsi="Times New Roman" w:cs="Times New Roman"/>
          <w:sz w:val="24"/>
          <w:szCs w:val="24"/>
        </w:rPr>
        <w:t>V zmysle</w:t>
      </w:r>
      <w:r w:rsidR="005C5786">
        <w:rPr>
          <w:rFonts w:ascii="Times New Roman" w:hAnsi="Times New Roman" w:cs="Times New Roman"/>
          <w:sz w:val="24"/>
          <w:szCs w:val="24"/>
        </w:rPr>
        <w:t xml:space="preserve"> </w:t>
      </w:r>
      <w:r w:rsidR="00753063">
        <w:rPr>
          <w:rFonts w:ascii="Times New Roman" w:hAnsi="Times New Roman" w:cs="Times New Roman"/>
          <w:sz w:val="24"/>
          <w:szCs w:val="24"/>
        </w:rPr>
        <w:t xml:space="preserve"> § 22 ods. 8 ZoÚ (oslobodenie od konsolidácie na medzistupni):</w:t>
      </w:r>
    </w:p>
    <w:p w:rsidR="0005241E" w:rsidRDefault="00753063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5241E" w:rsidRDefault="00A1346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3464"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753063">
        <w:rPr>
          <w:rFonts w:ascii="Times New Roman" w:hAnsi="Times New Roman" w:cs="Times New Roman"/>
          <w:sz w:val="24"/>
          <w:szCs w:val="24"/>
        </w:rPr>
        <w:t xml:space="preserve">    </w:t>
      </w:r>
      <w:r w:rsidR="005C5786">
        <w:rPr>
          <w:rFonts w:ascii="Times New Roman" w:hAnsi="Times New Roman" w:cs="Times New Roman"/>
          <w:sz w:val="24"/>
          <w:szCs w:val="24"/>
        </w:rPr>
        <w:t xml:space="preserve">       </w:t>
      </w:r>
      <w:r w:rsidR="00753063">
        <w:rPr>
          <w:rFonts w:ascii="Times New Roman" w:hAnsi="Times New Roman" w:cs="Times New Roman"/>
          <w:sz w:val="24"/>
          <w:szCs w:val="24"/>
        </w:rPr>
        <w:t xml:space="preserve"> </w:t>
      </w:r>
      <w:r w:rsidR="005C5786">
        <w:rPr>
          <w:rFonts w:ascii="Times New Roman" w:hAnsi="Times New Roman" w:cs="Times New Roman"/>
          <w:sz w:val="24"/>
          <w:szCs w:val="24"/>
        </w:rPr>
        <w:t xml:space="preserve">xxx  </w:t>
      </w:r>
    </w:p>
    <w:p w:rsidR="0005241E" w:rsidRDefault="00A1346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3460814"/>
        </w:sdtPr>
        <w:sdtContent>
          <w:r w:rsidR="00753063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753063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Ind w:w="78" w:type="dxa"/>
        <w:tblCellMar>
          <w:left w:w="63" w:type="dxa"/>
        </w:tblCellMar>
        <w:tblLook w:val="04A0"/>
      </w:tblPr>
      <w:tblGrid>
        <w:gridCol w:w="5096"/>
        <w:gridCol w:w="3976"/>
      </w:tblGrid>
      <w:tr w:rsidR="0005241E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05241E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05241E" w:rsidRDefault="005C578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sz w:val="24"/>
                <w:szCs w:val="24"/>
              </w:rPr>
              <w:t>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05241E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05241E" w:rsidRDefault="005C578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sz w:val="24"/>
                <w:szCs w:val="24"/>
              </w:rPr>
              <w:t>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05241E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05241E" w:rsidRDefault="005C578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sz w:val="24"/>
                <w:szCs w:val="24"/>
              </w:rPr>
              <w:t>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05241E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05241E" w:rsidRDefault="005C578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sz w:val="24"/>
                <w:szCs w:val="24"/>
              </w:rPr>
              <w:t>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05241E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05241E" w:rsidRDefault="005C578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sz w:val="24"/>
                <w:szCs w:val="24"/>
              </w:rPr>
              <w:t>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05241E" w:rsidRDefault="000524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Ind w:w="78" w:type="dxa"/>
        <w:tblCellMar>
          <w:left w:w="63" w:type="dxa"/>
        </w:tblCellMar>
        <w:tblLook w:val="04A0"/>
      </w:tblPr>
      <w:tblGrid>
        <w:gridCol w:w="4115"/>
        <w:gridCol w:w="2407"/>
        <w:gridCol w:w="2550"/>
      </w:tblGrid>
      <w:tr w:rsidR="0005241E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5241E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05241E" w:rsidRDefault="000F764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05241E" w:rsidRDefault="000F764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5241E" w:rsidRDefault="0005241E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05241E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05241E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7530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05241E" w:rsidRDefault="0075306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05241E" w:rsidRDefault="0005241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05241E" w:rsidRDefault="00753063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3460815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3460816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825"/>
        <w:gridCol w:w="2547"/>
        <w:gridCol w:w="2685"/>
      </w:tblGrid>
      <w:tr w:rsidR="0005241E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05241E" w:rsidTr="004656B5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56B5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656B5" w:rsidRDefault="004656B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656B5" w:rsidRDefault="004656B5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656B5" w:rsidRDefault="004656B5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05241E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241E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241E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241E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241E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241E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241E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5241E" w:rsidRDefault="000524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05241E" w:rsidRDefault="00753063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05241E" w:rsidTr="008D5AC3"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8D5AC3" w:rsidTr="008D5AC3">
        <w:trPr>
          <w:trHeight w:val="340"/>
        </w:trPr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8D5AC3" w:rsidRDefault="007B24BB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8D5AC3">
              <w:rPr>
                <w:rFonts w:ascii="Times New Roman" w:hAnsi="Times New Roman" w:cs="Times New Roman"/>
                <w:sz w:val="24"/>
                <w:szCs w:val="24"/>
              </w:rPr>
              <w:t>eodpisovaný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5AC3" w:rsidTr="008D5AC3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Stavby-sídlo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D5AC3" w:rsidTr="008D5AC3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Stavby – sklad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D5AC3" w:rsidTr="008D5AC3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8D5AC3" w:rsidRDefault="008D5AC3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8403E" w:rsidTr="008D5AC3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68403E" w:rsidRDefault="0068403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Informačná technika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68403E" w:rsidRDefault="0068403E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68403E" w:rsidRDefault="0068403E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68403E" w:rsidRDefault="0068403E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57C12" w:rsidTr="008D5AC3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7C12" w:rsidRDefault="00057C12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Kancelárske vybavenie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7C12" w:rsidRDefault="00057C12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7C12" w:rsidRDefault="00057C12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7C12" w:rsidRDefault="00057C12" w:rsidP="0075306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57C12" w:rsidTr="008D5AC3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7C12" w:rsidRDefault="00057C1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7C12" w:rsidRDefault="00057C1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7C12" w:rsidRDefault="00057C1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7C12" w:rsidRDefault="00057C1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5241E" w:rsidRDefault="000524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241E" w:rsidRDefault="00A13464">
      <w:pPr>
        <w:spacing w:line="240" w:lineRule="auto"/>
        <w:ind w:left="705" w:hanging="705"/>
        <w:jc w:val="both"/>
      </w:pPr>
      <w:sdt>
        <w:sdtPr>
          <w:id w:val="223460817"/>
        </w:sdtPr>
        <w:sdtContent>
          <w:sdt>
            <w:sdtPr>
              <w:id w:val="223460823"/>
            </w:sdtPr>
            <w:sdtContent>
              <w:r w:rsidR="00A306C2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753063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753063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753063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753063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753063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753063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753063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A13464">
      <w:pPr>
        <w:spacing w:line="240" w:lineRule="auto"/>
        <w:jc w:val="both"/>
      </w:pPr>
      <w:r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223460818"/>
        </w:sdtPr>
        <w:sdtContent>
          <w:r w:rsidR="00753063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753063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753063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 xxx</w:t>
      </w: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05241E" w:rsidRDefault="00A1346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05241E" w:rsidRDefault="00A1346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23460819"/>
        </w:sdtPr>
        <w:sdtContent>
          <w:r w:rsidR="00753063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753063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753063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753063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753063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753063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753063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05241E" w:rsidRDefault="00A13464">
      <w:pPr>
        <w:spacing w:after="0" w:line="240" w:lineRule="auto"/>
        <w:jc w:val="both"/>
      </w:pPr>
      <w:sdt>
        <w:sdtPr>
          <w:id w:val="223460820"/>
        </w:sdtPr>
        <w:sdtContent>
          <w:r w:rsidR="00753063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753063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753063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753063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753063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753063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753063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753063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05241E" w:rsidRDefault="00753063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544"/>
        <w:gridCol w:w="2410"/>
        <w:gridCol w:w="3103"/>
      </w:tblGrid>
      <w:tr w:rsidR="0005241E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05241E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EF769B" w:rsidRPr="00EF769B" w:rsidRDefault="008D7238" w:rsidP="00EF769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Odpisovanie majetku </w:t>
            </w:r>
            <w:r w:rsidRPr="008D7238">
              <w:rPr>
                <w:rFonts w:ascii="Times New Roman" w:hAnsi="Times New Roman" w:cs="Times New Roman"/>
                <w:sz w:val="24"/>
                <w:szCs w:val="24"/>
              </w:rPr>
              <w:t>nespĺňajúci limit ocenenia</w:t>
            </w:r>
            <w:r w:rsidR="00EF76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F769B" w:rsidRPr="002E60D4">
              <w:rPr>
                <w:rFonts w:ascii="Calibri" w:eastAsia="Times New Roman" w:hAnsi="Calibri" w:cs="Times New Roman"/>
                <w:b/>
                <w:color w:val="000000"/>
                <w:lang w:eastAsia="hu-HU"/>
              </w:rPr>
              <w:t xml:space="preserve"> </w:t>
            </w:r>
            <w:r w:rsidR="00EF769B" w:rsidRPr="00EF769B">
              <w:rPr>
                <w:rFonts w:ascii="Times New Roman" w:hAnsi="Times New Roman" w:cs="Times New Roman"/>
                <w:sz w:val="24"/>
                <w:szCs w:val="24"/>
              </w:rPr>
              <w:t>(Nadväznosť na právny predpis: §28 zákona o účtovníctve, §20 postupov účtovania)</w:t>
            </w:r>
          </w:p>
          <w:p w:rsidR="0005241E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Pr="008D7238" w:rsidRDefault="008D7238" w:rsidP="008D7238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8D7238">
              <w:rPr>
                <w:rFonts w:ascii="Times New Roman" w:hAnsi="Times New Roman" w:cs="Times New Roman"/>
                <w:sz w:val="24"/>
                <w:szCs w:val="24"/>
              </w:rPr>
              <w:t>Majetok nestráca hodnotu za jeden rok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8D723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8D7238">
              <w:rPr>
                <w:rFonts w:ascii="Times New Roman" w:hAnsi="Times New Roman" w:cs="Times New Roman"/>
                <w:sz w:val="24"/>
                <w:szCs w:val="24"/>
              </w:rPr>
              <w:t>Spôsob odpisovan</w:t>
            </w:r>
            <w:r w:rsidR="00EF769B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  <w:r w:rsidRPr="008D7238">
              <w:rPr>
                <w:rFonts w:ascii="Times New Roman" w:hAnsi="Times New Roman" w:cs="Times New Roman"/>
                <w:sz w:val="24"/>
                <w:szCs w:val="24"/>
              </w:rPr>
              <w:t xml:space="preserve"> je založený na predpokladanej dobe používania majetku podľa vlastného odpisového plánu. Majetok sa odpisuje takto 5 rokov.</w:t>
            </w:r>
          </w:p>
        </w:tc>
      </w:tr>
      <w:tr w:rsidR="0005241E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A30856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05241E" w:rsidRDefault="00C033A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</w:tr>
      <w:tr w:rsidR="0005241E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A30856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05241E" w:rsidRDefault="00C033A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</w:tr>
      <w:tr w:rsidR="0005241E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A30856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C033A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</w:tr>
    </w:tbl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0"/>
        <w:gridCol w:w="3018"/>
        <w:gridCol w:w="3014"/>
      </w:tblGrid>
      <w:tr w:rsidR="0005241E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05241E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Pr="00EF769B" w:rsidRDefault="002019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ED62B2"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 w:rsidRPr="00ED62B2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Pr="00ED62B2" w:rsidRDefault="00C033A5">
            <w:pPr>
              <w:spacing w:after="0"/>
              <w:jc w:val="both"/>
              <w:rPr>
                <w:rFonts w:ascii="Times New Roman" w:hAnsi="Times New Roman" w:cs="Times New Roman"/>
                <w:b/>
                <w:color w:val="auto"/>
                <w:sz w:val="24"/>
                <w:szCs w:val="24"/>
                <w:highlight w:val="yellow"/>
              </w:rPr>
            </w:pPr>
            <w:r w:rsidRPr="00ED62B2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X</w:t>
            </w:r>
            <w:r w:rsidR="00753063" w:rsidRPr="00ED62B2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Pr="00ED62B2" w:rsidRDefault="00ED62B2">
            <w:pPr>
              <w:spacing w:after="0"/>
              <w:jc w:val="both"/>
              <w:rPr>
                <w:rFonts w:ascii="Times New Roman" w:hAnsi="Times New Roman" w:cs="Times New Roman"/>
                <w:b/>
                <w:color w:val="auto"/>
                <w:sz w:val="24"/>
                <w:szCs w:val="24"/>
                <w:highlight w:val="yellow"/>
              </w:rPr>
            </w:pPr>
            <w:r w:rsidRPr="00ED62B2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X</w:t>
            </w:r>
            <w:r w:rsidR="00753063" w:rsidRPr="00ED62B2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xx</w:t>
            </w:r>
          </w:p>
        </w:tc>
      </w:tr>
      <w:tr w:rsidR="0005241E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2019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05241E" w:rsidRDefault="00C033A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</w:tr>
      <w:tr w:rsidR="0005241E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2019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C033A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</w:p>
        </w:tc>
      </w:tr>
    </w:tbl>
    <w:p w:rsidR="0005241E" w:rsidRDefault="0005241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4"/>
        <w:gridCol w:w="3014"/>
        <w:gridCol w:w="3014"/>
      </w:tblGrid>
      <w:tr w:rsidR="0005241E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05241E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C033A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ED62B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</w:tr>
      <w:tr w:rsidR="0005241E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Pr="00B752F7" w:rsidRDefault="00EF769B" w:rsidP="00B752F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 w:rsidRPr="00B752F7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  <w:r w:rsidRPr="00B752F7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Pr="00B752F7" w:rsidRDefault="00ED62B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 w:rsidRPr="00B752F7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</w:tr>
    </w:tbl>
    <w:p w:rsidR="0005241E" w:rsidRDefault="000524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5241E" w:rsidRDefault="007530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05241E" w:rsidRDefault="0075306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05241E" w:rsidRDefault="0005241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671"/>
        <w:gridCol w:w="2971"/>
        <w:gridCol w:w="2400"/>
      </w:tblGrid>
      <w:tr w:rsidR="0005241E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05241E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20198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05241E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05241E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05241E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05241E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05241E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5241E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05241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F769B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EF769B" w:rsidRPr="00B752F7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EF769B" w:rsidRPr="00B752F7" w:rsidRDefault="00B752F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15478,58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EF769B" w:rsidRDefault="00EF769B" w:rsidP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15328,53</w:t>
            </w:r>
          </w:p>
        </w:tc>
      </w:tr>
      <w:tr w:rsidR="00EF769B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EF769B" w:rsidRDefault="00EF769B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EF769B" w:rsidRPr="00EF769B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EF769B" w:rsidRDefault="00EF769B" w:rsidP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F769B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EF769B" w:rsidRDefault="00EF769B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EF769B" w:rsidRPr="00EF769B" w:rsidRDefault="00B752F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15478,58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EF769B" w:rsidRDefault="00EF769B" w:rsidP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15328,53</w:t>
            </w:r>
          </w:p>
        </w:tc>
      </w:tr>
      <w:tr w:rsidR="00EF769B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EF769B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EF769B" w:rsidRPr="00EF769B" w:rsidRDefault="00B752F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82707,01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EF769B" w:rsidRDefault="00EF769B" w:rsidP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35454,04</w:t>
            </w:r>
          </w:p>
        </w:tc>
      </w:tr>
      <w:tr w:rsidR="00EF769B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EF769B" w:rsidRDefault="00EF769B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EF769B" w:rsidRPr="00EF769B" w:rsidRDefault="00B752F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82707,01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EF769B" w:rsidRDefault="00EF769B" w:rsidP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35454,04</w:t>
            </w:r>
          </w:p>
        </w:tc>
      </w:tr>
      <w:tr w:rsidR="00EF769B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EF769B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EF769B" w:rsidRPr="00EF769B" w:rsidRDefault="00EF769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 w:rsidRPr="00B752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EF769B" w:rsidRDefault="00EF769B" w:rsidP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</w:t>
      </w:r>
      <w:r w:rsidRPr="00ED62B2">
        <w:rPr>
          <w:rFonts w:ascii="Times New Roman" w:eastAsia="MS Gothic" w:hAnsi="Times New Roman" w:cs="Times New Roman"/>
          <w:b/>
          <w:sz w:val="24"/>
          <w:szCs w:val="24"/>
        </w:rPr>
        <w:t>zabezpečená záložným právom: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05241E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05241E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05241E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05241E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20198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05241E" w:rsidRDefault="0005241E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05241E" w:rsidRPr="00144BAC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144BAC">
        <w:rPr>
          <w:rFonts w:ascii="Times New Roman" w:eastAsia="MS Gothic" w:hAnsi="Times New Roman" w:cs="Times New Roman"/>
          <w:b/>
          <w:sz w:val="24"/>
          <w:szCs w:val="24"/>
        </w:rPr>
        <w:t>Informácie o vlastných akciách:</w:t>
      </w:r>
    </w:p>
    <w:tbl>
      <w:tblPr>
        <w:tblStyle w:val="Rcsostblzat"/>
        <w:tblW w:w="9041" w:type="dxa"/>
        <w:tblInd w:w="-10" w:type="dxa"/>
        <w:tblCellMar>
          <w:left w:w="6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 w:rsidR="0005241E" w:rsidRPr="00144BAC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20198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20198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20198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 w:rsidRPr="00144BAC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5241E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Pr="00144BAC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Pr="00144BAC" w:rsidRDefault="007B24B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 w:rsidRPr="00144BA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144BAC">
        <w:rPr>
          <w:rFonts w:ascii="Times New Roman" w:eastAsia="MS Gothic" w:hAnsi="Times New Roman" w:cs="Times New Roman"/>
          <w:b/>
          <w:sz w:val="24"/>
          <w:szCs w:val="24"/>
        </w:rPr>
        <w:t>Informácie o orgánoch účtovnej jednotky: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05241E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05241E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05241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D90A6E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</w:t>
            </w:r>
            <w:r w:rsidR="00753063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05241E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4.</w:t>
      </w:r>
      <w:r w:rsidR="00144BAC">
        <w:rPr>
          <w:rFonts w:ascii="Times New Roman" w:eastAsia="MS Gothic" w:hAnsi="Times New Roman" w:cs="Times New Roman"/>
          <w:b/>
          <w:sz w:val="24"/>
          <w:szCs w:val="24"/>
        </w:rPr>
        <w:t>c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</w:t>
      </w:r>
      <w:r w:rsidR="00144BAC">
        <w:rPr>
          <w:rFonts w:ascii="Times New Roman" w:eastAsia="MS Gothic" w:hAnsi="Times New Roman" w:cs="Times New Roman"/>
          <w:b/>
          <w:sz w:val="24"/>
          <w:szCs w:val="24"/>
        </w:rPr>
        <w:t xml:space="preserve">im 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01987">
        <w:rPr>
          <w:rFonts w:ascii="Times New Roman" w:eastAsia="MS Gothic" w:hAnsi="Times New Roman" w:cs="Times New Roman"/>
          <w:b/>
          <w:sz w:val="24"/>
          <w:szCs w:val="24"/>
        </w:rPr>
        <w:t>XXX</w:t>
      </w:r>
    </w:p>
    <w:p w:rsidR="00144BAC" w:rsidRDefault="00144BAC" w:rsidP="00201987">
      <w:pPr>
        <w:spacing w:line="240" w:lineRule="auto"/>
        <w:ind w:left="708" w:hanging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4.d,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Celkovej sume použitých finančných prostriedkov alebo iného plnenia na súkromné účely členmi štatutárného orgánu, dozorného orgánu a iného orgánu účtovnej </w:t>
      </w:r>
      <w:r w:rsidR="00201987">
        <w:rPr>
          <w:rFonts w:ascii="Times New Roman" w:eastAsia="MS Gothic" w:hAnsi="Times New Roman" w:cs="Times New Roman"/>
          <w:b/>
          <w:sz w:val="24"/>
          <w:szCs w:val="24"/>
        </w:rPr>
        <w:t>jednotky, ktoré je potrebné vyúčtovať.XXX</w:t>
      </w:r>
    </w:p>
    <w:p w:rsidR="00D90A6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90A6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813"/>
        <w:gridCol w:w="2546"/>
        <w:gridCol w:w="2683"/>
      </w:tblGrid>
      <w:tr w:rsidR="0005241E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Pr="00141623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4162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05241E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Pr="00141623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1623"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14162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9073,16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</w:tr>
      <w:tr w:rsidR="0005241E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Pr="00141623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1623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065750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</w:tr>
      <w:tr w:rsidR="0005241E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Pr="00141623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1623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065750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</w:tr>
      <w:tr w:rsidR="0005241E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Pr="00141623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1623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065750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</w:tr>
      <w:tr w:rsidR="0005241E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05241E" w:rsidRPr="00141623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141623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5241E" w:rsidRDefault="00065750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05241E" w:rsidRDefault="00D90A6E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</w:tr>
    </w:tbl>
    <w:p w:rsidR="0005241E" w:rsidRDefault="0075306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D90A6E" w:rsidRPr="009E06B8" w:rsidRDefault="00D90A6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01987">
        <w:rPr>
          <w:rFonts w:ascii="Times New Roman" w:eastAsia="MS Gothic" w:hAnsi="Times New Roman" w:cs="Times New Roman"/>
          <w:sz w:val="24"/>
          <w:szCs w:val="24"/>
        </w:rPr>
        <w:t>Pôžička od Oberbank v hodnote 120.000,- EUR</w:t>
      </w:r>
      <w:r w:rsidR="009E06B8" w:rsidRPr="00201987">
        <w:rPr>
          <w:rFonts w:ascii="Times New Roman" w:eastAsia="MS Gothic" w:hAnsi="Times New Roman" w:cs="Times New Roman"/>
          <w:sz w:val="24"/>
          <w:szCs w:val="24"/>
        </w:rPr>
        <w:t xml:space="preserve"> na obstaranie strojov.</w:t>
      </w:r>
    </w:p>
    <w:p w:rsidR="0005241E" w:rsidRPr="009E06B8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01987">
        <w:rPr>
          <w:rFonts w:ascii="Times New Roman" w:eastAsia="MS Gothic" w:hAnsi="Times New Roman" w:cs="Times New Roman"/>
          <w:b/>
          <w:sz w:val="24"/>
          <w:szCs w:val="24"/>
        </w:rPr>
        <w:t>Informácie o významných podmienených záväzkoch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05241E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05241E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05241E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05241E" w:rsidRDefault="0075306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05241E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05241E" w:rsidRDefault="009E06B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05241E" w:rsidRDefault="009E06B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05241E" w:rsidRDefault="009E06B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05241E" w:rsidRDefault="009E06B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05241E" w:rsidRDefault="009E06B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05241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05241E" w:rsidRDefault="009E06B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  <w:r w:rsidR="0075306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05241E" w:rsidRDefault="0075306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05241E" w:rsidRDefault="0075306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 xxx</w:t>
      </w: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05241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241E" w:rsidRDefault="00753063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forme):xxx</w:t>
      </w:r>
    </w:p>
    <w:p w:rsidR="0005241E" w:rsidRDefault="00A13464">
      <w:pPr>
        <w:tabs>
          <w:tab w:val="left" w:pos="3150"/>
        </w:tabs>
      </w:pPr>
      <w:r>
        <w:pict>
          <v:rect id="Rámec20" o:spid="_x0000_s1026" style="position:absolute;margin-left:347.55pt;margin-top:24.8pt;width:222.6pt;height:26.95pt;z-index:251659776;mso-position-horizontal-relative:page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ED62B2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ED62B2" w:rsidRDefault="00ED62B2" w:rsidP="009E06B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Botond-Zalai Ruzsics, predseda predstavenstva</w:t>
                        </w:r>
                      </w:p>
                    </w:tc>
                  </w:tr>
                </w:tbl>
                <w:p w:rsidR="00ED62B2" w:rsidRDefault="00ED62B2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</w:p>
    <w:sectPr w:rsidR="0005241E" w:rsidSect="0005241E">
      <w:headerReference w:type="default" r:id="rId11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615C" w:rsidRDefault="0066615C" w:rsidP="0005241E">
      <w:pPr>
        <w:spacing w:after="0" w:line="240" w:lineRule="auto"/>
      </w:pPr>
      <w:r>
        <w:separator/>
      </w:r>
    </w:p>
  </w:endnote>
  <w:endnote w:type="continuationSeparator" w:id="1">
    <w:p w:rsidR="0066615C" w:rsidRDefault="0066615C" w:rsidP="000524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615C" w:rsidRDefault="0066615C" w:rsidP="0005241E">
      <w:pPr>
        <w:spacing w:after="0" w:line="240" w:lineRule="auto"/>
      </w:pPr>
      <w:r>
        <w:separator/>
      </w:r>
    </w:p>
  </w:footnote>
  <w:footnote w:type="continuationSeparator" w:id="1">
    <w:p w:rsidR="0066615C" w:rsidRDefault="0066615C" w:rsidP="000524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2B2" w:rsidRDefault="00A13464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13464">
      <w:pict>
        <v:rect id="_x0000_s2049" style="position:absolute;margin-left:277.55pt;margin-top:-1.05pt;width:33.5pt;height:18.7pt;z-index:251666944" stroked="f" strokecolor="#3465a4" strokeweight=".26mm">
          <v:fill color2="black" o:detectmouseclick="t"/>
          <v:stroke joinstyle="round"/>
          <v:textbox>
            <w:txbxContent>
              <w:p w:rsidR="00ED62B2" w:rsidRDefault="00ED62B2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DIČ</w:t>
                </w:r>
              </w:p>
            </w:txbxContent>
          </v:textbox>
          <w10:wrap type="square"/>
        </v:rect>
      </w:pict>
    </w:r>
    <w:r w:rsidRPr="00A13464">
      <w:pict>
        <v:rect id="Textové pole 19" o:spid="_x0000_s2052" style="position:absolute;margin-left:437.25pt;margin-top:-.9pt;width:13.65pt;height:18.7pt;z-index:251663872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 w:rsidRPr="00A13464">
      <w:pict>
        <v:rect id="_x0000_s2053" style="position:absolute;margin-left:423.75pt;margin-top:-.9pt;width:13.65pt;height:18.7pt;z-index:251662848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A13464">
      <w:pict>
        <v:rect id="Textové pole 17" o:spid="_x0000_s2054" style="position:absolute;margin-left:410.25pt;margin-top:-.9pt;width:13.65pt;height:18.7pt;z-index:251661824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A13464">
      <w:pict>
        <v:rect id="_x0000_s2055" style="position:absolute;margin-left:396.5pt;margin-top:-1.05pt;width:13.65pt;height:18.85pt;z-index:251660800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A13464">
      <w:pict>
        <v:rect id="Textové pole 15" o:spid="_x0000_s2056" style="position:absolute;margin-left:383pt;margin-top:-1.05pt;width:13.65pt;height:18.85pt;z-index:251659776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  <w10:wrap type="square"/>
        </v:rect>
      </w:pict>
    </w:r>
    <w:r w:rsidRPr="00A13464">
      <w:pict>
        <v:rect id="_x0000_s2057" style="position:absolute;margin-left:369.5pt;margin-top:-1.05pt;width:13.65pt;height:18.85pt;z-index:251658752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  <w10:wrap type="square"/>
        </v:rect>
      </w:pict>
    </w:r>
    <w:r w:rsidRPr="00A13464">
      <w:pict>
        <v:rect id="Textové pole 13" o:spid="_x0000_s2058" style="position:absolute;margin-left:356pt;margin-top:-1.05pt;width:13.65pt;height:18.85pt;z-index:251657728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A13464">
      <w:pict>
        <v:rect id="_x0000_s2059" style="position:absolute;margin-left:342.5pt;margin-top:-1.05pt;width:13.65pt;height:18.85pt;z-index:251656704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A13464">
      <w:pict>
        <v:rect id="Textové pole 21" o:spid="_x0000_s2050" style="position:absolute;margin-left:328.9pt;margin-top:-1.05pt;width:13.65pt;height:18.85pt;z-index:251665920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A13464">
      <w:pict>
        <v:rect id="_x0000_s2051" style="position:absolute;margin-left:315.4pt;margin-top:-1.05pt;width:13.65pt;height:18.85pt;z-index:251664896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A13464">
      <w:pict>
        <v:rect id="Textové pole 9" o:spid="_x0000_s2060" style="position:absolute;margin-left:259.9pt;margin-top:-.9pt;width:13.65pt;height:18.7pt;z-index:251655680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A13464">
      <w:pict>
        <v:rect id="_x0000_s2061" style="position:absolute;margin-left:246.15pt;margin-top:-1.05pt;width:13.65pt;height:18.85pt;z-index:251654656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A13464">
      <w:pict>
        <v:rect id="Textové pole 7" o:spid="_x0000_s2062" style="position:absolute;margin-left:232.9pt;margin-top:-.9pt;width:13.65pt;height:18.7pt;z-index:251653632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A13464">
      <w:pict>
        <v:rect id="_x0000_s2063" style="position:absolute;margin-left:219.4pt;margin-top:-.9pt;width:13.65pt;height:18.7pt;z-index:251652608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  <w10:wrap type="square"/>
        </v:rect>
      </w:pict>
    </w:r>
    <w:r w:rsidRPr="00A13464">
      <w:pict>
        <v:rect id="Textové pole 4" o:spid="_x0000_s2064" style="position:absolute;margin-left:205.9pt;margin-top:-.9pt;width:13.65pt;height:18.7pt;z-index:251651584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 w:rsidRPr="00A13464">
      <w:pict>
        <v:rect id="_x0000_s2065" style="position:absolute;margin-left:192.4pt;margin-top:-.9pt;width:13.65pt;height:18.7pt;z-index:251650560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A13464">
      <w:pict>
        <v:rect id="_x0000_s2066" style="position:absolute;margin-left:178.9pt;margin-top:-.9pt;width:13.65pt;height:18.7pt;z-index:251649536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 w:rsidRPr="00A13464">
      <w:pict>
        <v:rect id="Textové pole 2" o:spid="_x0000_s2067" style="position:absolute;margin-left:165.4pt;margin-top:-1.05pt;width:13.65pt;height:18.85pt;z-index:251648512" filled="f" strokeweight=".26mm">
          <v:fill o:detectmouseclick="t"/>
          <v:textbox>
            <w:txbxContent>
              <w:p w:rsidR="00ED62B2" w:rsidRDefault="00ED62B2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 w:rsidR="00ED62B2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ED62B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C2E93"/>
    <w:multiLevelType w:val="hybridMultilevel"/>
    <w:tmpl w:val="112AC7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973FBB"/>
    <w:multiLevelType w:val="hybridMultilevel"/>
    <w:tmpl w:val="C03C37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Cmsor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5241E"/>
    <w:rsid w:val="0005241E"/>
    <w:rsid w:val="00057C12"/>
    <w:rsid w:val="00065750"/>
    <w:rsid w:val="0007387F"/>
    <w:rsid w:val="000F764B"/>
    <w:rsid w:val="00141623"/>
    <w:rsid w:val="00144BAC"/>
    <w:rsid w:val="00201987"/>
    <w:rsid w:val="00204775"/>
    <w:rsid w:val="002102ED"/>
    <w:rsid w:val="004602D1"/>
    <w:rsid w:val="004656B5"/>
    <w:rsid w:val="005421E7"/>
    <w:rsid w:val="005C5786"/>
    <w:rsid w:val="0066615C"/>
    <w:rsid w:val="0068403E"/>
    <w:rsid w:val="0069658F"/>
    <w:rsid w:val="006F6ECC"/>
    <w:rsid w:val="00753063"/>
    <w:rsid w:val="0078439A"/>
    <w:rsid w:val="007B24BB"/>
    <w:rsid w:val="008D5AC3"/>
    <w:rsid w:val="008D7238"/>
    <w:rsid w:val="009964CB"/>
    <w:rsid w:val="009E06B8"/>
    <w:rsid w:val="00A0535C"/>
    <w:rsid w:val="00A13464"/>
    <w:rsid w:val="00A306C2"/>
    <w:rsid w:val="00A30856"/>
    <w:rsid w:val="00B752F7"/>
    <w:rsid w:val="00B772A7"/>
    <w:rsid w:val="00BB54C7"/>
    <w:rsid w:val="00C033A5"/>
    <w:rsid w:val="00D90A6E"/>
    <w:rsid w:val="00E36F55"/>
    <w:rsid w:val="00ED62B2"/>
    <w:rsid w:val="00EF40F9"/>
    <w:rsid w:val="00EF769B"/>
    <w:rsid w:val="00F51E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5241E"/>
    <w:pPr>
      <w:spacing w:after="160"/>
    </w:pPr>
    <w:rPr>
      <w:color w:val="00000A"/>
      <w:sz w:val="22"/>
    </w:rPr>
  </w:style>
  <w:style w:type="paragraph" w:styleId="Cmsor1">
    <w:name w:val="heading 1"/>
    <w:basedOn w:val="Norml"/>
    <w:next w:val="Norml"/>
    <w:link w:val="Cmsor1Char"/>
    <w:qFormat/>
    <w:rsid w:val="0069658F"/>
    <w:pPr>
      <w:keepNext/>
      <w:numPr>
        <w:numId w:val="2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color w:val="auto"/>
      <w:sz w:val="18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05241E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05241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05241E"/>
    <w:pPr>
      <w:spacing w:after="140" w:line="288" w:lineRule="auto"/>
    </w:pPr>
  </w:style>
  <w:style w:type="paragraph" w:customStyle="1" w:styleId="Zoznam">
    <w:name w:val="Zoznam"/>
    <w:basedOn w:val="Telotextu"/>
    <w:rsid w:val="0005241E"/>
    <w:rPr>
      <w:rFonts w:cs="Arial"/>
    </w:rPr>
  </w:style>
  <w:style w:type="paragraph" w:customStyle="1" w:styleId="Popis">
    <w:name w:val="Popis"/>
    <w:basedOn w:val="Norml"/>
    <w:rsid w:val="0005241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05241E"/>
    <w:pPr>
      <w:suppressLineNumbers/>
    </w:pPr>
    <w:rPr>
      <w:rFonts w:cs="Arial"/>
    </w:rPr>
  </w:style>
  <w:style w:type="paragraph" w:styleId="Listaszerbekezds">
    <w:name w:val="List Paragraph"/>
    <w:basedOn w:val="Norml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05241E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B772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B772A7"/>
    <w:rPr>
      <w:color w:val="00000A"/>
      <w:sz w:val="22"/>
    </w:rPr>
  </w:style>
  <w:style w:type="paragraph" w:styleId="llb">
    <w:name w:val="footer"/>
    <w:basedOn w:val="Norml"/>
    <w:link w:val="llbChar"/>
    <w:uiPriority w:val="99"/>
    <w:semiHidden/>
    <w:unhideWhenUsed/>
    <w:rsid w:val="00B772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B772A7"/>
    <w:rPr>
      <w:color w:val="00000A"/>
      <w:sz w:val="22"/>
    </w:rPr>
  </w:style>
  <w:style w:type="paragraph" w:styleId="Szvegtrzs">
    <w:name w:val="Body Text"/>
    <w:basedOn w:val="Norml"/>
    <w:link w:val="SzvegtrzsChar"/>
    <w:rsid w:val="006F6EC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color w:val="auto"/>
      <w:sz w:val="18"/>
      <w:szCs w:val="20"/>
    </w:rPr>
  </w:style>
  <w:style w:type="character" w:customStyle="1" w:styleId="SzvegtrzsChar">
    <w:name w:val="Szövegtörzs Char"/>
    <w:basedOn w:val="Bekezdsalapbettpusa"/>
    <w:link w:val="Szvegtrzs"/>
    <w:rsid w:val="006F6ECC"/>
    <w:rPr>
      <w:rFonts w:ascii="Times New Roman" w:eastAsia="Times New Roman" w:hAnsi="Times New Roman" w:cs="Times New Roman"/>
      <w:sz w:val="18"/>
      <w:szCs w:val="20"/>
    </w:rPr>
  </w:style>
  <w:style w:type="character" w:customStyle="1" w:styleId="Cmsor1Char">
    <w:name w:val="Címsor 1 Char"/>
    <w:basedOn w:val="Bekezdsalapbettpusa"/>
    <w:link w:val="Cmsor1"/>
    <w:rsid w:val="0069658F"/>
    <w:rPr>
      <w:rFonts w:ascii="Times New Roman" w:eastAsia="Times New Roman" w:hAnsi="Times New Roman" w:cs="Times New Roman"/>
      <w:b/>
      <w:caps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arcsiov%E1&amp;MENO=Veronik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Lassu&amp;MENO=Istv%E1n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Zalai-Ruzsics&amp;MENO=Botond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8</Pages>
  <Words>1418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23</cp:revision>
  <cp:lastPrinted>2016-01-13T16:38:00Z</cp:lastPrinted>
  <dcterms:created xsi:type="dcterms:W3CDTF">2018-06-06T08:41:00Z</dcterms:created>
  <dcterms:modified xsi:type="dcterms:W3CDTF">2018-06-30T17:16:00Z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