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31.12.201</w:t>
      </w:r>
      <w:r w:rsidR="003E5A1E">
        <w:rPr>
          <w:b/>
          <w:sz w:val="32"/>
          <w:szCs w:val="32"/>
        </w:rPr>
        <w:t>7</w:t>
      </w:r>
      <w:r w:rsidRPr="00314B17">
        <w:rPr>
          <w:b/>
          <w:sz w:val="32"/>
          <w:szCs w:val="32"/>
        </w:rPr>
        <w:t>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Sídlo spoločnosti:              Andrusovova 4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851 01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4D013E" w:rsidP="004D013E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Alexandra Vitteková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891F28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Alexandra Vitteková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+ </w:t>
      </w:r>
      <w:r w:rsidR="003E5A1E">
        <w:rPr>
          <w:b/>
          <w:sz w:val="28"/>
          <w:szCs w:val="28"/>
        </w:rPr>
        <w:t>18.182,-</w:t>
      </w:r>
      <w:r>
        <w:rPr>
          <w:b/>
          <w:sz w:val="28"/>
          <w:szCs w:val="28"/>
        </w:rPr>
        <w:t xml:space="preserve"> EUR</w:t>
      </w:r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3E5A1E">
        <w:rPr>
          <w:b/>
          <w:sz w:val="28"/>
          <w:szCs w:val="28"/>
        </w:rPr>
        <w:t>27.542,-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2</w:t>
      </w:r>
      <w:r w:rsidR="003E5A1E">
        <w:rPr>
          <w:b/>
          <w:sz w:val="28"/>
          <w:szCs w:val="28"/>
        </w:rPr>
        <w:t>5</w:t>
      </w:r>
      <w:r w:rsidR="0081152E">
        <w:rPr>
          <w:b/>
          <w:sz w:val="28"/>
          <w:szCs w:val="28"/>
        </w:rPr>
        <w:t>.</w:t>
      </w:r>
      <w:r w:rsidR="003E5A1E">
        <w:rPr>
          <w:b/>
          <w:sz w:val="28"/>
          <w:szCs w:val="28"/>
        </w:rPr>
        <w:t>102,-</w:t>
      </w:r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22</w:t>
      </w:r>
      <w:r w:rsidR="003E5A1E">
        <w:rPr>
          <w:b/>
          <w:sz w:val="28"/>
          <w:szCs w:val="28"/>
        </w:rPr>
        <w:t>6.742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 </w:t>
      </w:r>
      <w:r w:rsidR="003E5A1E">
        <w:rPr>
          <w:b/>
          <w:sz w:val="28"/>
          <w:szCs w:val="28"/>
        </w:rPr>
        <w:t>61</w:t>
      </w:r>
      <w:r w:rsidR="00EC13CA">
        <w:rPr>
          <w:b/>
          <w:sz w:val="28"/>
          <w:szCs w:val="28"/>
        </w:rPr>
        <w:t>.</w:t>
      </w:r>
      <w:bookmarkStart w:id="0" w:name="_GoBack"/>
      <w:bookmarkEnd w:id="0"/>
      <w:r w:rsidR="003E5A1E">
        <w:rPr>
          <w:b/>
          <w:sz w:val="28"/>
          <w:szCs w:val="28"/>
        </w:rPr>
        <w:t>205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Služby                             7</w:t>
      </w:r>
      <w:r w:rsidR="003E5A1E">
        <w:rPr>
          <w:b/>
          <w:sz w:val="28"/>
          <w:szCs w:val="28"/>
        </w:rPr>
        <w:t>4.592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Osobné náklady           1</w:t>
      </w:r>
      <w:r w:rsidR="003E5A1E">
        <w:rPr>
          <w:b/>
          <w:sz w:val="28"/>
          <w:szCs w:val="28"/>
        </w:rPr>
        <w:t>9.787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Mzdové náklady           1</w:t>
      </w:r>
      <w:r w:rsidR="003E5A1E">
        <w:rPr>
          <w:b/>
          <w:sz w:val="28"/>
          <w:szCs w:val="28"/>
        </w:rPr>
        <w:t>4.501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soc.poistenie    </w:t>
      </w:r>
      <w:r w:rsidR="003E5A1E">
        <w:rPr>
          <w:b/>
          <w:sz w:val="28"/>
          <w:szCs w:val="28"/>
        </w:rPr>
        <w:t>5.286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Odpisy                              21.068,-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3E5A1E">
        <w:rPr>
          <w:b/>
          <w:sz w:val="28"/>
          <w:szCs w:val="28"/>
        </w:rPr>
        <w:t>30.06.2018</w:t>
      </w:r>
      <w:r>
        <w:rPr>
          <w:b/>
          <w:sz w:val="28"/>
          <w:szCs w:val="28"/>
        </w:rPr>
        <w:t xml:space="preserve">                   Alexandra Vitteková</w:t>
      </w:r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150CBF"/>
    <w:rsid w:val="00314B17"/>
    <w:rsid w:val="003E5A1E"/>
    <w:rsid w:val="004D013E"/>
    <w:rsid w:val="0081152E"/>
    <w:rsid w:val="00891F28"/>
    <w:rsid w:val="008C0717"/>
    <w:rsid w:val="00BD256B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3</cp:revision>
  <dcterms:created xsi:type="dcterms:W3CDTF">2017-07-18T13:03:00Z</dcterms:created>
  <dcterms:modified xsi:type="dcterms:W3CDTF">2018-07-01T13:57:00Z</dcterms:modified>
</cp:coreProperties>
</file>