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numPr>
          <w:ilvl w:val="0"/>
          <w:numId w:val="1"/>
        </w:numPr>
        <w:tabs>
          <w:tab w:val="left" w:pos="360" w:leader="none"/>
        </w:tabs>
        <w:spacing w:before="0" w:after="0" w:line="240"/>
        <w:ind w:right="0" w:left="360" w:hanging="360"/>
        <w:jc w:val="center"/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</w:pP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 Informácie o  ú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6"/>
          <w:shd w:fill="E6E6E6" w:val="clear"/>
        </w:rPr>
        <w:t xml:space="preserve">č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tovnej jednotke</w:t>
      </w:r>
    </w:p>
    <w:p>
      <w:pPr>
        <w:spacing w:before="0" w:after="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2147"/>
        <w:gridCol w:w="7141"/>
      </w:tblGrid>
      <w:tr>
        <w:trPr>
          <w:trHeight w:val="390" w:hRule="auto"/>
          <w:jc w:val="left"/>
        </w:trPr>
        <w:tc>
          <w:tcPr>
            <w:tcW w:w="21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Obchodné meno:</w:t>
            </w:r>
          </w:p>
        </w:tc>
        <w:tc>
          <w:tcPr>
            <w:tcW w:w="714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RAMARK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, s. r. o.</w:t>
            </w:r>
          </w:p>
        </w:tc>
      </w:tr>
      <w:tr>
        <w:trPr>
          <w:trHeight w:val="390" w:hRule="auto"/>
          <w:jc w:val="left"/>
        </w:trPr>
        <w:tc>
          <w:tcPr>
            <w:tcW w:w="21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Sídlo:</w:t>
            </w:r>
          </w:p>
        </w:tc>
        <w:tc>
          <w:tcPr>
            <w:tcW w:w="714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Gagarinova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1578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/4, 955 01 Topo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ľčany</w:t>
            </w:r>
          </w:p>
        </w:tc>
      </w:tr>
      <w:tr>
        <w:trPr>
          <w:trHeight w:val="390" w:hRule="auto"/>
          <w:jc w:val="left"/>
        </w:trPr>
        <w:tc>
          <w:tcPr>
            <w:tcW w:w="21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Dátum založenia:</w:t>
            </w:r>
          </w:p>
        </w:tc>
        <w:tc>
          <w:tcPr>
            <w:tcW w:w="714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03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05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.201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6</w:t>
            </w:r>
          </w:p>
        </w:tc>
      </w:tr>
      <w:tr>
        <w:trPr>
          <w:trHeight w:val="390" w:hRule="auto"/>
          <w:jc w:val="left"/>
        </w:trPr>
        <w:tc>
          <w:tcPr>
            <w:tcW w:w="2147" w:type="dxa"/>
            <w:tcBorders>
              <w:top w:val="single" w:color="000000" w:sz="4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Dátum vzniku:</w:t>
            </w:r>
          </w:p>
        </w:tc>
        <w:tc>
          <w:tcPr>
            <w:tcW w:w="7141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03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05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.201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6</w:t>
            </w:r>
          </w:p>
        </w:tc>
      </w:tr>
    </w:tbl>
    <w:p>
      <w:pPr>
        <w:spacing w:before="0" w:after="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A.b) opis hospodárskej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innosti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úč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tovnej jednotky: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kladná cestná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doprava</w:t>
      </w:r>
    </w:p>
    <w:p>
      <w:pPr>
        <w:spacing w:before="0" w:after="0" w:line="276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A.d) Podniky je neobmedzene ru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iacim spolo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kom v iných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ch jednotk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ch: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Nie</w:t>
      </w:r>
    </w:p>
    <w:p>
      <w:pPr>
        <w:spacing w:before="0" w:after="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A.e) Právny dôvod na zostavenie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tovnej z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vierky: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riadna</w:t>
        <w:tab/>
        <w:tab/>
        <w:tab/>
        <w:t xml:space="preserve"> </w:t>
      </w:r>
    </w:p>
    <w:tbl>
      <w:tblPr/>
      <w:tblGrid>
        <w:gridCol w:w="7681"/>
        <w:gridCol w:w="1531"/>
      </w:tblGrid>
      <w:tr>
        <w:trPr>
          <w:trHeight w:val="255" w:hRule="auto"/>
          <w:jc w:val="left"/>
        </w:trPr>
        <w:tc>
          <w:tcPr>
            <w:tcW w:w="7681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A.f) Dátum schválenia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čtovnej závierky za predchádzajúce obdobie</w:t>
            </w:r>
          </w:p>
        </w:tc>
        <w:tc>
          <w:tcPr>
            <w:tcW w:w="15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20.06.2017</w:t>
            </w:r>
          </w:p>
        </w:tc>
      </w:tr>
    </w:tbl>
    <w:p>
      <w:pPr>
        <w:spacing w:before="0" w:after="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22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Informácie k prílohe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 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A. p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sm. c) o po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te zamestnancov</w:t>
      </w:r>
    </w:p>
    <w:tbl>
      <w:tblPr/>
      <w:tblGrid>
        <w:gridCol w:w="3693"/>
        <w:gridCol w:w="2645"/>
        <w:gridCol w:w="2874"/>
      </w:tblGrid>
      <w:tr>
        <w:trPr>
          <w:trHeight w:val="1" w:hRule="atLeast"/>
          <w:jc w:val="center"/>
        </w:trPr>
        <w:tc>
          <w:tcPr>
            <w:tcW w:w="3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položky</w:t>
            </w:r>
          </w:p>
        </w:tc>
        <w:tc>
          <w:tcPr>
            <w:tcW w:w="26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  <w:tc>
          <w:tcPr>
            <w:tcW w:w="287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340" w:hRule="auto"/>
          <w:jc w:val="center"/>
        </w:trPr>
        <w:tc>
          <w:tcPr>
            <w:tcW w:w="3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Priemerný prepo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čí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po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et zamestnancov</w:t>
            </w:r>
          </w:p>
        </w:tc>
        <w:tc>
          <w:tcPr>
            <w:tcW w:w="26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87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285" w:hRule="auto"/>
          <w:jc w:val="center"/>
        </w:trPr>
        <w:tc>
          <w:tcPr>
            <w:tcW w:w="3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Stav zamestnancov ku 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u, ku ktor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mu sa zostavuje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úč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z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vierka, z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toho:</w:t>
            </w:r>
          </w:p>
        </w:tc>
        <w:tc>
          <w:tcPr>
            <w:tcW w:w="26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87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397" w:hRule="auto"/>
          <w:jc w:val="center"/>
        </w:trPr>
        <w:tc>
          <w:tcPr>
            <w:tcW w:w="3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et ved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cich zamestnancov</w:t>
            </w:r>
          </w:p>
        </w:tc>
        <w:tc>
          <w:tcPr>
            <w:tcW w:w="26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87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</w:tbl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39"/>
        </w:numPr>
        <w:tabs>
          <w:tab w:val="left" w:pos="360" w:leader="none"/>
        </w:tabs>
        <w:spacing w:before="0" w:after="0" w:line="240"/>
        <w:ind w:right="0" w:left="360" w:hanging="360"/>
        <w:jc w:val="center"/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</w:pP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Informácie o ú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6"/>
          <w:shd w:fill="E6E6E6" w:val="clear"/>
        </w:rPr>
        <w:t xml:space="preserve">č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tovn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6"/>
          <w:shd w:fill="E6E6E6" w:val="clear"/>
        </w:rPr>
        <w:t xml:space="preserve">ý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ch z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6"/>
          <w:shd w:fill="E6E6E6" w:val="clear"/>
        </w:rPr>
        <w:t xml:space="preserve">á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sad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6"/>
          <w:shd w:fill="E6E6E6" w:val="clear"/>
        </w:rPr>
        <w:t xml:space="preserve">á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ch a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6"/>
          <w:shd w:fill="E6E6E6" w:val="clear"/>
        </w:rPr>
        <w:t xml:space="preserve"> úč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tovn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6"/>
          <w:shd w:fill="E6E6E6" w:val="clear"/>
        </w:rPr>
        <w:t xml:space="preserve">ý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ch met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6"/>
          <w:shd w:fill="E6E6E6" w:val="clear"/>
        </w:rPr>
        <w:t xml:space="preserve">ó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dach.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E.a)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jednotka bude nepretr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ite pokra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ova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ť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vo svoje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innosti: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ab/>
        <w:t xml:space="preserve">Áno</w:t>
        <w:tab/>
      </w:r>
    </w:p>
    <w:p>
      <w:pPr>
        <w:spacing w:before="0" w:after="0" w:line="276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E.b) Zmeny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ch z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sad a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met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ó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d</w:t>
        <w:tab/>
        <w:tab/>
        <w:tab/>
        <w:tab/>
        <w:tab/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Nie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E.c) Spôsob oce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ň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ovania jednotliv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ch zlo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iek majetku a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ä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zkov:</w:t>
      </w:r>
    </w:p>
    <w:p>
      <w:pPr>
        <w:numPr>
          <w:ilvl w:val="0"/>
          <w:numId w:val="43"/>
        </w:numPr>
        <w:spacing w:before="0" w:after="0" w:line="276"/>
        <w:ind w:right="0" w:left="720" w:hanging="36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Podnik nakupoval v danom roku dlhodobý nehmotný majetok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ab/>
        <w:tab/>
        <w:t xml:space="preserve">Nie</w:t>
      </w:r>
    </w:p>
    <w:p>
      <w:pPr>
        <w:numPr>
          <w:ilvl w:val="0"/>
          <w:numId w:val="43"/>
        </w:numPr>
        <w:spacing w:before="0" w:after="0" w:line="276"/>
        <w:ind w:right="0" w:left="720" w:hanging="36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Podnik tvoril vlastnou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innos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ť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ou dlhodob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nehmotn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majetok</w:t>
        <w:tab/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ab/>
        <w:t xml:space="preserve">Nie</w:t>
      </w:r>
    </w:p>
    <w:p>
      <w:pPr>
        <w:numPr>
          <w:ilvl w:val="0"/>
          <w:numId w:val="43"/>
        </w:numPr>
        <w:spacing w:before="0" w:after="0" w:line="276"/>
        <w:ind w:right="0" w:left="720" w:hanging="36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Podnik obstaral iným spôsobom  dlhodobý nehmotný majetok</w:t>
        <w:tab/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Nie</w:t>
      </w:r>
    </w:p>
    <w:p>
      <w:pPr>
        <w:numPr>
          <w:ilvl w:val="0"/>
          <w:numId w:val="43"/>
        </w:numPr>
        <w:spacing w:before="0" w:after="0" w:line="276"/>
        <w:ind w:right="0" w:left="720" w:hanging="36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Podnik v bežnom roku nakupoval dlhodobý hmotný majetok</w:t>
        <w:tab/>
        <w:tab/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Nie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Podnik v bežnom roku tvoril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DHM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vlastnou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innos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ť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ou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ab/>
        <w:tab/>
        <w:t xml:space="preserve">          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  Nie</w:t>
      </w:r>
    </w:p>
    <w:p>
      <w:pPr>
        <w:numPr>
          <w:ilvl w:val="0"/>
          <w:numId w:val="43"/>
        </w:numPr>
        <w:spacing w:before="0" w:after="0" w:line="276"/>
        <w:ind w:right="0" w:left="720" w:hanging="36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Podnik obstaral iným spôsobom  dlhodobý hmotný majetok</w:t>
        <w:tab/>
        <w:tab/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Nie</w:t>
      </w:r>
    </w:p>
    <w:p>
      <w:pPr>
        <w:numPr>
          <w:ilvl w:val="0"/>
          <w:numId w:val="43"/>
        </w:numPr>
        <w:spacing w:before="0" w:after="0" w:line="276"/>
        <w:ind w:right="0" w:left="720" w:hanging="36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Podnik v bežnom roku vlastnil cenné papiere</w:t>
        <w:tab/>
        <w:tab/>
        <w:tab/>
        <w:tab/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Nie</w:t>
      </w:r>
    </w:p>
    <w:p>
      <w:pPr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45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F. 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sm. w) o krátkodobom finan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nom majetku 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ka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. 1 </w:t>
      </w:r>
    </w:p>
    <w:tbl>
      <w:tblPr/>
      <w:tblGrid>
        <w:gridCol w:w="4240"/>
        <w:gridCol w:w="2643"/>
        <w:gridCol w:w="2405"/>
      </w:tblGrid>
      <w:tr>
        <w:trPr>
          <w:trHeight w:val="1" w:hRule="atLeast"/>
          <w:jc w:val="center"/>
        </w:trPr>
        <w:tc>
          <w:tcPr>
            <w:tcW w:w="42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397" w:hRule="auto"/>
          <w:jc w:val="center"/>
        </w:trPr>
        <w:tc>
          <w:tcPr>
            <w:tcW w:w="42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Pokladnica, ceniny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6 360</w:t>
            </w: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5 000</w:t>
            </w:r>
          </w:p>
        </w:tc>
      </w:tr>
      <w:tr>
        <w:trPr>
          <w:trHeight w:val="397" w:hRule="auto"/>
          <w:jc w:val="center"/>
        </w:trPr>
        <w:tc>
          <w:tcPr>
            <w:tcW w:w="42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bankové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ty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2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6 360</w:t>
            </w: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5 000</w:t>
            </w:r>
          </w:p>
        </w:tc>
      </w:tr>
      <w:tr>
        <w:trPr>
          <w:trHeight w:val="397" w:hRule="auto"/>
          <w:jc w:val="center"/>
        </w:trPr>
        <w:tc>
          <w:tcPr>
            <w:tcW w:w="42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360" w:firstLine="0"/>
        <w:jc w:val="center"/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</w:pP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G. Informácie k údajom vykázaným na strane pasív súvahy</w:t>
      </w: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G.a.1,2,)Údaje o vlastnom imaní</w:t>
      </w: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Popis základného imania, výška upísaného imania nezapisovaného v OR</w:t>
      </w:r>
    </w:p>
    <w:tbl>
      <w:tblPr/>
      <w:tblGrid>
        <w:gridCol w:w="4464"/>
        <w:gridCol w:w="2177"/>
        <w:gridCol w:w="2647"/>
      </w:tblGrid>
      <w:tr>
        <w:trPr>
          <w:trHeight w:val="1" w:hRule="atLeast"/>
          <w:jc w:val="left"/>
        </w:trPr>
        <w:tc>
          <w:tcPr>
            <w:tcW w:w="4464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Text</w:t>
            </w:r>
          </w:p>
        </w:tc>
        <w:tc>
          <w:tcPr>
            <w:tcW w:w="4824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V EUR</w:t>
            </w:r>
          </w:p>
        </w:tc>
      </w:tr>
      <w:tr>
        <w:trPr>
          <w:trHeight w:val="1" w:hRule="atLeast"/>
          <w:jc w:val="left"/>
        </w:trPr>
        <w:tc>
          <w:tcPr>
            <w:tcW w:w="4464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BO</w:t>
            </w:r>
          </w:p>
        </w:tc>
        <w:tc>
          <w:tcPr>
            <w:tcW w:w="26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PO</w:t>
            </w:r>
          </w:p>
        </w:tc>
      </w:tr>
      <w:tr>
        <w:trPr>
          <w:trHeight w:val="1" w:hRule="atLeast"/>
          <w:jc w:val="left"/>
        </w:trPr>
        <w:tc>
          <w:tcPr>
            <w:tcW w:w="44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Základné imanie celkom</w:t>
            </w:r>
          </w:p>
        </w:tc>
        <w:tc>
          <w:tcPr>
            <w:tcW w:w="21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5 000</w:t>
            </w:r>
          </w:p>
        </w:tc>
        <w:tc>
          <w:tcPr>
            <w:tcW w:w="26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5 000</w:t>
            </w:r>
          </w:p>
        </w:tc>
      </w:tr>
      <w:tr>
        <w:trPr>
          <w:trHeight w:val="1" w:hRule="atLeast"/>
          <w:jc w:val="left"/>
        </w:trPr>
        <w:tc>
          <w:tcPr>
            <w:tcW w:w="44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Hodnota splateného základného imania</w:t>
            </w:r>
          </w:p>
        </w:tc>
        <w:tc>
          <w:tcPr>
            <w:tcW w:w="21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5 000</w:t>
            </w:r>
          </w:p>
        </w:tc>
        <w:tc>
          <w:tcPr>
            <w:tcW w:w="26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5 000</w:t>
            </w:r>
          </w:p>
        </w:tc>
      </w:tr>
      <w:tr>
        <w:trPr>
          <w:trHeight w:val="1" w:hRule="atLeast"/>
          <w:jc w:val="left"/>
        </w:trPr>
        <w:tc>
          <w:tcPr>
            <w:tcW w:w="44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numPr>
          <w:ilvl w:val="0"/>
          <w:numId w:val="82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G. 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sm. a) tretiemu bodu o rozdelení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ho zisku alebo 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vysporiadan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úč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tovnej straty 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ka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. 2</w:t>
      </w:r>
    </w:p>
    <w:tbl>
      <w:tblPr/>
      <w:tblGrid>
        <w:gridCol w:w="6771"/>
        <w:gridCol w:w="2517"/>
      </w:tblGrid>
      <w:tr>
        <w:trPr>
          <w:trHeight w:val="330" w:hRule="auto"/>
          <w:jc w:val="center"/>
        </w:trPr>
        <w:tc>
          <w:tcPr>
            <w:tcW w:w="677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251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425" w:hRule="auto"/>
          <w:jc w:val="center"/>
        </w:trPr>
        <w:tc>
          <w:tcPr>
            <w:tcW w:w="6771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strata</w:t>
            </w:r>
          </w:p>
        </w:tc>
        <w:tc>
          <w:tcPr>
            <w:tcW w:w="2517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- 480</w:t>
            </w:r>
          </w:p>
        </w:tc>
      </w:tr>
      <w:tr>
        <w:trPr>
          <w:trHeight w:val="425" w:hRule="auto"/>
          <w:jc w:val="center"/>
        </w:trPr>
        <w:tc>
          <w:tcPr>
            <w:tcW w:w="677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Vysporiadanie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tovnej straty</w:t>
            </w:r>
          </w:p>
        </w:tc>
        <w:tc>
          <w:tcPr>
            <w:tcW w:w="251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 zákonného rezervného fondu</w:t>
            </w:r>
          </w:p>
        </w:tc>
        <w:tc>
          <w:tcPr>
            <w:tcW w:w="2517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 štatutárnych a ostatných fondov</w:t>
            </w:r>
          </w:p>
        </w:tc>
        <w:tc>
          <w:tcPr>
            <w:tcW w:w="2517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 nerozdeleného zisku minulých rokov</w:t>
            </w:r>
          </w:p>
        </w:tc>
        <w:tc>
          <w:tcPr>
            <w:tcW w:w="2517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Úhrada straty spolo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í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kmi</w:t>
            </w:r>
          </w:p>
        </w:tc>
        <w:tc>
          <w:tcPr>
            <w:tcW w:w="2517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Prevod do ne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uhradenej straty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minulých rokov</w:t>
            </w:r>
          </w:p>
        </w:tc>
        <w:tc>
          <w:tcPr>
            <w:tcW w:w="2517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- 480</w:t>
            </w: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</w:t>
            </w:r>
          </w:p>
        </w:tc>
        <w:tc>
          <w:tcPr>
            <w:tcW w:w="2517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771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 </w:t>
            </w:r>
          </w:p>
        </w:tc>
        <w:tc>
          <w:tcPr>
            <w:tcW w:w="251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- 480</w:t>
            </w: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19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G. 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sm. c) a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d) o z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ä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zkoch</w:t>
      </w:r>
    </w:p>
    <w:tbl>
      <w:tblPr/>
      <w:tblGrid>
        <w:gridCol w:w="3756"/>
        <w:gridCol w:w="2922"/>
        <w:gridCol w:w="2610"/>
      </w:tblGrid>
      <w:tr>
        <w:trPr>
          <w:trHeight w:val="920" w:hRule="auto"/>
          <w:jc w:val="center"/>
        </w:trPr>
        <w:tc>
          <w:tcPr>
            <w:tcW w:w="375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2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  <w:tc>
          <w:tcPr>
            <w:tcW w:w="26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397" w:hRule="auto"/>
          <w:jc w:val="center"/>
        </w:trPr>
        <w:tc>
          <w:tcPr>
            <w:tcW w:w="375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záväzky spolu</w:t>
            </w:r>
          </w:p>
        </w:tc>
        <w:tc>
          <w:tcPr>
            <w:tcW w:w="2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10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67" w:hRule="auto"/>
          <w:jc w:val="center"/>
        </w:trPr>
        <w:tc>
          <w:tcPr>
            <w:tcW w:w="3756" w:type="dxa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22" w:type="dxa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610" w:type="dxa"/>
            <w:tcBorders>
              <w:top w:val="single" w:color="000000" w:sz="12"/>
              <w:left w:val="single" w:color="000000" w:sz="0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3756" w:type="dxa"/>
            <w:tcBorders>
              <w:top w:val="single" w:color="000000" w:sz="8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Záväzky po lehote splatnosti</w:t>
            </w:r>
          </w:p>
        </w:tc>
        <w:tc>
          <w:tcPr>
            <w:tcW w:w="2922" w:type="dxa"/>
            <w:tcBorders>
              <w:top w:val="single" w:color="000000" w:sz="8"/>
              <w:left w:val="single" w:color="000000" w:sz="12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610" w:type="dxa"/>
            <w:tcBorders>
              <w:top w:val="single" w:color="000000" w:sz="8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</w:tbl>
    <w:p>
      <w:pPr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360" w:firstLine="0"/>
        <w:jc w:val="center"/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</w:pP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I. Informácie k údajom vykázaným v nákladoch</w:t>
      </w:r>
    </w:p>
    <w:p>
      <w:pPr>
        <w:keepNext w:val="true"/>
        <w:spacing w:before="0" w:after="6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I. Informácie o nákladoch</w:t>
      </w:r>
    </w:p>
    <w:tbl>
      <w:tblPr/>
      <w:tblGrid>
        <w:gridCol w:w="5890"/>
        <w:gridCol w:w="1711"/>
        <w:gridCol w:w="1687"/>
      </w:tblGrid>
      <w:tr>
        <w:trPr>
          <w:trHeight w:val="1005" w:hRule="auto"/>
          <w:jc w:val="center"/>
        </w:trPr>
        <w:tc>
          <w:tcPr>
            <w:tcW w:w="589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Názov položky</w:t>
            </w:r>
          </w:p>
        </w:tc>
        <w:tc>
          <w:tcPr>
            <w:tcW w:w="171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Bežné ú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čtovné obdobie</w:t>
            </w:r>
          </w:p>
        </w:tc>
        <w:tc>
          <w:tcPr>
            <w:tcW w:w="168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Bezprostredne predchádzajúce ú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čtovné obdobie</w:t>
            </w:r>
          </w:p>
        </w:tc>
      </w:tr>
      <w:tr>
        <w:trPr>
          <w:trHeight w:val="377" w:hRule="auto"/>
          <w:jc w:val="center"/>
        </w:trPr>
        <w:tc>
          <w:tcPr>
            <w:tcW w:w="589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Náklady za poskytnuté služby:</w:t>
            </w:r>
          </w:p>
        </w:tc>
        <w:tc>
          <w:tcPr>
            <w:tcW w:w="171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7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589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Spotreba materiálu</w:t>
            </w:r>
          </w:p>
        </w:tc>
        <w:tc>
          <w:tcPr>
            <w:tcW w:w="1711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7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5890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služby</w:t>
            </w:r>
          </w:p>
        </w:tc>
        <w:tc>
          <w:tcPr>
            <w:tcW w:w="1711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28 390</w:t>
            </w:r>
          </w:p>
        </w:tc>
        <w:tc>
          <w:tcPr>
            <w:tcW w:w="1687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589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Ostatné významné položky nákladov z hospodárskej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innosti, z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toho:</w:t>
            </w:r>
          </w:p>
        </w:tc>
        <w:tc>
          <w:tcPr>
            <w:tcW w:w="171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7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589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dane a poplatky</w:t>
            </w:r>
          </w:p>
        </w:tc>
        <w:tc>
          <w:tcPr>
            <w:tcW w:w="171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7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589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 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klady, z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toho:</w:t>
            </w:r>
          </w:p>
        </w:tc>
        <w:tc>
          <w:tcPr>
            <w:tcW w:w="171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7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589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i/>
                <w:color w:val="auto"/>
                <w:spacing w:val="0"/>
                <w:position w:val="0"/>
                <w:sz w:val="20"/>
                <w:shd w:fill="auto" w:val="clear"/>
              </w:rPr>
              <w:t xml:space="preserve">Kurzové straty, z toho:</w:t>
            </w:r>
          </w:p>
        </w:tc>
        <w:tc>
          <w:tcPr>
            <w:tcW w:w="171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7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29" w:hRule="auto"/>
          <w:jc w:val="center"/>
        </w:trPr>
        <w:tc>
          <w:tcPr>
            <w:tcW w:w="5890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kurzové straty ku 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u, ku ktor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mu sa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zostavuje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úč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 z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0"/>
                <w:shd w:fill="auto" w:val="clear"/>
              </w:rPr>
              <w:t xml:space="preserve">vierka</w:t>
            </w:r>
          </w:p>
        </w:tc>
        <w:tc>
          <w:tcPr>
            <w:tcW w:w="1711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7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589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i/>
                <w:color w:val="auto"/>
                <w:spacing w:val="0"/>
                <w:position w:val="0"/>
                <w:sz w:val="20"/>
                <w:shd w:fill="auto" w:val="clear"/>
              </w:rPr>
              <w:t xml:space="preserve">Ostatné významné položky finan</w:t>
            </w: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0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i/>
                <w:color w:val="auto"/>
                <w:spacing w:val="0"/>
                <w:position w:val="0"/>
                <w:sz w:val="20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0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i/>
                <w:color w:val="auto"/>
                <w:spacing w:val="0"/>
                <w:position w:val="0"/>
                <w:sz w:val="20"/>
                <w:shd w:fill="auto" w:val="clear"/>
              </w:rPr>
              <w:t xml:space="preserve">ch n</w:t>
            </w: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0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i/>
                <w:color w:val="auto"/>
                <w:spacing w:val="0"/>
                <w:position w:val="0"/>
                <w:sz w:val="20"/>
                <w:shd w:fill="auto" w:val="clear"/>
              </w:rPr>
              <w:t xml:space="preserve">kladov, z</w:t>
            </w: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0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i/>
                <w:color w:val="auto"/>
                <w:spacing w:val="0"/>
                <w:position w:val="0"/>
                <w:sz w:val="20"/>
                <w:shd w:fill="auto" w:val="clear"/>
              </w:rPr>
              <w:t xml:space="preserve">toho:</w:t>
            </w:r>
          </w:p>
        </w:tc>
        <w:tc>
          <w:tcPr>
            <w:tcW w:w="1711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7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589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finan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čné náklady</w:t>
            </w:r>
          </w:p>
        </w:tc>
        <w:tc>
          <w:tcPr>
            <w:tcW w:w="171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7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360" w:firstLine="0"/>
        <w:jc w:val="center"/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</w:pP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K.  údaje na podsúvahových ú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6"/>
          <w:shd w:fill="E6E6E6" w:val="clear"/>
        </w:rPr>
        <w:t xml:space="preserve">č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toch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čtovná jednotka nemala podsúvahové účty.</w:t>
      </w:r>
    </w:p>
    <w:p>
      <w:pPr>
        <w:spacing w:before="0" w:after="200" w:line="276"/>
        <w:ind w:right="0" w:left="360" w:firstLine="0"/>
        <w:jc w:val="center"/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</w:pP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P. Preh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6"/>
          <w:shd w:fill="E6E6E6" w:val="clear"/>
        </w:rPr>
        <w:t xml:space="preserve">ľ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ad 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6"/>
          <w:shd w:fill="E6E6E6" w:val="clear"/>
        </w:rPr>
        <w:t xml:space="preserve"> 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zmien vlastn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6"/>
          <w:shd w:fill="E6E6E6" w:val="clear"/>
        </w:rPr>
        <w:t xml:space="preserve">é</w:t>
      </w:r>
      <w:r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6"/>
          <w:shd w:fill="E6E6E6" w:val="clear"/>
        </w:rPr>
        <w:t xml:space="preserve">ho imania  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76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P. 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zmen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ch vlastn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ho imania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ka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. 1</w:t>
      </w:r>
    </w:p>
    <w:tbl>
      <w:tblPr/>
      <w:tblGrid>
        <w:gridCol w:w="2154"/>
        <w:gridCol w:w="1426"/>
        <w:gridCol w:w="1427"/>
        <w:gridCol w:w="1427"/>
        <w:gridCol w:w="1427"/>
        <w:gridCol w:w="1427"/>
      </w:tblGrid>
      <w:tr>
        <w:trPr>
          <w:trHeight w:val="318" w:hRule="auto"/>
          <w:jc w:val="center"/>
        </w:trPr>
        <w:tc>
          <w:tcPr>
            <w:tcW w:w="2154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Položka vlastného imania</w:t>
            </w:r>
          </w:p>
        </w:tc>
        <w:tc>
          <w:tcPr>
            <w:tcW w:w="7134" w:type="dxa"/>
            <w:gridSpan w:val="5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1" w:hRule="atLeast"/>
          <w:jc w:val="center"/>
        </w:trPr>
        <w:tc>
          <w:tcPr>
            <w:tcW w:w="2154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6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 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 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 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</w:tr>
      <w:tr>
        <w:trPr>
          <w:trHeight w:val="330" w:hRule="auto"/>
          <w:jc w:val="center"/>
        </w:trPr>
        <w:tc>
          <w:tcPr>
            <w:tcW w:w="2154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26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454" w:hRule="auto"/>
          <w:jc w:val="center"/>
        </w:trPr>
        <w:tc>
          <w:tcPr>
            <w:tcW w:w="2154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Základné imanie</w:t>
            </w:r>
          </w:p>
        </w:tc>
        <w:tc>
          <w:tcPr>
            <w:tcW w:w="1426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5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000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5 000</w:t>
            </w:r>
          </w:p>
        </w:tc>
      </w:tr>
      <w:tr>
        <w:trPr>
          <w:trHeight w:val="330" w:hRule="auto"/>
          <w:jc w:val="center"/>
        </w:trPr>
        <w:tc>
          <w:tcPr>
            <w:tcW w:w="215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Nerozdelený zisk minulých rokov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4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Neuhradená strata minulých rokov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480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- 480</w:t>
            </w:r>
          </w:p>
        </w:tc>
      </w:tr>
      <w:tr>
        <w:trPr>
          <w:trHeight w:val="330" w:hRule="auto"/>
          <w:jc w:val="center"/>
        </w:trPr>
        <w:tc>
          <w:tcPr>
            <w:tcW w:w="2154" w:type="dxa"/>
            <w:tcBorders>
              <w:top w:val="single" w:color="000000" w:sz="6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 bežného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1426" w:type="dxa"/>
            <w:tcBorders>
              <w:top w:val="single" w:color="000000" w:sz="6"/>
              <w:left w:val="single" w:color="000000" w:sz="12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- 480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880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- 480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880</w:t>
            </w:r>
          </w:p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</w:p>
        </w:tc>
      </w:tr>
    </w:tbl>
    <w:p>
      <w:pPr>
        <w:tabs>
          <w:tab w:val="left" w:pos="1276" w:leader="none"/>
        </w:tabs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abstractNum w:abstractNumId="42">
    <w:lvl w:ilvl="0">
      <w:start w:val="1"/>
      <w:numFmt w:val="bullet"/>
      <w:lvlText w:val="•"/>
    </w:lvl>
  </w:abstractNum>
  <w:num w:numId="1">
    <w:abstractNumId w:val="42"/>
  </w:num>
  <w:num w:numId="22">
    <w:abstractNumId w:val="36"/>
  </w:num>
  <w:num w:numId="39">
    <w:abstractNumId w:val="30"/>
  </w:num>
  <w:num w:numId="43">
    <w:abstractNumId w:val="24"/>
  </w:num>
  <w:num w:numId="45">
    <w:abstractNumId w:val="18"/>
  </w:num>
  <w:num w:numId="82">
    <w:abstractNumId w:val="12"/>
  </w:num>
  <w:num w:numId="119">
    <w:abstractNumId w:val="6"/>
  </w:num>
  <w:num w:numId="176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