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0E760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FRENKY</w:t>
      </w:r>
      <w:r w:rsidR="00DA71E1" w:rsidRPr="005A6BD0">
        <w:rPr>
          <w:sz w:val="20"/>
          <w:szCs w:val="20"/>
        </w:rPr>
        <w:t>, s.r.o.</w:t>
      </w:r>
    </w:p>
    <w:p w:rsidR="00DA71E1" w:rsidRPr="005A6BD0" w:rsidRDefault="00AB2391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Hviezdoslavova </w:t>
      </w:r>
      <w:r w:rsidR="000E7606">
        <w:rPr>
          <w:sz w:val="20"/>
          <w:szCs w:val="20"/>
        </w:rPr>
        <w:t>283/40</w:t>
      </w:r>
    </w:p>
    <w:p w:rsidR="00DA71E1" w:rsidRPr="005A6BD0" w:rsidRDefault="00DA71E1" w:rsidP="005A6BD0">
      <w:pPr>
        <w:pStyle w:val="Bezriadkovania"/>
        <w:ind w:firstLine="708"/>
        <w:rPr>
          <w:sz w:val="20"/>
          <w:szCs w:val="20"/>
        </w:rPr>
      </w:pPr>
      <w:r w:rsidRPr="005A6BD0">
        <w:rPr>
          <w:sz w:val="20"/>
          <w:szCs w:val="20"/>
        </w:rPr>
        <w:t xml:space="preserve">965 </w:t>
      </w:r>
      <w:r w:rsidR="00AB2391">
        <w:rPr>
          <w:sz w:val="20"/>
          <w:szCs w:val="20"/>
        </w:rPr>
        <w:t>01</w:t>
      </w:r>
      <w:r w:rsidRPr="005A6BD0">
        <w:rPr>
          <w:sz w:val="20"/>
          <w:szCs w:val="20"/>
        </w:rPr>
        <w:t xml:space="preserve">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ED3CE2" w:rsidRPr="009226FA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1F6B6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spoločnosti bola schválená Rozhodnutím jediného spoločníka dňa </w:t>
      </w:r>
      <w:r w:rsidR="001F6B6E">
        <w:rPr>
          <w:rFonts w:eastAsia="Times New Roman"/>
          <w:sz w:val="20"/>
          <w:szCs w:val="20"/>
        </w:rPr>
        <w:t>25</w:t>
      </w:r>
      <w:r w:rsidRPr="005A6BD0">
        <w:rPr>
          <w:rFonts w:eastAsia="Times New Roman"/>
          <w:sz w:val="20"/>
          <w:szCs w:val="20"/>
        </w:rPr>
        <w:t>.júna 201</w:t>
      </w:r>
      <w:r w:rsidR="001F6B6E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1F6B6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1F6B6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1F6B6E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1F6B6E">
        <w:rPr>
          <w:rFonts w:cs="Calibri"/>
          <w:color w:val="000000"/>
          <w:sz w:val="20"/>
          <w:szCs w:val="20"/>
          <w:lang w:eastAsia="sk-SK"/>
        </w:rPr>
        <w:t>x ] Áno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EF0" w:rsidRDefault="007C5EF0" w:rsidP="00DA71E1">
      <w:pPr>
        <w:spacing w:after="0" w:line="240" w:lineRule="auto"/>
      </w:pPr>
      <w:r>
        <w:separator/>
      </w:r>
    </w:p>
  </w:endnote>
  <w:endnote w:type="continuationSeparator" w:id="0">
    <w:p w:rsidR="007C5EF0" w:rsidRDefault="007C5EF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EF0" w:rsidRDefault="007C5EF0" w:rsidP="00DA71E1">
      <w:pPr>
        <w:spacing w:after="0" w:line="240" w:lineRule="auto"/>
      </w:pPr>
      <w:r>
        <w:separator/>
      </w:r>
    </w:p>
  </w:footnote>
  <w:footnote w:type="continuationSeparator" w:id="0">
    <w:p w:rsidR="007C5EF0" w:rsidRDefault="007C5EF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0E7606">
      <w:t>2023397596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0E7606">
      <w:t>46472860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E7606"/>
    <w:rsid w:val="000F2424"/>
    <w:rsid w:val="00154451"/>
    <w:rsid w:val="00194396"/>
    <w:rsid w:val="001A01D8"/>
    <w:rsid w:val="001F6B6E"/>
    <w:rsid w:val="00242353"/>
    <w:rsid w:val="00243E40"/>
    <w:rsid w:val="00267A43"/>
    <w:rsid w:val="002B297B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93904"/>
    <w:rsid w:val="007A0426"/>
    <w:rsid w:val="007C5EF0"/>
    <w:rsid w:val="008240D9"/>
    <w:rsid w:val="00846D0B"/>
    <w:rsid w:val="008D3AF6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D23D35"/>
    <w:rsid w:val="00D53465"/>
    <w:rsid w:val="00D77CAC"/>
    <w:rsid w:val="00DA71E1"/>
    <w:rsid w:val="00DC04E7"/>
    <w:rsid w:val="00DF554E"/>
    <w:rsid w:val="00E368B7"/>
    <w:rsid w:val="00ED3CE2"/>
    <w:rsid w:val="00F24D1C"/>
    <w:rsid w:val="00FB3404"/>
    <w:rsid w:val="00FB5DC4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8E8CD5-4B28-4C2E-A5B7-93F4B4954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801</Words>
  <Characters>4567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4</cp:revision>
  <cp:lastPrinted>2017-06-28T18:56:00Z</cp:lastPrinted>
  <dcterms:created xsi:type="dcterms:W3CDTF">2018-06-30T18:01:00Z</dcterms:created>
  <dcterms:modified xsi:type="dcterms:W3CDTF">2018-06-30T18:03:00Z</dcterms:modified>
</cp:coreProperties>
</file>