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944" w:rsidRPr="00A56944" w:rsidRDefault="00A56944" w:rsidP="00A56944">
      <w:pPr>
        <w:spacing w:after="60"/>
        <w:rPr>
          <w:sz w:val="24"/>
          <w:szCs w:val="24"/>
        </w:rPr>
      </w:pPr>
      <w:r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 36392928           DIČ: 2021538662</w:t>
      </w:r>
    </w:p>
    <w:p w:rsidR="00A56944" w:rsidRDefault="00A56944" w:rsidP="00A56944">
      <w:pPr>
        <w:spacing w:after="60"/>
        <w:jc w:val="center"/>
        <w:rPr>
          <w:b/>
          <w:sz w:val="28"/>
          <w:szCs w:val="28"/>
        </w:rPr>
      </w:pPr>
    </w:p>
    <w:p w:rsidR="00A97DB0" w:rsidRDefault="00A97DB0" w:rsidP="00A56944">
      <w:pPr>
        <w:spacing w:after="60"/>
        <w:jc w:val="center"/>
        <w:rPr>
          <w:b/>
          <w:sz w:val="28"/>
          <w:szCs w:val="28"/>
        </w:rPr>
      </w:pPr>
      <w:r w:rsidRPr="00A56944">
        <w:rPr>
          <w:b/>
          <w:sz w:val="28"/>
          <w:szCs w:val="28"/>
        </w:rPr>
        <w:t>Poznámky</w:t>
      </w:r>
      <w:r w:rsidR="00A56944" w:rsidRPr="00A56944">
        <w:rPr>
          <w:b/>
          <w:sz w:val="28"/>
          <w:szCs w:val="28"/>
        </w:rPr>
        <w:t xml:space="preserve"> </w:t>
      </w:r>
      <w:r w:rsidR="00205A51">
        <w:rPr>
          <w:b/>
          <w:sz w:val="28"/>
          <w:szCs w:val="28"/>
        </w:rPr>
        <w:t>k účtovnej závierke k 31.12.2017</w:t>
      </w:r>
    </w:p>
    <w:p w:rsidR="00A56944" w:rsidRPr="00A56944" w:rsidRDefault="00A56944" w:rsidP="00A56944">
      <w:pPr>
        <w:spacing w:after="60"/>
        <w:jc w:val="center"/>
        <w:rPr>
          <w:b/>
          <w:sz w:val="24"/>
          <w:szCs w:val="24"/>
        </w:rPr>
      </w:pPr>
      <w:r w:rsidRPr="00A56944">
        <w:rPr>
          <w:b/>
          <w:sz w:val="24"/>
          <w:szCs w:val="24"/>
        </w:rPr>
        <w:t>Za</w:t>
      </w:r>
      <w:r w:rsidR="00205A51">
        <w:rPr>
          <w:b/>
          <w:sz w:val="24"/>
          <w:szCs w:val="24"/>
        </w:rPr>
        <w:t xml:space="preserve"> obdobie 01.01.2017 – 31.12.2017</w:t>
      </w:r>
    </w:p>
    <w:p w:rsidR="00375013" w:rsidRDefault="00375013" w:rsidP="00A97DB0">
      <w:pPr>
        <w:spacing w:after="60"/>
        <w:jc w:val="center"/>
        <w:rPr>
          <w:sz w:val="24"/>
          <w:szCs w:val="24"/>
        </w:rPr>
      </w:pPr>
    </w:p>
    <w:p w:rsidR="00375013" w:rsidRPr="00D670E1" w:rsidRDefault="009407BE" w:rsidP="00D670E1">
      <w:pPr>
        <w:spacing w:after="60"/>
        <w:rPr>
          <w:rFonts w:ascii="Arial Black" w:hAnsi="Arial Black"/>
          <w:sz w:val="24"/>
          <w:szCs w:val="24"/>
        </w:rPr>
      </w:pPr>
      <w:r w:rsidRPr="00D670E1">
        <w:rPr>
          <w:rFonts w:ascii="Arial Black" w:hAnsi="Arial Black"/>
          <w:sz w:val="24"/>
          <w:szCs w:val="24"/>
        </w:rPr>
        <w:t>Všeobecné údaje:</w:t>
      </w:r>
    </w:p>
    <w:p w:rsidR="00375013" w:rsidRDefault="009407BE" w:rsidP="009407BE">
      <w:pPr>
        <w:spacing w:after="60"/>
        <w:rPr>
          <w:b/>
          <w:sz w:val="24"/>
          <w:szCs w:val="24"/>
        </w:rPr>
      </w:pPr>
      <w:r>
        <w:rPr>
          <w:sz w:val="24"/>
          <w:szCs w:val="24"/>
        </w:rPr>
        <w:t>Obchodné meno:</w:t>
      </w:r>
      <w:r>
        <w:rPr>
          <w:sz w:val="24"/>
          <w:szCs w:val="24"/>
        </w:rPr>
        <w:tab/>
      </w:r>
      <w:r w:rsidR="00375013" w:rsidRPr="00375013">
        <w:rPr>
          <w:b/>
          <w:sz w:val="24"/>
          <w:szCs w:val="24"/>
        </w:rPr>
        <w:t>INVEST PRO BUSINESS, s.r.o.</w:t>
      </w:r>
    </w:p>
    <w:p w:rsidR="009407BE" w:rsidRPr="00813D94" w:rsidRDefault="009407BE" w:rsidP="009407BE">
      <w:pPr>
        <w:spacing w:after="60"/>
        <w:rPr>
          <w:b/>
          <w:sz w:val="24"/>
          <w:szCs w:val="24"/>
        </w:rPr>
      </w:pPr>
      <w:r w:rsidRPr="00813D94">
        <w:rPr>
          <w:sz w:val="24"/>
          <w:szCs w:val="24"/>
        </w:rPr>
        <w:t>Sídlo:</w:t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b/>
          <w:sz w:val="24"/>
          <w:szCs w:val="24"/>
        </w:rPr>
        <w:t>Športová 1, Ružomberok</w:t>
      </w:r>
    </w:p>
    <w:p w:rsidR="009407BE" w:rsidRPr="00813D94" w:rsidRDefault="009407BE" w:rsidP="009407BE">
      <w:pPr>
        <w:spacing w:after="60"/>
        <w:rPr>
          <w:b/>
          <w:sz w:val="24"/>
          <w:szCs w:val="24"/>
        </w:rPr>
      </w:pPr>
      <w:r w:rsidRPr="00813D94">
        <w:rPr>
          <w:sz w:val="24"/>
          <w:szCs w:val="24"/>
        </w:rPr>
        <w:t>IČO:</w:t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b/>
          <w:sz w:val="24"/>
          <w:szCs w:val="24"/>
        </w:rPr>
        <w:t>36392928</w:t>
      </w:r>
    </w:p>
    <w:p w:rsidR="009407BE" w:rsidRPr="00813D94" w:rsidRDefault="009407BE" w:rsidP="009407BE">
      <w:pPr>
        <w:spacing w:after="60"/>
        <w:rPr>
          <w:sz w:val="24"/>
          <w:szCs w:val="24"/>
        </w:rPr>
      </w:pPr>
      <w:r w:rsidRPr="00813D94">
        <w:rPr>
          <w:sz w:val="24"/>
          <w:szCs w:val="24"/>
        </w:rPr>
        <w:t>DIČ:</w:t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b/>
          <w:sz w:val="24"/>
          <w:szCs w:val="24"/>
        </w:rPr>
        <w:t>2021538662</w:t>
      </w:r>
    </w:p>
    <w:p w:rsidR="009407BE" w:rsidRPr="001E538F" w:rsidRDefault="009407BE" w:rsidP="009407BE">
      <w:pPr>
        <w:spacing w:after="60"/>
        <w:rPr>
          <w:b/>
          <w:sz w:val="24"/>
          <w:szCs w:val="24"/>
        </w:rPr>
      </w:pPr>
      <w:r w:rsidRPr="00813D94">
        <w:rPr>
          <w:sz w:val="24"/>
          <w:szCs w:val="24"/>
        </w:rPr>
        <w:t>Dátum založenia:</w:t>
      </w:r>
      <w:r w:rsidR="001E538F">
        <w:rPr>
          <w:sz w:val="24"/>
          <w:szCs w:val="24"/>
        </w:rPr>
        <w:tab/>
      </w:r>
      <w:r w:rsidR="001E538F" w:rsidRPr="001E538F">
        <w:rPr>
          <w:b/>
          <w:sz w:val="24"/>
          <w:szCs w:val="24"/>
        </w:rPr>
        <w:t>2000</w:t>
      </w:r>
    </w:p>
    <w:p w:rsidR="009407BE" w:rsidRDefault="009407BE" w:rsidP="009407BE">
      <w:pPr>
        <w:spacing w:after="60"/>
        <w:rPr>
          <w:sz w:val="24"/>
          <w:szCs w:val="24"/>
        </w:rPr>
      </w:pPr>
      <w:r w:rsidRPr="00813D94">
        <w:rPr>
          <w:sz w:val="24"/>
          <w:szCs w:val="24"/>
        </w:rPr>
        <w:t>Dátum vzniku:</w:t>
      </w:r>
      <w:r w:rsidR="00091711">
        <w:rPr>
          <w:sz w:val="24"/>
          <w:szCs w:val="24"/>
        </w:rPr>
        <w:tab/>
      </w:r>
      <w:r w:rsidR="00091711">
        <w:rPr>
          <w:sz w:val="24"/>
          <w:szCs w:val="24"/>
        </w:rPr>
        <w:tab/>
      </w:r>
      <w:r w:rsidR="00091711" w:rsidRPr="00091711">
        <w:rPr>
          <w:b/>
          <w:sz w:val="24"/>
          <w:szCs w:val="24"/>
        </w:rPr>
        <w:t>07.07.2000</w:t>
      </w:r>
    </w:p>
    <w:p w:rsidR="00A97DB0" w:rsidRPr="00813D94" w:rsidRDefault="00813D94" w:rsidP="00813D94">
      <w:pPr>
        <w:spacing w:after="60"/>
        <w:rPr>
          <w:sz w:val="24"/>
          <w:szCs w:val="24"/>
        </w:rPr>
      </w:pPr>
      <w:r>
        <w:rPr>
          <w:sz w:val="24"/>
          <w:szCs w:val="24"/>
        </w:rPr>
        <w:t>Obchodný register:</w:t>
      </w:r>
      <w:r>
        <w:rPr>
          <w:sz w:val="24"/>
          <w:szCs w:val="24"/>
        </w:rPr>
        <w:tab/>
      </w:r>
      <w:r w:rsidR="00375013">
        <w:rPr>
          <w:rFonts w:ascii="Arial CE" w:hAnsi="Arial CE" w:cs="Arial CE"/>
          <w:b/>
          <w:bCs/>
          <w:color w:val="000000"/>
          <w:shd w:val="clear" w:color="auto" w:fill="FFFFFF"/>
        </w:rPr>
        <w:t>O</w:t>
      </w:r>
      <w:r>
        <w:rPr>
          <w:rFonts w:ascii="Arial CE" w:hAnsi="Arial CE" w:cs="Arial CE"/>
          <w:b/>
          <w:bCs/>
          <w:color w:val="000000"/>
          <w:shd w:val="clear" w:color="auto" w:fill="FFFFFF"/>
        </w:rPr>
        <w:t xml:space="preserve">kresného súdu Žilina   </w:t>
      </w:r>
      <w:r w:rsidR="00375013">
        <w:rPr>
          <w:rFonts w:ascii="Arial CE" w:hAnsi="Arial CE" w:cs="Arial CE"/>
          <w:b/>
          <w:bCs/>
          <w:color w:val="000000"/>
          <w:shd w:val="clear" w:color="auto" w:fill="FFFFFF"/>
        </w:rPr>
        <w:t xml:space="preserve"> </w:t>
      </w:r>
      <w:r w:rsidR="00375013" w:rsidRPr="00375013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>Oddiel: </w:t>
      </w:r>
      <w:r w:rsidR="00375013" w:rsidRPr="0037501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375013" w:rsidRPr="00375013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>Sro</w:t>
      </w:r>
      <w:r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 xml:space="preserve">   </w:t>
      </w:r>
      <w:r w:rsidR="00375013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 xml:space="preserve">  </w:t>
      </w:r>
      <w:r w:rsidR="00375013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 w:rsidR="00375013">
        <w:rPr>
          <w:rStyle w:val="apple-converted-space"/>
        </w:rPr>
        <w:t> </w:t>
      </w:r>
      <w:r w:rsidR="00375013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12304/L</w:t>
      </w:r>
    </w:p>
    <w:p w:rsidR="00A97DB0" w:rsidRPr="00A97DB0" w:rsidRDefault="00A97DB0" w:rsidP="00A97DB0">
      <w:pPr>
        <w:spacing w:after="60"/>
        <w:rPr>
          <w:b/>
          <w:sz w:val="28"/>
          <w:szCs w:val="28"/>
        </w:rPr>
      </w:pPr>
    </w:p>
    <w:p w:rsidR="00FD431A" w:rsidRPr="00530303" w:rsidRDefault="00FD431A" w:rsidP="00FD431A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Arial Black" w:hAnsi="Arial Black"/>
        </w:rPr>
      </w:pPr>
      <w:r w:rsidRPr="00530303">
        <w:rPr>
          <w:rFonts w:ascii="Arial Black" w:hAnsi="Arial Black"/>
        </w:rPr>
        <w:t>Informácie o počte zamestnancov</w:t>
      </w:r>
    </w:p>
    <w:p w:rsidR="00FD431A" w:rsidRDefault="00FD431A" w:rsidP="00FD431A">
      <w:r>
        <w:t xml:space="preserve">Spoločnosť </w:t>
      </w:r>
      <w:r w:rsidR="006575B3">
        <w:t xml:space="preserve"> INVEST PRO BUSINESS s.r.o. </w:t>
      </w:r>
      <w:r>
        <w:t>vznikla v priebehu roku 2000.  Svoju činnosť vykonávala a </w:t>
      </w:r>
      <w:r w:rsidR="00205A51">
        <w:t xml:space="preserve"> </w:t>
      </w:r>
      <w:r>
        <w:t>zabezpečovala len  konateľom  spoločnosti.</w:t>
      </w:r>
    </w:p>
    <w:p w:rsidR="001E538F" w:rsidRPr="001E538F" w:rsidRDefault="001E538F" w:rsidP="001E538F">
      <w:pPr>
        <w:pStyle w:val="Odsekzoznamu"/>
        <w:numPr>
          <w:ilvl w:val="0"/>
          <w:numId w:val="3"/>
        </w:numPr>
        <w:ind w:right="-468"/>
        <w:jc w:val="both"/>
        <w:rPr>
          <w:rFonts w:cs="Arial"/>
        </w:rPr>
      </w:pPr>
      <w:r w:rsidRPr="001E538F">
        <w:rPr>
          <w:rFonts w:cs="Arial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  <w:r>
        <w:rPr>
          <w:rFonts w:cs="Arial"/>
        </w:rPr>
        <w:t xml:space="preserve"> </w:t>
      </w:r>
      <w:r w:rsidRPr="001E538F">
        <w:rPr>
          <w:rFonts w:cs="Arial"/>
          <w:b/>
        </w:rPr>
        <w:t>nie je neobmedzene ručiaca v iných spoločnostiach</w:t>
      </w:r>
    </w:p>
    <w:p w:rsidR="001E538F" w:rsidRPr="001E538F" w:rsidRDefault="001E538F" w:rsidP="001E538F">
      <w:pPr>
        <w:ind w:right="-468" w:firstLine="708"/>
        <w:jc w:val="both"/>
        <w:rPr>
          <w:rFonts w:cs="Arial"/>
        </w:rPr>
      </w:pPr>
      <w:r>
        <w:rPr>
          <w:rFonts w:cs="Arial"/>
        </w:rPr>
        <w:t>-</w:t>
      </w:r>
      <w:r w:rsidRPr="001E538F">
        <w:rPr>
          <w:rFonts w:cs="Arial"/>
        </w:rPr>
        <w:t xml:space="preserve"> Právny dôvod na zostavenie účtovnej závierky: </w:t>
      </w:r>
      <w:r>
        <w:rPr>
          <w:rFonts w:cs="Arial"/>
        </w:rPr>
        <w:t xml:space="preserve"> </w:t>
      </w:r>
      <w:r w:rsidRPr="001E538F">
        <w:rPr>
          <w:rFonts w:cs="Arial"/>
          <w:b/>
        </w:rPr>
        <w:t>riadna účtovná závierka</w:t>
      </w:r>
    </w:p>
    <w:p w:rsidR="001E538F" w:rsidRPr="00530303" w:rsidRDefault="001E538F" w:rsidP="00FD431A">
      <w:pPr>
        <w:pStyle w:val="Odsekzoznamu"/>
        <w:numPr>
          <w:ilvl w:val="0"/>
          <w:numId w:val="3"/>
        </w:numPr>
        <w:ind w:right="-468"/>
        <w:jc w:val="both"/>
        <w:rPr>
          <w:rFonts w:cs="Arial"/>
          <w:b/>
        </w:rPr>
      </w:pPr>
      <w:r w:rsidRPr="001E538F">
        <w:rPr>
          <w:rFonts w:cs="Arial"/>
        </w:rPr>
        <w:t xml:space="preserve">Dátum schválenia účtovnej závierky za bezprostredne predchádzajúce účtovné obdobie príslušným orgánom účtovnej jednotky: </w:t>
      </w:r>
      <w:r>
        <w:rPr>
          <w:rFonts w:cs="Arial"/>
        </w:rPr>
        <w:t xml:space="preserve"> </w:t>
      </w:r>
      <w:r w:rsidRPr="001E538F">
        <w:rPr>
          <w:rFonts w:cs="Arial"/>
        </w:rPr>
        <w:t xml:space="preserve"> </w:t>
      </w:r>
      <w:r w:rsidR="00085896">
        <w:rPr>
          <w:rFonts w:cs="Arial"/>
          <w:b/>
        </w:rPr>
        <w:t>30.06.2018</w:t>
      </w:r>
    </w:p>
    <w:p w:rsidR="00FD431A" w:rsidRPr="002B2E75" w:rsidRDefault="00FD431A" w:rsidP="00FD431A">
      <w:pPr>
        <w:pStyle w:val="Nzov"/>
        <w:spacing w:before="0" w:beforeAutospacing="0" w:after="0"/>
        <w:jc w:val="left"/>
      </w:pPr>
    </w:p>
    <w:p w:rsidR="001E538F" w:rsidRPr="00530303" w:rsidRDefault="001E538F" w:rsidP="001E538F">
      <w:pPr>
        <w:pStyle w:val="Nzov"/>
        <w:numPr>
          <w:ilvl w:val="0"/>
          <w:numId w:val="1"/>
        </w:numPr>
        <w:spacing w:before="0" w:beforeAutospacing="0" w:after="0"/>
        <w:jc w:val="both"/>
        <w:rPr>
          <w:rFonts w:ascii="Arial Black" w:hAnsi="Arial Black"/>
        </w:rPr>
      </w:pPr>
      <w:r w:rsidRPr="00530303">
        <w:rPr>
          <w:rFonts w:ascii="Arial Black" w:hAnsi="Arial Black"/>
        </w:rPr>
        <w:t>Členovia orgánov spoločnosti</w:t>
      </w:r>
    </w:p>
    <w:p w:rsidR="00FD431A" w:rsidRDefault="00FF605E" w:rsidP="00FD431A">
      <w:r>
        <w:t xml:space="preserve">                         </w:t>
      </w:r>
      <w:r w:rsidR="00FD431A">
        <w:t xml:space="preserve">konateľ spoločnosti    </w:t>
      </w:r>
      <w:r>
        <w:t xml:space="preserve">                            </w:t>
      </w:r>
      <w:r w:rsidR="00FD431A">
        <w:t xml:space="preserve">  </w:t>
      </w:r>
      <w:r>
        <w:t xml:space="preserve">  </w:t>
      </w:r>
      <w:r w:rsidR="00FD431A">
        <w:t>výška podielu na základnom imaní</w:t>
      </w:r>
    </w:p>
    <w:p w:rsidR="00530303" w:rsidRPr="00FF605E" w:rsidRDefault="00FF605E" w:rsidP="00FD431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="001E538F" w:rsidRPr="00FF605E">
        <w:rPr>
          <w:sz w:val="24"/>
          <w:szCs w:val="24"/>
        </w:rPr>
        <w:t xml:space="preserve">         </w:t>
      </w:r>
      <w:r w:rsidR="00FD431A" w:rsidRPr="00FF605E">
        <w:rPr>
          <w:sz w:val="24"/>
          <w:szCs w:val="24"/>
        </w:rPr>
        <w:t xml:space="preserve">Ľubomír Schmida  </w:t>
      </w:r>
      <w:r>
        <w:rPr>
          <w:sz w:val="24"/>
          <w:szCs w:val="24"/>
        </w:rPr>
        <w:t xml:space="preserve"> </w:t>
      </w:r>
      <w:r w:rsidR="00FD431A" w:rsidRPr="00FF605E">
        <w:rPr>
          <w:sz w:val="24"/>
          <w:szCs w:val="24"/>
        </w:rPr>
        <w:t xml:space="preserve">      </w:t>
      </w:r>
      <w:r w:rsidR="000730F0">
        <w:rPr>
          <w:sz w:val="24"/>
          <w:szCs w:val="24"/>
        </w:rPr>
        <w:t xml:space="preserve">                           </w:t>
      </w:r>
      <w:r w:rsidR="00FD431A" w:rsidRPr="00FF605E">
        <w:rPr>
          <w:sz w:val="24"/>
          <w:szCs w:val="24"/>
        </w:rPr>
        <w:t xml:space="preserve">  </w:t>
      </w:r>
      <w:r w:rsidR="00FD431A" w:rsidRPr="000730F0">
        <w:rPr>
          <w:b/>
          <w:sz w:val="24"/>
          <w:szCs w:val="24"/>
        </w:rPr>
        <w:t>6</w:t>
      </w:r>
      <w:r w:rsidR="000730F0">
        <w:rPr>
          <w:b/>
          <w:sz w:val="24"/>
          <w:szCs w:val="24"/>
        </w:rPr>
        <w:t xml:space="preserve"> </w:t>
      </w:r>
      <w:r w:rsidR="00FD431A" w:rsidRPr="000730F0">
        <w:rPr>
          <w:b/>
          <w:sz w:val="24"/>
          <w:szCs w:val="24"/>
        </w:rPr>
        <w:t>639</w:t>
      </w:r>
      <w:r w:rsidR="00FD431A" w:rsidRPr="00FF605E">
        <w:rPr>
          <w:sz w:val="24"/>
          <w:szCs w:val="24"/>
        </w:rPr>
        <w:t xml:space="preserve"> </w:t>
      </w:r>
      <w:r w:rsidR="000730F0" w:rsidRPr="000730F0">
        <w:rPr>
          <w:b/>
          <w:sz w:val="24"/>
          <w:szCs w:val="24"/>
        </w:rPr>
        <w:t>EUR</w:t>
      </w:r>
      <w:r w:rsidR="00FD431A" w:rsidRPr="00FF605E">
        <w:rPr>
          <w:sz w:val="24"/>
          <w:szCs w:val="24"/>
        </w:rPr>
        <w:t xml:space="preserve">             100%</w:t>
      </w:r>
    </w:p>
    <w:p w:rsidR="00530303" w:rsidRPr="003E7910" w:rsidRDefault="00530303" w:rsidP="00530303">
      <w:pPr>
        <w:ind w:right="-468"/>
        <w:jc w:val="both"/>
        <w:rPr>
          <w:rFonts w:cs="Arial"/>
          <w:b/>
          <w:bCs/>
        </w:rPr>
      </w:pPr>
      <w:r w:rsidRPr="00530303">
        <w:rPr>
          <w:rFonts w:ascii="Arial Black" w:hAnsi="Arial Black" w:cs="Arial"/>
          <w:b/>
          <w:bCs/>
        </w:rPr>
        <w:t>3.  Informácie o použitých účtovných zásadách a účtovných metódach</w:t>
      </w:r>
      <w:r w:rsidRPr="003E7910">
        <w:rPr>
          <w:rFonts w:cs="Arial"/>
          <w:b/>
          <w:bCs/>
        </w:rPr>
        <w:t>:</w:t>
      </w:r>
    </w:p>
    <w:p w:rsidR="00530303" w:rsidRPr="003E7910" w:rsidRDefault="00530303" w:rsidP="00530303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 a) Splnenie predpokladu, že účtovná jednotka bude </w:t>
      </w:r>
      <w:r w:rsidRPr="003E7910">
        <w:rPr>
          <w:rFonts w:cs="Arial"/>
          <w:u w:val="single"/>
        </w:rPr>
        <w:t>nepretržite pokračovať</w:t>
      </w:r>
      <w:r w:rsidRPr="003E7910">
        <w:rPr>
          <w:rFonts w:cs="Arial"/>
        </w:rPr>
        <w:t xml:space="preserve"> vo svojej činnosti: </w:t>
      </w:r>
    </w:p>
    <w:p w:rsidR="00530303" w:rsidRDefault="00530303" w:rsidP="00530303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 účtovná závierka bola zostavená za predpokladu nepretržitého trvania</w:t>
      </w:r>
    </w:p>
    <w:p w:rsidR="00530303" w:rsidRPr="003E7910" w:rsidRDefault="00530303" w:rsidP="00530303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b) </w:t>
      </w:r>
      <w:r w:rsidRPr="003E7910">
        <w:rPr>
          <w:rFonts w:cs="Arial"/>
          <w:u w:val="single"/>
        </w:rPr>
        <w:t>Zmeny účtovných zásad</w:t>
      </w:r>
      <w:r w:rsidRPr="003E7910">
        <w:rPr>
          <w:rFonts w:cs="Arial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30303" w:rsidRDefault="00530303" w:rsidP="00530303">
      <w:pPr>
        <w:ind w:right="-468"/>
        <w:jc w:val="both"/>
        <w:rPr>
          <w:rFonts w:cs="Arial"/>
          <w:b/>
        </w:rPr>
      </w:pPr>
      <w:r w:rsidRPr="00530303">
        <w:rPr>
          <w:rFonts w:cs="Arial"/>
          <w:b/>
        </w:rPr>
        <w:t>účtovná jednotka nezmenila účtovné zásady a metódy počas účtovného obdobia</w:t>
      </w:r>
    </w:p>
    <w:p w:rsidR="00CF7C46" w:rsidRPr="00A56944" w:rsidRDefault="00CF7C46" w:rsidP="00CF7C46">
      <w:pPr>
        <w:spacing w:after="60"/>
        <w:rPr>
          <w:sz w:val="24"/>
          <w:szCs w:val="24"/>
        </w:rPr>
      </w:pPr>
      <w:r>
        <w:lastRenderedPageBreak/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 36392928           DIČ: 2021538662</w:t>
      </w:r>
    </w:p>
    <w:p w:rsidR="00CF7C46" w:rsidRDefault="00CF7C46" w:rsidP="00AE362D">
      <w:pPr>
        <w:ind w:right="-468"/>
        <w:jc w:val="both"/>
        <w:rPr>
          <w:rFonts w:cs="Arial"/>
        </w:rPr>
      </w:pPr>
    </w:p>
    <w:p w:rsidR="00AE362D" w:rsidRPr="003E7910" w:rsidRDefault="00AE362D" w:rsidP="00AE362D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c) </w:t>
      </w:r>
      <w:r w:rsidRPr="003E7910">
        <w:rPr>
          <w:rFonts w:cs="Arial"/>
          <w:u w:val="single"/>
        </w:rPr>
        <w:t>Spôsob oceňovania</w:t>
      </w:r>
      <w:r w:rsidRPr="003E7910">
        <w:rPr>
          <w:rFonts w:cs="Arial"/>
        </w:rPr>
        <w:t xml:space="preserve"> jednotlivých zložiek majetku a záväzkov v členení na:  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1. Dlhodobý nehmotný, hmotný majetok , zásoby obstarané kúpou: obstarávacou cenou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2. Dlhodobý nehmotný, hmotný majetok, zásoby obstarané vlastnou činnosťou: vlastnými nákladmi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 xml:space="preserve"> 3. Dlhodobý nehmotný, hmotný majetok, zásoby  obstarané iným spôsobom: reprodukčnou cenou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4. Pohľadávky, záväzky, pôžičky a úvery, rezervy : menovitou hodnotou pri ich vzniku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5. Krátkodobý finančný majetok: nominálnou cenou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6. Časové rozlíšenie na strane aktív a pasív súvahy: menovitou hodnotou pri ich vzniku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7. Prenajatý majetok a majetok obstaraný na základe zmluvy o kúpe prenajatej veci: menovitou hodnotou pri ich vzniku</w:t>
      </w:r>
    </w:p>
    <w:p w:rsidR="00AE362D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8. Splatná daň z príjmov a odložená daň z príjmov: menovitou hodnotou pri ich vzniku</w:t>
      </w:r>
    </w:p>
    <w:p w:rsidR="00AE362D" w:rsidRPr="003E7910" w:rsidRDefault="00AE362D" w:rsidP="00AE362D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E362D" w:rsidRPr="003E7910" w:rsidRDefault="00AE362D" w:rsidP="00AE362D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kategóriu drobného dlhodobého nehmotného majetku - položky pod 2 400 eur jednotkovej ceny (§ 13/2 PU).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kategóriu drobného dlhodobého hmotného majetku - položky pod 1 700 eur jednotkovej ceny (§ 13/6 PU).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dobrovoľné účtovanie podlimitného technického zhodnotenia do odpisovaného dlhodobého majetku (§ 21/3 PU).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dobrovoľnú kapitalizáciu úrokov do obstarávacej ceny odpisovaného dlhodobého majetku (§ 34/1 PU; § 35/2/h PU).</w:t>
      </w:r>
    </w:p>
    <w:p w:rsidR="00AE362D" w:rsidRPr="003E7910" w:rsidRDefault="00AE362D" w:rsidP="00AE362D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E362D" w:rsidRDefault="00AE362D" w:rsidP="00AE362D">
      <w:pPr>
        <w:ind w:right="-468"/>
        <w:jc w:val="both"/>
        <w:rPr>
          <w:rFonts w:cs="Arial"/>
          <w:b/>
        </w:rPr>
      </w:pPr>
      <w:r w:rsidRPr="00FA14EA">
        <w:rPr>
          <w:rFonts w:cs="Arial"/>
          <w:b/>
        </w:rPr>
        <w:t>neboli poskytnuté</w:t>
      </w:r>
    </w:p>
    <w:p w:rsidR="00FA14EA" w:rsidRPr="003E7910" w:rsidRDefault="00FA14EA" w:rsidP="00FA14EA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</w:t>
      </w:r>
      <w:r>
        <w:rPr>
          <w:rFonts w:ascii="Arial Narrow" w:hAnsi="Arial Narrow" w:cs="Arial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účtovaných v bežnom účtovnom období s uvedením sumy vplyvu na výsledok hospodárenia bežného účtovného obdobia: </w:t>
      </w:r>
    </w:p>
    <w:p w:rsidR="00FA14EA" w:rsidRPr="00FA14EA" w:rsidRDefault="00FA14EA" w:rsidP="00FA14EA">
      <w:pPr>
        <w:ind w:right="-468"/>
        <w:jc w:val="both"/>
        <w:rPr>
          <w:rFonts w:cs="Arial"/>
          <w:b/>
        </w:rPr>
      </w:pPr>
      <w:r w:rsidRPr="00FA14EA">
        <w:rPr>
          <w:rFonts w:cs="Arial"/>
          <w:b/>
        </w:rPr>
        <w:t>v účtovnom období nebolo účtované o oprave minulých chýb</w:t>
      </w:r>
    </w:p>
    <w:p w:rsidR="00FA14EA" w:rsidRPr="00FA14EA" w:rsidRDefault="00FA14EA" w:rsidP="00AE362D">
      <w:pPr>
        <w:ind w:right="-468"/>
        <w:jc w:val="both"/>
        <w:rPr>
          <w:rFonts w:cs="Arial"/>
          <w:b/>
        </w:rPr>
      </w:pPr>
    </w:p>
    <w:p w:rsidR="00AE362D" w:rsidRPr="003E7910" w:rsidRDefault="00AE362D" w:rsidP="00AE362D">
      <w:pPr>
        <w:jc w:val="both"/>
        <w:rPr>
          <w:rFonts w:cs="Arial"/>
        </w:rPr>
      </w:pPr>
    </w:p>
    <w:p w:rsidR="00CF7C46" w:rsidRDefault="00CF7C46" w:rsidP="00530303">
      <w:pPr>
        <w:spacing w:after="60"/>
        <w:rPr>
          <w:rFonts w:cs="Arial"/>
          <w:b/>
        </w:rPr>
      </w:pPr>
    </w:p>
    <w:p w:rsidR="00530303" w:rsidRPr="00A56944" w:rsidRDefault="00530303" w:rsidP="00530303">
      <w:pPr>
        <w:spacing w:after="60"/>
        <w:rPr>
          <w:sz w:val="24"/>
          <w:szCs w:val="24"/>
        </w:rPr>
      </w:pPr>
      <w:r>
        <w:lastRenderedPageBreak/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 36392928           DIČ: 2021538662</w:t>
      </w:r>
    </w:p>
    <w:p w:rsidR="00530303" w:rsidRDefault="00530303" w:rsidP="00530303">
      <w:pPr>
        <w:ind w:right="-468"/>
        <w:jc w:val="both"/>
        <w:rPr>
          <w:rFonts w:cs="Arial"/>
        </w:rPr>
      </w:pPr>
    </w:p>
    <w:p w:rsidR="00FD431A" w:rsidRPr="00530303" w:rsidRDefault="00530303" w:rsidP="00530303">
      <w:pPr>
        <w:ind w:right="-468"/>
        <w:jc w:val="both"/>
        <w:rPr>
          <w:rFonts w:ascii="Arial Black" w:hAnsi="Arial Black" w:cs="Arial"/>
        </w:rPr>
      </w:pPr>
      <w:r w:rsidRPr="00530303">
        <w:rPr>
          <w:rFonts w:ascii="Arial Black" w:hAnsi="Arial Black"/>
        </w:rPr>
        <w:t>4.</w:t>
      </w:r>
      <w:r w:rsidR="00FD431A" w:rsidRPr="00530303">
        <w:rPr>
          <w:rFonts w:ascii="Arial Black" w:hAnsi="Arial Black"/>
        </w:rPr>
        <w:t xml:space="preserve">  </w:t>
      </w:r>
      <w:r w:rsidR="00FD431A" w:rsidRPr="00530303">
        <w:rPr>
          <w:rFonts w:ascii="Arial Black" w:hAnsi="Arial Black"/>
          <w:b/>
        </w:rPr>
        <w:t>Informácie o dlhodobom hmotnom majetku</w:t>
      </w:r>
    </w:p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 xml:space="preserve"> v bežnom  účtovnom období </w:t>
      </w:r>
      <w:r w:rsidRPr="00EB7FC0">
        <w:rPr>
          <w:b w:val="0"/>
        </w:rPr>
        <w:t xml:space="preserve"> </w:t>
      </w:r>
      <w:r w:rsidR="00530303">
        <w:rPr>
          <w:b w:val="0"/>
        </w:rPr>
        <w:t xml:space="preserve">spoločnosť </w:t>
      </w:r>
      <w:r>
        <w:rPr>
          <w:b w:val="0"/>
        </w:rPr>
        <w:t xml:space="preserve"> neobstarala a nezaradila do majetku spoločnosti</w:t>
      </w:r>
      <w:r w:rsidR="00530303">
        <w:rPr>
          <w:b w:val="0"/>
        </w:rPr>
        <w:t xml:space="preserve"> žiaden dlhodobý majetok</w:t>
      </w:r>
    </w:p>
    <w:p w:rsidR="00FD431A" w:rsidRPr="00212D0B" w:rsidRDefault="00FD431A" w:rsidP="00FD431A"/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</w:p>
    <w:p w:rsidR="00530303" w:rsidRPr="00530303" w:rsidRDefault="00530303" w:rsidP="00530303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="Arial Black" w:hAnsi="Arial Black"/>
        </w:rPr>
      </w:pPr>
      <w:r>
        <w:rPr>
          <w:rFonts w:ascii="Arial Black" w:hAnsi="Arial Black"/>
        </w:rPr>
        <w:t>5.</w:t>
      </w:r>
      <w:r w:rsidR="00FD431A" w:rsidRPr="00530303">
        <w:rPr>
          <w:rFonts w:ascii="Arial Black" w:hAnsi="Arial Black"/>
        </w:rPr>
        <w:t xml:space="preserve"> Informácie </w:t>
      </w:r>
      <w:r w:rsidRPr="00530303">
        <w:rPr>
          <w:rFonts w:ascii="Arial Black" w:hAnsi="Arial Black"/>
        </w:rPr>
        <w:t xml:space="preserve">o </w:t>
      </w:r>
      <w:r w:rsidR="00FD431A" w:rsidRPr="00530303">
        <w:rPr>
          <w:rFonts w:ascii="Arial Black" w:hAnsi="Arial Black"/>
        </w:rPr>
        <w:t xml:space="preserve">vekovej štruktúre pohľadávok </w:t>
      </w:r>
    </w:p>
    <w:p w:rsidR="006E486C" w:rsidRPr="00091711" w:rsidRDefault="001329F7" w:rsidP="00530303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Theme="majorHAnsi" w:hAnsiTheme="majorHAnsi"/>
          <w:b w:val="0"/>
          <w:sz w:val="24"/>
          <w:szCs w:val="24"/>
        </w:rPr>
      </w:pPr>
      <w:r w:rsidRPr="00091711">
        <w:rPr>
          <w:rFonts w:asciiTheme="majorHAnsi" w:hAnsiTheme="majorHAnsi"/>
          <w:b w:val="0"/>
          <w:sz w:val="24"/>
          <w:szCs w:val="24"/>
        </w:rPr>
        <w:t xml:space="preserve">Dlhodobé pohľadávky :  </w:t>
      </w:r>
      <w:r w:rsidR="00530303" w:rsidRPr="00091711">
        <w:rPr>
          <w:rFonts w:asciiTheme="majorHAnsi" w:hAnsiTheme="majorHAnsi"/>
          <w:b w:val="0"/>
          <w:sz w:val="24"/>
          <w:szCs w:val="24"/>
        </w:rPr>
        <w:t xml:space="preserve">           </w:t>
      </w:r>
      <w:r w:rsidR="00091711">
        <w:rPr>
          <w:rFonts w:asciiTheme="majorHAnsi" w:hAnsiTheme="majorHAnsi"/>
          <w:b w:val="0"/>
          <w:sz w:val="24"/>
          <w:szCs w:val="24"/>
        </w:rPr>
        <w:t xml:space="preserve"> </w:t>
      </w:r>
      <w:r w:rsidRPr="00091711">
        <w:rPr>
          <w:rFonts w:asciiTheme="majorHAnsi" w:hAnsiTheme="majorHAnsi"/>
          <w:b w:val="0"/>
          <w:sz w:val="24"/>
          <w:szCs w:val="24"/>
        </w:rPr>
        <w:t>0,00</w:t>
      </w:r>
      <w:r w:rsidR="006E486C" w:rsidRPr="00091711">
        <w:rPr>
          <w:rFonts w:asciiTheme="majorHAnsi" w:hAnsiTheme="majorHAnsi"/>
          <w:b w:val="0"/>
          <w:sz w:val="24"/>
          <w:szCs w:val="24"/>
        </w:rPr>
        <w:t xml:space="preserve"> EUR</w:t>
      </w:r>
    </w:p>
    <w:p w:rsidR="00FD431A" w:rsidRPr="00091711" w:rsidRDefault="00FD431A" w:rsidP="00530303">
      <w:pPr>
        <w:rPr>
          <w:sz w:val="24"/>
          <w:szCs w:val="24"/>
        </w:rPr>
      </w:pPr>
      <w:r w:rsidRPr="00091711">
        <w:rPr>
          <w:sz w:val="24"/>
          <w:szCs w:val="24"/>
        </w:rPr>
        <w:t>Krátkodobé pohľadávky</w:t>
      </w:r>
      <w:r w:rsidR="00D37644">
        <w:rPr>
          <w:sz w:val="24"/>
          <w:szCs w:val="24"/>
        </w:rPr>
        <w:t xml:space="preserve">                0,00</w:t>
      </w:r>
      <w:r w:rsidRPr="00091711">
        <w:rPr>
          <w:sz w:val="24"/>
          <w:szCs w:val="24"/>
        </w:rPr>
        <w:t xml:space="preserve"> EUR</w:t>
      </w:r>
    </w:p>
    <w:p w:rsidR="00FD431A" w:rsidRDefault="00FD431A" w:rsidP="00FD431A">
      <w:r>
        <w:t xml:space="preserve"> </w:t>
      </w:r>
    </w:p>
    <w:p w:rsidR="00FD431A" w:rsidRPr="006D331B" w:rsidRDefault="006D331B" w:rsidP="00FD431A">
      <w:pPr>
        <w:pStyle w:val="Nzov"/>
        <w:spacing w:before="0" w:beforeAutospacing="0" w:after="60"/>
        <w:jc w:val="both"/>
        <w:rPr>
          <w:rFonts w:ascii="Arial Black" w:hAnsi="Arial Black"/>
          <w:szCs w:val="22"/>
        </w:rPr>
      </w:pPr>
      <w:r>
        <w:rPr>
          <w:rFonts w:ascii="Arial Black" w:hAnsi="Arial Black"/>
          <w:szCs w:val="22"/>
        </w:rPr>
        <w:t xml:space="preserve">6. </w:t>
      </w:r>
      <w:r w:rsidRPr="006D331B">
        <w:rPr>
          <w:rFonts w:ascii="Arial Black" w:hAnsi="Arial Black"/>
          <w:szCs w:val="22"/>
        </w:rPr>
        <w:t>Informácie o </w:t>
      </w:r>
      <w:r>
        <w:rPr>
          <w:rFonts w:ascii="Arial Black" w:hAnsi="Arial Black"/>
          <w:szCs w:val="22"/>
        </w:rPr>
        <w:t>krátkodobom</w:t>
      </w:r>
      <w:r w:rsidRPr="006D331B">
        <w:rPr>
          <w:rFonts w:ascii="Arial Black" w:hAnsi="Arial Black"/>
          <w:szCs w:val="22"/>
        </w:rPr>
        <w:t xml:space="preserve"> finančnom majetku</w:t>
      </w:r>
    </w:p>
    <w:p w:rsidR="006D331B" w:rsidRDefault="006D331B" w:rsidP="006D331B">
      <w:pPr>
        <w:spacing w:after="0" w:line="240" w:lineRule="auto"/>
      </w:pPr>
      <w:r>
        <w:tab/>
      </w:r>
      <w:r>
        <w:tab/>
      </w:r>
      <w:r>
        <w:tab/>
      </w:r>
      <w:r>
        <w:tab/>
        <w:t>Bežné účtovné obdobie</w:t>
      </w:r>
      <w:r>
        <w:tab/>
      </w:r>
      <w:r>
        <w:tab/>
        <w:t>Bezprostredne predchádzajúce</w:t>
      </w:r>
    </w:p>
    <w:p w:rsidR="006D331B" w:rsidRDefault="006D331B" w:rsidP="006D331B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účtovné obdobie</w:t>
      </w:r>
    </w:p>
    <w:p w:rsidR="006D331B" w:rsidRPr="00F83E82" w:rsidRDefault="006D331B" w:rsidP="006D331B">
      <w:pPr>
        <w:spacing w:after="0"/>
        <w:rPr>
          <w:b/>
          <w:sz w:val="24"/>
          <w:szCs w:val="24"/>
        </w:rPr>
      </w:pPr>
      <w:r w:rsidRPr="00F83E82">
        <w:rPr>
          <w:sz w:val="24"/>
          <w:szCs w:val="24"/>
        </w:rPr>
        <w:t xml:space="preserve">Pokladnica:  </w:t>
      </w:r>
      <w:r w:rsidRPr="00F83E82">
        <w:rPr>
          <w:sz w:val="24"/>
          <w:szCs w:val="24"/>
        </w:rPr>
        <w:tab/>
      </w:r>
      <w:r w:rsidRPr="00F83E82">
        <w:rPr>
          <w:sz w:val="24"/>
          <w:szCs w:val="24"/>
        </w:rPr>
        <w:tab/>
      </w:r>
      <w:r w:rsidRPr="00F83E82">
        <w:rPr>
          <w:sz w:val="24"/>
          <w:szCs w:val="24"/>
        </w:rPr>
        <w:tab/>
      </w:r>
      <w:r w:rsidRPr="00F83E82">
        <w:rPr>
          <w:sz w:val="24"/>
          <w:szCs w:val="24"/>
        </w:rPr>
        <w:tab/>
      </w:r>
      <w:r w:rsidR="00D37644" w:rsidRPr="00D37644">
        <w:rPr>
          <w:sz w:val="24"/>
          <w:szCs w:val="24"/>
        </w:rPr>
        <w:t>14 135,00 EUR</w:t>
      </w:r>
      <w:r w:rsidR="00D37644">
        <w:rPr>
          <w:sz w:val="24"/>
          <w:szCs w:val="24"/>
        </w:rPr>
        <w:tab/>
      </w:r>
      <w:r w:rsidR="00D37644" w:rsidRPr="00D37644">
        <w:rPr>
          <w:sz w:val="24"/>
          <w:szCs w:val="24"/>
        </w:rPr>
        <w:t xml:space="preserve">       4 217,00 EUR</w:t>
      </w:r>
    </w:p>
    <w:p w:rsidR="006D331B" w:rsidRPr="00F83E82" w:rsidRDefault="006D331B" w:rsidP="006D331B">
      <w:pPr>
        <w:spacing w:after="0"/>
        <w:rPr>
          <w:b/>
          <w:sz w:val="24"/>
          <w:szCs w:val="24"/>
        </w:rPr>
      </w:pPr>
      <w:r w:rsidRPr="00F83E82">
        <w:rPr>
          <w:sz w:val="24"/>
          <w:szCs w:val="24"/>
        </w:rPr>
        <w:t>Bežný účet:</w:t>
      </w:r>
      <w:r w:rsidRPr="00F83E82">
        <w:rPr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="00D37644" w:rsidRPr="00D37644">
        <w:rPr>
          <w:sz w:val="24"/>
          <w:szCs w:val="24"/>
        </w:rPr>
        <w:t xml:space="preserve">  3 079,00</w:t>
      </w:r>
      <w:r w:rsidRPr="00D37644">
        <w:rPr>
          <w:sz w:val="24"/>
          <w:szCs w:val="24"/>
        </w:rPr>
        <w:t xml:space="preserve"> </w:t>
      </w:r>
      <w:r w:rsidR="00D37644" w:rsidRPr="00D37644">
        <w:rPr>
          <w:sz w:val="24"/>
          <w:szCs w:val="24"/>
        </w:rPr>
        <w:t>EUR</w:t>
      </w:r>
      <w:r w:rsidRPr="00F83E82">
        <w:rPr>
          <w:b/>
          <w:sz w:val="24"/>
          <w:szCs w:val="24"/>
        </w:rPr>
        <w:tab/>
      </w:r>
      <w:r w:rsidR="00D37644">
        <w:rPr>
          <w:b/>
          <w:sz w:val="24"/>
          <w:szCs w:val="24"/>
        </w:rPr>
        <w:t xml:space="preserve">                       </w:t>
      </w:r>
      <w:r w:rsidR="00D37644" w:rsidRPr="00D37644">
        <w:rPr>
          <w:sz w:val="24"/>
          <w:szCs w:val="24"/>
        </w:rPr>
        <w:t>390,00 EUR</w:t>
      </w:r>
    </w:p>
    <w:p w:rsidR="006D331B" w:rsidRPr="00F83E82" w:rsidRDefault="006D331B" w:rsidP="006D331B">
      <w:pPr>
        <w:spacing w:after="0"/>
        <w:rPr>
          <w:b/>
          <w:sz w:val="24"/>
          <w:szCs w:val="24"/>
        </w:rPr>
      </w:pPr>
      <w:r w:rsidRPr="00F83E82">
        <w:rPr>
          <w:b/>
          <w:sz w:val="24"/>
          <w:szCs w:val="24"/>
        </w:rPr>
        <w:t>Spolu: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="00D37644">
        <w:rPr>
          <w:b/>
          <w:sz w:val="24"/>
          <w:szCs w:val="24"/>
        </w:rPr>
        <w:t>17 214,00</w:t>
      </w:r>
      <w:r w:rsidRPr="00F83E82">
        <w:rPr>
          <w:b/>
          <w:sz w:val="24"/>
          <w:szCs w:val="24"/>
        </w:rPr>
        <w:t xml:space="preserve"> </w:t>
      </w:r>
      <w:r w:rsidR="00D37644">
        <w:rPr>
          <w:b/>
          <w:sz w:val="24"/>
          <w:szCs w:val="24"/>
        </w:rPr>
        <w:t>EUR</w:t>
      </w:r>
      <w:r w:rsidR="00D37644">
        <w:rPr>
          <w:b/>
          <w:sz w:val="24"/>
          <w:szCs w:val="24"/>
        </w:rPr>
        <w:tab/>
        <w:t xml:space="preserve">       </w:t>
      </w:r>
      <w:r w:rsidR="00D37644" w:rsidRPr="00F83E82">
        <w:rPr>
          <w:b/>
          <w:sz w:val="24"/>
          <w:szCs w:val="24"/>
        </w:rPr>
        <w:t>4</w:t>
      </w:r>
      <w:r w:rsidR="00D37644">
        <w:rPr>
          <w:b/>
          <w:sz w:val="24"/>
          <w:szCs w:val="24"/>
        </w:rPr>
        <w:t xml:space="preserve"> </w:t>
      </w:r>
      <w:r w:rsidR="00D37644" w:rsidRPr="00F83E82">
        <w:rPr>
          <w:b/>
          <w:sz w:val="24"/>
          <w:szCs w:val="24"/>
        </w:rPr>
        <w:t>607,</w:t>
      </w:r>
      <w:r w:rsidR="00D37644">
        <w:rPr>
          <w:b/>
          <w:sz w:val="24"/>
          <w:szCs w:val="24"/>
        </w:rPr>
        <w:t>00</w:t>
      </w:r>
      <w:r w:rsidR="00D37644" w:rsidRPr="00F83E82">
        <w:rPr>
          <w:b/>
          <w:sz w:val="24"/>
          <w:szCs w:val="24"/>
        </w:rPr>
        <w:t xml:space="preserve"> </w:t>
      </w:r>
      <w:r w:rsidR="00D37644">
        <w:rPr>
          <w:b/>
          <w:sz w:val="24"/>
          <w:szCs w:val="24"/>
        </w:rPr>
        <w:t>EUR</w:t>
      </w:r>
    </w:p>
    <w:p w:rsidR="00FD431A" w:rsidRPr="00F83E82" w:rsidRDefault="00FD431A" w:rsidP="00FD431A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</w:pPr>
    </w:p>
    <w:p w:rsidR="00FD431A" w:rsidRPr="006D331B" w:rsidRDefault="006D331B" w:rsidP="00FD431A">
      <w:pPr>
        <w:pStyle w:val="Nzov"/>
        <w:spacing w:before="0" w:beforeAutospacing="0" w:after="60"/>
        <w:jc w:val="left"/>
        <w:rPr>
          <w:rFonts w:ascii="Arial Black" w:hAnsi="Arial Black"/>
        </w:rPr>
      </w:pPr>
      <w:r>
        <w:rPr>
          <w:rFonts w:ascii="Arial Black" w:hAnsi="Arial Black"/>
        </w:rPr>
        <w:t>7</w:t>
      </w:r>
      <w:r w:rsidR="00FD431A" w:rsidRPr="006D331B">
        <w:rPr>
          <w:rFonts w:ascii="Arial Black" w:hAnsi="Arial Black"/>
        </w:rPr>
        <w:t>. Informácie o záväzkoch</w:t>
      </w:r>
    </w:p>
    <w:p w:rsidR="008F3292" w:rsidRDefault="008F3292" w:rsidP="008F3292">
      <w:pPr>
        <w:rPr>
          <w:b/>
        </w:rPr>
      </w:pPr>
      <w:r>
        <w:rPr>
          <w:sz w:val="24"/>
          <w:szCs w:val="24"/>
        </w:rPr>
        <w:t>Záväzky so zostatkovou dobou splatnosti do jedného roka vrátane</w:t>
      </w:r>
      <w:r>
        <w:t xml:space="preserve">:  </w:t>
      </w:r>
      <w:r w:rsidRPr="008F3292">
        <w:rPr>
          <w:b/>
        </w:rPr>
        <w:t>3 856</w:t>
      </w:r>
      <w:r>
        <w:t xml:space="preserve">  </w:t>
      </w:r>
      <w:r>
        <w:rPr>
          <w:b/>
          <w:sz w:val="24"/>
          <w:szCs w:val="24"/>
        </w:rPr>
        <w:t xml:space="preserve"> EUR</w:t>
      </w:r>
    </w:p>
    <w:p w:rsidR="008F3292" w:rsidRDefault="008F3292" w:rsidP="008F3292">
      <w:pPr>
        <w:rPr>
          <w:b/>
        </w:rPr>
      </w:pPr>
      <w:r>
        <w:rPr>
          <w:sz w:val="24"/>
          <w:szCs w:val="24"/>
        </w:rPr>
        <w:t>Tvorba sociálneho fondu</w:t>
      </w:r>
      <w:r>
        <w:t xml:space="preserve"> :  </w:t>
      </w:r>
      <w:r>
        <w:rPr>
          <w:b/>
        </w:rPr>
        <w:t>127 EUR</w:t>
      </w:r>
    </w:p>
    <w:p w:rsidR="00A97DB0" w:rsidRPr="00A97DB0" w:rsidRDefault="00A97DB0" w:rsidP="00A97DB0"/>
    <w:p w:rsidR="00FD431A" w:rsidRDefault="00FD431A" w:rsidP="00FD431A">
      <w:pPr>
        <w:pStyle w:val="Nzov"/>
        <w:spacing w:before="0" w:beforeAutospacing="0" w:after="60"/>
        <w:jc w:val="left"/>
        <w:rPr>
          <w:rFonts w:ascii="Arial Black" w:hAnsi="Arial Black"/>
        </w:rPr>
      </w:pPr>
      <w:r w:rsidRPr="00A2025F">
        <w:rPr>
          <w:rFonts w:ascii="Arial Black" w:hAnsi="Arial Black"/>
        </w:rPr>
        <w:t>8. Informácie o čistom obrate</w:t>
      </w:r>
    </w:p>
    <w:p w:rsidR="00A2025F" w:rsidRDefault="00A2025F" w:rsidP="00A2025F">
      <w:pPr>
        <w:spacing w:after="0" w:line="240" w:lineRule="auto"/>
      </w:pPr>
      <w:r>
        <w:tab/>
      </w:r>
      <w:r>
        <w:tab/>
      </w:r>
      <w:r>
        <w:tab/>
      </w:r>
      <w:r>
        <w:tab/>
        <w:t>Bežné účtovné obdobie</w:t>
      </w:r>
      <w:r>
        <w:tab/>
      </w:r>
      <w:r>
        <w:tab/>
        <w:t>Bezprostredne predchádzajúce</w:t>
      </w:r>
    </w:p>
    <w:p w:rsidR="00A2025F" w:rsidRDefault="00A2025F" w:rsidP="00A2025F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účtovné obdobie</w:t>
      </w:r>
    </w:p>
    <w:p w:rsidR="00A2025F" w:rsidRPr="00F83E82" w:rsidRDefault="003D6CFA" w:rsidP="00A2025F">
      <w:pPr>
        <w:spacing w:after="0"/>
        <w:rPr>
          <w:sz w:val="24"/>
          <w:szCs w:val="24"/>
        </w:rPr>
      </w:pPr>
      <w:r w:rsidRPr="00F83E82">
        <w:rPr>
          <w:sz w:val="24"/>
          <w:szCs w:val="24"/>
        </w:rPr>
        <w:t>T</w:t>
      </w:r>
      <w:r w:rsidR="00F83E82">
        <w:rPr>
          <w:sz w:val="24"/>
          <w:szCs w:val="24"/>
        </w:rPr>
        <w:t>ržby z predaja služieb</w:t>
      </w:r>
      <w:r w:rsidR="00F83E82">
        <w:rPr>
          <w:sz w:val="24"/>
          <w:szCs w:val="24"/>
        </w:rPr>
        <w:tab/>
      </w:r>
      <w:r w:rsidR="00F83E82">
        <w:rPr>
          <w:sz w:val="24"/>
          <w:szCs w:val="24"/>
        </w:rPr>
        <w:tab/>
      </w:r>
      <w:r w:rsidR="0063702E">
        <w:rPr>
          <w:sz w:val="24"/>
          <w:szCs w:val="24"/>
        </w:rPr>
        <w:t>3 250,00 EUR</w:t>
      </w:r>
      <w:r w:rsidR="00A2025F" w:rsidRPr="00F83E82">
        <w:rPr>
          <w:sz w:val="24"/>
          <w:szCs w:val="24"/>
        </w:rPr>
        <w:tab/>
        <w:t xml:space="preserve">          </w:t>
      </w:r>
      <w:r w:rsidR="00A2025F" w:rsidRPr="00F83E82">
        <w:rPr>
          <w:sz w:val="24"/>
          <w:szCs w:val="24"/>
        </w:rPr>
        <w:tab/>
      </w:r>
      <w:r w:rsidR="00976445" w:rsidRPr="00F83E82">
        <w:rPr>
          <w:sz w:val="24"/>
          <w:szCs w:val="24"/>
        </w:rPr>
        <w:t xml:space="preserve">44 230,00 </w:t>
      </w:r>
      <w:r w:rsidR="0063702E">
        <w:rPr>
          <w:sz w:val="24"/>
          <w:szCs w:val="24"/>
        </w:rPr>
        <w:t>EUR</w:t>
      </w:r>
    </w:p>
    <w:p w:rsidR="00A2025F" w:rsidRPr="00F83E82" w:rsidRDefault="00A2025F" w:rsidP="00A2025F">
      <w:pPr>
        <w:spacing w:after="0"/>
        <w:rPr>
          <w:b/>
          <w:sz w:val="24"/>
          <w:szCs w:val="24"/>
        </w:rPr>
      </w:pPr>
      <w:r w:rsidRPr="00F83E82">
        <w:rPr>
          <w:b/>
          <w:sz w:val="24"/>
          <w:szCs w:val="24"/>
        </w:rPr>
        <w:t>Čistý obrat celkom: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="0063702E">
        <w:rPr>
          <w:b/>
          <w:sz w:val="24"/>
          <w:szCs w:val="24"/>
        </w:rPr>
        <w:t>3 250,00 EUR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="00976445" w:rsidRPr="00F83E82">
        <w:rPr>
          <w:b/>
          <w:sz w:val="24"/>
          <w:szCs w:val="24"/>
        </w:rPr>
        <w:t xml:space="preserve">44 230,00 </w:t>
      </w:r>
      <w:r w:rsidR="0063702E">
        <w:rPr>
          <w:b/>
          <w:sz w:val="24"/>
          <w:szCs w:val="24"/>
        </w:rPr>
        <w:t>EUR</w:t>
      </w:r>
    </w:p>
    <w:p w:rsidR="00A2025F" w:rsidRPr="00F83E82" w:rsidRDefault="00A2025F" w:rsidP="00A2025F">
      <w:pPr>
        <w:rPr>
          <w:sz w:val="24"/>
          <w:szCs w:val="24"/>
        </w:rPr>
      </w:pPr>
    </w:p>
    <w:p w:rsidR="00FD431A" w:rsidRPr="00F25E24" w:rsidRDefault="00FD431A" w:rsidP="00FD431A"/>
    <w:p w:rsidR="00FD431A" w:rsidRPr="003D6CFA" w:rsidRDefault="00FD431A" w:rsidP="00FD431A">
      <w:pPr>
        <w:pStyle w:val="Nzov"/>
        <w:spacing w:before="0" w:beforeAutospacing="0" w:after="60"/>
        <w:jc w:val="left"/>
        <w:rPr>
          <w:rFonts w:ascii="Arial Black" w:hAnsi="Arial Black"/>
        </w:rPr>
      </w:pPr>
      <w:r w:rsidRPr="003D6CFA">
        <w:rPr>
          <w:rFonts w:ascii="Arial Black" w:hAnsi="Arial Black"/>
        </w:rPr>
        <w:t>9. Informácie k o nákladoch</w:t>
      </w:r>
    </w:p>
    <w:p w:rsidR="00FD431A" w:rsidRDefault="00FD431A" w:rsidP="00FD431A">
      <w:r>
        <w:t>Štruktúru nákladov  spoločnosti :  účtovaného B spôsobom evidovania zásob, všetok nakupovaný tovar a materiál účtovala priamo do spotreby.</w:t>
      </w:r>
    </w:p>
    <w:p w:rsidR="00FD431A" w:rsidRDefault="00FD431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3D6CFA" w:rsidRDefault="003D6CF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7F2E4A" w:rsidRPr="007F2E4A" w:rsidRDefault="007F2E4A" w:rsidP="007F2E4A"/>
    <w:p w:rsidR="003D6CFA" w:rsidRPr="00A56944" w:rsidRDefault="003D6CFA" w:rsidP="003D6CFA">
      <w:pPr>
        <w:spacing w:after="60"/>
        <w:rPr>
          <w:sz w:val="24"/>
          <w:szCs w:val="24"/>
        </w:rPr>
      </w:pPr>
      <w:r>
        <w:lastRenderedPageBreak/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 36392928           DIČ: 2021538662</w:t>
      </w:r>
    </w:p>
    <w:p w:rsidR="003D6CFA" w:rsidRDefault="003D6CF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FD431A" w:rsidRPr="003D6CFA" w:rsidRDefault="003D6CFA" w:rsidP="00FD431A">
      <w:pPr>
        <w:pStyle w:val="Nzov"/>
        <w:keepNext w:val="0"/>
        <w:widowControl w:val="0"/>
        <w:spacing w:before="0" w:beforeAutospacing="0" w:after="60"/>
        <w:jc w:val="left"/>
        <w:rPr>
          <w:rFonts w:ascii="Arial Black" w:hAnsi="Arial Black"/>
        </w:rPr>
      </w:pPr>
      <w:r w:rsidRPr="003D6CFA">
        <w:rPr>
          <w:rFonts w:ascii="Arial Black" w:hAnsi="Arial Black"/>
        </w:rPr>
        <w:t>10</w:t>
      </w:r>
      <w:r w:rsidR="00FD431A" w:rsidRPr="003D6CFA">
        <w:rPr>
          <w:rFonts w:ascii="Arial Black" w:hAnsi="Arial Black"/>
        </w:rPr>
        <w:t>. Informácie o daniach z príjmov</w:t>
      </w:r>
    </w:p>
    <w:p w:rsidR="00A609EC" w:rsidRDefault="00A609EC" w:rsidP="00FD431A">
      <w:pPr>
        <w:ind w:left="708"/>
        <w:rPr>
          <w:rFonts w:ascii="Calibri" w:eastAsia="Calibri" w:hAnsi="Calibri" w:cs="Times New Roman"/>
          <w:b/>
        </w:rPr>
      </w:pPr>
    </w:p>
    <w:p w:rsidR="00FD431A" w:rsidRPr="009D06CE" w:rsidRDefault="00FD431A" w:rsidP="00FD431A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 w:rsidR="00892B44">
        <w:rPr>
          <w:rFonts w:ascii="Calibri" w:eastAsia="Calibri" w:hAnsi="Calibri" w:cs="Times New Roman"/>
        </w:rPr>
        <w:t xml:space="preserve">  </w:t>
      </w:r>
      <w:r w:rsidR="00737D04">
        <w:t>6 126,40</w:t>
      </w:r>
      <w:r>
        <w:rPr>
          <w:rFonts w:ascii="Calibri" w:eastAsia="Calibri" w:hAnsi="Calibri" w:cs="Times New Roman"/>
        </w:rPr>
        <w:t xml:space="preserve"> </w:t>
      </w:r>
      <w:r w:rsidR="001951F1">
        <w:rPr>
          <w:rFonts w:ascii="Calibri" w:eastAsia="Calibri" w:hAnsi="Calibri" w:cs="Times New Roman"/>
        </w:rPr>
        <w:t>EUR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 w:rsidR="00C07D08">
        <w:t xml:space="preserve">            </w:t>
      </w:r>
      <w:r w:rsidR="00737D04">
        <w:t>10</w:t>
      </w:r>
      <w:r w:rsidR="00892B44">
        <w:t xml:space="preserve"> </w:t>
      </w:r>
      <w:r w:rsidR="00737D04">
        <w:t>856,69</w:t>
      </w:r>
      <w:r>
        <w:rPr>
          <w:rFonts w:ascii="Calibri" w:eastAsia="Calibri" w:hAnsi="Calibri" w:cs="Times New Roman"/>
        </w:rPr>
        <w:t xml:space="preserve"> </w:t>
      </w:r>
      <w:r w:rsidR="001951F1">
        <w:rPr>
          <w:rFonts w:ascii="Calibri" w:eastAsia="Calibri" w:hAnsi="Calibri" w:cs="Times New Roman"/>
        </w:rPr>
        <w:t>EUR</w:t>
      </w:r>
      <w:r>
        <w:t xml:space="preserve">  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 xml:space="preserve">Výsledok hospodárenia pred zdanením      </w:t>
      </w:r>
      <w:r w:rsidR="00737D04">
        <w:t xml:space="preserve"> </w:t>
      </w:r>
      <w:r>
        <w:t xml:space="preserve"> </w:t>
      </w:r>
      <w:r w:rsidR="00737D04">
        <w:t>- 4 730,29</w:t>
      </w:r>
      <w:r>
        <w:rPr>
          <w:rFonts w:ascii="Calibri" w:eastAsia="Calibri" w:hAnsi="Calibri" w:cs="Times New Roman"/>
        </w:rPr>
        <w:t xml:space="preserve"> </w:t>
      </w:r>
      <w:r w:rsidR="001951F1">
        <w:rPr>
          <w:rFonts w:ascii="Calibri" w:eastAsia="Calibri" w:hAnsi="Calibri" w:cs="Times New Roman"/>
        </w:rPr>
        <w:t>EUR</w:t>
      </w:r>
    </w:p>
    <w:p w:rsidR="003D6CFA" w:rsidRDefault="003D6CFA" w:rsidP="00FD431A">
      <w:pPr>
        <w:ind w:left="708"/>
      </w:pPr>
      <w:r>
        <w:rPr>
          <w:rFonts w:ascii="Calibri" w:eastAsia="Calibri" w:hAnsi="Calibri" w:cs="Times New Roman"/>
        </w:rPr>
        <w:t>Položka zvyšujúca v</w:t>
      </w:r>
      <w:r w:rsidR="0081466C">
        <w:rPr>
          <w:rFonts w:ascii="Calibri" w:eastAsia="Calibri" w:hAnsi="Calibri" w:cs="Times New Roman"/>
        </w:rPr>
        <w:t xml:space="preserve">ýsledok hospodárenia      </w:t>
      </w:r>
      <w:r>
        <w:rPr>
          <w:rFonts w:ascii="Calibri" w:eastAsia="Calibri" w:hAnsi="Calibri" w:cs="Times New Roman"/>
        </w:rPr>
        <w:t xml:space="preserve"> </w:t>
      </w:r>
      <w:r w:rsidR="00737D04">
        <w:rPr>
          <w:rFonts w:ascii="Calibri" w:eastAsia="Calibri" w:hAnsi="Calibri" w:cs="Times New Roman"/>
        </w:rPr>
        <w:t>1 100,00</w:t>
      </w:r>
      <w:r>
        <w:rPr>
          <w:rFonts w:ascii="Calibri" w:eastAsia="Calibri" w:hAnsi="Calibri" w:cs="Times New Roman"/>
        </w:rPr>
        <w:t xml:space="preserve"> </w:t>
      </w:r>
      <w:r w:rsidR="001951F1">
        <w:rPr>
          <w:rFonts w:ascii="Calibri" w:eastAsia="Calibri" w:hAnsi="Calibri" w:cs="Times New Roman"/>
        </w:rPr>
        <w:t>EUR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 xml:space="preserve">Základ  dane                                                    </w:t>
      </w:r>
      <w:r w:rsidR="001951F1">
        <w:t xml:space="preserve">  </w:t>
      </w:r>
      <w:r>
        <w:t xml:space="preserve"> </w:t>
      </w:r>
      <w:r w:rsidR="00C07D08">
        <w:t xml:space="preserve"> </w:t>
      </w:r>
      <w:r w:rsidR="001951F1">
        <w:t>- 3 630,29</w:t>
      </w:r>
      <w:r>
        <w:t xml:space="preserve"> </w:t>
      </w:r>
      <w:r w:rsidR="001951F1">
        <w:t>EUR</w:t>
      </w:r>
    </w:p>
    <w:p w:rsidR="001951F1" w:rsidRDefault="001951F1" w:rsidP="001951F1">
      <w:r>
        <w:t xml:space="preserve">             Daňová licencia                                                         480,00 EUR</w:t>
      </w:r>
    </w:p>
    <w:p w:rsidR="0081466C" w:rsidRDefault="0081466C" w:rsidP="00FD431A">
      <w:pPr>
        <w:ind w:left="708"/>
        <w:rPr>
          <w:rFonts w:ascii="Calibri" w:eastAsia="Calibri" w:hAnsi="Calibri" w:cs="Times New Roman"/>
        </w:rPr>
      </w:pPr>
      <w:r>
        <w:t xml:space="preserve">Daň na úhradu                                              </w:t>
      </w:r>
      <w:r w:rsidR="001951F1">
        <w:t xml:space="preserve">    </w:t>
      </w:r>
      <w:r>
        <w:t xml:space="preserve">       </w:t>
      </w:r>
      <w:r w:rsidR="001951F1">
        <w:t>480,00 EUR</w:t>
      </w:r>
    </w:p>
    <w:p w:rsidR="00FD431A" w:rsidRDefault="00FD431A" w:rsidP="00FD431A">
      <w:pPr>
        <w:rPr>
          <w:rFonts w:ascii="Calibri" w:eastAsia="Calibri" w:hAnsi="Calibri" w:cs="Times New Roman"/>
        </w:rPr>
      </w:pPr>
      <w:r>
        <w:t xml:space="preserve">             </w:t>
      </w:r>
      <w:r>
        <w:rPr>
          <w:rFonts w:ascii="Calibri" w:eastAsia="Calibri" w:hAnsi="Calibri" w:cs="Times New Roman"/>
        </w:rPr>
        <w:t xml:space="preserve">Výsledok hospodárenia  po zdanení  </w:t>
      </w:r>
      <w:r>
        <w:t xml:space="preserve">          </w:t>
      </w:r>
      <w:r w:rsidR="00F44924">
        <w:t xml:space="preserve"> </w:t>
      </w:r>
      <w:r w:rsidR="006B142C">
        <w:t xml:space="preserve">  </w:t>
      </w:r>
      <w:r w:rsidR="00F44924">
        <w:t xml:space="preserve"> </w:t>
      </w:r>
      <w:r w:rsidR="006B142C">
        <w:t>- 5 210,00</w:t>
      </w:r>
      <w:r w:rsidR="003272F0">
        <w:t xml:space="preserve"> </w:t>
      </w:r>
      <w:r w:rsidR="001951F1">
        <w:t>EUR</w:t>
      </w:r>
      <w:r>
        <w:t xml:space="preserve">  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</w:p>
    <w:p w:rsidR="00FD431A" w:rsidRPr="00084676" w:rsidRDefault="00084676" w:rsidP="00FD431A">
      <w:pPr>
        <w:pStyle w:val="Nzov"/>
        <w:spacing w:before="0" w:beforeAutospacing="0" w:after="0"/>
        <w:jc w:val="left"/>
        <w:rPr>
          <w:rFonts w:ascii="Arial Black" w:hAnsi="Arial Black"/>
        </w:rPr>
      </w:pPr>
      <w:r>
        <w:rPr>
          <w:rFonts w:ascii="Arial Black" w:hAnsi="Arial Black"/>
        </w:rPr>
        <w:t>11</w:t>
      </w:r>
      <w:r w:rsidR="00FD431A" w:rsidRPr="00084676">
        <w:rPr>
          <w:rFonts w:ascii="Arial Black" w:hAnsi="Arial Black"/>
        </w:rPr>
        <w:t>. Informácie zmenách vlastného imania</w:t>
      </w:r>
    </w:p>
    <w:p w:rsidR="00FD431A" w:rsidRDefault="00FD431A" w:rsidP="00FD431A">
      <w:r>
        <w:t xml:space="preserve">                               </w:t>
      </w:r>
      <w:r w:rsidR="00C07D08">
        <w:t xml:space="preserve">         </w:t>
      </w:r>
      <w:r>
        <w:t xml:space="preserve">      Stav na začiatku bežného obdobia          Stav na konci bežného obdobia</w:t>
      </w:r>
    </w:p>
    <w:p w:rsidR="00FD431A" w:rsidRDefault="00FD431A" w:rsidP="00FD431A">
      <w:r>
        <w:t xml:space="preserve">Základné imanie:            </w:t>
      </w:r>
      <w:r w:rsidR="00C44354">
        <w:t xml:space="preserve">                          </w:t>
      </w:r>
      <w:r w:rsidR="00C07D08">
        <w:t xml:space="preserve"> </w:t>
      </w:r>
      <w:r w:rsidR="00B129F6">
        <w:t xml:space="preserve">   </w:t>
      </w:r>
      <w:r w:rsidR="00C44354">
        <w:t xml:space="preserve"> </w:t>
      </w:r>
      <w:r w:rsidR="00B129F6">
        <w:t xml:space="preserve">  </w:t>
      </w:r>
      <w:r w:rsidR="00C44354">
        <w:t xml:space="preserve"> </w:t>
      </w:r>
      <w:r>
        <w:t>6</w:t>
      </w:r>
      <w:r w:rsidR="00C44354">
        <w:t> </w:t>
      </w:r>
      <w:r>
        <w:t>639</w:t>
      </w:r>
      <w:r w:rsidR="00C44354">
        <w:t>,00</w:t>
      </w:r>
      <w:r>
        <w:t xml:space="preserve">                                </w:t>
      </w:r>
      <w:r w:rsidR="00C44354">
        <w:t xml:space="preserve">            </w:t>
      </w:r>
      <w:r w:rsidR="00224071">
        <w:t xml:space="preserve">  </w:t>
      </w:r>
      <w:r w:rsidR="00C44354">
        <w:t xml:space="preserve">    6 639,00</w:t>
      </w:r>
    </w:p>
    <w:p w:rsidR="00FD431A" w:rsidRDefault="00FD431A" w:rsidP="00FD431A">
      <w:r>
        <w:t xml:space="preserve">Zákonný rezervný fond     </w:t>
      </w:r>
      <w:r w:rsidR="00C44354">
        <w:t xml:space="preserve">                          </w:t>
      </w:r>
      <w:r w:rsidR="00B129F6">
        <w:t xml:space="preserve">     </w:t>
      </w:r>
      <w:r w:rsidR="00C07D08">
        <w:t xml:space="preserve"> </w:t>
      </w:r>
      <w:r w:rsidR="00C44354">
        <w:t xml:space="preserve"> </w:t>
      </w:r>
      <w:r w:rsidR="00FF3C8B">
        <w:t xml:space="preserve"> </w:t>
      </w:r>
      <w:r w:rsidR="00224071">
        <w:t>332,00</w:t>
      </w:r>
      <w:r>
        <w:t xml:space="preserve">                                              </w:t>
      </w:r>
      <w:r w:rsidR="00C07D08">
        <w:t xml:space="preserve"> </w:t>
      </w:r>
      <w:r w:rsidR="00224071">
        <w:t xml:space="preserve">  </w:t>
      </w:r>
      <w:r w:rsidR="00C07D08">
        <w:t xml:space="preserve"> </w:t>
      </w:r>
      <w:r>
        <w:t xml:space="preserve">   </w:t>
      </w:r>
      <w:r w:rsidR="00224071">
        <w:t>332,00</w:t>
      </w:r>
    </w:p>
    <w:p w:rsidR="00B129F6" w:rsidRDefault="00FD431A" w:rsidP="00FD431A">
      <w:r>
        <w:t>N</w:t>
      </w:r>
      <w:r w:rsidR="00B129F6">
        <w:t>erozdelený zisk minulých období</w:t>
      </w:r>
      <w:r>
        <w:t xml:space="preserve">             </w:t>
      </w:r>
      <w:r w:rsidR="00224071">
        <w:t xml:space="preserve"> 12 282,00                                               14 163,00</w:t>
      </w:r>
      <w:r>
        <w:t xml:space="preserve">  </w:t>
      </w:r>
    </w:p>
    <w:p w:rsidR="00FD431A" w:rsidRDefault="00B129F6" w:rsidP="00FD431A">
      <w:r>
        <w:t xml:space="preserve"> Neuhradená strata minu</w:t>
      </w:r>
      <w:r w:rsidR="00224071">
        <w:t>lých rokov              9 772,00</w:t>
      </w:r>
      <w:r w:rsidR="00FD431A">
        <w:t xml:space="preserve">              </w:t>
      </w:r>
      <w:r>
        <w:t xml:space="preserve">        </w:t>
      </w:r>
      <w:r w:rsidR="00224071">
        <w:t xml:space="preserve">                            9 772,00</w:t>
      </w:r>
    </w:p>
    <w:p w:rsidR="00FD431A" w:rsidRDefault="00FD431A" w:rsidP="00FD431A">
      <w:r>
        <w:t xml:space="preserve">Vlastné imanie                                            </w:t>
      </w:r>
      <w:r w:rsidR="00315E35">
        <w:t xml:space="preserve">  </w:t>
      </w:r>
      <w:r w:rsidR="00C44354">
        <w:t xml:space="preserve">  </w:t>
      </w:r>
      <w:r>
        <w:t xml:space="preserve">  </w:t>
      </w:r>
      <w:r w:rsidR="00224071">
        <w:t>11 363,00                                                 6 152,00</w:t>
      </w:r>
    </w:p>
    <w:p w:rsidR="00FD431A" w:rsidRDefault="00FD431A" w:rsidP="00FD431A"/>
    <w:p w:rsidR="00FD431A" w:rsidRPr="002B2E75" w:rsidRDefault="00FD431A" w:rsidP="00FD431A">
      <w:r>
        <w:t xml:space="preserve">Spracoval a schválil: </w:t>
      </w:r>
      <w:r w:rsidR="00C07D08">
        <w:t xml:space="preserve"> </w:t>
      </w:r>
      <w:r>
        <w:t>Schmida</w:t>
      </w:r>
      <w:r w:rsidR="00C07D08">
        <w:t xml:space="preserve"> </w:t>
      </w:r>
      <w:r>
        <w:t xml:space="preserve"> Ľubomír  </w:t>
      </w:r>
      <w:r w:rsidR="00224071">
        <w:t>30.06.2018</w:t>
      </w:r>
    </w:p>
    <w:p w:rsidR="0033510D" w:rsidRDefault="0033510D"/>
    <w:sectPr w:rsidR="0033510D" w:rsidSect="001C2EE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2330" w:rsidRDefault="00C52330" w:rsidP="00EA6F1A">
      <w:pPr>
        <w:spacing w:after="0" w:line="240" w:lineRule="auto"/>
      </w:pPr>
      <w:r>
        <w:separator/>
      </w:r>
    </w:p>
  </w:endnote>
  <w:endnote w:type="continuationSeparator" w:id="1">
    <w:p w:rsidR="00C52330" w:rsidRDefault="00C52330" w:rsidP="00EA6F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64845"/>
      <w:docPartObj>
        <w:docPartGallery w:val="Page Numbers (Bottom of Page)"/>
        <w:docPartUnique/>
      </w:docPartObj>
    </w:sdtPr>
    <w:sdtContent>
      <w:p w:rsidR="00EA6F1A" w:rsidRDefault="009934B0">
        <w:pPr>
          <w:pStyle w:val="Pta"/>
          <w:jc w:val="center"/>
        </w:pPr>
        <w:fldSimple w:instr=" PAGE   \* MERGEFORMAT ">
          <w:r w:rsidR="000730F0">
            <w:rPr>
              <w:noProof/>
            </w:rPr>
            <w:t>1</w:t>
          </w:r>
        </w:fldSimple>
      </w:p>
    </w:sdtContent>
  </w:sdt>
  <w:p w:rsidR="00EA6F1A" w:rsidRDefault="00EA6F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2330" w:rsidRDefault="00C52330" w:rsidP="00EA6F1A">
      <w:pPr>
        <w:spacing w:after="0" w:line="240" w:lineRule="auto"/>
      </w:pPr>
      <w:r>
        <w:separator/>
      </w:r>
    </w:p>
  </w:footnote>
  <w:footnote w:type="continuationSeparator" w:id="1">
    <w:p w:rsidR="00C52330" w:rsidRDefault="00C52330" w:rsidP="00EA6F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8AA1573"/>
    <w:multiLevelType w:val="hybridMultilevel"/>
    <w:tmpl w:val="4BB007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E1741B"/>
    <w:multiLevelType w:val="hybridMultilevel"/>
    <w:tmpl w:val="03CE3ACE"/>
    <w:lvl w:ilvl="0" w:tplc="6AFE0FC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D431A"/>
    <w:rsid w:val="0001457C"/>
    <w:rsid w:val="00047F1A"/>
    <w:rsid w:val="000730F0"/>
    <w:rsid w:val="00084676"/>
    <w:rsid w:val="00085896"/>
    <w:rsid w:val="00091711"/>
    <w:rsid w:val="000F6D6E"/>
    <w:rsid w:val="001329F7"/>
    <w:rsid w:val="0017158B"/>
    <w:rsid w:val="001951F1"/>
    <w:rsid w:val="001E538F"/>
    <w:rsid w:val="00205A51"/>
    <w:rsid w:val="00223082"/>
    <w:rsid w:val="00224071"/>
    <w:rsid w:val="00315E35"/>
    <w:rsid w:val="003272F0"/>
    <w:rsid w:val="0033510D"/>
    <w:rsid w:val="003623EB"/>
    <w:rsid w:val="00375013"/>
    <w:rsid w:val="003D6CFA"/>
    <w:rsid w:val="00504C15"/>
    <w:rsid w:val="00530303"/>
    <w:rsid w:val="00553CBE"/>
    <w:rsid w:val="005F61E7"/>
    <w:rsid w:val="0063702E"/>
    <w:rsid w:val="006575B3"/>
    <w:rsid w:val="006A5825"/>
    <w:rsid w:val="006B142C"/>
    <w:rsid w:val="006D331B"/>
    <w:rsid w:val="006E486C"/>
    <w:rsid w:val="00737D04"/>
    <w:rsid w:val="00761946"/>
    <w:rsid w:val="007A3D99"/>
    <w:rsid w:val="007A77E0"/>
    <w:rsid w:val="007F2E4A"/>
    <w:rsid w:val="00813D94"/>
    <w:rsid w:val="0081466C"/>
    <w:rsid w:val="00862846"/>
    <w:rsid w:val="00892B44"/>
    <w:rsid w:val="008F3292"/>
    <w:rsid w:val="009407BE"/>
    <w:rsid w:val="009450E5"/>
    <w:rsid w:val="00976445"/>
    <w:rsid w:val="009934B0"/>
    <w:rsid w:val="009D6A7D"/>
    <w:rsid w:val="00A2025F"/>
    <w:rsid w:val="00A36912"/>
    <w:rsid w:val="00A56944"/>
    <w:rsid w:val="00A609EC"/>
    <w:rsid w:val="00A71370"/>
    <w:rsid w:val="00A751D8"/>
    <w:rsid w:val="00A845DC"/>
    <w:rsid w:val="00A97DB0"/>
    <w:rsid w:val="00AA2342"/>
    <w:rsid w:val="00AE362D"/>
    <w:rsid w:val="00B129F6"/>
    <w:rsid w:val="00BA311D"/>
    <w:rsid w:val="00C07D08"/>
    <w:rsid w:val="00C31DF5"/>
    <w:rsid w:val="00C44354"/>
    <w:rsid w:val="00C52330"/>
    <w:rsid w:val="00CC0190"/>
    <w:rsid w:val="00CC721E"/>
    <w:rsid w:val="00CE39FD"/>
    <w:rsid w:val="00CF7C46"/>
    <w:rsid w:val="00D37644"/>
    <w:rsid w:val="00D670E1"/>
    <w:rsid w:val="00D90F46"/>
    <w:rsid w:val="00E44AAB"/>
    <w:rsid w:val="00EA6F1A"/>
    <w:rsid w:val="00F44924"/>
    <w:rsid w:val="00F55ABD"/>
    <w:rsid w:val="00F83E82"/>
    <w:rsid w:val="00FA14EA"/>
    <w:rsid w:val="00FD431A"/>
    <w:rsid w:val="00FF3C8B"/>
    <w:rsid w:val="00FF6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31A"/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AE362D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FD431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FD431A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l">
    <w:name w:val="tl"/>
    <w:basedOn w:val="Predvolenpsmoodseku"/>
    <w:rsid w:val="00375013"/>
  </w:style>
  <w:style w:type="character" w:customStyle="1" w:styleId="apple-converted-space">
    <w:name w:val="apple-converted-space"/>
    <w:basedOn w:val="Predvolenpsmoodseku"/>
    <w:rsid w:val="00375013"/>
  </w:style>
  <w:style w:type="character" w:customStyle="1" w:styleId="ra">
    <w:name w:val="ra"/>
    <w:basedOn w:val="Predvolenpsmoodseku"/>
    <w:rsid w:val="00375013"/>
  </w:style>
  <w:style w:type="paragraph" w:styleId="Odsekzoznamu">
    <w:name w:val="List Paragraph"/>
    <w:basedOn w:val="Normlny"/>
    <w:uiPriority w:val="34"/>
    <w:qFormat/>
    <w:rsid w:val="009407B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9"/>
    <w:semiHidden/>
    <w:rsid w:val="00AE362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semiHidden/>
    <w:unhideWhenUsed/>
    <w:rsid w:val="00EA6F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A6F1A"/>
  </w:style>
  <w:style w:type="paragraph" w:styleId="Pta">
    <w:name w:val="footer"/>
    <w:basedOn w:val="Normlny"/>
    <w:link w:val="PtaChar"/>
    <w:uiPriority w:val="99"/>
    <w:unhideWhenUsed/>
    <w:rsid w:val="00EA6F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6F1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71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983</Words>
  <Characters>5608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12</cp:revision>
  <cp:lastPrinted>2017-06-30T09:35:00Z</cp:lastPrinted>
  <dcterms:created xsi:type="dcterms:W3CDTF">2018-07-01T17:39:00Z</dcterms:created>
  <dcterms:modified xsi:type="dcterms:W3CDTF">2018-07-01T18:13:00Z</dcterms:modified>
</cp:coreProperties>
</file>