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212"/>
      </w:tblGrid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Poznámky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3-01                       k 31.12.2017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IČO: </w:t>
            </w:r>
            <w:r w:rsidR="00897B61">
              <w:rPr>
                <w:sz w:val="24"/>
                <w:szCs w:val="24"/>
              </w:rPr>
              <w:t>50163841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 2</w:t>
            </w:r>
            <w:r w:rsidR="00897B61">
              <w:rPr>
                <w:sz w:val="24"/>
                <w:szCs w:val="24"/>
              </w:rPr>
              <w:t>120207595</w:t>
            </w:r>
          </w:p>
        </w:tc>
      </w:tr>
    </w:tbl>
    <w:p w:rsidR="00C63D2F" w:rsidRPr="000E5B7B" w:rsidRDefault="00C63D2F" w:rsidP="000E5B7B">
      <w:pPr>
        <w:pStyle w:val="Bezriadkovania"/>
        <w:rPr>
          <w:sz w:val="24"/>
          <w:szCs w:val="24"/>
        </w:rPr>
      </w:pPr>
    </w:p>
    <w:p w:rsid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Čl. 1</w:t>
      </w:r>
    </w:p>
    <w:p w:rsid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Všeobecné údaje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Názov právnickej o</w:t>
      </w:r>
      <w:r w:rsidR="007235DF">
        <w:rPr>
          <w:b/>
        </w:rPr>
        <w:t>soby a jej sídlo:</w:t>
      </w:r>
      <w:r w:rsidR="00897B61">
        <w:rPr>
          <w:b/>
        </w:rPr>
        <w:t xml:space="preserve"> </w:t>
      </w:r>
      <w:proofErr w:type="spellStart"/>
      <w:r w:rsidR="00897B61">
        <w:rPr>
          <w:b/>
        </w:rPr>
        <w:t>LENol</w:t>
      </w:r>
      <w:proofErr w:type="spellEnd"/>
      <w:r w:rsidR="00897B61">
        <w:rPr>
          <w:b/>
        </w:rPr>
        <w:t xml:space="preserve"> SK, s.r.o.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Údaje o konsolidovanom celku: ---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Priemerný p</w:t>
      </w:r>
      <w:r w:rsidR="00897B61">
        <w:rPr>
          <w:b/>
        </w:rPr>
        <w:t>repočítaný počet zamestnancov: 7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Čl. 2</w:t>
      </w: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Informácie o prijatých postupoch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Informácia či je účtovná závierka zostavená za splnenia predpokladu, že účtovná jednotka bude nepretržite pokračovať vo svojej činnosti:    áno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oceňovania jednotlivých položiek majetku a záväzkov, a to: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 xml:space="preserve">Dlhodobého nehmotného majetku, dlhodobého hmotného </w:t>
      </w:r>
      <w:proofErr w:type="spellStart"/>
      <w:r>
        <w:t>majetu</w:t>
      </w:r>
      <w:proofErr w:type="spellEnd"/>
      <w:r>
        <w:t xml:space="preserve"> a dlhodobého finančného majetku: </w:t>
      </w:r>
      <w:proofErr w:type="spellStart"/>
      <w:r>
        <w:t>obstarávacimi</w:t>
      </w:r>
      <w:proofErr w:type="spellEnd"/>
      <w:r>
        <w:t xml:space="preserve">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 xml:space="preserve">Zásob obstaraných kúpou, zásob vytvorených vlastnou činnosťou: </w:t>
      </w:r>
      <w:proofErr w:type="spellStart"/>
      <w:r>
        <w:t>obstarávacimi</w:t>
      </w:r>
      <w:proofErr w:type="spellEnd"/>
      <w:r>
        <w:t xml:space="preserve">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Pohľadávok – neoceňujeme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Krátkodobého finančného majetku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Záväzkov vrátane rezerv, dlhopisov, pôžičiek a úverov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Derivátových operácií – neevidujeme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zostavenia odpisového plánu pre jednotlivé druhy dlhodobého hmotného majetku a dlhodobého nehmotného majetku, pričom sa uvádza doba odpisovania, použité sadzby odpisov a odpisové metódy pri určení odpisov : používame účtovné odpisy, rovnomernú metódu odpisovania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Zmeny účtovných zásad a zmeny účtovných metód s uvedením dôvodu týchto zmien a vyčíslením ich vplyvu na finančnú hodnotu majetku, záväzkov, základného imania a výsledku hospodárenia účtovnej jednotky – nemeníme účtovné zásady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dotáciách a ich oceňovanie v účtovníctve – neprijali sme dotácie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</w:t>
      </w:r>
      <w:r w:rsidR="00E95ADD">
        <w:t>p</w:t>
      </w:r>
      <w:r>
        <w:t>odárenia bežného úč</w:t>
      </w:r>
      <w:r w:rsidR="00E95ADD">
        <w:t>t</w:t>
      </w:r>
      <w:r>
        <w:t>o</w:t>
      </w:r>
      <w:r w:rsidR="00E95ADD">
        <w:t>v</w:t>
      </w:r>
      <w:r>
        <w:t>ného obdob</w:t>
      </w:r>
      <w:r w:rsidR="00E95ADD">
        <w:t>i</w:t>
      </w:r>
      <w:r>
        <w:t>a – neopravovali sme chyby minulých období</w:t>
      </w:r>
    </w:p>
    <w:p w:rsidR="00E95ADD" w:rsidRDefault="00E95ADD" w:rsidP="00E95ADD">
      <w:pPr>
        <w:pStyle w:val="Bezriadkovania"/>
        <w:ind w:left="720"/>
      </w:pPr>
    </w:p>
    <w:p w:rsidR="00E95ADD" w:rsidRDefault="00E95ADD" w:rsidP="00E95ADD">
      <w:pPr>
        <w:pStyle w:val="Bezriadkovania"/>
        <w:jc w:val="center"/>
        <w:rPr>
          <w:b/>
        </w:rPr>
      </w:pPr>
      <w:r w:rsidRPr="00E95ADD">
        <w:rPr>
          <w:b/>
        </w:rPr>
        <w:t>Čl. 3</w:t>
      </w:r>
    </w:p>
    <w:p w:rsidR="00E95ADD" w:rsidRDefault="00E95ADD" w:rsidP="00E95ADD">
      <w:pPr>
        <w:pStyle w:val="Bezriadkovania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E95ADD" w:rsidRDefault="00E95ADD" w:rsidP="00E95ADD">
      <w:pPr>
        <w:pStyle w:val="Bezriadkovania"/>
        <w:rPr>
          <w:b/>
        </w:rPr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 , škody, z dôvodu živelných pohrôm: nemáme taký majetok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záväzkoch, a to: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záväzkov so zostatkovou dobou splatnosti dlhšou ako 5 rokov: 0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zabezpečených záväzkov, opis a spôsoby zabezpečenia záväzkov: 0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vlastných akciách: nemáme vlastné akcie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orgánoch účtovnej jednotky, a to: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Nemáme žiadne záruky poskytnutí pre členov štatutárneho orgánu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Neposkytli sme žiadne pôžičky členom štatutárneho orgánu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povinnostiach účtovnej jednotky, a to:</w:t>
      </w:r>
    </w:p>
    <w:p w:rsidR="00E95ADD" w:rsidRDefault="00E95ADD" w:rsidP="00E95ADD">
      <w:pPr>
        <w:pStyle w:val="Bezriadkovania"/>
        <w:numPr>
          <w:ilvl w:val="0"/>
          <w:numId w:val="7"/>
        </w:numPr>
      </w:pPr>
      <w:r>
        <w:t>Nemáme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897B61" w:rsidP="00E95ADD">
      <w:pPr>
        <w:pStyle w:val="Bezriadkovania"/>
      </w:pPr>
      <w:r>
        <w:t>Vo Veľkých Kapušanoch</w:t>
      </w:r>
      <w:r w:rsidR="00E95ADD">
        <w:t xml:space="preserve">,  29.06.2018            </w:t>
      </w:r>
      <w:r w:rsidR="00591A15">
        <w:t xml:space="preserve">      </w:t>
      </w:r>
      <w:r>
        <w:t>Renáta Lengyelová</w:t>
      </w:r>
      <w:r w:rsidR="00591A15">
        <w:t xml:space="preserve">, </w:t>
      </w:r>
      <w:proofErr w:type="spellStart"/>
      <w:r w:rsidR="00591A15">
        <w:t>v.r</w:t>
      </w:r>
      <w:proofErr w:type="spellEnd"/>
      <w:r w:rsidR="00591A15">
        <w:t>.</w:t>
      </w:r>
    </w:p>
    <w:p w:rsidR="00E95ADD" w:rsidRPr="00E95ADD" w:rsidRDefault="00E95ADD" w:rsidP="00E95ADD">
      <w:pPr>
        <w:pStyle w:val="Bezriadkovania"/>
      </w:pPr>
      <w:r>
        <w:t xml:space="preserve">                                                                                                  konateľ</w:t>
      </w:r>
    </w:p>
    <w:p w:rsidR="000E5B7B" w:rsidRP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rPr>
          <w:b/>
        </w:rPr>
      </w:pPr>
    </w:p>
    <w:sectPr w:rsidR="000E5B7B" w:rsidRPr="000E5B7B" w:rsidSect="00C63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17C61"/>
    <w:multiLevelType w:val="hybridMultilevel"/>
    <w:tmpl w:val="FC5E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6313A"/>
    <w:multiLevelType w:val="hybridMultilevel"/>
    <w:tmpl w:val="FD0AEE82"/>
    <w:lvl w:ilvl="0" w:tplc="7D521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8D3D93"/>
    <w:multiLevelType w:val="hybridMultilevel"/>
    <w:tmpl w:val="CAD297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1D10DF"/>
    <w:multiLevelType w:val="hybridMultilevel"/>
    <w:tmpl w:val="4560CC5A"/>
    <w:lvl w:ilvl="0" w:tplc="E856D202">
      <w:start w:val="5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2786EA4"/>
    <w:multiLevelType w:val="hybridMultilevel"/>
    <w:tmpl w:val="58D69A84"/>
    <w:lvl w:ilvl="0" w:tplc="6D48F8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15B2E5C"/>
    <w:multiLevelType w:val="hybridMultilevel"/>
    <w:tmpl w:val="1D8CFD5C"/>
    <w:lvl w:ilvl="0" w:tplc="BB065E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80007C"/>
    <w:multiLevelType w:val="hybridMultilevel"/>
    <w:tmpl w:val="34DC4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E5B7B"/>
    <w:rsid w:val="000E5B7B"/>
    <w:rsid w:val="00511990"/>
    <w:rsid w:val="00591A15"/>
    <w:rsid w:val="007235DF"/>
    <w:rsid w:val="00897B61"/>
    <w:rsid w:val="00A0217C"/>
    <w:rsid w:val="00AC7E7D"/>
    <w:rsid w:val="00C63D2F"/>
    <w:rsid w:val="00C76757"/>
    <w:rsid w:val="00E9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3D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E5B7B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0E5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Ideacentre 520</dc:creator>
  <cp:keywords/>
  <dc:description/>
  <cp:lastModifiedBy>Ideacentre 520</cp:lastModifiedBy>
  <cp:revision>10</cp:revision>
  <dcterms:created xsi:type="dcterms:W3CDTF">2018-06-29T17:20:00Z</dcterms:created>
  <dcterms:modified xsi:type="dcterms:W3CDTF">2018-07-01T19:51:00Z</dcterms:modified>
</cp:coreProperties>
</file>