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numPr>
          <w:ilvl w:val="0"/>
          <w:numId w:val="1"/>
        </w:numPr>
        <w:tabs>
          <w:tab w:val="left" w:pos="360" w:leader="none"/>
        </w:tabs>
        <w:spacing w:before="0" w:after="0" w:line="240"/>
        <w:ind w:right="0" w:left="360" w:hanging="360"/>
        <w:jc w:val="center"/>
        <w:rPr>
          <w:rFonts w:ascii="Arial Narrow" w:hAnsi="Arial Narrow" w:cs="Arial Narrow" w:eastAsia="Arial Narrow"/>
          <w:b/>
          <w:i/>
          <w:color w:val="auto"/>
          <w:spacing w:val="0"/>
          <w:position w:val="0"/>
          <w:sz w:val="26"/>
          <w:shd w:fill="E6E6E6" w:val="clear"/>
        </w:rPr>
      </w:pPr>
      <w:r>
        <w:rPr>
          <w:rFonts w:ascii="Arial Narrow" w:hAnsi="Arial Narrow" w:cs="Arial Narrow" w:eastAsia="Arial Narrow"/>
          <w:b/>
          <w:i/>
          <w:color w:val="auto"/>
          <w:spacing w:val="0"/>
          <w:position w:val="0"/>
          <w:sz w:val="26"/>
          <w:shd w:fill="E6E6E6" w:val="clear"/>
        </w:rPr>
        <w:t xml:space="preserve"> Informácie o  ú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6"/>
          <w:shd w:fill="E6E6E6" w:val="clear"/>
        </w:rPr>
        <w:t xml:space="preserve">č</w:t>
      </w:r>
      <w:r>
        <w:rPr>
          <w:rFonts w:ascii="Arial Narrow" w:hAnsi="Arial Narrow" w:cs="Arial Narrow" w:eastAsia="Arial Narrow"/>
          <w:b/>
          <w:i/>
          <w:color w:val="auto"/>
          <w:spacing w:val="0"/>
          <w:position w:val="0"/>
          <w:sz w:val="26"/>
          <w:shd w:fill="E6E6E6" w:val="clear"/>
        </w:rPr>
        <w:t xml:space="preserve">tovnej jednotke</w:t>
      </w:r>
    </w:p>
    <w:p>
      <w:pPr>
        <w:spacing w:before="0" w:after="0" w:line="276"/>
        <w:ind w:right="0" w:left="0" w:firstLine="0"/>
        <w:jc w:val="left"/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147"/>
        <w:gridCol w:w="7141"/>
      </w:tblGrid>
      <w:tr>
        <w:trPr>
          <w:trHeight w:val="390" w:hRule="auto"/>
          <w:jc w:val="left"/>
        </w:trPr>
        <w:tc>
          <w:tcPr>
            <w:tcW w:w="214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200" w:line="276"/>
              <w:ind w:right="0" w:left="0" w:firstLine="0"/>
              <w:jc w:val="both"/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200" w:line="276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Obchodné meno:</w:t>
            </w:r>
          </w:p>
        </w:tc>
        <w:tc>
          <w:tcPr>
            <w:tcW w:w="71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20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SLOVAK INVEST s. r. o.</w:t>
            </w:r>
          </w:p>
        </w:tc>
      </w:tr>
      <w:tr>
        <w:trPr>
          <w:trHeight w:val="390" w:hRule="auto"/>
          <w:jc w:val="left"/>
        </w:trPr>
        <w:tc>
          <w:tcPr>
            <w:tcW w:w="214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200" w:line="276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Sídlo:</w:t>
            </w:r>
          </w:p>
        </w:tc>
        <w:tc>
          <w:tcPr>
            <w:tcW w:w="71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20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Továrnická 1588, 955 01 Topo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ľčany</w:t>
            </w:r>
          </w:p>
        </w:tc>
      </w:tr>
      <w:tr>
        <w:trPr>
          <w:trHeight w:val="390" w:hRule="auto"/>
          <w:jc w:val="left"/>
        </w:trPr>
        <w:tc>
          <w:tcPr>
            <w:tcW w:w="214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200" w:line="276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Dátum založenia:</w:t>
            </w:r>
          </w:p>
        </w:tc>
        <w:tc>
          <w:tcPr>
            <w:tcW w:w="71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20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19.05.2015</w:t>
            </w:r>
          </w:p>
        </w:tc>
      </w:tr>
      <w:tr>
        <w:trPr>
          <w:trHeight w:val="390" w:hRule="auto"/>
          <w:jc w:val="left"/>
        </w:trPr>
        <w:tc>
          <w:tcPr>
            <w:tcW w:w="2147" w:type="dxa"/>
            <w:tcBorders>
              <w:top w:val="single" w:color="000000" w:sz="4"/>
              <w:left w:val="single" w:color="000000" w:sz="8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200" w:line="276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Dátum vzniku:</w:t>
            </w:r>
          </w:p>
        </w:tc>
        <w:tc>
          <w:tcPr>
            <w:tcW w:w="7141" w:type="dxa"/>
            <w:tcBorders>
              <w:top w:val="single" w:color="000000" w:sz="4"/>
              <w:left w:val="single" w:color="000000" w:sz="0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20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19.05.2015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</w:pP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A.b) opis hospodárskej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č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innosti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úč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tovnej jednotky:</w:t>
      </w:r>
    </w:p>
    <w:p>
      <w:pPr>
        <w:spacing w:before="0" w:after="200" w:line="276"/>
        <w:ind w:right="0" w:left="0" w:firstLine="0"/>
        <w:jc w:val="both"/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ťahovacie služby</w:t>
      </w:r>
    </w:p>
    <w:p>
      <w:pPr>
        <w:spacing w:before="0" w:after="0" w:line="276"/>
        <w:ind w:right="0" w:left="0" w:firstLine="0"/>
        <w:jc w:val="both"/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A.d) Podniky je neobmed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z.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 ru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č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iacim spolo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č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n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í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kom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v iných ú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č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t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.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 jednotk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á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ch: </w:t>
      </w:r>
      <w:r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ab/>
      </w:r>
      <w:r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  <w:t xml:space="preserve">Nie</w:t>
      </w:r>
    </w:p>
    <w:p>
      <w:pPr>
        <w:spacing w:before="0" w:after="0" w:line="276"/>
        <w:ind w:right="0" w:left="0" w:firstLine="0"/>
        <w:jc w:val="both"/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</w:pP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A.e) Právny dôvod na zostavenie ú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č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tovnej z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á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vierky:</w:t>
      </w:r>
      <w:r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ab/>
        <w:tab/>
        <w:tab/>
        <w:tab/>
      </w:r>
      <w:r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  <w:t xml:space="preserve">riadna</w:t>
        <w:tab/>
        <w:tab/>
        <w:tab/>
        <w:t xml:space="preserve"> </w:t>
      </w:r>
    </w:p>
    <w:tbl>
      <w:tblPr/>
      <w:tblGrid>
        <w:gridCol w:w="7681"/>
        <w:gridCol w:w="1531"/>
      </w:tblGrid>
      <w:tr>
        <w:trPr>
          <w:trHeight w:val="255" w:hRule="auto"/>
          <w:jc w:val="left"/>
        </w:trPr>
        <w:tc>
          <w:tcPr>
            <w:tcW w:w="768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A.f) Dátum schválenia ú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čtovnej závierky za predchádzajúce obdobie</w:t>
            </w:r>
          </w:p>
        </w:tc>
        <w:tc>
          <w:tcPr>
            <w:tcW w:w="15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bottom"/>
          </w:tcPr>
          <w:p>
            <w:pPr>
              <w:spacing w:before="0" w:after="200" w:line="276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5.6.2017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</w:pPr>
    </w:p>
    <w:p>
      <w:pPr>
        <w:keepNext w:val="true"/>
        <w:numPr>
          <w:ilvl w:val="0"/>
          <w:numId w:val="22"/>
        </w:numPr>
        <w:spacing w:before="0" w:after="0" w:line="240"/>
        <w:ind w:right="0" w:left="360" w:hanging="360"/>
        <w:jc w:val="left"/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 Informácie k prílohe </w:t>
      </w: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č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. 3</w:t>
      </w: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 č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asti A. p</w:t>
      </w: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í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sm. c) o po</w:t>
      </w: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č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te zamestnancov</w:t>
      </w:r>
    </w:p>
    <w:tbl>
      <w:tblPr/>
      <w:tblGrid>
        <w:gridCol w:w="3693"/>
        <w:gridCol w:w="2645"/>
        <w:gridCol w:w="2874"/>
      </w:tblGrid>
      <w:tr>
        <w:trPr>
          <w:trHeight w:val="1" w:hRule="atLeast"/>
          <w:jc w:val="center"/>
        </w:trPr>
        <w:tc>
          <w:tcPr>
            <w:tcW w:w="3693" w:type="dxa"/>
            <w:tcBorders>
              <w:top w:val="single" w:color="000000" w:sz="12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Názov položky</w:t>
            </w:r>
          </w:p>
        </w:tc>
        <w:tc>
          <w:tcPr>
            <w:tcW w:w="2645" w:type="dxa"/>
            <w:tcBorders>
              <w:top w:val="single" w:color="000000" w:sz="12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Bežné ú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č</w:t>
            </w: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tovn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é</w:t>
            </w: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 obdobie</w:t>
            </w:r>
          </w:p>
        </w:tc>
        <w:tc>
          <w:tcPr>
            <w:tcW w:w="2874" w:type="dxa"/>
            <w:tcBorders>
              <w:top w:val="single" w:color="000000" w:sz="12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Bezprostredne predchádzajúce ú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č</w:t>
            </w: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tovn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é</w:t>
            </w: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 obdobie</w:t>
            </w:r>
          </w:p>
        </w:tc>
      </w:tr>
      <w:tr>
        <w:trPr>
          <w:trHeight w:val="340" w:hRule="auto"/>
          <w:jc w:val="center"/>
        </w:trPr>
        <w:tc>
          <w:tcPr>
            <w:tcW w:w="3693" w:type="dxa"/>
            <w:tcBorders>
              <w:top w:val="single" w:color="000000" w:sz="12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Priemerný prepo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čí</w:t>
            </w: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tan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ý</w:t>
            </w: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 po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č</w:t>
            </w: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et zamestnancov</w:t>
            </w:r>
          </w:p>
        </w:tc>
        <w:tc>
          <w:tcPr>
            <w:tcW w:w="2645" w:type="dxa"/>
            <w:tcBorders>
              <w:top w:val="single" w:color="000000" w:sz="12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  <w:tc>
          <w:tcPr>
            <w:tcW w:w="2874" w:type="dxa"/>
            <w:tcBorders>
              <w:top w:val="single" w:color="000000" w:sz="12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</w:tr>
      <w:tr>
        <w:trPr>
          <w:trHeight w:val="285" w:hRule="auto"/>
          <w:jc w:val="center"/>
        </w:trPr>
        <w:tc>
          <w:tcPr>
            <w:tcW w:w="3693" w:type="dxa"/>
            <w:tcBorders>
              <w:top w:val="single" w:color="000000" w:sz="12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Stav zamestnancov ku d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ň</w:t>
            </w: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u, ku ktor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é</w:t>
            </w: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mu sa zostavuje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úč</w:t>
            </w: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tovn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á</w:t>
            </w: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 z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á</w:t>
            </w: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vierka, z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toho:</w:t>
            </w:r>
          </w:p>
        </w:tc>
        <w:tc>
          <w:tcPr>
            <w:tcW w:w="2645" w:type="dxa"/>
            <w:tcBorders>
              <w:top w:val="single" w:color="000000" w:sz="12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  <w:tc>
          <w:tcPr>
            <w:tcW w:w="2874" w:type="dxa"/>
            <w:tcBorders>
              <w:top w:val="single" w:color="000000" w:sz="12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</w:tr>
      <w:tr>
        <w:trPr>
          <w:trHeight w:val="397" w:hRule="auto"/>
          <w:jc w:val="center"/>
        </w:trPr>
        <w:tc>
          <w:tcPr>
            <w:tcW w:w="3693" w:type="dxa"/>
            <w:tcBorders>
              <w:top w:val="single" w:color="000000" w:sz="12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po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č</w:t>
            </w: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et ved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ú</w:t>
            </w: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cich zamestnancov</w:t>
            </w:r>
          </w:p>
        </w:tc>
        <w:tc>
          <w:tcPr>
            <w:tcW w:w="2645" w:type="dxa"/>
            <w:tcBorders>
              <w:top w:val="single" w:color="000000" w:sz="12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  <w:tc>
          <w:tcPr>
            <w:tcW w:w="2874" w:type="dxa"/>
            <w:tcBorders>
              <w:top w:val="single" w:color="000000" w:sz="12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</w:tr>
    </w:tbl>
    <w:p>
      <w:pPr>
        <w:spacing w:before="0" w:after="0" w:line="276"/>
        <w:ind w:right="0" w:left="0" w:firstLine="0"/>
        <w:jc w:val="both"/>
        <w:rPr>
          <w:rFonts w:ascii="Arial Narrow" w:hAnsi="Arial Narrow" w:cs="Arial Narrow" w:eastAsia="Arial Narrow"/>
          <w:color w:val="auto"/>
          <w:spacing w:val="0"/>
          <w:position w:val="0"/>
          <w:sz w:val="20"/>
          <w:shd w:fill="auto" w:val="clear"/>
        </w:rPr>
      </w:pPr>
    </w:p>
    <w:p>
      <w:pPr>
        <w:numPr>
          <w:ilvl w:val="0"/>
          <w:numId w:val="39"/>
        </w:numPr>
        <w:tabs>
          <w:tab w:val="left" w:pos="360" w:leader="none"/>
        </w:tabs>
        <w:spacing w:before="0" w:after="0" w:line="240"/>
        <w:ind w:right="0" w:left="360" w:hanging="360"/>
        <w:jc w:val="center"/>
        <w:rPr>
          <w:rFonts w:ascii="Arial Narrow" w:hAnsi="Arial Narrow" w:cs="Arial Narrow" w:eastAsia="Arial Narrow"/>
          <w:b/>
          <w:i/>
          <w:color w:val="auto"/>
          <w:spacing w:val="0"/>
          <w:position w:val="0"/>
          <w:sz w:val="26"/>
          <w:shd w:fill="E6E6E6" w:val="clear"/>
        </w:rPr>
      </w:pPr>
      <w:r>
        <w:rPr>
          <w:rFonts w:ascii="Arial Narrow" w:hAnsi="Arial Narrow" w:cs="Arial Narrow" w:eastAsia="Arial Narrow"/>
          <w:b/>
          <w:i/>
          <w:color w:val="auto"/>
          <w:spacing w:val="0"/>
          <w:position w:val="0"/>
          <w:sz w:val="26"/>
          <w:shd w:fill="E6E6E6" w:val="clear"/>
        </w:rPr>
        <w:t xml:space="preserve">Informácie o ú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6"/>
          <w:shd w:fill="E6E6E6" w:val="clear"/>
        </w:rPr>
        <w:t xml:space="preserve">č</w:t>
      </w:r>
      <w:r>
        <w:rPr>
          <w:rFonts w:ascii="Arial Narrow" w:hAnsi="Arial Narrow" w:cs="Arial Narrow" w:eastAsia="Arial Narrow"/>
          <w:b/>
          <w:i/>
          <w:color w:val="auto"/>
          <w:spacing w:val="0"/>
          <w:position w:val="0"/>
          <w:sz w:val="26"/>
          <w:shd w:fill="E6E6E6" w:val="clear"/>
        </w:rPr>
        <w:t xml:space="preserve">tovn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6"/>
          <w:shd w:fill="E6E6E6" w:val="clear"/>
        </w:rPr>
        <w:t xml:space="preserve">ý</w:t>
      </w:r>
      <w:r>
        <w:rPr>
          <w:rFonts w:ascii="Arial Narrow" w:hAnsi="Arial Narrow" w:cs="Arial Narrow" w:eastAsia="Arial Narrow"/>
          <w:b/>
          <w:i/>
          <w:color w:val="auto"/>
          <w:spacing w:val="0"/>
          <w:position w:val="0"/>
          <w:sz w:val="26"/>
          <w:shd w:fill="E6E6E6" w:val="clear"/>
        </w:rPr>
        <w:t xml:space="preserve">ch z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6"/>
          <w:shd w:fill="E6E6E6" w:val="clear"/>
        </w:rPr>
        <w:t xml:space="preserve">á</w:t>
      </w:r>
      <w:r>
        <w:rPr>
          <w:rFonts w:ascii="Arial Narrow" w:hAnsi="Arial Narrow" w:cs="Arial Narrow" w:eastAsia="Arial Narrow"/>
          <w:b/>
          <w:i/>
          <w:color w:val="auto"/>
          <w:spacing w:val="0"/>
          <w:position w:val="0"/>
          <w:sz w:val="26"/>
          <w:shd w:fill="E6E6E6" w:val="clear"/>
        </w:rPr>
        <w:t xml:space="preserve">sad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6"/>
          <w:shd w:fill="E6E6E6" w:val="clear"/>
        </w:rPr>
        <w:t xml:space="preserve">á</w:t>
      </w:r>
      <w:r>
        <w:rPr>
          <w:rFonts w:ascii="Arial Narrow" w:hAnsi="Arial Narrow" w:cs="Arial Narrow" w:eastAsia="Arial Narrow"/>
          <w:b/>
          <w:i/>
          <w:color w:val="auto"/>
          <w:spacing w:val="0"/>
          <w:position w:val="0"/>
          <w:sz w:val="26"/>
          <w:shd w:fill="E6E6E6" w:val="clear"/>
        </w:rPr>
        <w:t xml:space="preserve">ch a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6"/>
          <w:shd w:fill="E6E6E6" w:val="clear"/>
        </w:rPr>
        <w:t xml:space="preserve"> úč</w:t>
      </w:r>
      <w:r>
        <w:rPr>
          <w:rFonts w:ascii="Arial Narrow" w:hAnsi="Arial Narrow" w:cs="Arial Narrow" w:eastAsia="Arial Narrow"/>
          <w:b/>
          <w:i/>
          <w:color w:val="auto"/>
          <w:spacing w:val="0"/>
          <w:position w:val="0"/>
          <w:sz w:val="26"/>
          <w:shd w:fill="E6E6E6" w:val="clear"/>
        </w:rPr>
        <w:t xml:space="preserve">tovn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6"/>
          <w:shd w:fill="E6E6E6" w:val="clear"/>
        </w:rPr>
        <w:t xml:space="preserve">ý</w:t>
      </w:r>
      <w:r>
        <w:rPr>
          <w:rFonts w:ascii="Arial Narrow" w:hAnsi="Arial Narrow" w:cs="Arial Narrow" w:eastAsia="Arial Narrow"/>
          <w:b/>
          <w:i/>
          <w:color w:val="auto"/>
          <w:spacing w:val="0"/>
          <w:position w:val="0"/>
          <w:sz w:val="26"/>
          <w:shd w:fill="E6E6E6" w:val="clear"/>
        </w:rPr>
        <w:t xml:space="preserve">ch met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6"/>
          <w:shd w:fill="E6E6E6" w:val="clear"/>
        </w:rPr>
        <w:t xml:space="preserve">ó</w:t>
      </w:r>
      <w:r>
        <w:rPr>
          <w:rFonts w:ascii="Arial Narrow" w:hAnsi="Arial Narrow" w:cs="Arial Narrow" w:eastAsia="Arial Narrow"/>
          <w:b/>
          <w:i/>
          <w:color w:val="auto"/>
          <w:spacing w:val="0"/>
          <w:position w:val="0"/>
          <w:sz w:val="26"/>
          <w:shd w:fill="E6E6E6" w:val="clear"/>
        </w:rPr>
        <w:t xml:space="preserve">dach.</w:t>
      </w:r>
    </w:p>
    <w:p>
      <w:pPr>
        <w:spacing w:before="0" w:after="200" w:line="276"/>
        <w:ind w:right="0" w:left="0" w:firstLine="0"/>
        <w:jc w:val="both"/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</w:pP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E.a) Ú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č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tovn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á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 jednotka bude nepretr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ž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ite pokra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č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ova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ť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 vo svoje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č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innosti:</w:t>
      </w:r>
      <w:r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  <w:tab/>
        <w:t xml:space="preserve">Áno</w:t>
        <w:tab/>
      </w:r>
    </w:p>
    <w:p>
      <w:pPr>
        <w:spacing w:before="0" w:after="0" w:line="276"/>
        <w:ind w:right="0" w:left="0" w:firstLine="0"/>
        <w:jc w:val="both"/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E.b) Zmeny ú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č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tovn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ý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ch z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á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sad a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 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met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ó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d</w:t>
        <w:tab/>
        <w:tab/>
        <w:tab/>
        <w:tab/>
        <w:tab/>
      </w:r>
      <w:r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  <w:t xml:space="preserve">Nie</w:t>
      </w:r>
    </w:p>
    <w:p>
      <w:pPr>
        <w:spacing w:before="0" w:after="200" w:line="276"/>
        <w:ind w:right="0" w:left="0" w:firstLine="0"/>
        <w:jc w:val="both"/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E.c) Spôsob oce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ň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ovania jednotliv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ý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ch zlo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ž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iek majetku a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 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z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á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v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ä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zkov:</w:t>
      </w:r>
    </w:p>
    <w:p>
      <w:pPr>
        <w:numPr>
          <w:ilvl w:val="0"/>
          <w:numId w:val="43"/>
        </w:numPr>
        <w:spacing w:before="0" w:after="0" w:line="276"/>
        <w:ind w:right="0" w:left="720" w:hanging="360"/>
        <w:jc w:val="both"/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</w:pP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Podnik nakupoval v danom roku dlhodobý nehmotný majetok</w:t>
      </w:r>
      <w:r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  <w:tab/>
        <w:tab/>
        <w:t xml:space="preserve">Nie</w:t>
      </w:r>
    </w:p>
    <w:p>
      <w:pPr>
        <w:numPr>
          <w:ilvl w:val="0"/>
          <w:numId w:val="43"/>
        </w:numPr>
        <w:spacing w:before="0" w:after="0" w:line="276"/>
        <w:ind w:right="0" w:left="720" w:hanging="360"/>
        <w:jc w:val="both"/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</w:pP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Podnik tvoril vlastnou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č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innos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ť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ou dlhodob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ý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 nehmotn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ý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 majetok</w:t>
        <w:tab/>
      </w:r>
      <w:r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  <w:tab/>
        <w:t xml:space="preserve">Nie</w:t>
      </w:r>
    </w:p>
    <w:p>
      <w:pPr>
        <w:numPr>
          <w:ilvl w:val="0"/>
          <w:numId w:val="43"/>
        </w:numPr>
        <w:spacing w:before="0" w:after="0" w:line="276"/>
        <w:ind w:right="0" w:left="720" w:hanging="360"/>
        <w:jc w:val="both"/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</w:pP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Podnik obstaral iným spôsobom  dlhodobý nehmotný majetok</w:t>
        <w:tab/>
      </w:r>
      <w:r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  <w:t xml:space="preserve">Nie</w:t>
      </w:r>
    </w:p>
    <w:p>
      <w:pPr>
        <w:numPr>
          <w:ilvl w:val="0"/>
          <w:numId w:val="43"/>
        </w:numPr>
        <w:spacing w:before="0" w:after="0" w:line="276"/>
        <w:ind w:right="0" w:left="720" w:hanging="360"/>
        <w:jc w:val="both"/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</w:pP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Podnik v bežnom roku nakupoval dlhodobý hmotný majetok</w:t>
        <w:tab/>
        <w:tab/>
      </w:r>
      <w:r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  <w:t xml:space="preserve">Nie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Podnik v bežnom roku tvoril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DHM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 vlastnou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č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innos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ť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ou</w:t>
      </w:r>
      <w:r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  <w:t xml:space="preserve"> 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ab/>
        <w:tab/>
        <w:tab/>
      </w:r>
      <w:r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  <w:t xml:space="preserve">Nie</w:t>
      </w:r>
    </w:p>
    <w:p>
      <w:pPr>
        <w:numPr>
          <w:ilvl w:val="0"/>
          <w:numId w:val="43"/>
        </w:numPr>
        <w:spacing w:before="0" w:after="0" w:line="276"/>
        <w:ind w:right="0" w:left="720" w:hanging="360"/>
        <w:jc w:val="both"/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</w:pP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Podnik obstaral iným spôsobom  dlhodobý hmotný majetok</w:t>
        <w:tab/>
        <w:tab/>
      </w:r>
      <w:r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  <w:t xml:space="preserve">Nie</w:t>
      </w:r>
    </w:p>
    <w:p>
      <w:pPr>
        <w:numPr>
          <w:ilvl w:val="0"/>
          <w:numId w:val="43"/>
        </w:numPr>
        <w:spacing w:before="0" w:after="0" w:line="276"/>
        <w:ind w:right="0" w:left="720" w:hanging="360"/>
        <w:jc w:val="both"/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</w:pP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Podnik v bežnom roku vlastnil cenné papiere</w:t>
        <w:tab/>
        <w:tab/>
        <w:tab/>
        <w:tab/>
      </w:r>
      <w:r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  <w:t xml:space="preserve">Nie</w:t>
      </w:r>
    </w:p>
    <w:p>
      <w:pPr>
        <w:spacing w:before="0" w:after="0" w:line="240"/>
        <w:ind w:right="0" w:left="360" w:firstLine="0"/>
        <w:jc w:val="both"/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</w:pPr>
    </w:p>
    <w:p>
      <w:pPr>
        <w:keepNext w:val="true"/>
        <w:numPr>
          <w:ilvl w:val="0"/>
          <w:numId w:val="46"/>
        </w:numPr>
        <w:spacing w:before="0" w:after="0" w:line="240"/>
        <w:ind w:right="0" w:left="360" w:hanging="360"/>
        <w:jc w:val="left"/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Informácie k prílohe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č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. 3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 č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asti F. p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í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sm. w) o krátkodobom finan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č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nom majetku </w:t>
      </w:r>
    </w:p>
    <w:p>
      <w:pPr>
        <w:spacing w:before="0" w:after="0" w:line="240"/>
        <w:ind w:right="0" w:left="0" w:firstLine="0"/>
        <w:jc w:val="left"/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</w:pPr>
      <w:r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  <w:t xml:space="preserve">Tabu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ľ</w:t>
      </w:r>
      <w:r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  <w:t xml:space="preserve">ka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č</w:t>
      </w:r>
      <w:r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  <w:t xml:space="preserve">. 1 </w:t>
      </w:r>
    </w:p>
    <w:tbl>
      <w:tblPr/>
      <w:tblGrid>
        <w:gridCol w:w="4240"/>
        <w:gridCol w:w="2643"/>
        <w:gridCol w:w="2405"/>
      </w:tblGrid>
      <w:tr>
        <w:trPr>
          <w:trHeight w:val="1" w:hRule="atLeast"/>
          <w:jc w:val="center"/>
        </w:trPr>
        <w:tc>
          <w:tcPr>
            <w:tcW w:w="4240" w:type="dxa"/>
            <w:tcBorders>
              <w:top w:val="single" w:color="000000" w:sz="12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Názov položky</w:t>
            </w:r>
          </w:p>
        </w:tc>
        <w:tc>
          <w:tcPr>
            <w:tcW w:w="2643" w:type="dxa"/>
            <w:tcBorders>
              <w:top w:val="single" w:color="000000" w:sz="12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Bežné ú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č</w:t>
            </w: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tovn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é</w:t>
            </w: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 obdobie</w:t>
            </w:r>
          </w:p>
        </w:tc>
        <w:tc>
          <w:tcPr>
            <w:tcW w:w="2405" w:type="dxa"/>
            <w:tcBorders>
              <w:top w:val="single" w:color="000000" w:sz="12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Bezprostredne predchádzajúce ú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č</w:t>
            </w: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tovn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é</w:t>
            </w: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 obdobie</w:t>
            </w:r>
          </w:p>
        </w:tc>
      </w:tr>
      <w:tr>
        <w:trPr>
          <w:trHeight w:val="397" w:hRule="auto"/>
          <w:jc w:val="center"/>
        </w:trPr>
        <w:tc>
          <w:tcPr>
            <w:tcW w:w="4240" w:type="dxa"/>
            <w:tcBorders>
              <w:top w:val="single" w:color="000000" w:sz="12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Pokladnica, ceniny</w:t>
            </w:r>
          </w:p>
        </w:tc>
        <w:tc>
          <w:tcPr>
            <w:tcW w:w="2643" w:type="dxa"/>
            <w:tcBorders>
              <w:top w:val="single" w:color="000000" w:sz="12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74</w:t>
            </w:r>
          </w:p>
        </w:tc>
        <w:tc>
          <w:tcPr>
            <w:tcW w:w="2405" w:type="dxa"/>
            <w:tcBorders>
              <w:top w:val="single" w:color="000000" w:sz="12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4 4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74</w:t>
            </w:r>
          </w:p>
        </w:tc>
      </w:tr>
      <w:tr>
        <w:trPr>
          <w:trHeight w:val="397" w:hRule="auto"/>
          <w:jc w:val="center"/>
        </w:trPr>
        <w:tc>
          <w:tcPr>
            <w:tcW w:w="4240" w:type="dxa"/>
            <w:tcBorders>
              <w:top w:val="single" w:color="000000" w:sz="12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Bežné bankové ú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č</w:t>
            </w: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ty</w:t>
            </w:r>
          </w:p>
        </w:tc>
        <w:tc>
          <w:tcPr>
            <w:tcW w:w="2643" w:type="dxa"/>
            <w:tcBorders>
              <w:top w:val="single" w:color="000000" w:sz="12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778</w:t>
            </w:r>
          </w:p>
        </w:tc>
        <w:tc>
          <w:tcPr>
            <w:tcW w:w="2405" w:type="dxa"/>
            <w:tcBorders>
              <w:top w:val="single" w:color="000000" w:sz="12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</w:tr>
      <w:tr>
        <w:trPr>
          <w:trHeight w:val="397" w:hRule="auto"/>
          <w:jc w:val="center"/>
        </w:trPr>
        <w:tc>
          <w:tcPr>
            <w:tcW w:w="4240" w:type="dxa"/>
            <w:tcBorders>
              <w:top w:val="single" w:color="000000" w:sz="12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Spolu</w:t>
            </w:r>
          </w:p>
        </w:tc>
        <w:tc>
          <w:tcPr>
            <w:tcW w:w="2643" w:type="dxa"/>
            <w:tcBorders>
              <w:top w:val="single" w:color="000000" w:sz="12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52</w:t>
            </w:r>
          </w:p>
        </w:tc>
        <w:tc>
          <w:tcPr>
            <w:tcW w:w="2405" w:type="dxa"/>
            <w:tcBorders>
              <w:top w:val="single" w:color="000000" w:sz="12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486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360" w:firstLine="0"/>
        <w:jc w:val="center"/>
        <w:rPr>
          <w:rFonts w:ascii="Arial Narrow" w:hAnsi="Arial Narrow" w:cs="Arial Narrow" w:eastAsia="Arial Narrow"/>
          <w:b/>
          <w:i/>
          <w:color w:val="auto"/>
          <w:spacing w:val="0"/>
          <w:position w:val="0"/>
          <w:sz w:val="26"/>
          <w:shd w:fill="E6E6E6" w:val="clear"/>
        </w:rPr>
      </w:pPr>
      <w:r>
        <w:rPr>
          <w:rFonts w:ascii="Arial Narrow" w:hAnsi="Arial Narrow" w:cs="Arial Narrow" w:eastAsia="Arial Narrow"/>
          <w:b/>
          <w:i/>
          <w:color w:val="auto"/>
          <w:spacing w:val="0"/>
          <w:position w:val="0"/>
          <w:sz w:val="26"/>
          <w:shd w:fill="E6E6E6" w:val="clear"/>
        </w:rPr>
        <w:t xml:space="preserve">G. Informácie k údajom vykázaným na strane pasív súvahy</w:t>
      </w:r>
    </w:p>
    <w:p>
      <w:pPr>
        <w:spacing w:before="0" w:after="200" w:line="276"/>
        <w:ind w:right="0" w:left="0" w:firstLine="0"/>
        <w:jc w:val="left"/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G.a.1,2,)Údaje o vlastnom imaní</w:t>
      </w:r>
    </w:p>
    <w:p>
      <w:pPr>
        <w:spacing w:before="0" w:after="200" w:line="276"/>
        <w:ind w:right="0" w:left="0" w:firstLine="0"/>
        <w:jc w:val="left"/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</w:pPr>
      <w:r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  <w:t xml:space="preserve">Popis základného imania, výška upísaného imania nezapisovaného v OR</w:t>
      </w:r>
    </w:p>
    <w:tbl>
      <w:tblPr/>
      <w:tblGrid>
        <w:gridCol w:w="4464"/>
        <w:gridCol w:w="2177"/>
        <w:gridCol w:w="2647"/>
      </w:tblGrid>
      <w:tr>
        <w:trPr>
          <w:trHeight w:val="1" w:hRule="atLeast"/>
          <w:jc w:val="left"/>
        </w:trPr>
        <w:tc>
          <w:tcPr>
            <w:tcW w:w="4464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Text</w:t>
            </w:r>
          </w:p>
        </w:tc>
        <w:tc>
          <w:tcPr>
            <w:tcW w:w="482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V EUR</w:t>
            </w:r>
          </w:p>
        </w:tc>
      </w:tr>
      <w:tr>
        <w:trPr>
          <w:trHeight w:val="1" w:hRule="atLeast"/>
          <w:jc w:val="left"/>
        </w:trPr>
        <w:tc>
          <w:tcPr>
            <w:tcW w:w="4464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7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BO</w:t>
            </w:r>
          </w:p>
        </w:tc>
        <w:tc>
          <w:tcPr>
            <w:tcW w:w="264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PO</w:t>
            </w:r>
          </w:p>
        </w:tc>
      </w:tr>
      <w:tr>
        <w:trPr>
          <w:trHeight w:val="1" w:hRule="atLeast"/>
          <w:jc w:val="left"/>
        </w:trPr>
        <w:tc>
          <w:tcPr>
            <w:tcW w:w="446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0"/>
                <w:shd w:fill="auto" w:val="clear"/>
              </w:rPr>
              <w:t xml:space="preserve">Základné imanie celkom</w:t>
            </w:r>
          </w:p>
        </w:tc>
        <w:tc>
          <w:tcPr>
            <w:tcW w:w="217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5 000</w:t>
            </w:r>
          </w:p>
        </w:tc>
        <w:tc>
          <w:tcPr>
            <w:tcW w:w="264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5 000</w:t>
            </w:r>
          </w:p>
        </w:tc>
      </w:tr>
      <w:tr>
        <w:trPr>
          <w:trHeight w:val="1" w:hRule="atLeast"/>
          <w:jc w:val="left"/>
        </w:trPr>
        <w:tc>
          <w:tcPr>
            <w:tcW w:w="446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0"/>
                <w:shd w:fill="auto" w:val="clear"/>
              </w:rPr>
              <w:t xml:space="preserve">Hodnota splateného základného imania</w:t>
            </w:r>
          </w:p>
        </w:tc>
        <w:tc>
          <w:tcPr>
            <w:tcW w:w="217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5 000</w:t>
            </w:r>
          </w:p>
        </w:tc>
        <w:tc>
          <w:tcPr>
            <w:tcW w:w="264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5 000</w:t>
            </w:r>
          </w:p>
        </w:tc>
      </w:tr>
      <w:tr>
        <w:trPr>
          <w:trHeight w:val="1" w:hRule="atLeast"/>
          <w:jc w:val="left"/>
        </w:trPr>
        <w:tc>
          <w:tcPr>
            <w:tcW w:w="446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7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4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keepNext w:val="true"/>
        <w:numPr>
          <w:ilvl w:val="0"/>
          <w:numId w:val="81"/>
        </w:numPr>
        <w:spacing w:before="0" w:after="0" w:line="240"/>
        <w:ind w:right="0" w:left="360" w:hanging="360"/>
        <w:jc w:val="both"/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Informácie k prílohe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č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. 3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 č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asti G. p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í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sm. a) tretiemu bodu o rozdelení ú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č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tovn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é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ho zisku alebo o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 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vysporiadan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í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úč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tovnej straty </w:t>
      </w:r>
    </w:p>
    <w:p>
      <w:pPr>
        <w:spacing w:before="0" w:after="0" w:line="240"/>
        <w:ind w:right="0" w:left="0" w:firstLine="0"/>
        <w:jc w:val="left"/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</w:pPr>
      <w:r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  <w:t xml:space="preserve">Tabu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ľ</w:t>
      </w:r>
      <w:r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  <w:t xml:space="preserve">ka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č</w:t>
      </w:r>
      <w:r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  <w:t xml:space="preserve">. 2</w:t>
      </w:r>
    </w:p>
    <w:tbl>
      <w:tblPr/>
      <w:tblGrid>
        <w:gridCol w:w="6771"/>
        <w:gridCol w:w="2517"/>
      </w:tblGrid>
      <w:tr>
        <w:trPr>
          <w:trHeight w:val="330" w:hRule="auto"/>
          <w:jc w:val="center"/>
        </w:trPr>
        <w:tc>
          <w:tcPr>
            <w:tcW w:w="6771" w:type="dxa"/>
            <w:tcBorders>
              <w:top w:val="single" w:color="000000" w:sz="12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Názov položky</w:t>
            </w:r>
          </w:p>
        </w:tc>
        <w:tc>
          <w:tcPr>
            <w:tcW w:w="2517" w:type="dxa"/>
            <w:tcBorders>
              <w:top w:val="single" w:color="000000" w:sz="12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Bezprostredne predchádzajúce ú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č</w:t>
            </w: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tovn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é</w:t>
            </w: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 obdobie</w:t>
            </w:r>
          </w:p>
        </w:tc>
      </w:tr>
      <w:tr>
        <w:trPr>
          <w:trHeight w:val="425" w:hRule="auto"/>
          <w:jc w:val="center"/>
        </w:trPr>
        <w:tc>
          <w:tcPr>
            <w:tcW w:w="6771" w:type="dxa"/>
            <w:tcBorders>
              <w:top w:val="single" w:color="000000" w:sz="4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Ú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č</w:t>
            </w: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tovn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ý</w:t>
            </w: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zisk</w:t>
            </w:r>
          </w:p>
        </w:tc>
        <w:tc>
          <w:tcPr>
            <w:tcW w:w="2517" w:type="dxa"/>
            <w:tcBorders>
              <w:top w:val="single" w:color="000000" w:sz="4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45</w:t>
            </w:r>
          </w:p>
        </w:tc>
      </w:tr>
      <w:tr>
        <w:trPr>
          <w:trHeight w:val="425" w:hRule="auto"/>
          <w:jc w:val="center"/>
        </w:trPr>
        <w:tc>
          <w:tcPr>
            <w:tcW w:w="6771" w:type="dxa"/>
            <w:tcBorders>
              <w:top w:val="single" w:color="000000" w:sz="12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Vysporiadanie ú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č</w:t>
            </w: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tovnej straty</w:t>
            </w:r>
          </w:p>
        </w:tc>
        <w:tc>
          <w:tcPr>
            <w:tcW w:w="2517" w:type="dxa"/>
            <w:tcBorders>
              <w:top w:val="single" w:color="000000" w:sz="12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Bežné ú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č</w:t>
            </w: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tovn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é</w:t>
            </w: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 obdobie</w:t>
            </w:r>
          </w:p>
        </w:tc>
      </w:tr>
      <w:tr>
        <w:trPr>
          <w:trHeight w:val="369" w:hRule="auto"/>
          <w:jc w:val="center"/>
        </w:trPr>
        <w:tc>
          <w:tcPr>
            <w:tcW w:w="6771" w:type="dxa"/>
            <w:tcBorders>
              <w:top w:val="single" w:color="000000" w:sz="12"/>
              <w:left w:val="single" w:color="000000" w:sz="12"/>
              <w:bottom w:val="single" w:color="000000" w:sz="6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Zo zákonného rezervného fondu</w:t>
            </w:r>
          </w:p>
        </w:tc>
        <w:tc>
          <w:tcPr>
            <w:tcW w:w="2517" w:type="dxa"/>
            <w:tcBorders>
              <w:top w:val="single" w:color="000000" w:sz="12"/>
              <w:left w:val="single" w:color="000000" w:sz="12"/>
              <w:bottom w:val="single" w:color="000000" w:sz="6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69" w:hRule="auto"/>
          <w:jc w:val="center"/>
        </w:trPr>
        <w:tc>
          <w:tcPr>
            <w:tcW w:w="6771" w:type="dxa"/>
            <w:tcBorders>
              <w:top w:val="single" w:color="000000" w:sz="6"/>
              <w:left w:val="single" w:color="000000" w:sz="12"/>
              <w:bottom w:val="single" w:color="000000" w:sz="4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Zo štatutárnych a ostatných fondov</w:t>
            </w:r>
          </w:p>
        </w:tc>
        <w:tc>
          <w:tcPr>
            <w:tcW w:w="2517" w:type="dxa"/>
            <w:tcBorders>
              <w:top w:val="single" w:color="000000" w:sz="6"/>
              <w:left w:val="single" w:color="000000" w:sz="12"/>
              <w:bottom w:val="single" w:color="000000" w:sz="4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69" w:hRule="auto"/>
          <w:jc w:val="center"/>
        </w:trPr>
        <w:tc>
          <w:tcPr>
            <w:tcW w:w="6771" w:type="dxa"/>
            <w:tcBorders>
              <w:top w:val="single" w:color="000000" w:sz="4"/>
              <w:left w:val="single" w:color="000000" w:sz="12"/>
              <w:bottom w:val="single" w:color="000000" w:sz="6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Z nerozdeleného zisku minulých rokov</w:t>
            </w:r>
          </w:p>
        </w:tc>
        <w:tc>
          <w:tcPr>
            <w:tcW w:w="2517" w:type="dxa"/>
            <w:tcBorders>
              <w:top w:val="single" w:color="000000" w:sz="0"/>
              <w:left w:val="single" w:color="000000" w:sz="12"/>
              <w:bottom w:val="single" w:color="000000" w:sz="6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69" w:hRule="auto"/>
          <w:jc w:val="center"/>
        </w:trPr>
        <w:tc>
          <w:tcPr>
            <w:tcW w:w="6771" w:type="dxa"/>
            <w:tcBorders>
              <w:top w:val="single" w:color="000000" w:sz="6"/>
              <w:left w:val="single" w:color="000000" w:sz="12"/>
              <w:bottom w:val="single" w:color="000000" w:sz="4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Úhrada straty spolo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č</w:t>
            </w: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n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í</w:t>
            </w: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kmi</w:t>
            </w:r>
          </w:p>
        </w:tc>
        <w:tc>
          <w:tcPr>
            <w:tcW w:w="2517" w:type="dxa"/>
            <w:tcBorders>
              <w:top w:val="single" w:color="000000" w:sz="6"/>
              <w:left w:val="single" w:color="000000" w:sz="12"/>
              <w:bottom w:val="single" w:color="000000" w:sz="4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69" w:hRule="auto"/>
          <w:jc w:val="center"/>
        </w:trPr>
        <w:tc>
          <w:tcPr>
            <w:tcW w:w="6771" w:type="dxa"/>
            <w:tcBorders>
              <w:top w:val="single" w:color="000000" w:sz="4"/>
              <w:left w:val="single" w:color="000000" w:sz="12"/>
              <w:bottom w:val="single" w:color="000000" w:sz="6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Prevod do ne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roz</w:t>
            </w: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de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leného</w:t>
            </w: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zisku</w:t>
            </w: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 minulých rokov</w:t>
            </w:r>
          </w:p>
        </w:tc>
        <w:tc>
          <w:tcPr>
            <w:tcW w:w="2517" w:type="dxa"/>
            <w:tcBorders>
              <w:top w:val="single" w:color="000000" w:sz="0"/>
              <w:left w:val="single" w:color="000000" w:sz="12"/>
              <w:bottom w:val="single" w:color="000000" w:sz="6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45</w:t>
            </w:r>
          </w:p>
        </w:tc>
      </w:tr>
      <w:tr>
        <w:trPr>
          <w:trHeight w:val="369" w:hRule="auto"/>
          <w:jc w:val="center"/>
        </w:trPr>
        <w:tc>
          <w:tcPr>
            <w:tcW w:w="6771" w:type="dxa"/>
            <w:tcBorders>
              <w:top w:val="single" w:color="000000" w:sz="6"/>
              <w:left w:val="single" w:color="000000" w:sz="12"/>
              <w:bottom w:val="single" w:color="000000" w:sz="4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Iné </w:t>
            </w:r>
          </w:p>
        </w:tc>
        <w:tc>
          <w:tcPr>
            <w:tcW w:w="2517" w:type="dxa"/>
            <w:tcBorders>
              <w:top w:val="single" w:color="000000" w:sz="6"/>
              <w:left w:val="single" w:color="000000" w:sz="12"/>
              <w:bottom w:val="single" w:color="000000" w:sz="4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69" w:hRule="auto"/>
          <w:jc w:val="center"/>
        </w:trPr>
        <w:tc>
          <w:tcPr>
            <w:tcW w:w="6771" w:type="dxa"/>
            <w:tcBorders>
              <w:top w:val="single" w:color="000000" w:sz="4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Spolu </w:t>
            </w:r>
          </w:p>
        </w:tc>
        <w:tc>
          <w:tcPr>
            <w:tcW w:w="2517" w:type="dxa"/>
            <w:tcBorders>
              <w:top w:val="single" w:color="000000" w:sz="0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45</w:t>
            </w:r>
          </w:p>
        </w:tc>
      </w:tr>
    </w:tbl>
    <w:p>
      <w:pPr>
        <w:keepNext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keepNext w:val="true"/>
        <w:numPr>
          <w:ilvl w:val="0"/>
          <w:numId w:val="118"/>
        </w:numPr>
        <w:spacing w:before="0" w:after="0" w:line="240"/>
        <w:ind w:right="0" w:left="360" w:hanging="360"/>
        <w:jc w:val="left"/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Informácie k prílohe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č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. 3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 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č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asti G. p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í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sm. c) a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 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d) o z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á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v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ä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zkoch</w:t>
      </w:r>
    </w:p>
    <w:tbl>
      <w:tblPr/>
      <w:tblGrid>
        <w:gridCol w:w="3756"/>
        <w:gridCol w:w="2922"/>
        <w:gridCol w:w="2610"/>
      </w:tblGrid>
      <w:tr>
        <w:trPr>
          <w:trHeight w:val="920" w:hRule="auto"/>
          <w:jc w:val="center"/>
        </w:trPr>
        <w:tc>
          <w:tcPr>
            <w:tcW w:w="3756" w:type="dxa"/>
            <w:tcBorders>
              <w:top w:val="single" w:color="000000" w:sz="12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Názov položky</w:t>
            </w:r>
          </w:p>
        </w:tc>
        <w:tc>
          <w:tcPr>
            <w:tcW w:w="2922" w:type="dxa"/>
            <w:tcBorders>
              <w:top w:val="single" w:color="000000" w:sz="12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Bežné ú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č</w:t>
            </w: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tovn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é</w:t>
            </w: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 obdobie</w:t>
            </w:r>
          </w:p>
        </w:tc>
        <w:tc>
          <w:tcPr>
            <w:tcW w:w="2610" w:type="dxa"/>
            <w:tcBorders>
              <w:top w:val="single" w:color="000000" w:sz="12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Bezprostredne predchádzajúce ú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č</w:t>
            </w: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tovn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é</w:t>
            </w: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 obdobie</w:t>
            </w:r>
          </w:p>
        </w:tc>
      </w:tr>
      <w:tr>
        <w:trPr>
          <w:trHeight w:val="397" w:hRule="auto"/>
          <w:jc w:val="center"/>
        </w:trPr>
        <w:tc>
          <w:tcPr>
            <w:tcW w:w="3756" w:type="dxa"/>
            <w:tcBorders>
              <w:top w:val="single" w:color="000000" w:sz="12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Krátkodobé záväzky spolu</w:t>
            </w:r>
          </w:p>
        </w:tc>
        <w:tc>
          <w:tcPr>
            <w:tcW w:w="2922" w:type="dxa"/>
            <w:tcBorders>
              <w:top w:val="single" w:color="000000" w:sz="12"/>
              <w:left w:val="single" w:color="000000" w:sz="12"/>
              <w:bottom w:val="single" w:color="000000" w:sz="12"/>
              <w:right w:val="single" w:color="000000" w:sz="8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31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</w:t>
            </w:r>
          </w:p>
        </w:tc>
        <w:tc>
          <w:tcPr>
            <w:tcW w:w="2610" w:type="dxa"/>
            <w:tcBorders>
              <w:top w:val="single" w:color="000000" w:sz="12"/>
              <w:left w:val="single" w:color="000000" w:sz="0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923</w:t>
            </w:r>
          </w:p>
        </w:tc>
      </w:tr>
      <w:tr>
        <w:trPr>
          <w:trHeight w:val="567" w:hRule="auto"/>
          <w:jc w:val="center"/>
        </w:trPr>
        <w:tc>
          <w:tcPr>
            <w:tcW w:w="3756" w:type="dxa"/>
            <w:tcBorders>
              <w:top w:val="single" w:color="000000" w:sz="12"/>
              <w:left w:val="single" w:color="000000" w:sz="12"/>
              <w:bottom w:val="single" w:color="000000" w:sz="8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22" w:type="dxa"/>
            <w:tcBorders>
              <w:top w:val="single" w:color="000000" w:sz="12"/>
              <w:left w:val="single" w:color="000000" w:sz="12"/>
              <w:bottom w:val="single" w:color="000000" w:sz="8"/>
              <w:right w:val="single" w:color="000000" w:sz="8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2610" w:type="dxa"/>
            <w:tcBorders>
              <w:top w:val="single" w:color="000000" w:sz="12"/>
              <w:left w:val="single" w:color="000000" w:sz="0"/>
              <w:bottom w:val="single" w:color="000000" w:sz="8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</w:tr>
      <w:tr>
        <w:trPr>
          <w:trHeight w:val="397" w:hRule="auto"/>
          <w:jc w:val="center"/>
        </w:trPr>
        <w:tc>
          <w:tcPr>
            <w:tcW w:w="3756" w:type="dxa"/>
            <w:tcBorders>
              <w:top w:val="single" w:color="000000" w:sz="8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Záväzky po lehote splatnosti</w:t>
            </w:r>
          </w:p>
        </w:tc>
        <w:tc>
          <w:tcPr>
            <w:tcW w:w="2922" w:type="dxa"/>
            <w:tcBorders>
              <w:top w:val="single" w:color="000000" w:sz="8"/>
              <w:left w:val="single" w:color="000000" w:sz="12"/>
              <w:bottom w:val="single" w:color="000000" w:sz="12"/>
              <w:right w:val="single" w:color="000000" w:sz="8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  <w:tc>
          <w:tcPr>
            <w:tcW w:w="2610" w:type="dxa"/>
            <w:tcBorders>
              <w:top w:val="single" w:color="000000" w:sz="8"/>
              <w:left w:val="single" w:color="000000" w:sz="0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</w:tr>
    </w:tbl>
    <w:p>
      <w:pPr>
        <w:spacing w:before="0" w:after="0" w:line="240"/>
        <w:ind w:right="0" w:left="0" w:firstLine="0"/>
        <w:jc w:val="both"/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360" w:firstLine="0"/>
        <w:jc w:val="center"/>
        <w:rPr>
          <w:rFonts w:ascii="Arial Narrow" w:hAnsi="Arial Narrow" w:cs="Arial Narrow" w:eastAsia="Arial Narrow"/>
          <w:b/>
          <w:i/>
          <w:color w:val="auto"/>
          <w:spacing w:val="0"/>
          <w:position w:val="0"/>
          <w:sz w:val="26"/>
          <w:shd w:fill="E6E6E6" w:val="clear"/>
        </w:rPr>
      </w:pPr>
      <w:r>
        <w:rPr>
          <w:rFonts w:ascii="Arial Narrow" w:hAnsi="Arial Narrow" w:cs="Arial Narrow" w:eastAsia="Arial Narrow"/>
          <w:b/>
          <w:i/>
          <w:color w:val="auto"/>
          <w:spacing w:val="0"/>
          <w:position w:val="0"/>
          <w:sz w:val="26"/>
          <w:shd w:fill="E6E6E6" w:val="clear"/>
        </w:rPr>
        <w:t xml:space="preserve">I. Informácie k údajom vykázaným v nákladoch</w:t>
      </w:r>
    </w:p>
    <w:p>
      <w:pPr>
        <w:keepNext w:val="true"/>
        <w:spacing w:before="0" w:after="6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I. Informácie o nákladoch</w:t>
      </w:r>
    </w:p>
    <w:tbl>
      <w:tblPr/>
      <w:tblGrid>
        <w:gridCol w:w="5890"/>
        <w:gridCol w:w="1711"/>
        <w:gridCol w:w="1687"/>
      </w:tblGrid>
      <w:tr>
        <w:trPr>
          <w:trHeight w:val="1005" w:hRule="auto"/>
          <w:jc w:val="center"/>
        </w:trPr>
        <w:tc>
          <w:tcPr>
            <w:tcW w:w="5890" w:type="dxa"/>
            <w:tcBorders>
              <w:top w:val="single" w:color="000000" w:sz="12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Názov položky</w:t>
            </w:r>
          </w:p>
        </w:tc>
        <w:tc>
          <w:tcPr>
            <w:tcW w:w="1711" w:type="dxa"/>
            <w:tcBorders>
              <w:top w:val="single" w:color="000000" w:sz="12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Bežné ú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čtovné obdobie</w:t>
            </w:r>
          </w:p>
        </w:tc>
        <w:tc>
          <w:tcPr>
            <w:tcW w:w="1687" w:type="dxa"/>
            <w:tcBorders>
              <w:top w:val="single" w:color="000000" w:sz="12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Bezprostredne predchádzajúce ú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čtovné obdobie</w:t>
            </w:r>
          </w:p>
        </w:tc>
      </w:tr>
      <w:tr>
        <w:trPr>
          <w:trHeight w:val="377" w:hRule="auto"/>
          <w:jc w:val="center"/>
        </w:trPr>
        <w:tc>
          <w:tcPr>
            <w:tcW w:w="5890" w:type="dxa"/>
            <w:tcBorders>
              <w:top w:val="single" w:color="000000" w:sz="0"/>
              <w:left w:val="single" w:color="000000" w:sz="12"/>
              <w:bottom w:val="single" w:color="000000" w:sz="4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Náklady za poskytnuté služby: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Náklady na predaný tovar</w:t>
            </w:r>
          </w:p>
        </w:tc>
        <w:tc>
          <w:tcPr>
            <w:tcW w:w="1711" w:type="dxa"/>
            <w:tcBorders>
              <w:top w:val="single" w:color="000000" w:sz="0"/>
              <w:left w:val="single" w:color="000000" w:sz="12"/>
              <w:bottom w:val="single" w:color="000000" w:sz="4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2 349</w:t>
            </w:r>
          </w:p>
        </w:tc>
        <w:tc>
          <w:tcPr>
            <w:tcW w:w="1687" w:type="dxa"/>
            <w:tcBorders>
              <w:top w:val="single" w:color="000000" w:sz="0"/>
              <w:left w:val="single" w:color="000000" w:sz="12"/>
              <w:bottom w:val="single" w:color="000000" w:sz="4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200" w:line="276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25 342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</w:p>
        </w:tc>
      </w:tr>
      <w:tr>
        <w:trPr>
          <w:trHeight w:val="330" w:hRule="auto"/>
          <w:jc w:val="center"/>
        </w:trPr>
        <w:tc>
          <w:tcPr>
            <w:tcW w:w="5890" w:type="dxa"/>
            <w:tcBorders>
              <w:top w:val="single" w:color="000000" w:sz="6"/>
              <w:left w:val="single" w:color="000000" w:sz="12"/>
              <w:bottom w:val="single" w:color="000000" w:sz="4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Ostatné významné položky nákladov za poskytnuté služby, z toho:</w:t>
            </w:r>
          </w:p>
        </w:tc>
        <w:tc>
          <w:tcPr>
            <w:tcW w:w="1711" w:type="dxa"/>
            <w:tcBorders>
              <w:top w:val="single" w:color="000000" w:sz="6"/>
              <w:left w:val="single" w:color="000000" w:sz="12"/>
              <w:bottom w:val="single" w:color="000000" w:sz="4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  <w:tc>
          <w:tcPr>
            <w:tcW w:w="1687" w:type="dxa"/>
            <w:tcBorders>
              <w:top w:val="single" w:color="000000" w:sz="6"/>
              <w:left w:val="single" w:color="000000" w:sz="12"/>
              <w:bottom w:val="single" w:color="000000" w:sz="4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330" w:hRule="auto"/>
          <w:jc w:val="center"/>
        </w:trPr>
        <w:tc>
          <w:tcPr>
            <w:tcW w:w="5890" w:type="dxa"/>
            <w:tcBorders>
              <w:top w:val="single" w:color="000000" w:sz="0"/>
              <w:left w:val="single" w:color="000000" w:sz="12"/>
              <w:bottom w:val="single" w:color="000000" w:sz="6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služby</w:t>
            </w:r>
          </w:p>
        </w:tc>
        <w:tc>
          <w:tcPr>
            <w:tcW w:w="1711" w:type="dxa"/>
            <w:tcBorders>
              <w:top w:val="single" w:color="000000" w:sz="0"/>
              <w:left w:val="single" w:color="000000" w:sz="12"/>
              <w:bottom w:val="single" w:color="000000" w:sz="6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7" w:type="dxa"/>
            <w:tcBorders>
              <w:top w:val="single" w:color="000000" w:sz="0"/>
              <w:left w:val="single" w:color="000000" w:sz="12"/>
              <w:bottom w:val="single" w:color="000000" w:sz="6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32</w:t>
            </w:r>
          </w:p>
        </w:tc>
      </w:tr>
      <w:tr>
        <w:trPr>
          <w:trHeight w:val="330" w:hRule="auto"/>
          <w:jc w:val="center"/>
        </w:trPr>
        <w:tc>
          <w:tcPr>
            <w:tcW w:w="5890" w:type="dxa"/>
            <w:tcBorders>
              <w:top w:val="single" w:color="000000" w:sz="0"/>
              <w:left w:val="single" w:color="000000" w:sz="12"/>
              <w:bottom w:val="single" w:color="000000" w:sz="4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Ostatné významné položky nákladov z hospodárskej 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č</w:t>
            </w: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innosti, z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toho:</w:t>
            </w:r>
          </w:p>
        </w:tc>
        <w:tc>
          <w:tcPr>
            <w:tcW w:w="1711" w:type="dxa"/>
            <w:tcBorders>
              <w:top w:val="single" w:color="000000" w:sz="0"/>
              <w:left w:val="single" w:color="000000" w:sz="12"/>
              <w:bottom w:val="single" w:color="000000" w:sz="4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7" w:type="dxa"/>
            <w:tcBorders>
              <w:top w:val="single" w:color="000000" w:sz="0"/>
              <w:left w:val="single" w:color="000000" w:sz="12"/>
              <w:bottom w:val="single" w:color="000000" w:sz="4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30" w:hRule="auto"/>
          <w:jc w:val="center"/>
        </w:trPr>
        <w:tc>
          <w:tcPr>
            <w:tcW w:w="5890" w:type="dxa"/>
            <w:tcBorders>
              <w:top w:val="single" w:color="000000" w:sz="0"/>
              <w:left w:val="single" w:color="000000" w:sz="12"/>
              <w:bottom w:val="single" w:color="000000" w:sz="4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dane a poplatky</w:t>
            </w:r>
          </w:p>
        </w:tc>
        <w:tc>
          <w:tcPr>
            <w:tcW w:w="1711" w:type="dxa"/>
            <w:tcBorders>
              <w:top w:val="single" w:color="000000" w:sz="0"/>
              <w:left w:val="single" w:color="000000" w:sz="12"/>
              <w:bottom w:val="single" w:color="000000" w:sz="4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7" w:type="dxa"/>
            <w:tcBorders>
              <w:top w:val="single" w:color="000000" w:sz="0"/>
              <w:left w:val="single" w:color="000000" w:sz="12"/>
              <w:bottom w:val="single" w:color="000000" w:sz="4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30" w:hRule="auto"/>
          <w:jc w:val="center"/>
        </w:trPr>
        <w:tc>
          <w:tcPr>
            <w:tcW w:w="5890" w:type="dxa"/>
            <w:tcBorders>
              <w:top w:val="single" w:color="000000" w:sz="0"/>
              <w:left w:val="single" w:color="000000" w:sz="12"/>
              <w:bottom w:val="single" w:color="000000" w:sz="4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Finan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č</w:t>
            </w: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n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é</w:t>
            </w: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 n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á</w:t>
            </w: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klady, z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toho:</w:t>
            </w:r>
          </w:p>
        </w:tc>
        <w:tc>
          <w:tcPr>
            <w:tcW w:w="1711" w:type="dxa"/>
            <w:tcBorders>
              <w:top w:val="single" w:color="000000" w:sz="0"/>
              <w:left w:val="single" w:color="000000" w:sz="12"/>
              <w:bottom w:val="single" w:color="000000" w:sz="4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7" w:type="dxa"/>
            <w:tcBorders>
              <w:top w:val="single" w:color="000000" w:sz="0"/>
              <w:left w:val="single" w:color="000000" w:sz="12"/>
              <w:bottom w:val="single" w:color="000000" w:sz="4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330" w:hRule="auto"/>
          <w:jc w:val="center"/>
        </w:trPr>
        <w:tc>
          <w:tcPr>
            <w:tcW w:w="5890" w:type="dxa"/>
            <w:tcBorders>
              <w:top w:val="single" w:color="000000" w:sz="0"/>
              <w:left w:val="single" w:color="000000" w:sz="12"/>
              <w:bottom w:val="single" w:color="000000" w:sz="4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Kurzové straty, z toho:</w:t>
            </w:r>
          </w:p>
        </w:tc>
        <w:tc>
          <w:tcPr>
            <w:tcW w:w="1711" w:type="dxa"/>
            <w:tcBorders>
              <w:top w:val="single" w:color="000000" w:sz="0"/>
              <w:left w:val="single" w:color="000000" w:sz="12"/>
              <w:bottom w:val="single" w:color="000000" w:sz="4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7" w:type="dxa"/>
            <w:tcBorders>
              <w:top w:val="single" w:color="000000" w:sz="0"/>
              <w:left w:val="single" w:color="000000" w:sz="12"/>
              <w:bottom w:val="single" w:color="000000" w:sz="4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29" w:hRule="auto"/>
          <w:jc w:val="center"/>
        </w:trPr>
        <w:tc>
          <w:tcPr>
            <w:tcW w:w="5890" w:type="dxa"/>
            <w:tcBorders>
              <w:top w:val="single" w:color="000000" w:sz="0"/>
              <w:left w:val="single" w:color="000000" w:sz="12"/>
              <w:bottom w:val="single" w:color="000000" w:sz="6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0"/>
                <w:shd w:fill="auto" w:val="clear"/>
              </w:rPr>
              <w:t xml:space="preserve">kurzové straty ku d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0"/>
                <w:shd w:fill="auto" w:val="clear"/>
              </w:rPr>
              <w:t xml:space="preserve">ň</w:t>
            </w: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0"/>
                <w:shd w:fill="auto" w:val="clear"/>
              </w:rPr>
              <w:t xml:space="preserve">u, ku ktor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0"/>
                <w:shd w:fill="auto" w:val="clear"/>
              </w:rPr>
              <w:t xml:space="preserve">é</w:t>
            </w: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0"/>
                <w:shd w:fill="auto" w:val="clear"/>
              </w:rPr>
              <w:t xml:space="preserve">mu sa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0"/>
                <w:shd w:fill="auto" w:val="clear"/>
              </w:rPr>
              <w:t xml:space="preserve">zostavuje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0"/>
                <w:shd w:fill="auto" w:val="clear"/>
              </w:rPr>
              <w:t xml:space="preserve">úč</w:t>
            </w: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0"/>
                <w:shd w:fill="auto" w:val="clear"/>
              </w:rPr>
              <w:t xml:space="preserve">tovn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0"/>
                <w:shd w:fill="auto" w:val="clear"/>
              </w:rPr>
              <w:t xml:space="preserve">á</w:t>
            </w: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0"/>
                <w:shd w:fill="auto" w:val="clear"/>
              </w:rPr>
              <w:t xml:space="preserve"> z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0"/>
                <w:shd w:fill="auto" w:val="clear"/>
              </w:rPr>
              <w:t xml:space="preserve">á</w:t>
            </w: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0"/>
                <w:shd w:fill="auto" w:val="clear"/>
              </w:rPr>
              <w:t xml:space="preserve">vierka</w:t>
            </w:r>
          </w:p>
        </w:tc>
        <w:tc>
          <w:tcPr>
            <w:tcW w:w="1711" w:type="dxa"/>
            <w:tcBorders>
              <w:top w:val="single" w:color="000000" w:sz="0"/>
              <w:left w:val="single" w:color="000000" w:sz="12"/>
              <w:bottom w:val="single" w:color="000000" w:sz="6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7" w:type="dxa"/>
            <w:tcBorders>
              <w:top w:val="single" w:color="000000" w:sz="0"/>
              <w:left w:val="single" w:color="000000" w:sz="12"/>
              <w:bottom w:val="single" w:color="000000" w:sz="6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30" w:hRule="auto"/>
          <w:jc w:val="center"/>
        </w:trPr>
        <w:tc>
          <w:tcPr>
            <w:tcW w:w="5890" w:type="dxa"/>
            <w:tcBorders>
              <w:top w:val="single" w:color="000000" w:sz="6"/>
              <w:left w:val="single" w:color="000000" w:sz="12"/>
              <w:bottom w:val="single" w:color="000000" w:sz="4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 Narrow" w:hAnsi="Arial Narrow" w:cs="Arial Narrow" w:eastAsia="Arial Narrow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Ostatné významné položky finan</w:t>
            </w:r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č</w:t>
            </w:r>
            <w:r>
              <w:rPr>
                <w:rFonts w:ascii="Arial Narrow" w:hAnsi="Arial Narrow" w:cs="Arial Narrow" w:eastAsia="Arial Narrow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n</w:t>
            </w:r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ý</w:t>
            </w:r>
            <w:r>
              <w:rPr>
                <w:rFonts w:ascii="Arial Narrow" w:hAnsi="Arial Narrow" w:cs="Arial Narrow" w:eastAsia="Arial Narrow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ch n</w:t>
            </w:r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á</w:t>
            </w:r>
            <w:r>
              <w:rPr>
                <w:rFonts w:ascii="Arial Narrow" w:hAnsi="Arial Narrow" w:cs="Arial Narrow" w:eastAsia="Arial Narrow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kladov, z</w:t>
            </w:r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  <w:r>
              <w:rPr>
                <w:rFonts w:ascii="Arial Narrow" w:hAnsi="Arial Narrow" w:cs="Arial Narrow" w:eastAsia="Arial Narrow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toho:</w:t>
            </w:r>
          </w:p>
        </w:tc>
        <w:tc>
          <w:tcPr>
            <w:tcW w:w="1711" w:type="dxa"/>
            <w:tcBorders>
              <w:top w:val="single" w:color="000000" w:sz="6"/>
              <w:left w:val="single" w:color="000000" w:sz="12"/>
              <w:bottom w:val="single" w:color="000000" w:sz="4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7" w:type="dxa"/>
            <w:tcBorders>
              <w:top w:val="single" w:color="000000" w:sz="6"/>
              <w:left w:val="single" w:color="000000" w:sz="12"/>
              <w:bottom w:val="single" w:color="000000" w:sz="4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30" w:hRule="auto"/>
          <w:jc w:val="center"/>
        </w:trPr>
        <w:tc>
          <w:tcPr>
            <w:tcW w:w="5890" w:type="dxa"/>
            <w:tcBorders>
              <w:top w:val="single" w:color="000000" w:sz="0"/>
              <w:left w:val="single" w:color="000000" w:sz="12"/>
              <w:bottom w:val="single" w:color="000000" w:sz="4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ostatné finan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čné náklady</w:t>
            </w:r>
          </w:p>
        </w:tc>
        <w:tc>
          <w:tcPr>
            <w:tcW w:w="1711" w:type="dxa"/>
            <w:tcBorders>
              <w:top w:val="single" w:color="000000" w:sz="0"/>
              <w:left w:val="single" w:color="000000" w:sz="12"/>
              <w:bottom w:val="single" w:color="000000" w:sz="4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7" w:type="dxa"/>
            <w:tcBorders>
              <w:top w:val="single" w:color="000000" w:sz="0"/>
              <w:left w:val="single" w:color="000000" w:sz="12"/>
              <w:bottom w:val="single" w:color="000000" w:sz="4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360" w:firstLine="0"/>
        <w:jc w:val="center"/>
        <w:rPr>
          <w:rFonts w:ascii="Arial Narrow" w:hAnsi="Arial Narrow" w:cs="Arial Narrow" w:eastAsia="Arial Narrow"/>
          <w:b/>
          <w:i/>
          <w:color w:val="auto"/>
          <w:spacing w:val="0"/>
          <w:position w:val="0"/>
          <w:sz w:val="26"/>
          <w:shd w:fill="E6E6E6" w:val="clear"/>
        </w:rPr>
      </w:pPr>
      <w:r>
        <w:rPr>
          <w:rFonts w:ascii="Arial Narrow" w:hAnsi="Arial Narrow" w:cs="Arial Narrow" w:eastAsia="Arial Narrow"/>
          <w:b/>
          <w:i/>
          <w:color w:val="auto"/>
          <w:spacing w:val="0"/>
          <w:position w:val="0"/>
          <w:sz w:val="26"/>
          <w:shd w:fill="E6E6E6" w:val="clear"/>
        </w:rPr>
        <w:t xml:space="preserve">K.  údaje na podsúvahových ú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6"/>
          <w:shd w:fill="E6E6E6" w:val="clear"/>
        </w:rPr>
        <w:t xml:space="preserve">č</w:t>
      </w:r>
      <w:r>
        <w:rPr>
          <w:rFonts w:ascii="Arial Narrow" w:hAnsi="Arial Narrow" w:cs="Arial Narrow" w:eastAsia="Arial Narrow"/>
          <w:b/>
          <w:i/>
          <w:color w:val="auto"/>
          <w:spacing w:val="0"/>
          <w:position w:val="0"/>
          <w:sz w:val="26"/>
          <w:shd w:fill="E6E6E6" w:val="clear"/>
        </w:rPr>
        <w:t xml:space="preserve">toch</w:t>
      </w:r>
    </w:p>
    <w:p>
      <w:pPr>
        <w:spacing w:before="0" w:after="200" w:line="276"/>
        <w:ind w:right="-468" w:left="0" w:firstLine="0"/>
        <w:jc w:val="both"/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ú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čtovná jednotka nemala podsúvahové účty.</w:t>
      </w:r>
    </w:p>
    <w:p>
      <w:pPr>
        <w:spacing w:before="0" w:after="200" w:line="276"/>
        <w:ind w:right="0" w:left="360" w:firstLine="0"/>
        <w:jc w:val="center"/>
        <w:rPr>
          <w:rFonts w:ascii="Arial Narrow" w:hAnsi="Arial Narrow" w:cs="Arial Narrow" w:eastAsia="Arial Narrow"/>
          <w:b/>
          <w:i/>
          <w:color w:val="auto"/>
          <w:spacing w:val="0"/>
          <w:position w:val="0"/>
          <w:sz w:val="26"/>
          <w:shd w:fill="E6E6E6" w:val="clear"/>
        </w:rPr>
      </w:pPr>
      <w:r>
        <w:rPr>
          <w:rFonts w:ascii="Arial Narrow" w:hAnsi="Arial Narrow" w:cs="Arial Narrow" w:eastAsia="Arial Narrow"/>
          <w:b/>
          <w:i/>
          <w:color w:val="auto"/>
          <w:spacing w:val="0"/>
          <w:position w:val="0"/>
          <w:sz w:val="26"/>
          <w:shd w:fill="E6E6E6" w:val="clear"/>
        </w:rPr>
        <w:t xml:space="preserve">O. Skuto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6"/>
          <w:shd w:fill="E6E6E6" w:val="clear"/>
        </w:rPr>
        <w:t xml:space="preserve">č</w:t>
      </w:r>
      <w:r>
        <w:rPr>
          <w:rFonts w:ascii="Arial Narrow" w:hAnsi="Arial Narrow" w:cs="Arial Narrow" w:eastAsia="Arial Narrow"/>
          <w:b/>
          <w:i/>
          <w:color w:val="auto"/>
          <w:spacing w:val="0"/>
          <w:position w:val="0"/>
          <w:sz w:val="26"/>
          <w:shd w:fill="E6E6E6" w:val="clear"/>
        </w:rPr>
        <w:t xml:space="preserve">nosti, ktor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6"/>
          <w:shd w:fill="E6E6E6" w:val="clear"/>
        </w:rPr>
        <w:t xml:space="preserve">é</w:t>
      </w:r>
      <w:r>
        <w:rPr>
          <w:rFonts w:ascii="Arial Narrow" w:hAnsi="Arial Narrow" w:cs="Arial Narrow" w:eastAsia="Arial Narrow"/>
          <w:b/>
          <w:i/>
          <w:color w:val="auto"/>
          <w:spacing w:val="0"/>
          <w:position w:val="0"/>
          <w:sz w:val="26"/>
          <w:shd w:fill="E6E6E6" w:val="clear"/>
        </w:rPr>
        <w:t xml:space="preserve"> nastali po dni, ku ktor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6"/>
          <w:shd w:fill="E6E6E6" w:val="clear"/>
        </w:rPr>
        <w:t xml:space="preserve">é</w:t>
      </w:r>
      <w:r>
        <w:rPr>
          <w:rFonts w:ascii="Arial Narrow" w:hAnsi="Arial Narrow" w:cs="Arial Narrow" w:eastAsia="Arial Narrow"/>
          <w:b/>
          <w:i/>
          <w:color w:val="auto"/>
          <w:spacing w:val="0"/>
          <w:position w:val="0"/>
          <w:sz w:val="26"/>
          <w:shd w:fill="E6E6E6" w:val="clear"/>
        </w:rPr>
        <w:t xml:space="preserve">mu sa zostavuje 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6"/>
          <w:shd w:fill="E6E6E6" w:val="clear"/>
        </w:rPr>
        <w:t xml:space="preserve">úč</w:t>
      </w:r>
      <w:r>
        <w:rPr>
          <w:rFonts w:ascii="Arial Narrow" w:hAnsi="Arial Narrow" w:cs="Arial Narrow" w:eastAsia="Arial Narrow"/>
          <w:b/>
          <w:i/>
          <w:color w:val="auto"/>
          <w:spacing w:val="0"/>
          <w:position w:val="0"/>
          <w:sz w:val="26"/>
          <w:shd w:fill="E6E6E6" w:val="clear"/>
        </w:rPr>
        <w:t xml:space="preserve">tovn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6"/>
          <w:shd w:fill="E6E6E6" w:val="clear"/>
        </w:rPr>
        <w:t xml:space="preserve">á</w:t>
      </w:r>
      <w:r>
        <w:rPr>
          <w:rFonts w:ascii="Arial Narrow" w:hAnsi="Arial Narrow" w:cs="Arial Narrow" w:eastAsia="Arial Narrow"/>
          <w:b/>
          <w:i/>
          <w:color w:val="auto"/>
          <w:spacing w:val="0"/>
          <w:position w:val="0"/>
          <w:sz w:val="26"/>
          <w:shd w:fill="E6E6E6" w:val="clear"/>
        </w:rPr>
        <w:t xml:space="preserve"> z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6"/>
          <w:shd w:fill="E6E6E6" w:val="clear"/>
        </w:rPr>
        <w:t xml:space="preserve">á</w:t>
      </w:r>
      <w:r>
        <w:rPr>
          <w:rFonts w:ascii="Arial Narrow" w:hAnsi="Arial Narrow" w:cs="Arial Narrow" w:eastAsia="Arial Narrow"/>
          <w:b/>
          <w:i/>
          <w:color w:val="auto"/>
          <w:spacing w:val="0"/>
          <w:position w:val="0"/>
          <w:sz w:val="26"/>
          <w:shd w:fill="E6E6E6" w:val="clear"/>
        </w:rPr>
        <w:t xml:space="preserve">vierka do d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6"/>
          <w:shd w:fill="E6E6E6" w:val="clear"/>
        </w:rPr>
        <w:t xml:space="preserve">ň</w:t>
      </w:r>
      <w:r>
        <w:rPr>
          <w:rFonts w:ascii="Arial Narrow" w:hAnsi="Arial Narrow" w:cs="Arial Narrow" w:eastAsia="Arial Narrow"/>
          <w:b/>
          <w:i/>
          <w:color w:val="auto"/>
          <w:spacing w:val="0"/>
          <w:position w:val="0"/>
          <w:sz w:val="26"/>
          <w:shd w:fill="E6E6E6" w:val="clear"/>
        </w:rPr>
        <w:t xml:space="preserve">a zostavenia 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6"/>
          <w:shd w:fill="E6E6E6" w:val="clear"/>
        </w:rPr>
        <w:t xml:space="preserve">úč</w:t>
      </w:r>
      <w:r>
        <w:rPr>
          <w:rFonts w:ascii="Arial Narrow" w:hAnsi="Arial Narrow" w:cs="Arial Narrow" w:eastAsia="Arial Narrow"/>
          <w:b/>
          <w:i/>
          <w:color w:val="auto"/>
          <w:spacing w:val="0"/>
          <w:position w:val="0"/>
          <w:sz w:val="26"/>
          <w:shd w:fill="E6E6E6" w:val="clear"/>
        </w:rPr>
        <w:t xml:space="preserve">tovnej z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6"/>
          <w:shd w:fill="E6E6E6" w:val="clear"/>
        </w:rPr>
        <w:t xml:space="preserve">á</w:t>
      </w:r>
      <w:r>
        <w:rPr>
          <w:rFonts w:ascii="Arial Narrow" w:hAnsi="Arial Narrow" w:cs="Arial Narrow" w:eastAsia="Arial Narrow"/>
          <w:b/>
          <w:i/>
          <w:color w:val="auto"/>
          <w:spacing w:val="0"/>
          <w:position w:val="0"/>
          <w:sz w:val="26"/>
          <w:shd w:fill="E6E6E6" w:val="clear"/>
        </w:rPr>
        <w:t xml:space="preserve">vierky </w:t>
      </w:r>
    </w:p>
    <w:p>
      <w:pPr>
        <w:numPr>
          <w:ilvl w:val="0"/>
          <w:numId w:val="179"/>
        </w:numPr>
        <w:tabs>
          <w:tab w:val="left" w:pos="153" w:leader="none"/>
        </w:tabs>
        <w:spacing w:before="0" w:after="0" w:line="240"/>
        <w:ind w:right="-468" w:left="1004" w:hanging="284"/>
        <w:jc w:val="both"/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</w:pPr>
      <w:r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  <w:t xml:space="preserve">zmene spolo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č</w:t>
      </w:r>
      <w:r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  <w:t xml:space="preserve">n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í</w:t>
      </w:r>
      <w:r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  <w:t xml:space="preserve">kov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úč</w:t>
      </w:r>
      <w:r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  <w:t xml:space="preserve">tovnej jednotky,</w:t>
      </w:r>
    </w:p>
    <w:p>
      <w:pPr>
        <w:numPr>
          <w:ilvl w:val="0"/>
          <w:numId w:val="179"/>
        </w:numPr>
        <w:tabs>
          <w:tab w:val="left" w:pos="153" w:leader="none"/>
        </w:tabs>
        <w:spacing w:before="0" w:after="0" w:line="240"/>
        <w:ind w:right="-468" w:left="1004" w:hanging="284"/>
        <w:jc w:val="both"/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</w:pPr>
      <w:r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  <w:t xml:space="preserve">prijatí rozhodnutia o  predaji ú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č</w:t>
      </w:r>
      <w:r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  <w:t xml:space="preserve">tovnej jednotky alebo jej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č</w:t>
      </w:r>
      <w:r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  <w:t xml:space="preserve">asti,</w:t>
      </w:r>
    </w:p>
    <w:p>
      <w:pPr>
        <w:spacing w:before="0" w:after="0" w:line="240"/>
        <w:ind w:right="-468" w:left="1004" w:firstLine="0"/>
        <w:jc w:val="both"/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360" w:firstLine="0"/>
        <w:jc w:val="center"/>
        <w:rPr>
          <w:rFonts w:ascii="Arial Narrow" w:hAnsi="Arial Narrow" w:cs="Arial Narrow" w:eastAsia="Arial Narrow"/>
          <w:b/>
          <w:i/>
          <w:color w:val="auto"/>
          <w:spacing w:val="0"/>
          <w:position w:val="0"/>
          <w:sz w:val="26"/>
          <w:shd w:fill="E6E6E6" w:val="clear"/>
        </w:rPr>
      </w:pPr>
      <w:r>
        <w:rPr>
          <w:rFonts w:ascii="Arial Narrow" w:hAnsi="Arial Narrow" w:cs="Arial Narrow" w:eastAsia="Arial Narrow"/>
          <w:b/>
          <w:i/>
          <w:color w:val="auto"/>
          <w:spacing w:val="0"/>
          <w:position w:val="0"/>
          <w:sz w:val="26"/>
          <w:shd w:fill="E6E6E6" w:val="clear"/>
        </w:rPr>
        <w:t xml:space="preserve">P. Preh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6"/>
          <w:shd w:fill="E6E6E6" w:val="clear"/>
        </w:rPr>
        <w:t xml:space="preserve">ľ</w:t>
      </w:r>
      <w:r>
        <w:rPr>
          <w:rFonts w:ascii="Arial Narrow" w:hAnsi="Arial Narrow" w:cs="Arial Narrow" w:eastAsia="Arial Narrow"/>
          <w:b/>
          <w:i/>
          <w:color w:val="auto"/>
          <w:spacing w:val="0"/>
          <w:position w:val="0"/>
          <w:sz w:val="26"/>
          <w:shd w:fill="E6E6E6" w:val="clear"/>
        </w:rPr>
        <w:t xml:space="preserve">ad 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6"/>
          <w:shd w:fill="E6E6E6" w:val="clear"/>
        </w:rPr>
        <w:t xml:space="preserve"> </w:t>
      </w:r>
      <w:r>
        <w:rPr>
          <w:rFonts w:ascii="Arial Narrow" w:hAnsi="Arial Narrow" w:cs="Arial Narrow" w:eastAsia="Arial Narrow"/>
          <w:b/>
          <w:i/>
          <w:color w:val="auto"/>
          <w:spacing w:val="0"/>
          <w:position w:val="0"/>
          <w:sz w:val="26"/>
          <w:shd w:fill="E6E6E6" w:val="clear"/>
        </w:rPr>
        <w:t xml:space="preserve">zmien vlastn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6"/>
          <w:shd w:fill="E6E6E6" w:val="clear"/>
        </w:rPr>
        <w:t xml:space="preserve">é</w:t>
      </w:r>
      <w:r>
        <w:rPr>
          <w:rFonts w:ascii="Arial Narrow" w:hAnsi="Arial Narrow" w:cs="Arial Narrow" w:eastAsia="Arial Narrow"/>
          <w:b/>
          <w:i/>
          <w:color w:val="auto"/>
          <w:spacing w:val="0"/>
          <w:position w:val="0"/>
          <w:sz w:val="26"/>
          <w:shd w:fill="E6E6E6" w:val="clear"/>
        </w:rPr>
        <w:t xml:space="preserve">ho imania  </w:t>
      </w:r>
    </w:p>
    <w:p>
      <w:pPr>
        <w:spacing w:before="0" w:after="0" w:line="240"/>
        <w:ind w:right="0" w:left="0" w:firstLine="0"/>
        <w:jc w:val="left"/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</w:pPr>
    </w:p>
    <w:p>
      <w:pPr>
        <w:keepNext w:val="true"/>
        <w:numPr>
          <w:ilvl w:val="0"/>
          <w:numId w:val="183"/>
        </w:numPr>
        <w:spacing w:before="0" w:after="0" w:line="240"/>
        <w:ind w:right="0" w:left="360" w:hanging="360"/>
        <w:jc w:val="left"/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Informácie k prílohe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č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. 3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 č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asti P. o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 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zmen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á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ch vlastn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é</w:t>
      </w:r>
      <w:r>
        <w:rPr>
          <w:rFonts w:ascii="Arial Narrow" w:hAnsi="Arial Narrow" w:cs="Arial Narrow" w:eastAsia="Arial Narrow"/>
          <w:b/>
          <w:color w:val="auto"/>
          <w:spacing w:val="0"/>
          <w:position w:val="0"/>
          <w:sz w:val="22"/>
          <w:shd w:fill="auto" w:val="clear"/>
        </w:rPr>
        <w:t xml:space="preserve">ho imania</w:t>
      </w:r>
    </w:p>
    <w:p>
      <w:pPr>
        <w:spacing w:before="0" w:after="0" w:line="240"/>
        <w:ind w:right="0" w:left="0" w:firstLine="0"/>
        <w:jc w:val="left"/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</w:pPr>
      <w:r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  <w:t xml:space="preserve">Tabu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ľ</w:t>
      </w:r>
      <w:r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  <w:t xml:space="preserve">ka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č</w:t>
      </w:r>
      <w:r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  <w:t xml:space="preserve">. 1</w:t>
      </w:r>
    </w:p>
    <w:tbl>
      <w:tblPr/>
      <w:tblGrid>
        <w:gridCol w:w="2154"/>
        <w:gridCol w:w="1426"/>
        <w:gridCol w:w="1427"/>
        <w:gridCol w:w="1427"/>
        <w:gridCol w:w="1427"/>
        <w:gridCol w:w="1427"/>
      </w:tblGrid>
      <w:tr>
        <w:trPr>
          <w:trHeight w:val="318" w:hRule="auto"/>
          <w:jc w:val="center"/>
        </w:trPr>
        <w:tc>
          <w:tcPr>
            <w:tcW w:w="2154" w:type="dxa"/>
            <w:vMerge w:val="restart"/>
            <w:tcBorders>
              <w:top w:val="single" w:color="000000" w:sz="12"/>
              <w:left w:val="single" w:color="000000" w:sz="12"/>
              <w:bottom w:val="single" w:color="000000" w:sz="0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Položka vlastného imania</w:t>
            </w:r>
          </w:p>
        </w:tc>
        <w:tc>
          <w:tcPr>
            <w:tcW w:w="7134" w:type="dxa"/>
            <w:gridSpan w:val="5"/>
            <w:tcBorders>
              <w:top w:val="single" w:color="000000" w:sz="12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Bežné ú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č</w:t>
            </w: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tovn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é</w:t>
            </w: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 obdobie</w:t>
            </w:r>
          </w:p>
        </w:tc>
      </w:tr>
      <w:tr>
        <w:trPr>
          <w:trHeight w:val="1" w:hRule="atLeast"/>
          <w:jc w:val="center"/>
        </w:trPr>
        <w:tc>
          <w:tcPr>
            <w:tcW w:w="2154" w:type="dxa"/>
            <w:vMerge/>
            <w:tcBorders>
              <w:top w:val="single" w:color="000000" w:sz="12"/>
              <w:left w:val="single" w:color="000000" w:sz="12"/>
              <w:bottom w:val="single" w:color="000000" w:sz="0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26" w:type="dxa"/>
            <w:tcBorders>
              <w:top w:val="single" w:color="000000" w:sz="12"/>
              <w:left w:val="single" w:color="000000" w:sz="12"/>
              <w:bottom w:val="single" w:color="000000" w:sz="0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Stav na za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č</w:t>
            </w: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iatku 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úč</w:t>
            </w: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tovn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é</w:t>
            </w: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ho obdobia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</w:p>
        </w:tc>
        <w:tc>
          <w:tcPr>
            <w:tcW w:w="1427" w:type="dxa"/>
            <w:tcBorders>
              <w:top w:val="single" w:color="000000" w:sz="12"/>
              <w:left w:val="single" w:color="000000" w:sz="12"/>
              <w:bottom w:val="single" w:color="000000" w:sz="0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Prírastky </w:t>
            </w:r>
          </w:p>
        </w:tc>
        <w:tc>
          <w:tcPr>
            <w:tcW w:w="1427" w:type="dxa"/>
            <w:tcBorders>
              <w:top w:val="single" w:color="000000" w:sz="12"/>
              <w:left w:val="single" w:color="000000" w:sz="12"/>
              <w:bottom w:val="single" w:color="000000" w:sz="0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Úbytky </w:t>
            </w:r>
          </w:p>
        </w:tc>
        <w:tc>
          <w:tcPr>
            <w:tcW w:w="1427" w:type="dxa"/>
            <w:tcBorders>
              <w:top w:val="single" w:color="000000" w:sz="12"/>
              <w:left w:val="single" w:color="000000" w:sz="12"/>
              <w:bottom w:val="single" w:color="000000" w:sz="0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Presuny</w:t>
            </w:r>
          </w:p>
        </w:tc>
        <w:tc>
          <w:tcPr>
            <w:tcW w:w="1427" w:type="dxa"/>
            <w:tcBorders>
              <w:top w:val="single" w:color="000000" w:sz="12"/>
              <w:left w:val="single" w:color="000000" w:sz="12"/>
              <w:bottom w:val="single" w:color="000000" w:sz="0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Stav na konci ú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č</w:t>
            </w: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tovn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é</w:t>
            </w:r>
            <w:r>
              <w:rPr>
                <w:rFonts w:ascii="Arial Narrow" w:hAnsi="Arial Narrow" w:cs="Arial Narrow" w:eastAsia="Arial Narrow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ho obdobia</w:t>
            </w:r>
          </w:p>
        </w:tc>
      </w:tr>
      <w:tr>
        <w:trPr>
          <w:trHeight w:val="330" w:hRule="auto"/>
          <w:jc w:val="center"/>
        </w:trPr>
        <w:tc>
          <w:tcPr>
            <w:tcW w:w="2154" w:type="dxa"/>
            <w:tcBorders>
              <w:top w:val="single" w:color="000000" w:sz="0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a</w:t>
            </w:r>
          </w:p>
        </w:tc>
        <w:tc>
          <w:tcPr>
            <w:tcW w:w="1426" w:type="dxa"/>
            <w:tcBorders>
              <w:top w:val="single" w:color="000000" w:sz="0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b</w:t>
            </w:r>
          </w:p>
        </w:tc>
        <w:tc>
          <w:tcPr>
            <w:tcW w:w="1427" w:type="dxa"/>
            <w:tcBorders>
              <w:top w:val="single" w:color="000000" w:sz="0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c</w:t>
            </w:r>
          </w:p>
        </w:tc>
        <w:tc>
          <w:tcPr>
            <w:tcW w:w="1427" w:type="dxa"/>
            <w:tcBorders>
              <w:top w:val="single" w:color="000000" w:sz="0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d</w:t>
            </w:r>
          </w:p>
        </w:tc>
        <w:tc>
          <w:tcPr>
            <w:tcW w:w="1427" w:type="dxa"/>
            <w:tcBorders>
              <w:top w:val="single" w:color="000000" w:sz="0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e</w:t>
            </w:r>
          </w:p>
        </w:tc>
        <w:tc>
          <w:tcPr>
            <w:tcW w:w="1427" w:type="dxa"/>
            <w:tcBorders>
              <w:top w:val="single" w:color="000000" w:sz="0"/>
              <w:left w:val="single" w:color="000000" w:sz="12"/>
              <w:bottom w:val="single" w:color="000000" w:sz="12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f</w:t>
            </w:r>
          </w:p>
        </w:tc>
      </w:tr>
      <w:tr>
        <w:trPr>
          <w:trHeight w:val="454" w:hRule="auto"/>
          <w:jc w:val="center"/>
        </w:trPr>
        <w:tc>
          <w:tcPr>
            <w:tcW w:w="2154" w:type="dxa"/>
            <w:tcBorders>
              <w:top w:val="single" w:color="000000" w:sz="12"/>
              <w:left w:val="single" w:color="000000" w:sz="12"/>
              <w:bottom w:val="single" w:color="000000" w:sz="4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Základné imanie</w:t>
            </w:r>
          </w:p>
        </w:tc>
        <w:tc>
          <w:tcPr>
            <w:tcW w:w="1426" w:type="dxa"/>
            <w:tcBorders>
              <w:top w:val="single" w:color="000000" w:sz="12"/>
              <w:left w:val="single" w:color="000000" w:sz="12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5 000</w:t>
            </w:r>
          </w:p>
        </w:tc>
        <w:tc>
          <w:tcPr>
            <w:tcW w:w="1427" w:type="dxa"/>
            <w:tcBorders>
              <w:top w:val="single" w:color="000000" w:sz="12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427" w:type="dxa"/>
            <w:tcBorders>
              <w:top w:val="single" w:color="000000" w:sz="12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427" w:type="dxa"/>
            <w:tcBorders>
              <w:top w:val="single" w:color="000000" w:sz="12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427" w:type="dxa"/>
            <w:tcBorders>
              <w:top w:val="single" w:color="000000" w:sz="12"/>
              <w:left w:val="single" w:color="000000" w:sz="0"/>
              <w:bottom w:val="single" w:color="000000" w:sz="4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5 000</w:t>
            </w:r>
          </w:p>
        </w:tc>
      </w:tr>
      <w:tr>
        <w:trPr>
          <w:trHeight w:val="330" w:hRule="auto"/>
          <w:jc w:val="center"/>
        </w:trPr>
        <w:tc>
          <w:tcPr>
            <w:tcW w:w="2154" w:type="dxa"/>
            <w:tcBorders>
              <w:top w:val="single" w:color="000000" w:sz="0"/>
              <w:left w:val="single" w:color="000000" w:sz="12"/>
              <w:bottom w:val="single" w:color="000000" w:sz="4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Nerozdelený zisk minulých rokov</w:t>
            </w:r>
          </w:p>
        </w:tc>
        <w:tc>
          <w:tcPr>
            <w:tcW w:w="1426" w:type="dxa"/>
            <w:tcBorders>
              <w:top w:val="single" w:color="000000" w:sz="4"/>
              <w:left w:val="single" w:color="000000" w:sz="12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27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27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27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427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30" w:hRule="auto"/>
          <w:jc w:val="center"/>
        </w:trPr>
        <w:tc>
          <w:tcPr>
            <w:tcW w:w="2154" w:type="dxa"/>
            <w:tcBorders>
              <w:top w:val="single" w:color="000000" w:sz="0"/>
              <w:left w:val="single" w:color="000000" w:sz="12"/>
              <w:bottom w:val="single" w:color="000000" w:sz="6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Neuhradená strata minulých rokov</w:t>
            </w:r>
          </w:p>
        </w:tc>
        <w:tc>
          <w:tcPr>
            <w:tcW w:w="1426" w:type="dxa"/>
            <w:tcBorders>
              <w:top w:val="single" w:color="000000" w:sz="4"/>
              <w:left w:val="single" w:color="000000" w:sz="12"/>
              <w:bottom w:val="single" w:color="000000" w:sz="6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27" w:type="dxa"/>
            <w:tcBorders>
              <w:top w:val="single" w:color="000000" w:sz="4"/>
              <w:left w:val="single" w:color="000000" w:sz="0"/>
              <w:bottom w:val="single" w:color="000000" w:sz="6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27" w:type="dxa"/>
            <w:tcBorders>
              <w:top w:val="single" w:color="000000" w:sz="4"/>
              <w:left w:val="single" w:color="000000" w:sz="0"/>
              <w:bottom w:val="single" w:color="000000" w:sz="6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27" w:type="dxa"/>
            <w:tcBorders>
              <w:top w:val="single" w:color="000000" w:sz="4"/>
              <w:left w:val="single" w:color="000000" w:sz="0"/>
              <w:bottom w:val="single" w:color="000000" w:sz="6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427" w:type="dxa"/>
            <w:tcBorders>
              <w:top w:val="single" w:color="000000" w:sz="4"/>
              <w:left w:val="single" w:color="000000" w:sz="0"/>
              <w:bottom w:val="single" w:color="000000" w:sz="6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30" w:hRule="auto"/>
          <w:jc w:val="center"/>
        </w:trPr>
        <w:tc>
          <w:tcPr>
            <w:tcW w:w="2154" w:type="dxa"/>
            <w:tcBorders>
              <w:top w:val="single" w:color="000000" w:sz="6"/>
              <w:left w:val="single" w:color="000000" w:sz="12"/>
              <w:bottom w:val="single" w:color="000000" w:sz="8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Výsledok hospodárenia bežného ú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č</w:t>
            </w: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tovn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é</w:t>
            </w: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ho obdobia</w:t>
            </w:r>
          </w:p>
        </w:tc>
        <w:tc>
          <w:tcPr>
            <w:tcW w:w="1426" w:type="dxa"/>
            <w:tcBorders>
              <w:top w:val="single" w:color="000000" w:sz="6"/>
              <w:left w:val="single" w:color="000000" w:sz="12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41</w:t>
            </w:r>
          </w:p>
        </w:tc>
        <w:tc>
          <w:tcPr>
            <w:tcW w:w="1427" w:type="dxa"/>
            <w:tcBorders>
              <w:top w:val="single" w:color="000000" w:sz="6"/>
              <w:left w:val="single" w:color="000000" w:sz="0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390</w:t>
            </w:r>
          </w:p>
        </w:tc>
        <w:tc>
          <w:tcPr>
            <w:tcW w:w="1427" w:type="dxa"/>
            <w:tcBorders>
              <w:top w:val="single" w:color="000000" w:sz="6"/>
              <w:left w:val="single" w:color="000000" w:sz="0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45</w:t>
            </w:r>
          </w:p>
        </w:tc>
        <w:tc>
          <w:tcPr>
            <w:tcW w:w="1427" w:type="dxa"/>
            <w:tcBorders>
              <w:top w:val="single" w:color="000000" w:sz="6"/>
              <w:left w:val="single" w:color="000000" w:sz="0"/>
              <w:bottom w:val="single" w:color="000000" w:sz="8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 Narrow" w:hAnsi="Arial Narrow" w:cs="Arial Narrow" w:eastAsia="Arial Narrow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427" w:type="dxa"/>
            <w:tcBorders>
              <w:top w:val="single" w:color="000000" w:sz="6"/>
              <w:left w:val="single" w:color="000000" w:sz="0"/>
              <w:bottom w:val="single" w:color="000000" w:sz="8"/>
              <w:right w:val="single" w:color="000000" w:sz="12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386</w:t>
            </w:r>
          </w:p>
        </w:tc>
      </w:tr>
    </w:tbl>
    <w:p>
      <w:pPr>
        <w:tabs>
          <w:tab w:val="left" w:pos="1276" w:leader="none"/>
        </w:tabs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 Narrow" w:hAnsi="Arial Narrow" w:cs="Arial Narrow" w:eastAsia="Arial Narrow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num w:numId="1">
    <w:abstractNumId w:val="48"/>
  </w:num>
  <w:num w:numId="22">
    <w:abstractNumId w:val="42"/>
  </w:num>
  <w:num w:numId="39">
    <w:abstractNumId w:val="36"/>
  </w:num>
  <w:num w:numId="43">
    <w:abstractNumId w:val="30"/>
  </w:num>
  <w:num w:numId="46">
    <w:abstractNumId w:val="24"/>
  </w:num>
  <w:num w:numId="81">
    <w:abstractNumId w:val="18"/>
  </w:num>
  <w:num w:numId="118">
    <w:abstractNumId w:val="12"/>
  </w:num>
  <w:num w:numId="179">
    <w:abstractNumId w:val="6"/>
  </w:num>
  <w:num w:numId="183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