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9F0AA8" w:rsidTr="00EC177A">
        <w:tc>
          <w:tcPr>
            <w:tcW w:w="3061" w:type="dxa"/>
            <w:vAlign w:val="center"/>
          </w:tcPr>
          <w:p w:rsidR="00D90FC4" w:rsidRPr="009F0AA8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Cs/>
                <w:sz w:val="22"/>
                <w:szCs w:val="22"/>
              </w:rPr>
            </w:pPr>
            <w:r w:rsidRPr="009F0AA8">
              <w:rPr>
                <w:sz w:val="22"/>
                <w:szCs w:val="22"/>
                <w:lang w:eastAsia="sk-SK"/>
              </w:rPr>
              <w:t>Poznámky</w:t>
            </w:r>
            <w:r w:rsidR="006D5959" w:rsidRPr="009F0AA8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9F0AA8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9F0AA8">
              <w:rPr>
                <w:sz w:val="22"/>
                <w:szCs w:val="22"/>
                <w:lang w:eastAsia="sk-SK"/>
              </w:rPr>
              <w:t xml:space="preserve">  NUJ 3 </w:t>
            </w:r>
            <w:r w:rsidR="006D5959" w:rsidRPr="009F0AA8">
              <w:rPr>
                <w:sz w:val="22"/>
                <w:szCs w:val="22"/>
                <w:lang w:eastAsia="sk-SK"/>
              </w:rPr>
              <w:t>–</w:t>
            </w:r>
            <w:r w:rsidRPr="009F0AA8">
              <w:rPr>
                <w:sz w:val="22"/>
                <w:szCs w:val="22"/>
                <w:lang w:eastAsia="sk-SK"/>
              </w:rPr>
              <w:t xml:space="preserve"> 01</w:t>
            </w:r>
            <w:r w:rsidR="006D5959" w:rsidRPr="009F0AA8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9F0AA8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Cs/>
                <w:sz w:val="22"/>
                <w:szCs w:val="22"/>
              </w:rPr>
            </w:pPr>
            <w:r w:rsidRPr="009F0AA8">
              <w:rPr>
                <w:bCs/>
                <w:sz w:val="22"/>
                <w:szCs w:val="22"/>
              </w:rPr>
              <w:t>I</w:t>
            </w:r>
            <w:r w:rsidR="00EC177A" w:rsidRPr="009F0AA8">
              <w:rPr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9F0AA8" w:rsidRDefault="007465CF" w:rsidP="00D90FC4">
            <w:pPr>
              <w:keepNext/>
              <w:spacing w:before="0" w:line="240" w:lineRule="auto"/>
              <w:outlineLvl w:val="2"/>
              <w:rPr>
                <w:bCs/>
                <w:sz w:val="22"/>
                <w:szCs w:val="22"/>
              </w:rPr>
            </w:pPr>
            <w:r w:rsidRPr="009F0AA8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9F0AA8" w:rsidRDefault="007465CF" w:rsidP="00D90FC4">
            <w:pPr>
              <w:keepNext/>
              <w:spacing w:before="0" w:line="240" w:lineRule="auto"/>
              <w:outlineLvl w:val="2"/>
              <w:rPr>
                <w:bCs/>
                <w:sz w:val="22"/>
                <w:szCs w:val="22"/>
              </w:rPr>
            </w:pPr>
            <w:r w:rsidRPr="009F0AA8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9F0AA8" w:rsidRDefault="007465CF" w:rsidP="00D90FC4">
            <w:pPr>
              <w:keepNext/>
              <w:spacing w:before="0" w:line="240" w:lineRule="auto"/>
              <w:outlineLvl w:val="2"/>
              <w:rPr>
                <w:bCs/>
                <w:sz w:val="22"/>
                <w:szCs w:val="22"/>
              </w:rPr>
            </w:pPr>
            <w:r w:rsidRPr="009F0AA8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9F0AA8" w:rsidRDefault="007465CF" w:rsidP="00D90FC4">
            <w:pPr>
              <w:keepNext/>
              <w:spacing w:before="0" w:line="240" w:lineRule="auto"/>
              <w:outlineLvl w:val="2"/>
              <w:rPr>
                <w:bCs/>
                <w:sz w:val="22"/>
                <w:szCs w:val="22"/>
              </w:rPr>
            </w:pPr>
            <w:r w:rsidRPr="009F0AA8">
              <w:rPr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9F0AA8" w:rsidRDefault="007465CF" w:rsidP="00D90FC4">
            <w:pPr>
              <w:keepNext/>
              <w:spacing w:before="0" w:line="240" w:lineRule="auto"/>
              <w:outlineLvl w:val="2"/>
              <w:rPr>
                <w:bCs/>
                <w:sz w:val="22"/>
                <w:szCs w:val="22"/>
              </w:rPr>
            </w:pPr>
            <w:r w:rsidRPr="009F0AA8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9F0AA8" w:rsidRDefault="007465CF" w:rsidP="00D90FC4">
            <w:pPr>
              <w:keepNext/>
              <w:spacing w:before="0" w:line="240" w:lineRule="auto"/>
              <w:outlineLvl w:val="2"/>
              <w:rPr>
                <w:bCs/>
                <w:sz w:val="22"/>
                <w:szCs w:val="22"/>
              </w:rPr>
            </w:pPr>
            <w:r w:rsidRPr="009F0AA8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9F0AA8" w:rsidRDefault="007465CF" w:rsidP="00D90FC4">
            <w:pPr>
              <w:keepNext/>
              <w:spacing w:before="0" w:line="240" w:lineRule="auto"/>
              <w:outlineLvl w:val="2"/>
              <w:rPr>
                <w:bCs/>
                <w:sz w:val="22"/>
                <w:szCs w:val="22"/>
              </w:rPr>
            </w:pPr>
            <w:r w:rsidRPr="009F0AA8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9F0AA8" w:rsidRDefault="007465CF" w:rsidP="00D90FC4">
            <w:pPr>
              <w:keepNext/>
              <w:spacing w:before="0" w:line="240" w:lineRule="auto"/>
              <w:outlineLvl w:val="2"/>
              <w:rPr>
                <w:bCs/>
                <w:sz w:val="22"/>
                <w:szCs w:val="22"/>
              </w:rPr>
            </w:pPr>
            <w:r w:rsidRPr="009F0AA8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9F0AA8" w:rsidRDefault="00D90FC4" w:rsidP="00D90FC4">
            <w:pPr>
              <w:keepNext/>
              <w:spacing w:before="0" w:line="240" w:lineRule="auto"/>
              <w:outlineLvl w:val="2"/>
              <w:rPr>
                <w:bCs/>
                <w:sz w:val="22"/>
                <w:szCs w:val="22"/>
              </w:rPr>
            </w:pPr>
            <w:r w:rsidRPr="009F0AA8">
              <w:rPr>
                <w:bCs/>
                <w:sz w:val="22"/>
                <w:szCs w:val="22"/>
              </w:rPr>
              <w:t>/</w:t>
            </w:r>
            <w:r w:rsidR="00EC177A" w:rsidRPr="009F0AA8">
              <w:rPr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9F0AA8" w:rsidRDefault="00D90FC4" w:rsidP="00D90FC4">
            <w:pPr>
              <w:keepNext/>
              <w:spacing w:before="0" w:line="240" w:lineRule="auto"/>
              <w:outlineLvl w:val="2"/>
              <w:rPr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9F0AA8" w:rsidRDefault="00D90FC4" w:rsidP="00D90FC4">
            <w:pPr>
              <w:keepNext/>
              <w:spacing w:before="0" w:line="240" w:lineRule="auto"/>
              <w:outlineLvl w:val="2"/>
              <w:rPr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9F0AA8" w:rsidRDefault="00D90FC4" w:rsidP="00D90FC4">
            <w:pPr>
              <w:keepNext/>
              <w:spacing w:before="0" w:line="240" w:lineRule="auto"/>
              <w:outlineLvl w:val="2"/>
              <w:rPr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9F0AA8" w:rsidRDefault="00D90FC4" w:rsidP="00D90FC4">
            <w:pPr>
              <w:keepNext/>
              <w:spacing w:before="0" w:line="240" w:lineRule="auto"/>
              <w:outlineLvl w:val="2"/>
              <w:rPr>
                <w:bCs/>
                <w:sz w:val="22"/>
                <w:szCs w:val="22"/>
              </w:rPr>
            </w:pPr>
          </w:p>
        </w:tc>
      </w:tr>
    </w:tbl>
    <w:p w:rsid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9F0AA8" w:rsidRDefault="009F0AA8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9F0AA8" w:rsidRPr="009F0AA8" w:rsidRDefault="009F0AA8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9F0AA8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9F0AA8">
        <w:rPr>
          <w:b/>
          <w:bCs/>
          <w:sz w:val="22"/>
          <w:szCs w:val="22"/>
        </w:rPr>
        <w:t xml:space="preserve">Čl. </w:t>
      </w:r>
      <w:r w:rsidR="002239DB" w:rsidRPr="009F0AA8">
        <w:rPr>
          <w:b/>
          <w:bCs/>
          <w:sz w:val="22"/>
          <w:szCs w:val="22"/>
        </w:rPr>
        <w:t>I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9F0AA8">
        <w:rPr>
          <w:b/>
          <w:bCs/>
          <w:sz w:val="22"/>
          <w:szCs w:val="22"/>
        </w:rPr>
        <w:t>Všeobecné údaje</w:t>
      </w:r>
    </w:p>
    <w:p w:rsidR="009F0AA8" w:rsidRPr="009F0AA8" w:rsidRDefault="009F0AA8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5A33F5" w:rsidRPr="009F0AA8" w:rsidRDefault="00DB1285" w:rsidP="005A33F5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 xml:space="preserve">(1) </w:t>
      </w:r>
      <w:r w:rsidR="005A33F5" w:rsidRPr="009F0AA8">
        <w:rPr>
          <w:sz w:val="22"/>
          <w:szCs w:val="22"/>
        </w:rPr>
        <w:t>Zriaďovateľom neziskovej organizácie Súkromná základná škola pre žiakov s poruchami aktivity a pozornosti, Bernolákova 21, Prešov je Ing. Stanislav Harčarík. Dátum založenia je 1.1.2015 zriaďovateľskou listinou.</w:t>
      </w:r>
    </w:p>
    <w:p w:rsidR="005A33F5" w:rsidRPr="009F0AA8" w:rsidRDefault="005A33F5" w:rsidP="005A33F5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 xml:space="preserve">(2)  Štatutárnym orgánom školy je riaditeľ, </w:t>
      </w:r>
      <w:r w:rsidR="00C46743">
        <w:rPr>
          <w:sz w:val="22"/>
          <w:szCs w:val="22"/>
        </w:rPr>
        <w:t>od nového školského roku 2017/2018</w:t>
      </w:r>
      <w:r w:rsidR="00D94C45">
        <w:rPr>
          <w:sz w:val="22"/>
          <w:szCs w:val="22"/>
        </w:rPr>
        <w:t xml:space="preserve"> bola</w:t>
      </w:r>
      <w:r w:rsidRPr="009F0AA8">
        <w:rPr>
          <w:sz w:val="22"/>
          <w:szCs w:val="22"/>
        </w:rPr>
        <w:t xml:space="preserve"> do tejto funkcie menovaná Mgr. </w:t>
      </w:r>
      <w:r w:rsidR="00D94C45">
        <w:rPr>
          <w:sz w:val="22"/>
          <w:szCs w:val="22"/>
        </w:rPr>
        <w:t>Petra Harčaríková, PhD.</w:t>
      </w:r>
    </w:p>
    <w:p w:rsidR="005A33F5" w:rsidRPr="009F0AA8" w:rsidRDefault="005A33F5" w:rsidP="005A33F5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>(3) Predmetom činnosti sú výchovno-vzdelávacie služby pre žiakov s diagnózou poruchy aktivity a pozornosti počas štúdia na základnej škole.</w:t>
      </w:r>
    </w:p>
    <w:p w:rsidR="005A33F5" w:rsidRPr="009F0AA8" w:rsidRDefault="005A33F5" w:rsidP="005A33F5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 xml:space="preserve">(4) 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bežného účtovného obdobia a bezprostredne predchádzajúceho účtovného obdobia.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5A33F5" w:rsidRPr="009F0AA8" w:rsidTr="00774AFD">
        <w:tc>
          <w:tcPr>
            <w:tcW w:w="4961" w:type="dxa"/>
          </w:tcPr>
          <w:p w:rsidR="005A33F5" w:rsidRPr="009F0AA8" w:rsidRDefault="005A33F5" w:rsidP="00774AFD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:rsidR="005A33F5" w:rsidRPr="009F0AA8" w:rsidRDefault="005A33F5" w:rsidP="00774AFD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  <w:r w:rsidRPr="009F0AA8">
              <w:rPr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5A33F5" w:rsidRPr="009F0AA8" w:rsidRDefault="005A33F5" w:rsidP="00774AFD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  <w:r w:rsidRPr="009F0AA8">
              <w:rPr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5A33F5" w:rsidRPr="009F0AA8" w:rsidTr="00774AFD">
        <w:trPr>
          <w:trHeight w:val="391"/>
        </w:trPr>
        <w:tc>
          <w:tcPr>
            <w:tcW w:w="4961" w:type="dxa"/>
            <w:vAlign w:val="center"/>
          </w:tcPr>
          <w:p w:rsidR="005A33F5" w:rsidRPr="009F0AA8" w:rsidRDefault="005A33F5" w:rsidP="00774AF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A33F5" w:rsidRPr="009F0AA8" w:rsidRDefault="00C46743" w:rsidP="005A33F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</w:t>
            </w:r>
          </w:p>
        </w:tc>
        <w:tc>
          <w:tcPr>
            <w:tcW w:w="2552" w:type="dxa"/>
            <w:vAlign w:val="center"/>
          </w:tcPr>
          <w:p w:rsidR="005A33F5" w:rsidRPr="009F0AA8" w:rsidRDefault="00C46743" w:rsidP="005A33F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</w:p>
        </w:tc>
      </w:tr>
      <w:tr w:rsidR="005A33F5" w:rsidRPr="009F0AA8" w:rsidTr="00774AFD">
        <w:trPr>
          <w:trHeight w:val="391"/>
        </w:trPr>
        <w:tc>
          <w:tcPr>
            <w:tcW w:w="4961" w:type="dxa"/>
            <w:vAlign w:val="center"/>
          </w:tcPr>
          <w:p w:rsidR="005A33F5" w:rsidRPr="009F0AA8" w:rsidRDefault="005A33F5" w:rsidP="00774AF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A33F5" w:rsidRPr="009F0AA8" w:rsidRDefault="005A33F5" w:rsidP="005A33F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1</w:t>
            </w:r>
          </w:p>
        </w:tc>
        <w:tc>
          <w:tcPr>
            <w:tcW w:w="2552" w:type="dxa"/>
            <w:vAlign w:val="center"/>
          </w:tcPr>
          <w:p w:rsidR="005A33F5" w:rsidRPr="009F0AA8" w:rsidRDefault="00C46743" w:rsidP="005A33F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5A33F5" w:rsidRPr="009F0AA8" w:rsidTr="00774AFD">
        <w:trPr>
          <w:trHeight w:val="391"/>
        </w:trPr>
        <w:tc>
          <w:tcPr>
            <w:tcW w:w="4961" w:type="dxa"/>
            <w:vAlign w:val="center"/>
          </w:tcPr>
          <w:p w:rsidR="005A33F5" w:rsidRPr="009F0AA8" w:rsidRDefault="005A33F5" w:rsidP="00774AF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A33F5" w:rsidRPr="009F0AA8" w:rsidRDefault="005A33F5" w:rsidP="005A33F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0</w:t>
            </w:r>
          </w:p>
        </w:tc>
        <w:tc>
          <w:tcPr>
            <w:tcW w:w="2552" w:type="dxa"/>
            <w:vAlign w:val="center"/>
          </w:tcPr>
          <w:p w:rsidR="005A33F5" w:rsidRPr="009F0AA8" w:rsidRDefault="005A33F5" w:rsidP="005A33F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0</w:t>
            </w:r>
          </w:p>
        </w:tc>
      </w:tr>
      <w:tr w:rsidR="005A33F5" w:rsidRPr="009F0AA8" w:rsidTr="00774AFD">
        <w:trPr>
          <w:trHeight w:val="391"/>
        </w:trPr>
        <w:tc>
          <w:tcPr>
            <w:tcW w:w="4961" w:type="dxa"/>
            <w:vAlign w:val="center"/>
          </w:tcPr>
          <w:p w:rsidR="005A33F5" w:rsidRPr="009F0AA8" w:rsidRDefault="005A33F5" w:rsidP="00774AF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A33F5" w:rsidRPr="009F0AA8" w:rsidRDefault="00C46743" w:rsidP="005A33F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2552" w:type="dxa"/>
            <w:vAlign w:val="center"/>
          </w:tcPr>
          <w:p w:rsidR="005A33F5" w:rsidRPr="009F0AA8" w:rsidRDefault="00C46743" w:rsidP="005A33F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</w:tr>
    </w:tbl>
    <w:p w:rsidR="005A33F5" w:rsidRPr="009F0AA8" w:rsidRDefault="005A33F5" w:rsidP="005A33F5">
      <w:pPr>
        <w:spacing w:before="0" w:line="240" w:lineRule="auto"/>
        <w:rPr>
          <w:sz w:val="22"/>
          <w:szCs w:val="22"/>
        </w:rPr>
      </w:pPr>
    </w:p>
    <w:p w:rsidR="005A33F5" w:rsidRDefault="005A33F5" w:rsidP="005A33F5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 xml:space="preserve"> (5) Nezisková organizácia nezriadila žiadne iné účtovné jednotky</w:t>
      </w:r>
      <w:r w:rsidR="009F0AA8">
        <w:rPr>
          <w:sz w:val="22"/>
          <w:szCs w:val="22"/>
        </w:rPr>
        <w:t>.</w:t>
      </w:r>
    </w:p>
    <w:p w:rsidR="009F0AA8" w:rsidRPr="009F0AA8" w:rsidRDefault="009F0AA8" w:rsidP="005A33F5">
      <w:pPr>
        <w:spacing w:before="0" w:line="240" w:lineRule="auto"/>
        <w:rPr>
          <w:sz w:val="22"/>
          <w:szCs w:val="22"/>
        </w:rPr>
      </w:pPr>
    </w:p>
    <w:p w:rsidR="00DB1285" w:rsidRPr="009F0AA8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9F0AA8">
        <w:rPr>
          <w:b/>
          <w:bCs/>
          <w:kern w:val="32"/>
          <w:sz w:val="22"/>
          <w:szCs w:val="22"/>
        </w:rPr>
        <w:t xml:space="preserve">Čl. </w:t>
      </w:r>
      <w:r w:rsidR="00781B64" w:rsidRPr="009F0AA8">
        <w:rPr>
          <w:b/>
          <w:bCs/>
          <w:kern w:val="32"/>
          <w:sz w:val="22"/>
          <w:szCs w:val="22"/>
        </w:rPr>
        <w:t>II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9F0AA8">
        <w:rPr>
          <w:b/>
          <w:bCs/>
          <w:sz w:val="22"/>
          <w:szCs w:val="22"/>
        </w:rPr>
        <w:t>Informácie o účtovných zásadách a účtovných metódach</w:t>
      </w:r>
    </w:p>
    <w:p w:rsidR="009F0AA8" w:rsidRPr="009F0AA8" w:rsidRDefault="009F0AA8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5A33F5" w:rsidRPr="009F0AA8" w:rsidRDefault="005A33F5" w:rsidP="005A33F5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 xml:space="preserve">(1) Súkromná základná </w:t>
      </w:r>
      <w:proofErr w:type="spellStart"/>
      <w:r w:rsidRPr="009F0AA8">
        <w:rPr>
          <w:sz w:val="22"/>
          <w:szCs w:val="22"/>
        </w:rPr>
        <w:t>školad</w:t>
      </w:r>
      <w:proofErr w:type="spellEnd"/>
      <w:r w:rsidRPr="009F0AA8">
        <w:rPr>
          <w:sz w:val="22"/>
          <w:szCs w:val="22"/>
        </w:rPr>
        <w:t xml:space="preserve"> predpokladá pokračovať vo svojej činnosť nepretržite aj v roku 201</w:t>
      </w:r>
      <w:r w:rsidR="00D94C45">
        <w:rPr>
          <w:sz w:val="22"/>
          <w:szCs w:val="22"/>
        </w:rPr>
        <w:t>8</w:t>
      </w:r>
    </w:p>
    <w:p w:rsidR="005A33F5" w:rsidRPr="009F0AA8" w:rsidRDefault="005A33F5" w:rsidP="005A33F5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>(2) V priebehu účtovného obdobia 201</w:t>
      </w:r>
      <w:r w:rsidR="00D94C45">
        <w:rPr>
          <w:sz w:val="22"/>
          <w:szCs w:val="22"/>
        </w:rPr>
        <w:t>7</w:t>
      </w:r>
      <w:r w:rsidRPr="009F0AA8">
        <w:rPr>
          <w:sz w:val="22"/>
          <w:szCs w:val="22"/>
        </w:rPr>
        <w:t xml:space="preserve"> neboli uskutočnené žiadne zmeny účtovných zásad a účtovných metód.</w:t>
      </w:r>
    </w:p>
    <w:p w:rsidR="005A33F5" w:rsidRPr="009F0AA8" w:rsidRDefault="005A33F5" w:rsidP="005A33F5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>(3) Spôsob oceňovania jednotlivých položiek majetku a záväzkov v členení na</w:t>
      </w:r>
    </w:p>
    <w:p w:rsidR="005A33F5" w:rsidRPr="009F0AA8" w:rsidRDefault="005A33F5" w:rsidP="005A33F5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>a) dlhodobý nehmotný majetok obstaraný kúpou – nemáme,</w:t>
      </w:r>
    </w:p>
    <w:p w:rsidR="005A33F5" w:rsidRPr="009F0AA8" w:rsidRDefault="005A33F5" w:rsidP="005A33F5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>b) dlhodobý nehmotný majetok obstaraný vlastnou činnosťou – nemáme,</w:t>
      </w:r>
    </w:p>
    <w:p w:rsidR="005A33F5" w:rsidRPr="009F0AA8" w:rsidRDefault="005A33F5" w:rsidP="005A33F5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>c) dlhodobý nehmotný majetok obstaraný iným spôsobom – nemáme,</w:t>
      </w:r>
    </w:p>
    <w:p w:rsidR="005A33F5" w:rsidRPr="009F0AA8" w:rsidRDefault="005A33F5" w:rsidP="005A33F5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>d) dlhodobý hmotný majetok obstaraný kúpou – ocenenie v obstarávacej cene,</w:t>
      </w:r>
    </w:p>
    <w:p w:rsidR="005A33F5" w:rsidRPr="009F0AA8" w:rsidRDefault="005A33F5" w:rsidP="005A33F5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>e) dlhodobý hmotný majetok obstaraný vlastnou činnosťou -  nemáme,</w:t>
      </w:r>
    </w:p>
    <w:p w:rsidR="005A33F5" w:rsidRPr="009F0AA8" w:rsidRDefault="005A33F5" w:rsidP="005A33F5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>f) dlhodobý hmotný majetok obstaraný iným spôsobom - nemáme,</w:t>
      </w:r>
    </w:p>
    <w:p w:rsidR="005A33F5" w:rsidRPr="009F0AA8" w:rsidRDefault="005A33F5" w:rsidP="005A33F5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lastRenderedPageBreak/>
        <w:t>g) dlhodobý finančný majetok - nemáme,</w:t>
      </w:r>
    </w:p>
    <w:p w:rsidR="005A33F5" w:rsidRPr="009F0AA8" w:rsidRDefault="005A33F5" w:rsidP="005A33F5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>h) zásoby obstarané kúpou - nemáme,</w:t>
      </w:r>
    </w:p>
    <w:p w:rsidR="005A33F5" w:rsidRPr="009F0AA8" w:rsidRDefault="005A33F5" w:rsidP="005A33F5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>i) zásoby vytvorené vlastnou činnosťou - nemáme,</w:t>
      </w:r>
    </w:p>
    <w:p w:rsidR="005A33F5" w:rsidRPr="009F0AA8" w:rsidRDefault="005A33F5" w:rsidP="005A33F5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>j) zásoby obstarané iným spôsobom - nemáme,</w:t>
      </w:r>
    </w:p>
    <w:p w:rsidR="005A33F5" w:rsidRPr="009F0AA8" w:rsidRDefault="005A33F5" w:rsidP="005A33F5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>k) pohľadávky - ocenenie menovitou hodnotou</w:t>
      </w:r>
    </w:p>
    <w:p w:rsidR="005A33F5" w:rsidRPr="009F0AA8" w:rsidRDefault="005A33F5" w:rsidP="005A33F5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>l) krátkodobý finančný majetok – ocenenie menovitou hodnotou,</w:t>
      </w:r>
    </w:p>
    <w:p w:rsidR="005A33F5" w:rsidRPr="009F0AA8" w:rsidRDefault="005A33F5" w:rsidP="005A33F5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>m) časové rozlíšenie na strane aktív - nemáme,</w:t>
      </w:r>
    </w:p>
    <w:p w:rsidR="005A33F5" w:rsidRPr="009F0AA8" w:rsidRDefault="005A33F5" w:rsidP="005A33F5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>n) záväzky vrátane rezerv, dlhopisov, pôžičiek a úverov – ocenenie menovitou hodnotou,</w:t>
      </w:r>
    </w:p>
    <w:p w:rsidR="005A33F5" w:rsidRPr="009F0AA8" w:rsidRDefault="005A33F5" w:rsidP="005A33F5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>o) časové rozlíšenie na strane pasív - nemáme,</w:t>
      </w:r>
    </w:p>
    <w:p w:rsidR="005A33F5" w:rsidRPr="009F0AA8" w:rsidRDefault="005A33F5" w:rsidP="005A33F5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>p) deriváty - nemáme,</w:t>
      </w:r>
    </w:p>
    <w:p w:rsidR="005A33F5" w:rsidRPr="009F0AA8" w:rsidRDefault="005A33F5" w:rsidP="005A33F5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>r) majetok a záväzky zabezpečené derivátmi - nemáme.</w:t>
      </w:r>
    </w:p>
    <w:p w:rsidR="005A33F5" w:rsidRPr="009F0AA8" w:rsidRDefault="005A33F5" w:rsidP="005A33F5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 xml:space="preserve"> (4) Organizácia vlastní dlhodobý majetok, ktorý odpisuje v 2. odpisovej skupine rovnomernou metódou</w:t>
      </w:r>
    </w:p>
    <w:p w:rsidR="005A33F5" w:rsidRPr="009F0AA8" w:rsidRDefault="005A33F5" w:rsidP="005A33F5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 xml:space="preserve"> (5) účtovná jednotka neuplatňuje opravné položky a rezervy.</w:t>
      </w:r>
    </w:p>
    <w:p w:rsidR="005A33F5" w:rsidRPr="009F0AA8" w:rsidRDefault="005A33F5" w:rsidP="005A33F5">
      <w:pPr>
        <w:spacing w:before="0" w:line="240" w:lineRule="auto"/>
        <w:rPr>
          <w:sz w:val="22"/>
          <w:szCs w:val="22"/>
        </w:rPr>
      </w:pPr>
    </w:p>
    <w:p w:rsidR="00DB1285" w:rsidRPr="009F0AA8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9F0AA8">
        <w:rPr>
          <w:b/>
          <w:bCs/>
          <w:kern w:val="32"/>
          <w:sz w:val="22"/>
          <w:szCs w:val="22"/>
        </w:rPr>
        <w:t xml:space="preserve">Čl. </w:t>
      </w:r>
      <w:r w:rsidR="00781B64" w:rsidRPr="009F0AA8">
        <w:rPr>
          <w:b/>
          <w:bCs/>
          <w:kern w:val="32"/>
          <w:sz w:val="22"/>
          <w:szCs w:val="22"/>
        </w:rPr>
        <w:t>III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9F0AA8">
        <w:rPr>
          <w:b/>
          <w:bCs/>
          <w:sz w:val="22"/>
          <w:szCs w:val="22"/>
        </w:rPr>
        <w:t>Informácie, ktoré dopĺňajú a vysvetľujú údaje v</w:t>
      </w:r>
      <w:r w:rsidR="009F0AA8">
        <w:rPr>
          <w:b/>
          <w:bCs/>
          <w:sz w:val="22"/>
          <w:szCs w:val="22"/>
        </w:rPr>
        <w:t> </w:t>
      </w:r>
      <w:r w:rsidRPr="009F0AA8">
        <w:rPr>
          <w:b/>
          <w:bCs/>
          <w:sz w:val="22"/>
          <w:szCs w:val="22"/>
        </w:rPr>
        <w:t>súvahe</w:t>
      </w:r>
    </w:p>
    <w:p w:rsidR="009F0AA8" w:rsidRPr="009F0AA8" w:rsidRDefault="009F0AA8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9045A6" w:rsidRPr="009F0AA8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9F0AA8">
        <w:rPr>
          <w:sz w:val="22"/>
          <w:szCs w:val="22"/>
        </w:rPr>
        <w:t xml:space="preserve"> </w:t>
      </w:r>
      <w:r w:rsidR="009045A6" w:rsidRPr="009F0AA8">
        <w:rPr>
          <w:sz w:val="22"/>
          <w:szCs w:val="22"/>
        </w:rPr>
        <w:t xml:space="preserve">Údaje o dlhodobom nehmotnom majetku a dlhodobom hmotnom majetku za </w:t>
      </w:r>
      <w:r w:rsidR="0075172B" w:rsidRPr="009F0AA8">
        <w:rPr>
          <w:sz w:val="22"/>
          <w:szCs w:val="22"/>
        </w:rPr>
        <w:t xml:space="preserve">bežné </w:t>
      </w:r>
      <w:r w:rsidR="009045A6" w:rsidRPr="009F0AA8">
        <w:rPr>
          <w:sz w:val="22"/>
          <w:szCs w:val="22"/>
        </w:rPr>
        <w:t>účtovné obdobie, a</w:t>
      </w:r>
      <w:r w:rsidR="00C113D7" w:rsidRPr="009F0AA8">
        <w:rPr>
          <w:sz w:val="22"/>
          <w:szCs w:val="22"/>
        </w:rPr>
        <w:t> </w:t>
      </w:r>
      <w:r w:rsidR="009045A6" w:rsidRPr="009F0AA8">
        <w:rPr>
          <w:sz w:val="22"/>
          <w:szCs w:val="22"/>
        </w:rPr>
        <w:t>to</w:t>
      </w:r>
    </w:p>
    <w:p w:rsidR="009045A6" w:rsidRPr="009F0AA8" w:rsidRDefault="009045A6" w:rsidP="00CD361E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>a) p</w:t>
      </w:r>
      <w:r w:rsidR="00060214" w:rsidRPr="009F0AA8">
        <w:rPr>
          <w:sz w:val="22"/>
          <w:szCs w:val="22"/>
        </w:rPr>
        <w:t xml:space="preserve">rehľad </w:t>
      </w:r>
      <w:r w:rsidR="00DB1285" w:rsidRPr="009F0AA8">
        <w:rPr>
          <w:sz w:val="22"/>
          <w:szCs w:val="22"/>
        </w:rPr>
        <w:t>o</w:t>
      </w:r>
      <w:r w:rsidRPr="009F0AA8">
        <w:rPr>
          <w:sz w:val="22"/>
          <w:szCs w:val="22"/>
        </w:rPr>
        <w:t xml:space="preserve"> dlhodobom majetku podľa </w:t>
      </w:r>
      <w:r w:rsidR="00F530C7" w:rsidRPr="009F0AA8">
        <w:rPr>
          <w:sz w:val="22"/>
          <w:szCs w:val="22"/>
        </w:rPr>
        <w:t>polo</w:t>
      </w:r>
      <w:r w:rsidRPr="009F0AA8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9F0AA8">
        <w:rPr>
          <w:sz w:val="22"/>
          <w:szCs w:val="22"/>
        </w:rPr>
        <w:t xml:space="preserve">bežného </w:t>
      </w:r>
      <w:r w:rsidRPr="009F0AA8">
        <w:rPr>
          <w:sz w:val="22"/>
          <w:szCs w:val="22"/>
        </w:rPr>
        <w:t>účtovného obdobia, prírastky</w:t>
      </w:r>
      <w:r w:rsidR="00177903" w:rsidRPr="009F0AA8">
        <w:rPr>
          <w:sz w:val="22"/>
          <w:szCs w:val="22"/>
        </w:rPr>
        <w:t>,</w:t>
      </w:r>
      <w:r w:rsidRPr="009F0AA8">
        <w:rPr>
          <w:sz w:val="22"/>
          <w:szCs w:val="22"/>
        </w:rPr>
        <w:t xml:space="preserve"> úbytky</w:t>
      </w:r>
      <w:r w:rsidR="00177903" w:rsidRPr="009F0AA8">
        <w:rPr>
          <w:sz w:val="22"/>
          <w:szCs w:val="22"/>
        </w:rPr>
        <w:t xml:space="preserve"> a presuny</w:t>
      </w:r>
      <w:r w:rsidRPr="009F0AA8">
        <w:rPr>
          <w:sz w:val="22"/>
          <w:szCs w:val="22"/>
        </w:rPr>
        <w:t xml:space="preserve"> tohto majetku a zostatok na konci </w:t>
      </w:r>
      <w:r w:rsidR="00F914BA" w:rsidRPr="009F0AA8">
        <w:rPr>
          <w:sz w:val="22"/>
          <w:szCs w:val="22"/>
        </w:rPr>
        <w:t xml:space="preserve">bežného </w:t>
      </w:r>
      <w:r w:rsidRPr="009F0AA8">
        <w:rPr>
          <w:sz w:val="22"/>
          <w:szCs w:val="22"/>
        </w:rPr>
        <w:t>účtovného obdobia,</w:t>
      </w:r>
    </w:p>
    <w:p w:rsidR="00C07F8A" w:rsidRPr="009F0AA8" w:rsidRDefault="009045A6" w:rsidP="00CD361E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9F0AA8">
        <w:rPr>
          <w:sz w:val="22"/>
          <w:szCs w:val="22"/>
        </w:rPr>
        <w:t>polo</w:t>
      </w:r>
      <w:r w:rsidRPr="009F0AA8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9F0AA8">
        <w:rPr>
          <w:sz w:val="22"/>
          <w:szCs w:val="22"/>
        </w:rPr>
        <w:t xml:space="preserve"> bežného</w:t>
      </w:r>
      <w:r w:rsidRPr="009F0AA8">
        <w:rPr>
          <w:sz w:val="22"/>
          <w:szCs w:val="22"/>
        </w:rPr>
        <w:t xml:space="preserve"> účtovného obdobia, </w:t>
      </w:r>
      <w:r w:rsidR="001720C1" w:rsidRPr="009F0AA8">
        <w:rPr>
          <w:sz w:val="22"/>
          <w:szCs w:val="22"/>
        </w:rPr>
        <w:t xml:space="preserve">ich </w:t>
      </w:r>
      <w:r w:rsidRPr="009F0AA8">
        <w:rPr>
          <w:sz w:val="22"/>
          <w:szCs w:val="22"/>
        </w:rPr>
        <w:t>prírastky</w:t>
      </w:r>
      <w:r w:rsidR="001720C1" w:rsidRPr="009F0AA8">
        <w:rPr>
          <w:sz w:val="22"/>
          <w:szCs w:val="22"/>
        </w:rPr>
        <w:t xml:space="preserve"> a</w:t>
      </w:r>
      <w:r w:rsidRPr="009F0AA8">
        <w:rPr>
          <w:sz w:val="22"/>
          <w:szCs w:val="22"/>
        </w:rPr>
        <w:t xml:space="preserve"> úbytky </w:t>
      </w:r>
      <w:r w:rsidR="001720C1" w:rsidRPr="009F0AA8">
        <w:rPr>
          <w:sz w:val="22"/>
          <w:szCs w:val="22"/>
        </w:rPr>
        <w:t xml:space="preserve">počas </w:t>
      </w:r>
      <w:r w:rsidR="00F914BA" w:rsidRPr="009F0AA8">
        <w:rPr>
          <w:sz w:val="22"/>
          <w:szCs w:val="22"/>
        </w:rPr>
        <w:t xml:space="preserve">bežného </w:t>
      </w:r>
      <w:r w:rsidR="001720C1" w:rsidRPr="009F0AA8">
        <w:rPr>
          <w:sz w:val="22"/>
          <w:szCs w:val="22"/>
        </w:rPr>
        <w:t xml:space="preserve">účtovného obdobia </w:t>
      </w:r>
      <w:r w:rsidRPr="009F0AA8">
        <w:rPr>
          <w:sz w:val="22"/>
          <w:szCs w:val="22"/>
        </w:rPr>
        <w:t xml:space="preserve">a zostatok na konci </w:t>
      </w:r>
      <w:r w:rsidR="00F914BA" w:rsidRPr="009F0AA8">
        <w:rPr>
          <w:sz w:val="22"/>
          <w:szCs w:val="22"/>
        </w:rPr>
        <w:t xml:space="preserve">bežného </w:t>
      </w:r>
      <w:r w:rsidRPr="009F0AA8">
        <w:rPr>
          <w:sz w:val="22"/>
          <w:szCs w:val="22"/>
        </w:rPr>
        <w:t>účtovného obdobia</w:t>
      </w:r>
      <w:r w:rsidR="00F914BA" w:rsidRPr="009F0AA8">
        <w:rPr>
          <w:sz w:val="22"/>
          <w:szCs w:val="22"/>
        </w:rPr>
        <w:t>,</w:t>
      </w:r>
    </w:p>
    <w:p w:rsidR="00E664B8" w:rsidRDefault="00C07F8A" w:rsidP="00CD361E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>c) prehľad o zostatkových cenách dlhodobého majetku na začiatku</w:t>
      </w:r>
      <w:r w:rsidR="00F914BA" w:rsidRPr="009F0AA8">
        <w:rPr>
          <w:sz w:val="22"/>
          <w:szCs w:val="22"/>
        </w:rPr>
        <w:t xml:space="preserve"> bežného</w:t>
      </w:r>
      <w:r w:rsidRPr="009F0AA8">
        <w:rPr>
          <w:sz w:val="22"/>
          <w:szCs w:val="22"/>
        </w:rPr>
        <w:t xml:space="preserve"> účtovného obdobia a na konci</w:t>
      </w:r>
      <w:r w:rsidR="00F914BA" w:rsidRPr="009F0AA8">
        <w:rPr>
          <w:sz w:val="22"/>
          <w:szCs w:val="22"/>
        </w:rPr>
        <w:t xml:space="preserve"> bežného</w:t>
      </w:r>
      <w:r w:rsidRPr="009F0AA8">
        <w:rPr>
          <w:sz w:val="22"/>
          <w:szCs w:val="22"/>
        </w:rPr>
        <w:t xml:space="preserve"> účtovného obdobia.</w:t>
      </w:r>
    </w:p>
    <w:p w:rsidR="009F0AA8" w:rsidRDefault="009F0AA8" w:rsidP="00CD361E">
      <w:pPr>
        <w:spacing w:before="0" w:line="240" w:lineRule="auto"/>
        <w:rPr>
          <w:sz w:val="22"/>
          <w:szCs w:val="22"/>
        </w:rPr>
      </w:pPr>
    </w:p>
    <w:p w:rsidR="009F0AA8" w:rsidRDefault="009F0AA8" w:rsidP="00CD361E">
      <w:pPr>
        <w:spacing w:before="0" w:line="240" w:lineRule="auto"/>
        <w:rPr>
          <w:sz w:val="22"/>
          <w:szCs w:val="22"/>
        </w:rPr>
      </w:pPr>
    </w:p>
    <w:p w:rsidR="009F0AA8" w:rsidRDefault="009F0AA8" w:rsidP="00CD361E">
      <w:pPr>
        <w:spacing w:before="0" w:line="240" w:lineRule="auto"/>
        <w:rPr>
          <w:sz w:val="22"/>
          <w:szCs w:val="22"/>
        </w:rPr>
      </w:pPr>
    </w:p>
    <w:p w:rsidR="009F0AA8" w:rsidRDefault="009F0AA8" w:rsidP="00CD361E">
      <w:pPr>
        <w:spacing w:before="0" w:line="240" w:lineRule="auto"/>
        <w:rPr>
          <w:sz w:val="22"/>
          <w:szCs w:val="22"/>
        </w:rPr>
      </w:pPr>
    </w:p>
    <w:p w:rsidR="009F0AA8" w:rsidRDefault="009F0AA8" w:rsidP="00CD361E">
      <w:pPr>
        <w:spacing w:before="0" w:line="240" w:lineRule="auto"/>
        <w:rPr>
          <w:sz w:val="22"/>
          <w:szCs w:val="22"/>
        </w:rPr>
      </w:pPr>
    </w:p>
    <w:p w:rsidR="009F0AA8" w:rsidRDefault="009F0AA8" w:rsidP="00CD361E">
      <w:pPr>
        <w:spacing w:before="0" w:line="240" w:lineRule="auto"/>
        <w:rPr>
          <w:sz w:val="22"/>
          <w:szCs w:val="22"/>
        </w:rPr>
      </w:pPr>
    </w:p>
    <w:p w:rsidR="009F0AA8" w:rsidRDefault="009F0AA8" w:rsidP="00CD361E">
      <w:pPr>
        <w:spacing w:before="0" w:line="240" w:lineRule="auto"/>
        <w:rPr>
          <w:sz w:val="22"/>
          <w:szCs w:val="22"/>
        </w:rPr>
      </w:pPr>
    </w:p>
    <w:p w:rsidR="009F0AA8" w:rsidRDefault="009F0AA8" w:rsidP="00CD361E">
      <w:pPr>
        <w:spacing w:before="0" w:line="240" w:lineRule="auto"/>
        <w:rPr>
          <w:sz w:val="22"/>
          <w:szCs w:val="22"/>
        </w:rPr>
      </w:pPr>
    </w:p>
    <w:p w:rsidR="009F0AA8" w:rsidRDefault="009F0AA8" w:rsidP="00CD361E">
      <w:pPr>
        <w:spacing w:before="0" w:line="240" w:lineRule="auto"/>
        <w:rPr>
          <w:sz w:val="22"/>
          <w:szCs w:val="22"/>
        </w:rPr>
      </w:pPr>
    </w:p>
    <w:p w:rsidR="009F0AA8" w:rsidRDefault="009F0AA8" w:rsidP="00CD361E">
      <w:pPr>
        <w:spacing w:before="0" w:line="240" w:lineRule="auto"/>
        <w:rPr>
          <w:sz w:val="22"/>
          <w:szCs w:val="22"/>
        </w:rPr>
      </w:pPr>
    </w:p>
    <w:p w:rsidR="009F0AA8" w:rsidRDefault="009F0AA8" w:rsidP="00CD361E">
      <w:pPr>
        <w:spacing w:before="0" w:line="240" w:lineRule="auto"/>
        <w:rPr>
          <w:sz w:val="22"/>
          <w:szCs w:val="22"/>
        </w:rPr>
      </w:pPr>
    </w:p>
    <w:p w:rsidR="009F0AA8" w:rsidRDefault="009F0AA8" w:rsidP="00CD361E">
      <w:pPr>
        <w:spacing w:before="0" w:line="240" w:lineRule="auto"/>
        <w:rPr>
          <w:sz w:val="22"/>
          <w:szCs w:val="22"/>
        </w:rPr>
      </w:pPr>
    </w:p>
    <w:p w:rsidR="009F0AA8" w:rsidRDefault="009F0AA8" w:rsidP="00CD361E">
      <w:pPr>
        <w:spacing w:before="0" w:line="240" w:lineRule="auto"/>
        <w:rPr>
          <w:sz w:val="22"/>
          <w:szCs w:val="22"/>
        </w:rPr>
      </w:pPr>
    </w:p>
    <w:p w:rsidR="009F0AA8" w:rsidRDefault="009F0AA8" w:rsidP="00CD361E">
      <w:pPr>
        <w:spacing w:before="0" w:line="240" w:lineRule="auto"/>
        <w:rPr>
          <w:sz w:val="22"/>
          <w:szCs w:val="22"/>
        </w:rPr>
      </w:pPr>
    </w:p>
    <w:p w:rsidR="00D53CFC" w:rsidRPr="009F0AA8" w:rsidRDefault="00D53CFC" w:rsidP="00CD361E">
      <w:pPr>
        <w:spacing w:before="0" w:line="240" w:lineRule="auto"/>
        <w:rPr>
          <w:sz w:val="22"/>
          <w:szCs w:val="22"/>
        </w:rPr>
      </w:pPr>
    </w:p>
    <w:tbl>
      <w:tblPr>
        <w:tblW w:w="1056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21"/>
        <w:gridCol w:w="820"/>
        <w:gridCol w:w="850"/>
        <w:gridCol w:w="709"/>
        <w:gridCol w:w="992"/>
        <w:gridCol w:w="931"/>
        <w:gridCol w:w="1106"/>
        <w:gridCol w:w="798"/>
        <w:gridCol w:w="882"/>
        <w:gridCol w:w="992"/>
        <w:gridCol w:w="866"/>
        <w:gridCol w:w="693"/>
      </w:tblGrid>
      <w:tr w:rsidR="00AF1769" w:rsidRPr="009F0AA8" w:rsidTr="00AF1769">
        <w:tc>
          <w:tcPr>
            <w:tcW w:w="921" w:type="dxa"/>
            <w:vAlign w:val="center"/>
          </w:tcPr>
          <w:p w:rsidR="00AF1769" w:rsidRPr="009F0AA8" w:rsidRDefault="00AF1769" w:rsidP="00A7341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820" w:type="dxa"/>
            <w:vAlign w:val="center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Pozemky</w:t>
            </w:r>
          </w:p>
        </w:tc>
        <w:tc>
          <w:tcPr>
            <w:tcW w:w="850" w:type="dxa"/>
            <w:vAlign w:val="center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Umelecké diela a zbierky</w:t>
            </w:r>
          </w:p>
        </w:tc>
        <w:tc>
          <w:tcPr>
            <w:tcW w:w="709" w:type="dxa"/>
            <w:vAlign w:val="center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Stavby</w:t>
            </w:r>
          </w:p>
        </w:tc>
        <w:tc>
          <w:tcPr>
            <w:tcW w:w="992" w:type="dxa"/>
            <w:vAlign w:val="center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931" w:type="dxa"/>
            <w:vAlign w:val="center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Dopravné prostriedky</w:t>
            </w:r>
          </w:p>
        </w:tc>
        <w:tc>
          <w:tcPr>
            <w:tcW w:w="1106" w:type="dxa"/>
            <w:vAlign w:val="center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Pestovateľské celky trvalých porastov</w:t>
            </w:r>
          </w:p>
        </w:tc>
        <w:tc>
          <w:tcPr>
            <w:tcW w:w="798" w:type="dxa"/>
            <w:vAlign w:val="center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Základné stádo a ťažné zvieratá</w:t>
            </w:r>
          </w:p>
        </w:tc>
        <w:tc>
          <w:tcPr>
            <w:tcW w:w="882" w:type="dxa"/>
            <w:vAlign w:val="center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Drobný a ostatný dlhodobý hmotný majetok</w:t>
            </w:r>
          </w:p>
        </w:tc>
        <w:tc>
          <w:tcPr>
            <w:tcW w:w="992" w:type="dxa"/>
            <w:vAlign w:val="center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Obstaranie dlhodobého hmotného majetku</w:t>
            </w:r>
          </w:p>
        </w:tc>
        <w:tc>
          <w:tcPr>
            <w:tcW w:w="866" w:type="dxa"/>
            <w:vAlign w:val="center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693" w:type="dxa"/>
            <w:vAlign w:val="center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Spolu</w:t>
            </w:r>
          </w:p>
        </w:tc>
      </w:tr>
      <w:tr w:rsidR="00AF1769" w:rsidRPr="009F0AA8" w:rsidTr="000864F6">
        <w:trPr>
          <w:trHeight w:val="730"/>
        </w:trPr>
        <w:tc>
          <w:tcPr>
            <w:tcW w:w="921" w:type="dxa"/>
            <w:vAlign w:val="center"/>
          </w:tcPr>
          <w:p w:rsidR="00AF1769" w:rsidRPr="009F0AA8" w:rsidRDefault="00AF1769" w:rsidP="00AF176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Prvotné ocenenie - stav 1.1.</w:t>
            </w:r>
          </w:p>
        </w:tc>
        <w:tc>
          <w:tcPr>
            <w:tcW w:w="820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AF1769" w:rsidRPr="009F0AA8" w:rsidRDefault="000864F6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3767</w:t>
            </w:r>
          </w:p>
        </w:tc>
        <w:tc>
          <w:tcPr>
            <w:tcW w:w="931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06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8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82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66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93" w:type="dxa"/>
          </w:tcPr>
          <w:p w:rsidR="00AF1769" w:rsidRPr="009F0AA8" w:rsidRDefault="000864F6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3767</w:t>
            </w:r>
          </w:p>
        </w:tc>
      </w:tr>
      <w:tr w:rsidR="00AF1769" w:rsidRPr="009F0AA8" w:rsidTr="00AF1769">
        <w:trPr>
          <w:trHeight w:val="401"/>
        </w:trPr>
        <w:tc>
          <w:tcPr>
            <w:tcW w:w="921" w:type="dxa"/>
            <w:vAlign w:val="center"/>
          </w:tcPr>
          <w:p w:rsidR="00AF1769" w:rsidRPr="009F0AA8" w:rsidRDefault="00AF1769" w:rsidP="00A7341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 xml:space="preserve">prírastky  </w:t>
            </w:r>
          </w:p>
        </w:tc>
        <w:tc>
          <w:tcPr>
            <w:tcW w:w="820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31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06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8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82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AF1769" w:rsidRPr="009F0AA8" w:rsidRDefault="00AF1769" w:rsidP="000864F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66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93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F1769" w:rsidRPr="009F0AA8" w:rsidTr="00AF1769">
        <w:trPr>
          <w:trHeight w:val="421"/>
        </w:trPr>
        <w:tc>
          <w:tcPr>
            <w:tcW w:w="921" w:type="dxa"/>
            <w:vAlign w:val="center"/>
          </w:tcPr>
          <w:p w:rsidR="00AF1769" w:rsidRPr="009F0AA8" w:rsidRDefault="00AF1769" w:rsidP="00A7341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820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31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06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8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82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66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93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F1769" w:rsidRPr="009F0AA8" w:rsidTr="00AF1769">
        <w:trPr>
          <w:trHeight w:val="421"/>
        </w:trPr>
        <w:tc>
          <w:tcPr>
            <w:tcW w:w="921" w:type="dxa"/>
            <w:vAlign w:val="center"/>
          </w:tcPr>
          <w:p w:rsidR="00AF1769" w:rsidRPr="009F0AA8" w:rsidRDefault="00AF1769" w:rsidP="00A7341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presuny</w:t>
            </w:r>
          </w:p>
        </w:tc>
        <w:tc>
          <w:tcPr>
            <w:tcW w:w="820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31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06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8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82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66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93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F1769" w:rsidRPr="009F0AA8" w:rsidTr="00AF1769">
        <w:tc>
          <w:tcPr>
            <w:tcW w:w="921" w:type="dxa"/>
            <w:vAlign w:val="center"/>
          </w:tcPr>
          <w:p w:rsidR="00AF1769" w:rsidRPr="009F0AA8" w:rsidRDefault="00AF1769" w:rsidP="00AF176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Stav 31.12.</w:t>
            </w:r>
          </w:p>
        </w:tc>
        <w:tc>
          <w:tcPr>
            <w:tcW w:w="820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3767</w:t>
            </w:r>
          </w:p>
        </w:tc>
        <w:tc>
          <w:tcPr>
            <w:tcW w:w="931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06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8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82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66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93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3767</w:t>
            </w:r>
          </w:p>
        </w:tc>
      </w:tr>
      <w:tr w:rsidR="00AF1769" w:rsidRPr="009F0AA8" w:rsidTr="00AF1769">
        <w:tc>
          <w:tcPr>
            <w:tcW w:w="921" w:type="dxa"/>
            <w:vAlign w:val="center"/>
          </w:tcPr>
          <w:p w:rsidR="00AF1769" w:rsidRPr="009F0AA8" w:rsidRDefault="00AF1769" w:rsidP="00AF176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Oprávky – stav 1.1.</w:t>
            </w:r>
          </w:p>
        </w:tc>
        <w:tc>
          <w:tcPr>
            <w:tcW w:w="820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AF1769" w:rsidRPr="009F0AA8" w:rsidRDefault="009514F7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838</w:t>
            </w:r>
          </w:p>
        </w:tc>
        <w:tc>
          <w:tcPr>
            <w:tcW w:w="931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06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8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82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66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93" w:type="dxa"/>
          </w:tcPr>
          <w:p w:rsidR="00AF1769" w:rsidRPr="009F0AA8" w:rsidRDefault="009514F7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838</w:t>
            </w:r>
          </w:p>
        </w:tc>
      </w:tr>
      <w:tr w:rsidR="00AF1769" w:rsidRPr="009F0AA8" w:rsidTr="00AF1769">
        <w:trPr>
          <w:trHeight w:val="426"/>
        </w:trPr>
        <w:tc>
          <w:tcPr>
            <w:tcW w:w="921" w:type="dxa"/>
            <w:vAlign w:val="center"/>
          </w:tcPr>
          <w:p w:rsidR="00AF1769" w:rsidRPr="009F0AA8" w:rsidRDefault="00AF1769" w:rsidP="00A7341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 xml:space="preserve">prírastky  </w:t>
            </w:r>
          </w:p>
        </w:tc>
        <w:tc>
          <w:tcPr>
            <w:tcW w:w="820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AF1769" w:rsidRPr="009F0AA8" w:rsidRDefault="000864F6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628</w:t>
            </w:r>
          </w:p>
        </w:tc>
        <w:tc>
          <w:tcPr>
            <w:tcW w:w="931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06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8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82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66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93" w:type="dxa"/>
          </w:tcPr>
          <w:p w:rsidR="00AF1769" w:rsidRPr="009F0AA8" w:rsidRDefault="000864F6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628</w:t>
            </w:r>
          </w:p>
        </w:tc>
      </w:tr>
      <w:tr w:rsidR="00AF1769" w:rsidRPr="009F0AA8" w:rsidTr="00AF1769">
        <w:trPr>
          <w:trHeight w:val="439"/>
        </w:trPr>
        <w:tc>
          <w:tcPr>
            <w:tcW w:w="921" w:type="dxa"/>
            <w:vAlign w:val="center"/>
          </w:tcPr>
          <w:p w:rsidR="00AF1769" w:rsidRPr="009F0AA8" w:rsidRDefault="00AF1769" w:rsidP="00A7341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820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31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06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8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82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66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93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F1769" w:rsidRPr="009F0AA8" w:rsidTr="00AF1769">
        <w:tc>
          <w:tcPr>
            <w:tcW w:w="921" w:type="dxa"/>
            <w:vAlign w:val="center"/>
          </w:tcPr>
          <w:p w:rsidR="00AF1769" w:rsidRPr="009F0AA8" w:rsidRDefault="00AF1769" w:rsidP="00AF176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Stav 31.12.</w:t>
            </w:r>
          </w:p>
        </w:tc>
        <w:tc>
          <w:tcPr>
            <w:tcW w:w="820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AF1769" w:rsidRPr="009F0AA8" w:rsidRDefault="009514F7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1466</w:t>
            </w:r>
          </w:p>
        </w:tc>
        <w:tc>
          <w:tcPr>
            <w:tcW w:w="931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06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8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82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66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93" w:type="dxa"/>
          </w:tcPr>
          <w:p w:rsidR="00AF1769" w:rsidRPr="009F0AA8" w:rsidRDefault="009514F7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1466</w:t>
            </w:r>
          </w:p>
        </w:tc>
      </w:tr>
      <w:tr w:rsidR="00AF1769" w:rsidRPr="009F0AA8" w:rsidTr="00AF1769">
        <w:tc>
          <w:tcPr>
            <w:tcW w:w="921" w:type="dxa"/>
            <w:vAlign w:val="center"/>
          </w:tcPr>
          <w:p w:rsidR="00AF1769" w:rsidRPr="009F0AA8" w:rsidRDefault="00AF1769" w:rsidP="00AF176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Opravné položky – stav 1.1.</w:t>
            </w:r>
          </w:p>
        </w:tc>
        <w:tc>
          <w:tcPr>
            <w:tcW w:w="820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31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06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8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82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66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93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F1769" w:rsidRPr="009F0AA8" w:rsidTr="00AF1769">
        <w:trPr>
          <w:trHeight w:val="309"/>
        </w:trPr>
        <w:tc>
          <w:tcPr>
            <w:tcW w:w="921" w:type="dxa"/>
            <w:vAlign w:val="center"/>
          </w:tcPr>
          <w:p w:rsidR="00AF1769" w:rsidRPr="009F0AA8" w:rsidRDefault="00AF1769" w:rsidP="00A7341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 xml:space="preserve">prírastky  </w:t>
            </w:r>
          </w:p>
        </w:tc>
        <w:tc>
          <w:tcPr>
            <w:tcW w:w="820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31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06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8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82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66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93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F1769" w:rsidRPr="009F0AA8" w:rsidTr="00AF1769">
        <w:trPr>
          <w:trHeight w:val="337"/>
        </w:trPr>
        <w:tc>
          <w:tcPr>
            <w:tcW w:w="921" w:type="dxa"/>
            <w:vAlign w:val="center"/>
          </w:tcPr>
          <w:p w:rsidR="00AF1769" w:rsidRPr="009F0AA8" w:rsidRDefault="00AF1769" w:rsidP="00A7341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820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31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06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8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82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66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93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F1769" w:rsidRPr="009F0AA8" w:rsidTr="00AF1769">
        <w:trPr>
          <w:trHeight w:val="337"/>
        </w:trPr>
        <w:tc>
          <w:tcPr>
            <w:tcW w:w="921" w:type="dxa"/>
            <w:vAlign w:val="center"/>
          </w:tcPr>
          <w:p w:rsidR="00AF1769" w:rsidRPr="009F0AA8" w:rsidRDefault="00AF1769" w:rsidP="00AF176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Stav 31.12.</w:t>
            </w:r>
          </w:p>
        </w:tc>
        <w:tc>
          <w:tcPr>
            <w:tcW w:w="820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31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06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8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82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66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93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F1769" w:rsidRPr="009F0AA8" w:rsidTr="00AF1769">
        <w:trPr>
          <w:trHeight w:val="361"/>
        </w:trPr>
        <w:tc>
          <w:tcPr>
            <w:tcW w:w="10560" w:type="dxa"/>
            <w:gridSpan w:val="12"/>
            <w:vAlign w:val="center"/>
          </w:tcPr>
          <w:p w:rsidR="00AF1769" w:rsidRPr="009F0AA8" w:rsidRDefault="00AF1769" w:rsidP="00A7341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Zostatková hodnota</w:t>
            </w:r>
          </w:p>
        </w:tc>
      </w:tr>
      <w:tr w:rsidR="00AF1769" w:rsidRPr="009F0AA8" w:rsidTr="00AF1769">
        <w:trPr>
          <w:trHeight w:val="361"/>
        </w:trPr>
        <w:tc>
          <w:tcPr>
            <w:tcW w:w="921" w:type="dxa"/>
            <w:vAlign w:val="center"/>
          </w:tcPr>
          <w:p w:rsidR="00AF1769" w:rsidRPr="009F0AA8" w:rsidRDefault="00AF1769" w:rsidP="00AF176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Stav 1.1.</w:t>
            </w:r>
          </w:p>
        </w:tc>
        <w:tc>
          <w:tcPr>
            <w:tcW w:w="820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AF1769" w:rsidRPr="009F0AA8" w:rsidRDefault="00C46743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2929</w:t>
            </w:r>
          </w:p>
        </w:tc>
        <w:tc>
          <w:tcPr>
            <w:tcW w:w="931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06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8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82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66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93" w:type="dxa"/>
          </w:tcPr>
          <w:p w:rsidR="00AF1769" w:rsidRPr="009F0AA8" w:rsidRDefault="00C46743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2929</w:t>
            </w:r>
          </w:p>
        </w:tc>
      </w:tr>
      <w:tr w:rsidR="00AF1769" w:rsidRPr="009F0AA8" w:rsidTr="00AF1769">
        <w:trPr>
          <w:trHeight w:val="361"/>
        </w:trPr>
        <w:tc>
          <w:tcPr>
            <w:tcW w:w="921" w:type="dxa"/>
            <w:vAlign w:val="center"/>
          </w:tcPr>
          <w:p w:rsidR="00AF1769" w:rsidRPr="009F0AA8" w:rsidRDefault="00AF1769" w:rsidP="00AF176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Stav 31.12.</w:t>
            </w:r>
          </w:p>
        </w:tc>
        <w:tc>
          <w:tcPr>
            <w:tcW w:w="820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AF1769" w:rsidRPr="009F0AA8" w:rsidRDefault="00C46743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2301</w:t>
            </w:r>
          </w:p>
        </w:tc>
        <w:tc>
          <w:tcPr>
            <w:tcW w:w="931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06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8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82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66" w:type="dxa"/>
          </w:tcPr>
          <w:p w:rsidR="00AF1769" w:rsidRPr="009F0AA8" w:rsidRDefault="00AF1769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93" w:type="dxa"/>
          </w:tcPr>
          <w:p w:rsidR="00AF1769" w:rsidRPr="009F0AA8" w:rsidRDefault="00C46743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2301</w:t>
            </w:r>
          </w:p>
        </w:tc>
      </w:tr>
    </w:tbl>
    <w:p w:rsidR="00AF1769" w:rsidRPr="009F0AA8" w:rsidRDefault="00AF1769" w:rsidP="00CD361E">
      <w:pPr>
        <w:spacing w:before="0" w:line="240" w:lineRule="auto"/>
        <w:rPr>
          <w:sz w:val="22"/>
          <w:szCs w:val="22"/>
        </w:rPr>
      </w:pPr>
    </w:p>
    <w:p w:rsidR="00AF1769" w:rsidRPr="009F0AA8" w:rsidRDefault="00AF1769" w:rsidP="00AF1769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9F0AA8">
        <w:rPr>
          <w:sz w:val="22"/>
          <w:szCs w:val="22"/>
        </w:rPr>
        <w:t xml:space="preserve">Prehľad dlhodobého majetku, na ktorý je zriadené záložné právo a dlhodobého majetku, pri ktorom má účtovná jednotka obmedzené právo s ním nakladať. </w:t>
      </w:r>
    </w:p>
    <w:p w:rsidR="00AF1769" w:rsidRPr="009F0AA8" w:rsidRDefault="00AF1769" w:rsidP="00AF1769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>Keďže účtovná jednotka nevlastní majetok, na ktorý by bolo zriadené záložné právo.</w:t>
      </w:r>
    </w:p>
    <w:p w:rsidR="00AF1769" w:rsidRPr="009F0AA8" w:rsidRDefault="00AF1769" w:rsidP="00AF1769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9F0AA8">
        <w:rPr>
          <w:sz w:val="22"/>
          <w:szCs w:val="22"/>
        </w:rPr>
        <w:t xml:space="preserve"> Údaje o spôsobe a výške poistenia dlhodobého nehmotného majetku a dlhodobého hmotného majetku. </w:t>
      </w:r>
    </w:p>
    <w:p w:rsidR="00AF1769" w:rsidRPr="009F0AA8" w:rsidRDefault="00AF1769" w:rsidP="00AF1769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>Z toho istého dôvodu účtovná jednotka neuzatvorila nijaké poistné zmluvy</w:t>
      </w:r>
    </w:p>
    <w:p w:rsidR="00AF1769" w:rsidRPr="009F0AA8" w:rsidRDefault="00AF1769" w:rsidP="00AF1769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9F0AA8">
        <w:rPr>
          <w:sz w:val="22"/>
          <w:szCs w:val="22"/>
        </w:rPr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:rsidR="00AF1769" w:rsidRPr="009F0AA8" w:rsidRDefault="00AF1769" w:rsidP="00AF1769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>Účtovná jednotka neúčtovala o dlhodobom finančnom majetku</w:t>
      </w:r>
    </w:p>
    <w:p w:rsidR="00AF1769" w:rsidRPr="009F0AA8" w:rsidRDefault="00AF1769" w:rsidP="00AF1769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9F0AA8">
        <w:rPr>
          <w:sz w:val="22"/>
          <w:szCs w:val="22"/>
        </w:rPr>
        <w:t xml:space="preserve"> Informácia o výške tvorby, zníženia a zúčtovania opravných položiek k dlhodobému finančnému majetku a opis dôvodu ich tvorby, zníženia a zúčtovania.</w:t>
      </w:r>
    </w:p>
    <w:p w:rsidR="00AF1769" w:rsidRPr="009F0AA8" w:rsidRDefault="00AF1769" w:rsidP="00AF1769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>Účtovná jednotka netvorila opravné položky.</w:t>
      </w:r>
    </w:p>
    <w:p w:rsidR="00AF1769" w:rsidRPr="009F0AA8" w:rsidRDefault="00AF1769" w:rsidP="00AF1769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9F0AA8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AF1769" w:rsidRPr="009F0AA8" w:rsidRDefault="00AF1769" w:rsidP="00AF1769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>Účtovná jednotka v bežnom období neúčtovala o krátkodobom finančnom majetku, okrem bež</w:t>
      </w:r>
      <w:r w:rsidR="00DB72A0" w:rsidRPr="009F0AA8">
        <w:rPr>
          <w:sz w:val="22"/>
          <w:szCs w:val="22"/>
        </w:rPr>
        <w:t>ného bankového účtu a pokladnice</w:t>
      </w:r>
    </w:p>
    <w:p w:rsidR="00AF1769" w:rsidRPr="009F0AA8" w:rsidRDefault="00AF1769" w:rsidP="00AF1769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9F0AA8">
        <w:rPr>
          <w:sz w:val="22"/>
          <w:szCs w:val="22"/>
        </w:rPr>
        <w:lastRenderedPageBreak/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:rsidR="00AF1769" w:rsidRPr="009F0AA8" w:rsidRDefault="00AF1769" w:rsidP="00AF1769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>Spoločnosť nemala nijaké zásoby a z tohto dôvodu neúčtovala ani o opravných položkách k zásobám.</w:t>
      </w:r>
    </w:p>
    <w:p w:rsidR="00AF1769" w:rsidRPr="009F0AA8" w:rsidRDefault="00AF1769" w:rsidP="00AF1769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9F0AA8">
        <w:rPr>
          <w:sz w:val="22"/>
          <w:szCs w:val="22"/>
        </w:rPr>
        <w:t xml:space="preserve"> Opis významných pohľadávok v nadväznosti na položky súvahy a v členení na pohľadávky za hlavnú nezdaňovanú  činnosť,  zdaňovanú činnosť a podnikateľskú činnosť.</w:t>
      </w:r>
    </w:p>
    <w:p w:rsidR="00AF1769" w:rsidRPr="009F0AA8" w:rsidRDefault="00AF1769" w:rsidP="00AF1769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>Účtovná jednotka na konci účtovného obdobia nevykazuje pohľadávky.</w:t>
      </w:r>
    </w:p>
    <w:p w:rsidR="00AF1769" w:rsidRPr="009F0AA8" w:rsidRDefault="00AF1769" w:rsidP="00AF1769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9F0AA8">
        <w:rPr>
          <w:sz w:val="22"/>
          <w:szCs w:val="22"/>
        </w:rP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:rsidR="00AF1769" w:rsidRPr="009F0AA8" w:rsidRDefault="00AF1769" w:rsidP="00AF1769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>Účtovná jednotka nemala dôvod tvoriť opravnú položku k pohľadávkam.</w:t>
      </w:r>
    </w:p>
    <w:p w:rsidR="00AF1769" w:rsidRPr="009F0AA8" w:rsidRDefault="00AF1769" w:rsidP="00AF1769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9F0AA8">
        <w:rPr>
          <w:sz w:val="22"/>
          <w:szCs w:val="22"/>
        </w:rPr>
        <w:t xml:space="preserve"> Prehľad  pohľadávok do lehoty splatnosti a po lehote splatnosti – nemáme.</w:t>
      </w:r>
    </w:p>
    <w:p w:rsidR="00AF1769" w:rsidRPr="009F0AA8" w:rsidRDefault="00AF1769" w:rsidP="00AF1769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9F0AA8">
        <w:rPr>
          <w:sz w:val="22"/>
          <w:szCs w:val="22"/>
        </w:rPr>
        <w:t xml:space="preserve"> Prehľad významných položiek časového rozlíšenia nákladov budúcich období a príjmov budúcich období.</w:t>
      </w:r>
    </w:p>
    <w:p w:rsidR="00AF1769" w:rsidRPr="009F0AA8" w:rsidRDefault="00AF1769" w:rsidP="00AF1769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>V účtovnom období neevidujeme nijaké významné položky časového rozlíšenia.</w:t>
      </w:r>
    </w:p>
    <w:p w:rsidR="00AF1769" w:rsidRPr="009F0AA8" w:rsidRDefault="00AF1769" w:rsidP="00AF1769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9F0AA8">
        <w:rPr>
          <w:sz w:val="22"/>
          <w:szCs w:val="22"/>
        </w:rPr>
        <w:t xml:space="preserve"> Opis a výška zmien vlastných zdrojov krytia neobežného majetku a obežného majetku podľa položiek súvahy za bežné účtovné obdobie, a to </w:t>
      </w:r>
    </w:p>
    <w:p w:rsidR="00AF1769" w:rsidRPr="009F0AA8" w:rsidRDefault="00AF1769" w:rsidP="00AF1769">
      <w:pPr>
        <w:spacing w:line="240" w:lineRule="auto"/>
        <w:ind w:left="180" w:hanging="180"/>
        <w:rPr>
          <w:sz w:val="22"/>
          <w:szCs w:val="22"/>
        </w:rPr>
      </w:pPr>
      <w:r w:rsidRPr="009F0AA8">
        <w:rPr>
          <w:sz w:val="22"/>
          <w:szCs w:val="22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 – žiadne základné imanie,</w:t>
      </w:r>
    </w:p>
    <w:p w:rsidR="00AF1769" w:rsidRPr="009F0AA8" w:rsidRDefault="00AF1769" w:rsidP="00AF1769">
      <w:pPr>
        <w:spacing w:before="0" w:line="240" w:lineRule="auto"/>
        <w:ind w:left="142" w:hanging="142"/>
        <w:rPr>
          <w:sz w:val="22"/>
          <w:szCs w:val="22"/>
        </w:rPr>
      </w:pPr>
      <w:r w:rsidRPr="009F0AA8">
        <w:rPr>
          <w:sz w:val="22"/>
          <w:szCs w:val="22"/>
        </w:rPr>
        <w:t>b) opis jednotlivých druhov fondov, ktoré tvorí účtovná jednotka, stav na začiatku bežného účtovného obdobia, prírastky, úbytky, presuny a zostatok na konci bežného účtovného obdobia – žiadne fondy.</w:t>
      </w:r>
    </w:p>
    <w:p w:rsidR="00DB72A0" w:rsidRPr="009F0AA8" w:rsidRDefault="00DB72A0" w:rsidP="00AF1769">
      <w:pPr>
        <w:spacing w:before="0" w:line="240" w:lineRule="auto"/>
        <w:ind w:left="142" w:hanging="142"/>
        <w:rPr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20"/>
        <w:gridCol w:w="2091"/>
        <w:gridCol w:w="1470"/>
        <w:gridCol w:w="1339"/>
        <w:gridCol w:w="1455"/>
        <w:gridCol w:w="2007"/>
      </w:tblGrid>
      <w:tr w:rsidR="00AF1769" w:rsidRPr="009F0AA8" w:rsidTr="00A73410">
        <w:tc>
          <w:tcPr>
            <w:tcW w:w="2622" w:type="dxa"/>
            <w:vAlign w:val="center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77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Prírastky</w:t>
            </w:r>
          </w:p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(+)</w:t>
            </w:r>
          </w:p>
        </w:tc>
        <w:tc>
          <w:tcPr>
            <w:tcW w:w="1843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Úbytky</w:t>
            </w:r>
          </w:p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(-)</w:t>
            </w:r>
          </w:p>
        </w:tc>
        <w:tc>
          <w:tcPr>
            <w:tcW w:w="1984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Presuny</w:t>
            </w:r>
          </w:p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(+, -)</w:t>
            </w:r>
          </w:p>
        </w:tc>
        <w:tc>
          <w:tcPr>
            <w:tcW w:w="2835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AF1769" w:rsidRPr="009F0AA8" w:rsidTr="00A73410">
        <w:trPr>
          <w:trHeight w:val="391"/>
        </w:trPr>
        <w:tc>
          <w:tcPr>
            <w:tcW w:w="14245" w:type="dxa"/>
            <w:gridSpan w:val="6"/>
            <w:vAlign w:val="center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  <w:r w:rsidRPr="009F0AA8">
              <w:rPr>
                <w:sz w:val="16"/>
                <w:szCs w:val="16"/>
              </w:rPr>
              <w:t>Imanie a</w:t>
            </w:r>
            <w:r w:rsidR="000C39B2" w:rsidRPr="009F0AA8">
              <w:rPr>
                <w:sz w:val="16"/>
                <w:szCs w:val="16"/>
              </w:rPr>
              <w:t> </w:t>
            </w:r>
            <w:r w:rsidRPr="009F0AA8">
              <w:rPr>
                <w:sz w:val="16"/>
                <w:szCs w:val="16"/>
              </w:rPr>
              <w:t>fondy</w:t>
            </w:r>
          </w:p>
        </w:tc>
      </w:tr>
      <w:tr w:rsidR="00AF1769" w:rsidRPr="009F0AA8" w:rsidTr="00A73410">
        <w:trPr>
          <w:trHeight w:val="391"/>
        </w:trPr>
        <w:tc>
          <w:tcPr>
            <w:tcW w:w="2622" w:type="dxa"/>
            <w:vAlign w:val="center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Základné imanie</w:t>
            </w:r>
          </w:p>
        </w:tc>
        <w:tc>
          <w:tcPr>
            <w:tcW w:w="2977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F1769" w:rsidRPr="009F0AA8" w:rsidTr="00A73410">
        <w:tc>
          <w:tcPr>
            <w:tcW w:w="2622" w:type="dxa"/>
            <w:vAlign w:val="center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z toho:</w:t>
            </w:r>
          </w:p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2977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F1769" w:rsidRPr="009F0AA8" w:rsidTr="00A73410">
        <w:trPr>
          <w:trHeight w:val="391"/>
        </w:trPr>
        <w:tc>
          <w:tcPr>
            <w:tcW w:w="2622" w:type="dxa"/>
            <w:vAlign w:val="center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F1769" w:rsidRPr="009F0AA8" w:rsidTr="00A73410">
        <w:trPr>
          <w:trHeight w:val="391"/>
        </w:trPr>
        <w:tc>
          <w:tcPr>
            <w:tcW w:w="2622" w:type="dxa"/>
            <w:vAlign w:val="center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F1769" w:rsidRPr="009F0AA8" w:rsidTr="00A73410">
        <w:tc>
          <w:tcPr>
            <w:tcW w:w="2622" w:type="dxa"/>
            <w:vAlign w:val="center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2977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F1769" w:rsidRPr="009F0AA8" w:rsidTr="00A73410">
        <w:trPr>
          <w:trHeight w:val="391"/>
        </w:trPr>
        <w:tc>
          <w:tcPr>
            <w:tcW w:w="2622" w:type="dxa"/>
            <w:vAlign w:val="center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Fond reprodukcie</w:t>
            </w:r>
          </w:p>
        </w:tc>
        <w:tc>
          <w:tcPr>
            <w:tcW w:w="2977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F1769" w:rsidRPr="009F0AA8" w:rsidTr="00A73410">
        <w:tc>
          <w:tcPr>
            <w:tcW w:w="2622" w:type="dxa"/>
            <w:vAlign w:val="center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F1769" w:rsidRPr="009F0AA8" w:rsidTr="00A73410">
        <w:tc>
          <w:tcPr>
            <w:tcW w:w="2622" w:type="dxa"/>
            <w:vAlign w:val="center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F1769" w:rsidRPr="009F0AA8" w:rsidTr="00A73410">
        <w:trPr>
          <w:trHeight w:val="391"/>
        </w:trPr>
        <w:tc>
          <w:tcPr>
            <w:tcW w:w="14245" w:type="dxa"/>
            <w:gridSpan w:val="6"/>
            <w:vAlign w:val="center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Fondy zo zisku</w:t>
            </w:r>
          </w:p>
        </w:tc>
      </w:tr>
      <w:tr w:rsidR="00AF1769" w:rsidRPr="009F0AA8" w:rsidTr="00A73410">
        <w:trPr>
          <w:trHeight w:val="391"/>
        </w:trPr>
        <w:tc>
          <w:tcPr>
            <w:tcW w:w="2622" w:type="dxa"/>
            <w:vAlign w:val="center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Rezervný fond</w:t>
            </w:r>
          </w:p>
        </w:tc>
        <w:tc>
          <w:tcPr>
            <w:tcW w:w="2977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F1769" w:rsidRPr="009F0AA8" w:rsidTr="00A73410">
        <w:trPr>
          <w:trHeight w:val="391"/>
        </w:trPr>
        <w:tc>
          <w:tcPr>
            <w:tcW w:w="2622" w:type="dxa"/>
            <w:vAlign w:val="center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Fondy tvorené zo zisku</w:t>
            </w:r>
          </w:p>
        </w:tc>
        <w:tc>
          <w:tcPr>
            <w:tcW w:w="2977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F1769" w:rsidRPr="009F0AA8" w:rsidTr="00A73410">
        <w:trPr>
          <w:trHeight w:val="391"/>
        </w:trPr>
        <w:tc>
          <w:tcPr>
            <w:tcW w:w="2622" w:type="dxa"/>
            <w:vAlign w:val="center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Ostatné fondy</w:t>
            </w:r>
          </w:p>
        </w:tc>
        <w:tc>
          <w:tcPr>
            <w:tcW w:w="2977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F1769" w:rsidRPr="009F0AA8" w:rsidTr="00A73410">
        <w:tc>
          <w:tcPr>
            <w:tcW w:w="2622" w:type="dxa"/>
            <w:vAlign w:val="center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AF1769" w:rsidRPr="009F0AA8" w:rsidRDefault="009514F7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-64855</w:t>
            </w:r>
          </w:p>
        </w:tc>
        <w:tc>
          <w:tcPr>
            <w:tcW w:w="1843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:rsidR="00AF1769" w:rsidRPr="009F0AA8" w:rsidRDefault="009514F7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52615</w:t>
            </w:r>
          </w:p>
        </w:tc>
      </w:tr>
      <w:tr w:rsidR="00AF1769" w:rsidRPr="009F0AA8" w:rsidTr="00A73410">
        <w:tc>
          <w:tcPr>
            <w:tcW w:w="2622" w:type="dxa"/>
            <w:vAlign w:val="center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2977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DB72A0" w:rsidRPr="009F0AA8" w:rsidRDefault="00DB72A0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  <w:p w:rsidR="00AF1769" w:rsidRPr="009F0AA8" w:rsidRDefault="009514F7" w:rsidP="000864F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345</w:t>
            </w:r>
          </w:p>
        </w:tc>
        <w:tc>
          <w:tcPr>
            <w:tcW w:w="1843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:rsidR="00DB72A0" w:rsidRPr="009F0AA8" w:rsidRDefault="00DB72A0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  <w:p w:rsidR="00AF1769" w:rsidRPr="009F0AA8" w:rsidRDefault="00DB72A0" w:rsidP="000864F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-</w:t>
            </w:r>
            <w:r w:rsidR="000864F6">
              <w:rPr>
                <w:sz w:val="16"/>
                <w:szCs w:val="16"/>
              </w:rPr>
              <w:t>12240</w:t>
            </w:r>
          </w:p>
        </w:tc>
      </w:tr>
      <w:tr w:rsidR="00AF1769" w:rsidRPr="009F0AA8" w:rsidTr="00A73410">
        <w:trPr>
          <w:trHeight w:val="391"/>
        </w:trPr>
        <w:tc>
          <w:tcPr>
            <w:tcW w:w="2622" w:type="dxa"/>
            <w:vAlign w:val="center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lastRenderedPageBreak/>
              <w:t>Spolu</w:t>
            </w:r>
          </w:p>
        </w:tc>
        <w:tc>
          <w:tcPr>
            <w:tcW w:w="2977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:rsidR="00AF1769" w:rsidRPr="009F0AA8" w:rsidRDefault="00AF1769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AF1769" w:rsidRPr="009F0AA8" w:rsidRDefault="00AF1769" w:rsidP="00DB72A0">
      <w:pPr>
        <w:spacing w:before="0" w:line="240" w:lineRule="auto"/>
        <w:ind w:left="142" w:hanging="142"/>
        <w:jc w:val="center"/>
        <w:rPr>
          <w:sz w:val="16"/>
          <w:szCs w:val="16"/>
        </w:rPr>
      </w:pPr>
    </w:p>
    <w:p w:rsidR="00AF1769" w:rsidRPr="009F0AA8" w:rsidRDefault="00AF1769" w:rsidP="00AF1769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9F0AA8">
        <w:rPr>
          <w:sz w:val="22"/>
          <w:szCs w:val="22"/>
        </w:rPr>
        <w:t xml:space="preserve"> Informácia o rozdelení účtovného zisku alebo vysporiadaní účtovnej straty vykázanej v minulých účtovných obdobiach.</w:t>
      </w:r>
    </w:p>
    <w:p w:rsidR="00AF1769" w:rsidRPr="009F0AA8" w:rsidRDefault="00AF1769" w:rsidP="00AF1769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>V bezprostredne predchádzajúcom období účtovná jednotka nevykázala ani účtovný zisk ani stratu.</w:t>
      </w:r>
    </w:p>
    <w:p w:rsidR="00AF1769" w:rsidRPr="009F0AA8" w:rsidRDefault="00AF1769" w:rsidP="00AF1769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9F0AA8">
        <w:rPr>
          <w:sz w:val="22"/>
          <w:szCs w:val="22"/>
        </w:rPr>
        <w:t xml:space="preserve"> Opis a výška cudzích zdrojov, a to</w:t>
      </w:r>
    </w:p>
    <w:p w:rsidR="00AF1769" w:rsidRPr="009F0AA8" w:rsidRDefault="00AF1769" w:rsidP="00AF1769">
      <w:pPr>
        <w:spacing w:line="240" w:lineRule="auto"/>
        <w:ind w:left="180" w:hanging="180"/>
        <w:rPr>
          <w:sz w:val="22"/>
          <w:szCs w:val="22"/>
        </w:rPr>
      </w:pPr>
      <w:r w:rsidRPr="009F0AA8">
        <w:rPr>
          <w:sz w:val="22"/>
          <w:szCs w:val="22"/>
        </w:rPr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 - neevidujeme,</w:t>
      </w:r>
    </w:p>
    <w:p w:rsidR="00AF1769" w:rsidRPr="009F0AA8" w:rsidRDefault="00AF1769" w:rsidP="00AF1769">
      <w:pPr>
        <w:spacing w:line="240" w:lineRule="auto"/>
        <w:ind w:left="240" w:hanging="240"/>
        <w:rPr>
          <w:sz w:val="22"/>
          <w:szCs w:val="22"/>
        </w:rPr>
      </w:pPr>
      <w:r w:rsidRPr="009F0AA8">
        <w:rPr>
          <w:sz w:val="22"/>
          <w:szCs w:val="22"/>
        </w:rPr>
        <w:t>b) údaje o významných položkách na účtoch 325 -  Ostatné záväzky a 379 – Iné záväzky; uvádza sa začiatočný stav, prírastky, úbytky a konečný zostatok podľa jednotlivých druhov  záväzkov - neevidujeme,</w:t>
      </w:r>
    </w:p>
    <w:p w:rsidR="00AF1769" w:rsidRPr="009F0AA8" w:rsidRDefault="00AF1769" w:rsidP="00AF1769">
      <w:pPr>
        <w:spacing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 xml:space="preserve">c) prehľad  o výške záväzkov do lehoty splatnosti a po lehote splatnosti </w:t>
      </w:r>
      <w:r w:rsidR="00DB72A0" w:rsidRPr="009F0AA8">
        <w:rPr>
          <w:sz w:val="22"/>
          <w:szCs w:val="22"/>
        </w:rPr>
        <w:t>–</w:t>
      </w:r>
      <w:r w:rsidRPr="009F0AA8">
        <w:rPr>
          <w:sz w:val="22"/>
          <w:szCs w:val="22"/>
        </w:rPr>
        <w:t xml:space="preserve"> </w:t>
      </w:r>
      <w:r w:rsidR="00DB72A0" w:rsidRPr="009F0AA8">
        <w:rPr>
          <w:sz w:val="22"/>
          <w:szCs w:val="22"/>
        </w:rPr>
        <w:t>sú to záväzky v obchodného styku, ktoré boli uhradené v nasledujúcom účtovnom období</w:t>
      </w:r>
    </w:p>
    <w:p w:rsidR="00AF1769" w:rsidRPr="009F0AA8" w:rsidRDefault="00AF1769" w:rsidP="00AF1769">
      <w:pPr>
        <w:spacing w:line="240" w:lineRule="auto"/>
        <w:ind w:left="180" w:hanging="180"/>
        <w:rPr>
          <w:sz w:val="22"/>
          <w:szCs w:val="22"/>
        </w:rPr>
      </w:pPr>
      <w:r w:rsidRPr="009F0AA8">
        <w:rPr>
          <w:sz w:val="22"/>
          <w:szCs w:val="22"/>
        </w:rPr>
        <w:t>d) prehľad o výške záväzkov podľa zostatkovej doby splatnosti v členení podľa položiek súvahy - nemáme</w:t>
      </w:r>
    </w:p>
    <w:p w:rsidR="00AF1769" w:rsidRPr="009F0AA8" w:rsidRDefault="00AF1769" w:rsidP="00AF1769">
      <w:pPr>
        <w:spacing w:line="240" w:lineRule="auto"/>
        <w:ind w:left="180" w:hanging="180"/>
        <w:rPr>
          <w:sz w:val="22"/>
          <w:szCs w:val="22"/>
        </w:rPr>
      </w:pPr>
      <w:r w:rsidRPr="009F0AA8">
        <w:rPr>
          <w:sz w:val="22"/>
          <w:szCs w:val="22"/>
        </w:rPr>
        <w:tab/>
        <w:t>1. do jedného roka vrátane,</w:t>
      </w:r>
    </w:p>
    <w:p w:rsidR="00AF1769" w:rsidRPr="009F0AA8" w:rsidRDefault="00AF1769" w:rsidP="00AF1769">
      <w:pPr>
        <w:spacing w:line="240" w:lineRule="auto"/>
        <w:ind w:left="180" w:hanging="180"/>
        <w:rPr>
          <w:sz w:val="22"/>
          <w:szCs w:val="22"/>
        </w:rPr>
      </w:pPr>
      <w:r w:rsidRPr="009F0AA8">
        <w:rPr>
          <w:sz w:val="22"/>
          <w:szCs w:val="22"/>
        </w:rPr>
        <w:tab/>
        <w:t>2. od jedného roka do piatich rokov vrátane,</w:t>
      </w:r>
    </w:p>
    <w:p w:rsidR="00AF1769" w:rsidRPr="009F0AA8" w:rsidRDefault="000915EF" w:rsidP="00AF1769">
      <w:pPr>
        <w:spacing w:line="240" w:lineRule="auto"/>
        <w:ind w:left="180" w:hanging="180"/>
        <w:rPr>
          <w:sz w:val="22"/>
          <w:szCs w:val="22"/>
        </w:rPr>
      </w:pPr>
      <w:r w:rsidRPr="009F0AA8">
        <w:rPr>
          <w:sz w:val="22"/>
          <w:szCs w:val="22"/>
        </w:rPr>
        <w:tab/>
        <w:t>3. viac ako päť rokov – pôžička od zriaďovateľa</w:t>
      </w:r>
    </w:p>
    <w:tbl>
      <w:tblPr>
        <w:tblW w:w="9426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81"/>
        <w:gridCol w:w="2551"/>
        <w:gridCol w:w="2694"/>
      </w:tblGrid>
      <w:tr w:rsidR="00DB72A0" w:rsidRPr="009F0AA8" w:rsidTr="00DB72A0">
        <w:trPr>
          <w:trHeight w:val="397"/>
        </w:trPr>
        <w:tc>
          <w:tcPr>
            <w:tcW w:w="4181" w:type="dxa"/>
            <w:vMerge w:val="restart"/>
            <w:vAlign w:val="center"/>
          </w:tcPr>
          <w:p w:rsidR="00DB72A0" w:rsidRPr="009F0AA8" w:rsidRDefault="00DB72A0" w:rsidP="00A7341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Druh záväzkov</w:t>
            </w:r>
          </w:p>
        </w:tc>
        <w:tc>
          <w:tcPr>
            <w:tcW w:w="5245" w:type="dxa"/>
            <w:gridSpan w:val="2"/>
            <w:vAlign w:val="center"/>
          </w:tcPr>
          <w:p w:rsidR="00DB72A0" w:rsidRPr="009F0AA8" w:rsidRDefault="00DB72A0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  <w:lang w:eastAsia="sk-SK"/>
              </w:rPr>
              <w:t>Stav na konci</w:t>
            </w:r>
          </w:p>
        </w:tc>
      </w:tr>
      <w:tr w:rsidR="00DB72A0" w:rsidRPr="009F0AA8" w:rsidTr="00DB72A0">
        <w:tc>
          <w:tcPr>
            <w:tcW w:w="4181" w:type="dxa"/>
            <w:vMerge/>
          </w:tcPr>
          <w:p w:rsidR="00DB72A0" w:rsidRPr="009F0AA8" w:rsidRDefault="00DB72A0" w:rsidP="00A73410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551" w:type="dxa"/>
            <w:vAlign w:val="center"/>
          </w:tcPr>
          <w:p w:rsidR="00DB72A0" w:rsidRPr="009F0AA8" w:rsidRDefault="00DB72A0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694" w:type="dxa"/>
            <w:vAlign w:val="center"/>
          </w:tcPr>
          <w:p w:rsidR="00DB72A0" w:rsidRPr="009F0AA8" w:rsidRDefault="00DB72A0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DB72A0" w:rsidRPr="009F0AA8" w:rsidTr="00DB72A0">
        <w:trPr>
          <w:trHeight w:val="391"/>
        </w:trPr>
        <w:tc>
          <w:tcPr>
            <w:tcW w:w="4181" w:type="dxa"/>
            <w:vAlign w:val="center"/>
          </w:tcPr>
          <w:p w:rsidR="00DB72A0" w:rsidRPr="009F0AA8" w:rsidRDefault="00DB72A0" w:rsidP="00A7341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2551" w:type="dxa"/>
            <w:vAlign w:val="center"/>
          </w:tcPr>
          <w:p w:rsidR="00DB72A0" w:rsidRPr="009F0AA8" w:rsidRDefault="00DB72A0" w:rsidP="00DB72A0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2694" w:type="dxa"/>
            <w:vAlign w:val="center"/>
          </w:tcPr>
          <w:p w:rsidR="00DB72A0" w:rsidRPr="009F0AA8" w:rsidRDefault="00DB72A0" w:rsidP="00DB72A0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</w:p>
        </w:tc>
      </w:tr>
      <w:tr w:rsidR="00DB72A0" w:rsidRPr="009F0AA8" w:rsidTr="00DB72A0">
        <w:trPr>
          <w:trHeight w:val="391"/>
        </w:trPr>
        <w:tc>
          <w:tcPr>
            <w:tcW w:w="4181" w:type="dxa"/>
            <w:vAlign w:val="center"/>
          </w:tcPr>
          <w:p w:rsidR="00DB72A0" w:rsidRPr="009F0AA8" w:rsidRDefault="00DB72A0" w:rsidP="00A7341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551" w:type="dxa"/>
            <w:vAlign w:val="center"/>
          </w:tcPr>
          <w:p w:rsidR="00DB72A0" w:rsidRPr="009F0AA8" w:rsidRDefault="009514F7" w:rsidP="00DB72A0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84</w:t>
            </w:r>
          </w:p>
        </w:tc>
        <w:tc>
          <w:tcPr>
            <w:tcW w:w="2694" w:type="dxa"/>
            <w:vAlign w:val="center"/>
          </w:tcPr>
          <w:p w:rsidR="00DB72A0" w:rsidRPr="009F0AA8" w:rsidRDefault="00DB72A0" w:rsidP="00DB72A0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</w:p>
        </w:tc>
      </w:tr>
      <w:tr w:rsidR="00DB72A0" w:rsidRPr="009F0AA8" w:rsidTr="00DB72A0">
        <w:trPr>
          <w:trHeight w:val="447"/>
        </w:trPr>
        <w:tc>
          <w:tcPr>
            <w:tcW w:w="4181" w:type="dxa"/>
            <w:vAlign w:val="center"/>
          </w:tcPr>
          <w:p w:rsidR="00DB72A0" w:rsidRPr="009F0AA8" w:rsidRDefault="00DB72A0" w:rsidP="00A7341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Krátkodobé záväzky spolu</w:t>
            </w:r>
          </w:p>
        </w:tc>
        <w:tc>
          <w:tcPr>
            <w:tcW w:w="2551" w:type="dxa"/>
            <w:vAlign w:val="center"/>
          </w:tcPr>
          <w:p w:rsidR="00DB72A0" w:rsidRPr="009F0AA8" w:rsidRDefault="009514F7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854</w:t>
            </w:r>
          </w:p>
        </w:tc>
        <w:tc>
          <w:tcPr>
            <w:tcW w:w="2694" w:type="dxa"/>
            <w:vAlign w:val="center"/>
          </w:tcPr>
          <w:p w:rsidR="00DB72A0" w:rsidRPr="009F0AA8" w:rsidRDefault="00DB72A0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B72A0" w:rsidRPr="009F0AA8" w:rsidTr="00DB72A0">
        <w:tc>
          <w:tcPr>
            <w:tcW w:w="4181" w:type="dxa"/>
            <w:vAlign w:val="center"/>
          </w:tcPr>
          <w:p w:rsidR="00DB72A0" w:rsidRPr="009F0AA8" w:rsidRDefault="00DB72A0" w:rsidP="00A7341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551" w:type="dxa"/>
            <w:vAlign w:val="center"/>
          </w:tcPr>
          <w:p w:rsidR="00DB72A0" w:rsidRPr="009F0AA8" w:rsidRDefault="00DB72A0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:rsidR="00DB72A0" w:rsidRPr="009F0AA8" w:rsidRDefault="00DB72A0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B72A0" w:rsidRPr="009F0AA8" w:rsidTr="00DB72A0">
        <w:trPr>
          <w:trHeight w:val="478"/>
        </w:trPr>
        <w:tc>
          <w:tcPr>
            <w:tcW w:w="4181" w:type="dxa"/>
            <w:vAlign w:val="center"/>
          </w:tcPr>
          <w:p w:rsidR="00DB72A0" w:rsidRPr="009F0AA8" w:rsidRDefault="00DB72A0" w:rsidP="00A7341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551" w:type="dxa"/>
            <w:vAlign w:val="center"/>
          </w:tcPr>
          <w:p w:rsidR="00DB72A0" w:rsidRPr="009F0AA8" w:rsidRDefault="009514F7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64000</w:t>
            </w:r>
          </w:p>
        </w:tc>
        <w:tc>
          <w:tcPr>
            <w:tcW w:w="2694" w:type="dxa"/>
            <w:vAlign w:val="center"/>
          </w:tcPr>
          <w:p w:rsidR="00DB72A0" w:rsidRPr="009F0AA8" w:rsidRDefault="009514F7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69000</w:t>
            </w:r>
          </w:p>
        </w:tc>
      </w:tr>
      <w:tr w:rsidR="00DB72A0" w:rsidRPr="009F0AA8" w:rsidTr="00DB72A0">
        <w:trPr>
          <w:trHeight w:val="409"/>
        </w:trPr>
        <w:tc>
          <w:tcPr>
            <w:tcW w:w="4181" w:type="dxa"/>
            <w:vAlign w:val="center"/>
          </w:tcPr>
          <w:p w:rsidR="00DB72A0" w:rsidRPr="009F0AA8" w:rsidRDefault="00DB72A0" w:rsidP="00A7341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Dlhodobé záväzky spolu</w:t>
            </w:r>
          </w:p>
        </w:tc>
        <w:tc>
          <w:tcPr>
            <w:tcW w:w="2551" w:type="dxa"/>
            <w:vAlign w:val="center"/>
          </w:tcPr>
          <w:p w:rsidR="00DB72A0" w:rsidRPr="009F0AA8" w:rsidRDefault="009514F7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64000</w:t>
            </w:r>
          </w:p>
        </w:tc>
        <w:tc>
          <w:tcPr>
            <w:tcW w:w="2694" w:type="dxa"/>
            <w:vAlign w:val="center"/>
          </w:tcPr>
          <w:p w:rsidR="00DB72A0" w:rsidRPr="009F0AA8" w:rsidRDefault="009514F7" w:rsidP="00DB72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69000</w:t>
            </w:r>
          </w:p>
        </w:tc>
      </w:tr>
      <w:tr w:rsidR="00DB72A0" w:rsidRPr="009F0AA8" w:rsidTr="00DB72A0">
        <w:trPr>
          <w:trHeight w:val="409"/>
        </w:trPr>
        <w:tc>
          <w:tcPr>
            <w:tcW w:w="4181" w:type="dxa"/>
            <w:vAlign w:val="center"/>
          </w:tcPr>
          <w:p w:rsidR="00DB72A0" w:rsidRPr="009F0AA8" w:rsidRDefault="00DB72A0" w:rsidP="00A7341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Krátkodobé a dlhodobé záväzky spolu</w:t>
            </w:r>
          </w:p>
        </w:tc>
        <w:tc>
          <w:tcPr>
            <w:tcW w:w="2551" w:type="dxa"/>
            <w:vAlign w:val="center"/>
          </w:tcPr>
          <w:p w:rsidR="00DB72A0" w:rsidRPr="009F0AA8" w:rsidRDefault="009514F7" w:rsidP="000915E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64084</w:t>
            </w:r>
          </w:p>
        </w:tc>
        <w:tc>
          <w:tcPr>
            <w:tcW w:w="2694" w:type="dxa"/>
            <w:vAlign w:val="center"/>
          </w:tcPr>
          <w:p w:rsidR="00DB72A0" w:rsidRPr="009F0AA8" w:rsidRDefault="009514F7" w:rsidP="009514F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69000</w:t>
            </w:r>
          </w:p>
        </w:tc>
      </w:tr>
    </w:tbl>
    <w:p w:rsidR="00DB72A0" w:rsidRPr="009F0AA8" w:rsidRDefault="00DB72A0" w:rsidP="00AF1769">
      <w:pPr>
        <w:spacing w:line="240" w:lineRule="auto"/>
        <w:ind w:left="180" w:hanging="180"/>
        <w:rPr>
          <w:sz w:val="22"/>
          <w:szCs w:val="22"/>
        </w:rPr>
      </w:pPr>
    </w:p>
    <w:p w:rsidR="00AF1769" w:rsidRPr="009F0AA8" w:rsidRDefault="00AF1769" w:rsidP="00AF1769">
      <w:pPr>
        <w:spacing w:line="240" w:lineRule="auto"/>
        <w:ind w:left="180" w:hanging="180"/>
        <w:rPr>
          <w:sz w:val="22"/>
          <w:szCs w:val="22"/>
        </w:rPr>
      </w:pPr>
      <w:r w:rsidRPr="009F0AA8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</w:t>
      </w:r>
    </w:p>
    <w:p w:rsidR="00177025" w:rsidRPr="009F0AA8" w:rsidRDefault="00177025" w:rsidP="00AF1769">
      <w:pPr>
        <w:spacing w:line="240" w:lineRule="auto"/>
        <w:ind w:left="180" w:hanging="180"/>
        <w:rPr>
          <w:sz w:val="22"/>
          <w:szCs w:val="22"/>
        </w:rPr>
      </w:pP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26"/>
        <w:gridCol w:w="3232"/>
        <w:gridCol w:w="3182"/>
      </w:tblGrid>
      <w:tr w:rsidR="00177025" w:rsidRPr="009F0AA8" w:rsidTr="00A73410">
        <w:tc>
          <w:tcPr>
            <w:tcW w:w="4323" w:type="dxa"/>
            <w:vAlign w:val="center"/>
          </w:tcPr>
          <w:p w:rsidR="00177025" w:rsidRPr="009F0AA8" w:rsidRDefault="00177025" w:rsidP="00A7341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177025" w:rsidRPr="009F0AA8" w:rsidRDefault="00177025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:rsidR="00177025" w:rsidRPr="009F0AA8" w:rsidRDefault="00177025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177025" w:rsidRPr="009F0AA8" w:rsidTr="00A73410">
        <w:trPr>
          <w:trHeight w:val="610"/>
        </w:trPr>
        <w:tc>
          <w:tcPr>
            <w:tcW w:w="4323" w:type="dxa"/>
            <w:vAlign w:val="center"/>
          </w:tcPr>
          <w:p w:rsidR="00177025" w:rsidRPr="009F0AA8" w:rsidRDefault="00177025" w:rsidP="00A7341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177025" w:rsidRPr="009F0AA8" w:rsidRDefault="009514F7" w:rsidP="009514F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336</w:t>
            </w:r>
          </w:p>
        </w:tc>
        <w:tc>
          <w:tcPr>
            <w:tcW w:w="3544" w:type="dxa"/>
            <w:vAlign w:val="center"/>
          </w:tcPr>
          <w:p w:rsidR="00177025" w:rsidRPr="009F0AA8" w:rsidRDefault="00177025" w:rsidP="00A7341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177025" w:rsidRPr="009F0AA8" w:rsidTr="00A73410">
        <w:trPr>
          <w:trHeight w:val="375"/>
        </w:trPr>
        <w:tc>
          <w:tcPr>
            <w:tcW w:w="4323" w:type="dxa"/>
            <w:vAlign w:val="center"/>
          </w:tcPr>
          <w:p w:rsidR="00177025" w:rsidRPr="009F0AA8" w:rsidRDefault="00177025" w:rsidP="00A7341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177025" w:rsidRPr="009F0AA8" w:rsidRDefault="009514F7" w:rsidP="0017702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510</w:t>
            </w:r>
          </w:p>
        </w:tc>
        <w:tc>
          <w:tcPr>
            <w:tcW w:w="3544" w:type="dxa"/>
            <w:vAlign w:val="center"/>
          </w:tcPr>
          <w:p w:rsidR="00177025" w:rsidRPr="009F0AA8" w:rsidRDefault="00177025" w:rsidP="00A7341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177025" w:rsidRPr="009F0AA8" w:rsidTr="00A73410">
        <w:trPr>
          <w:trHeight w:val="279"/>
        </w:trPr>
        <w:tc>
          <w:tcPr>
            <w:tcW w:w="4323" w:type="dxa"/>
            <w:vAlign w:val="center"/>
          </w:tcPr>
          <w:p w:rsidR="00177025" w:rsidRPr="009F0AA8" w:rsidRDefault="00177025" w:rsidP="00A7341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177025" w:rsidRPr="009F0AA8" w:rsidRDefault="00177025" w:rsidP="0017702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177025" w:rsidRPr="009F0AA8" w:rsidRDefault="00177025" w:rsidP="00A7341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177025" w:rsidRPr="009F0AA8" w:rsidTr="00A73410">
        <w:trPr>
          <w:trHeight w:val="411"/>
        </w:trPr>
        <w:tc>
          <w:tcPr>
            <w:tcW w:w="4323" w:type="dxa"/>
            <w:vAlign w:val="center"/>
          </w:tcPr>
          <w:p w:rsidR="00177025" w:rsidRPr="009F0AA8" w:rsidRDefault="00177025" w:rsidP="00A7341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Čerpanie</w:t>
            </w:r>
          </w:p>
        </w:tc>
        <w:tc>
          <w:tcPr>
            <w:tcW w:w="3685" w:type="dxa"/>
            <w:vAlign w:val="center"/>
          </w:tcPr>
          <w:p w:rsidR="00177025" w:rsidRPr="009F0AA8" w:rsidRDefault="009514F7" w:rsidP="0017702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91</w:t>
            </w:r>
          </w:p>
        </w:tc>
        <w:tc>
          <w:tcPr>
            <w:tcW w:w="3544" w:type="dxa"/>
            <w:vAlign w:val="center"/>
          </w:tcPr>
          <w:p w:rsidR="00177025" w:rsidRPr="009F0AA8" w:rsidRDefault="00177025" w:rsidP="00A7341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177025" w:rsidRPr="009F0AA8" w:rsidTr="00A73410">
        <w:trPr>
          <w:trHeight w:val="557"/>
        </w:trPr>
        <w:tc>
          <w:tcPr>
            <w:tcW w:w="4323" w:type="dxa"/>
            <w:vAlign w:val="center"/>
          </w:tcPr>
          <w:p w:rsidR="00177025" w:rsidRPr="009F0AA8" w:rsidRDefault="00177025" w:rsidP="00A7341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177025" w:rsidRPr="009F0AA8" w:rsidRDefault="009514F7" w:rsidP="0017702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755</w:t>
            </w:r>
          </w:p>
        </w:tc>
        <w:tc>
          <w:tcPr>
            <w:tcW w:w="3544" w:type="dxa"/>
            <w:vAlign w:val="center"/>
          </w:tcPr>
          <w:p w:rsidR="00177025" w:rsidRPr="009F0AA8" w:rsidRDefault="009514F7" w:rsidP="009514F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336</w:t>
            </w:r>
          </w:p>
        </w:tc>
      </w:tr>
    </w:tbl>
    <w:p w:rsidR="00177025" w:rsidRDefault="00177025" w:rsidP="00AF1769">
      <w:pPr>
        <w:spacing w:line="240" w:lineRule="auto"/>
        <w:ind w:left="180" w:hanging="180"/>
        <w:rPr>
          <w:sz w:val="22"/>
          <w:szCs w:val="22"/>
        </w:rPr>
      </w:pPr>
    </w:p>
    <w:p w:rsidR="009F0AA8" w:rsidRPr="009F0AA8" w:rsidRDefault="009F0AA8" w:rsidP="00AF1769">
      <w:pPr>
        <w:spacing w:line="240" w:lineRule="auto"/>
        <w:ind w:left="180" w:hanging="180"/>
        <w:rPr>
          <w:sz w:val="22"/>
          <w:szCs w:val="22"/>
        </w:rPr>
      </w:pPr>
    </w:p>
    <w:p w:rsidR="00AF1769" w:rsidRPr="009F0AA8" w:rsidRDefault="00AF1769" w:rsidP="00AF1769">
      <w:pPr>
        <w:spacing w:line="240" w:lineRule="auto"/>
        <w:ind w:left="180" w:hanging="180"/>
        <w:rPr>
          <w:sz w:val="22"/>
          <w:szCs w:val="22"/>
        </w:rPr>
      </w:pPr>
      <w:r w:rsidRPr="009F0AA8">
        <w:rPr>
          <w:sz w:val="22"/>
          <w:szCs w:val="22"/>
        </w:rPr>
        <w:lastRenderedPageBreak/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</w:t>
      </w:r>
    </w:p>
    <w:p w:rsidR="00177025" w:rsidRPr="009F0AA8" w:rsidRDefault="00177025" w:rsidP="00AF1769">
      <w:pPr>
        <w:spacing w:line="240" w:lineRule="auto"/>
        <w:ind w:left="180" w:hanging="180"/>
        <w:rPr>
          <w:sz w:val="22"/>
          <w:szCs w:val="22"/>
        </w:rPr>
      </w:pP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343"/>
        <w:gridCol w:w="851"/>
        <w:gridCol w:w="1233"/>
        <w:gridCol w:w="1183"/>
        <w:gridCol w:w="1597"/>
        <w:gridCol w:w="1794"/>
        <w:gridCol w:w="2239"/>
      </w:tblGrid>
      <w:tr w:rsidR="00177025" w:rsidRPr="009F0AA8" w:rsidTr="00A73410">
        <w:tc>
          <w:tcPr>
            <w:tcW w:w="1771" w:type="dxa"/>
            <w:vAlign w:val="center"/>
          </w:tcPr>
          <w:p w:rsidR="00177025" w:rsidRPr="009F0AA8" w:rsidRDefault="00177025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177025" w:rsidRPr="009F0AA8" w:rsidRDefault="00177025" w:rsidP="00A73410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  <w:r w:rsidRPr="009F0AA8">
              <w:rPr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177025" w:rsidRPr="009F0AA8" w:rsidRDefault="00177025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Výška úroku v %</w:t>
            </w:r>
          </w:p>
        </w:tc>
        <w:tc>
          <w:tcPr>
            <w:tcW w:w="1559" w:type="dxa"/>
            <w:vAlign w:val="center"/>
          </w:tcPr>
          <w:p w:rsidR="00177025" w:rsidRPr="009F0AA8" w:rsidRDefault="00177025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Splatnosť</w:t>
            </w:r>
          </w:p>
        </w:tc>
        <w:tc>
          <w:tcPr>
            <w:tcW w:w="2126" w:type="dxa"/>
            <w:vAlign w:val="center"/>
          </w:tcPr>
          <w:p w:rsidR="00177025" w:rsidRPr="009F0AA8" w:rsidRDefault="00177025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177025" w:rsidRPr="009F0AA8" w:rsidRDefault="00177025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vAlign w:val="center"/>
          </w:tcPr>
          <w:p w:rsidR="00177025" w:rsidRPr="009F0AA8" w:rsidRDefault="00177025" w:rsidP="00A7341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7025" w:rsidRPr="009F0AA8" w:rsidTr="00A73410">
        <w:tc>
          <w:tcPr>
            <w:tcW w:w="1771" w:type="dxa"/>
            <w:vAlign w:val="center"/>
          </w:tcPr>
          <w:p w:rsidR="00177025" w:rsidRPr="009F0AA8" w:rsidRDefault="00177025" w:rsidP="00A7341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177025" w:rsidRPr="009F0AA8" w:rsidRDefault="00177025" w:rsidP="00A7341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177025" w:rsidRPr="009F0AA8" w:rsidRDefault="00177025" w:rsidP="00D821A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177025" w:rsidRPr="009F0AA8" w:rsidRDefault="00177025" w:rsidP="00D821A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177025" w:rsidRPr="009F0AA8" w:rsidRDefault="00177025" w:rsidP="00D821A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:rsidR="00177025" w:rsidRPr="009F0AA8" w:rsidRDefault="00177025" w:rsidP="00D821A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177025" w:rsidRPr="009F0AA8" w:rsidRDefault="00177025" w:rsidP="00D821A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7025" w:rsidRPr="009F0AA8" w:rsidTr="00A73410">
        <w:trPr>
          <w:trHeight w:val="391"/>
        </w:trPr>
        <w:tc>
          <w:tcPr>
            <w:tcW w:w="1771" w:type="dxa"/>
            <w:vAlign w:val="center"/>
          </w:tcPr>
          <w:p w:rsidR="00177025" w:rsidRPr="009F0AA8" w:rsidRDefault="00177025" w:rsidP="00A7341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Pôžička</w:t>
            </w:r>
          </w:p>
        </w:tc>
        <w:tc>
          <w:tcPr>
            <w:tcW w:w="1134" w:type="dxa"/>
            <w:vAlign w:val="center"/>
          </w:tcPr>
          <w:p w:rsidR="00177025" w:rsidRPr="009F0AA8" w:rsidRDefault="00177025" w:rsidP="00A7341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177025" w:rsidRPr="009F0AA8" w:rsidRDefault="00177025" w:rsidP="00D821A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177025" w:rsidRPr="009F0AA8" w:rsidRDefault="00177025" w:rsidP="00D821A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177025" w:rsidRPr="009F0AA8" w:rsidRDefault="00177025" w:rsidP="00D821A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:rsidR="00177025" w:rsidRPr="009F0AA8" w:rsidRDefault="00177025" w:rsidP="00D821A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177025" w:rsidRPr="009F0AA8" w:rsidRDefault="00177025" w:rsidP="00D821A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7025" w:rsidRPr="009F0AA8" w:rsidTr="00A73410">
        <w:tc>
          <w:tcPr>
            <w:tcW w:w="1771" w:type="dxa"/>
            <w:vAlign w:val="center"/>
          </w:tcPr>
          <w:p w:rsidR="00177025" w:rsidRPr="009F0AA8" w:rsidRDefault="00177025" w:rsidP="00A7341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177025" w:rsidRPr="009F0AA8" w:rsidRDefault="00177025" w:rsidP="00A7341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177025" w:rsidRPr="009F0AA8" w:rsidRDefault="00177025" w:rsidP="00D821A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177025" w:rsidRPr="009F0AA8" w:rsidRDefault="00177025" w:rsidP="00D821A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177025" w:rsidRPr="009F0AA8" w:rsidRDefault="00177025" w:rsidP="00D821A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:rsidR="00177025" w:rsidRPr="009F0AA8" w:rsidRDefault="00177025" w:rsidP="00D821A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177025" w:rsidRPr="009F0AA8" w:rsidRDefault="00177025" w:rsidP="00D821A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7025" w:rsidRPr="009F0AA8" w:rsidTr="00A73410">
        <w:tc>
          <w:tcPr>
            <w:tcW w:w="1771" w:type="dxa"/>
            <w:vAlign w:val="center"/>
          </w:tcPr>
          <w:p w:rsidR="00177025" w:rsidRPr="009F0AA8" w:rsidRDefault="00177025" w:rsidP="00A7341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177025" w:rsidRDefault="00177025" w:rsidP="0017702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  <w:p w:rsidR="009514F7" w:rsidRPr="009F0AA8" w:rsidRDefault="009514F7" w:rsidP="0017702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177025" w:rsidRPr="009F0AA8" w:rsidRDefault="00177025" w:rsidP="00D821A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177025" w:rsidRPr="009F0AA8" w:rsidRDefault="00177025" w:rsidP="00D821A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177025" w:rsidRPr="009F0AA8" w:rsidRDefault="00177025" w:rsidP="00D821A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:rsidR="00177025" w:rsidRPr="009F0AA8" w:rsidRDefault="00177025" w:rsidP="00D821A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177025" w:rsidRPr="009F0AA8" w:rsidRDefault="00177025" w:rsidP="00D821A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7025" w:rsidRPr="009F0AA8" w:rsidTr="00A73410">
        <w:trPr>
          <w:trHeight w:val="375"/>
        </w:trPr>
        <w:tc>
          <w:tcPr>
            <w:tcW w:w="1771" w:type="dxa"/>
            <w:vAlign w:val="center"/>
          </w:tcPr>
          <w:p w:rsidR="00177025" w:rsidRPr="009F0AA8" w:rsidRDefault="00177025" w:rsidP="00A7341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F0AA8">
              <w:rPr>
                <w:sz w:val="16"/>
                <w:szCs w:val="16"/>
              </w:rPr>
              <w:t>Spolu</w:t>
            </w:r>
          </w:p>
        </w:tc>
        <w:tc>
          <w:tcPr>
            <w:tcW w:w="1134" w:type="dxa"/>
            <w:vAlign w:val="center"/>
          </w:tcPr>
          <w:p w:rsidR="00177025" w:rsidRPr="009F0AA8" w:rsidRDefault="00177025" w:rsidP="00A7341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177025" w:rsidRPr="009F0AA8" w:rsidRDefault="00177025" w:rsidP="00D821A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177025" w:rsidRPr="009F0AA8" w:rsidRDefault="00177025" w:rsidP="00D821A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177025" w:rsidRPr="009F0AA8" w:rsidRDefault="00177025" w:rsidP="00D821A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:rsidR="00177025" w:rsidRPr="009F0AA8" w:rsidRDefault="00177025" w:rsidP="00D821A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177025" w:rsidRPr="009F0AA8" w:rsidRDefault="00177025" w:rsidP="00D821A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177025" w:rsidRPr="009F0AA8" w:rsidRDefault="00177025" w:rsidP="00AF1769">
      <w:pPr>
        <w:spacing w:line="240" w:lineRule="auto"/>
        <w:ind w:left="180" w:hanging="180"/>
        <w:rPr>
          <w:sz w:val="22"/>
          <w:szCs w:val="22"/>
        </w:rPr>
      </w:pPr>
    </w:p>
    <w:p w:rsidR="00AF1769" w:rsidRPr="009F0AA8" w:rsidRDefault="00AF1769" w:rsidP="00AF1769">
      <w:pPr>
        <w:spacing w:before="0" w:after="24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>g) prehľad o významných položkách časového rozlíšenia výdavkov budúcich období - nemáme.</w:t>
      </w:r>
    </w:p>
    <w:p w:rsidR="00AF1769" w:rsidRPr="009F0AA8" w:rsidRDefault="00AF1769" w:rsidP="00AF1769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9F0AA8">
        <w:rPr>
          <w:sz w:val="22"/>
          <w:szCs w:val="22"/>
        </w:rPr>
        <w:t xml:space="preserve"> Prehľad o významných položkách výnosov budúcich období v členení najmä na</w:t>
      </w:r>
    </w:p>
    <w:p w:rsidR="00AF1769" w:rsidRPr="009F0AA8" w:rsidRDefault="00AF1769" w:rsidP="00AF1769">
      <w:pPr>
        <w:spacing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>a) zostatkovú hodnotu bezodplatne nadobudnutého dlhodobého majetku,</w:t>
      </w:r>
    </w:p>
    <w:p w:rsidR="00AF1769" w:rsidRPr="009F0AA8" w:rsidRDefault="00AF1769" w:rsidP="00AF1769">
      <w:pPr>
        <w:spacing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>b) zostatkovú hodnotu dlhodobého majetku obstaraného z dotácie,</w:t>
      </w:r>
    </w:p>
    <w:p w:rsidR="00AF1769" w:rsidRPr="009F0AA8" w:rsidRDefault="00AF1769" w:rsidP="00AF1769">
      <w:pPr>
        <w:spacing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>c) zostatok nepoužitej dotácie alebo grantu,</w:t>
      </w:r>
    </w:p>
    <w:p w:rsidR="00AF1769" w:rsidRPr="009F0AA8" w:rsidRDefault="00AF1769" w:rsidP="00AF1769">
      <w:pPr>
        <w:spacing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>d) zostatok nepoužitej časti podielu zaplatenej dane,</w:t>
      </w:r>
    </w:p>
    <w:p w:rsidR="00AF1769" w:rsidRPr="009F0AA8" w:rsidRDefault="00AF1769" w:rsidP="00AF1769">
      <w:pPr>
        <w:spacing w:after="24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 xml:space="preserve">e) zostatkovú hodnotu dlhodobého majetku obstaraného z podielu zaplatenej dane. </w:t>
      </w:r>
    </w:p>
    <w:p w:rsidR="00AF1769" w:rsidRPr="009F0AA8" w:rsidRDefault="00AF1769" w:rsidP="00AF1769">
      <w:pPr>
        <w:spacing w:after="24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>Účtovná jednotka neúčtovala o významných položkách časového rozlíšenia výdavkov budúcich období.</w:t>
      </w:r>
    </w:p>
    <w:p w:rsidR="00AF1769" w:rsidRPr="009F0AA8" w:rsidRDefault="00AF1769" w:rsidP="00AF1769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9F0AA8">
        <w:rPr>
          <w:sz w:val="22"/>
          <w:szCs w:val="22"/>
        </w:rPr>
        <w:t xml:space="preserve"> Údaje o majetku prenajatom formou finančného prenájmu, a to</w:t>
      </w:r>
    </w:p>
    <w:p w:rsidR="00AF1769" w:rsidRPr="009F0AA8" w:rsidRDefault="00AF1769" w:rsidP="00AF1769">
      <w:pPr>
        <w:spacing w:line="240" w:lineRule="auto"/>
        <w:ind w:left="240" w:hanging="240"/>
        <w:rPr>
          <w:sz w:val="22"/>
          <w:szCs w:val="22"/>
        </w:rPr>
      </w:pPr>
      <w:r w:rsidRPr="009F0AA8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AF1769" w:rsidRPr="009F0AA8" w:rsidRDefault="00AF1769" w:rsidP="00AF1769">
      <w:pPr>
        <w:spacing w:line="240" w:lineRule="auto"/>
        <w:ind w:left="240" w:hanging="240"/>
        <w:rPr>
          <w:sz w:val="22"/>
          <w:szCs w:val="22"/>
        </w:rPr>
      </w:pPr>
      <w:r w:rsidRPr="009F0AA8">
        <w:rPr>
          <w:sz w:val="22"/>
          <w:szCs w:val="22"/>
        </w:rPr>
        <w:t xml:space="preserve">b) suma istiny a finančného nákladu podľa doby splatnosti </w:t>
      </w:r>
    </w:p>
    <w:p w:rsidR="00AF1769" w:rsidRPr="009F0AA8" w:rsidRDefault="00AF1769" w:rsidP="00AF1769">
      <w:pPr>
        <w:spacing w:line="240" w:lineRule="auto"/>
        <w:ind w:left="240" w:hanging="240"/>
        <w:rPr>
          <w:sz w:val="22"/>
          <w:szCs w:val="22"/>
        </w:rPr>
      </w:pPr>
      <w:r w:rsidRPr="009F0AA8">
        <w:rPr>
          <w:sz w:val="22"/>
          <w:szCs w:val="22"/>
        </w:rPr>
        <w:tab/>
        <w:t>1. do jedného roka vrátane,</w:t>
      </w:r>
    </w:p>
    <w:p w:rsidR="00AF1769" w:rsidRPr="009F0AA8" w:rsidRDefault="00AF1769" w:rsidP="00AF1769">
      <w:pPr>
        <w:spacing w:line="240" w:lineRule="auto"/>
        <w:ind w:left="240" w:hanging="240"/>
        <w:rPr>
          <w:sz w:val="22"/>
          <w:szCs w:val="22"/>
        </w:rPr>
      </w:pPr>
      <w:r w:rsidRPr="009F0AA8">
        <w:rPr>
          <w:sz w:val="22"/>
          <w:szCs w:val="22"/>
        </w:rPr>
        <w:tab/>
        <w:t>2. od jedného roka do piatich rokov vrátane,</w:t>
      </w:r>
    </w:p>
    <w:p w:rsidR="00AF1769" w:rsidRPr="009F0AA8" w:rsidRDefault="00AF1769" w:rsidP="00AF1769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 xml:space="preserve">     3. viac ako päť rokov.</w:t>
      </w:r>
    </w:p>
    <w:p w:rsidR="00AF1769" w:rsidRDefault="00AF1769" w:rsidP="00AF1769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>Účtovná jednotka nemá nijaký majetok prenajatý formou finančného prenájmu.</w:t>
      </w:r>
    </w:p>
    <w:p w:rsidR="009F0AA8" w:rsidRPr="009F0AA8" w:rsidRDefault="009F0AA8" w:rsidP="00AF1769">
      <w:pPr>
        <w:spacing w:before="0" w:line="240" w:lineRule="auto"/>
        <w:rPr>
          <w:sz w:val="22"/>
          <w:szCs w:val="22"/>
        </w:rPr>
      </w:pPr>
    </w:p>
    <w:p w:rsidR="00AF1769" w:rsidRPr="009F0AA8" w:rsidRDefault="00AF1769" w:rsidP="00AF176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9F0AA8">
        <w:rPr>
          <w:b/>
          <w:bCs/>
          <w:kern w:val="32"/>
          <w:sz w:val="22"/>
          <w:szCs w:val="22"/>
        </w:rPr>
        <w:t>Čl. IV</w:t>
      </w:r>
    </w:p>
    <w:p w:rsidR="00AF1769" w:rsidRDefault="00AF1769" w:rsidP="00AF176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9F0AA8">
        <w:rPr>
          <w:b/>
          <w:bCs/>
          <w:sz w:val="22"/>
          <w:szCs w:val="22"/>
        </w:rPr>
        <w:t>Informácie, ktoré dopĺňajú a vysvetľujú údaje vo výkaze ziskov a</w:t>
      </w:r>
      <w:r w:rsidR="009F0AA8">
        <w:rPr>
          <w:b/>
          <w:bCs/>
          <w:sz w:val="22"/>
          <w:szCs w:val="22"/>
        </w:rPr>
        <w:t> </w:t>
      </w:r>
      <w:r w:rsidRPr="009F0AA8">
        <w:rPr>
          <w:b/>
          <w:bCs/>
          <w:sz w:val="22"/>
          <w:szCs w:val="22"/>
        </w:rPr>
        <w:t>strát</w:t>
      </w:r>
    </w:p>
    <w:p w:rsidR="009F0AA8" w:rsidRPr="009F0AA8" w:rsidRDefault="009F0AA8" w:rsidP="00AF176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AF1769" w:rsidRPr="009F0AA8" w:rsidRDefault="00AF1769" w:rsidP="00AF1769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>(1) Prehľad tržieb za vlastné výkony a tovar s uvedením ich opisu a vyčíslením hodnoty tržieb podľa jednotlivých hlavných druhov výrobkov,  služieb hlavnej činnosti a podnikateľskej činnosti účtovnej jednotky</w:t>
      </w:r>
      <w:r w:rsidR="000864F6">
        <w:rPr>
          <w:sz w:val="22"/>
          <w:szCs w:val="22"/>
        </w:rPr>
        <w:t xml:space="preserve"> </w:t>
      </w:r>
    </w:p>
    <w:p w:rsidR="00AF1769" w:rsidRPr="009F0AA8" w:rsidRDefault="00AF1769" w:rsidP="00AF1769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 xml:space="preserve">(2) Opis a vyčíslenie hodnoty významných položiek prijatých darov, osobitných výnosov, zákonných poplatkov a iných ostatných výnosov </w:t>
      </w:r>
    </w:p>
    <w:p w:rsidR="00AF1769" w:rsidRPr="009F0AA8" w:rsidRDefault="000864F6" w:rsidP="00AF1769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 xml:space="preserve"> </w:t>
      </w:r>
      <w:r w:rsidR="00AF1769" w:rsidRPr="009F0AA8">
        <w:rPr>
          <w:sz w:val="22"/>
          <w:szCs w:val="22"/>
        </w:rPr>
        <w:t xml:space="preserve">(3) Prehľad  dotácií a grantov, ktoré účtovná jednotka prijala v priebehu bežného účtovného obdobia </w:t>
      </w:r>
    </w:p>
    <w:p w:rsidR="00542997" w:rsidRPr="009F0AA8" w:rsidRDefault="00542997" w:rsidP="00AF1769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>Rozhodnutím ministerstva školstva sme boli od 1.9.2015 zaradení do siete škôl a zo štátneho rozpočtu nám bolo pr</w:t>
      </w:r>
      <w:r w:rsidR="000864F6">
        <w:rPr>
          <w:sz w:val="22"/>
          <w:szCs w:val="22"/>
        </w:rPr>
        <w:t>i</w:t>
      </w:r>
      <w:r w:rsidRPr="009F0AA8">
        <w:rPr>
          <w:sz w:val="22"/>
          <w:szCs w:val="22"/>
        </w:rPr>
        <w:t xml:space="preserve">delených </w:t>
      </w:r>
      <w:r w:rsidR="00547BB1">
        <w:rPr>
          <w:sz w:val="22"/>
          <w:szCs w:val="22"/>
        </w:rPr>
        <w:t>118367 € na normatívne financovanie</w:t>
      </w:r>
      <w:r w:rsidRPr="009F0AA8">
        <w:rPr>
          <w:sz w:val="22"/>
          <w:szCs w:val="22"/>
        </w:rPr>
        <w:t xml:space="preserve">, </w:t>
      </w:r>
      <w:r w:rsidR="00547BB1">
        <w:rPr>
          <w:sz w:val="22"/>
          <w:szCs w:val="22"/>
        </w:rPr>
        <w:t>1075</w:t>
      </w:r>
      <w:r w:rsidR="000864F6">
        <w:rPr>
          <w:sz w:val="22"/>
          <w:szCs w:val="22"/>
        </w:rPr>
        <w:t xml:space="preserve"> € na vzdelávacie poukazy</w:t>
      </w:r>
      <w:r w:rsidR="00547BB1">
        <w:rPr>
          <w:sz w:val="22"/>
          <w:szCs w:val="22"/>
        </w:rPr>
        <w:t>, 18448 € na asistentov</w:t>
      </w:r>
      <w:r w:rsidR="000864F6">
        <w:rPr>
          <w:sz w:val="22"/>
          <w:szCs w:val="22"/>
        </w:rPr>
        <w:t xml:space="preserve"> a 2</w:t>
      </w:r>
      <w:r w:rsidR="008B415B">
        <w:rPr>
          <w:sz w:val="22"/>
          <w:szCs w:val="22"/>
        </w:rPr>
        <w:t>0</w:t>
      </w:r>
      <w:r w:rsidR="000864F6">
        <w:rPr>
          <w:sz w:val="22"/>
          <w:szCs w:val="22"/>
        </w:rPr>
        <w:t xml:space="preserve"> príspevok na učebnice . </w:t>
      </w:r>
      <w:r w:rsidR="000864F6">
        <w:rPr>
          <w:sz w:val="22"/>
          <w:szCs w:val="22"/>
        </w:rPr>
        <w:lastRenderedPageBreak/>
        <w:t>Z Mesta Pre</w:t>
      </w:r>
      <w:r w:rsidR="00870330">
        <w:rPr>
          <w:sz w:val="22"/>
          <w:szCs w:val="22"/>
        </w:rPr>
        <w:t xml:space="preserve">šov sme dostali dotáciu </w:t>
      </w:r>
      <w:r w:rsidR="008B415B">
        <w:rPr>
          <w:sz w:val="22"/>
          <w:szCs w:val="22"/>
        </w:rPr>
        <w:t>27806</w:t>
      </w:r>
      <w:r w:rsidR="00870330">
        <w:rPr>
          <w:sz w:val="22"/>
          <w:szCs w:val="22"/>
        </w:rPr>
        <w:t>, ktorú sme vyčerpali na chod</w:t>
      </w:r>
      <w:r w:rsidR="008B415B">
        <w:rPr>
          <w:sz w:val="22"/>
          <w:szCs w:val="22"/>
        </w:rPr>
        <w:t xml:space="preserve"> školskej jedálne a školského </w:t>
      </w:r>
      <w:r w:rsidR="00547BB1">
        <w:rPr>
          <w:sz w:val="22"/>
          <w:szCs w:val="22"/>
        </w:rPr>
        <w:t>klubu vrátene mzdových nákladov.</w:t>
      </w:r>
    </w:p>
    <w:p w:rsidR="00AF1769" w:rsidRPr="009F0AA8" w:rsidRDefault="00AF1769" w:rsidP="00AF1769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>(4) Opis a suma významných položiek finančných výnosov; uvádza sa aj celková suma kurzových ziskov, pričom  osobitne sa uvádza hodnota kurzových ziskov účtovaná ku dňu, ku ktorému sa zostavuje účtovná závierka - nemáme.</w:t>
      </w:r>
    </w:p>
    <w:p w:rsidR="00AF1769" w:rsidRPr="009F0AA8" w:rsidRDefault="00AF1769" w:rsidP="00AF1769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 xml:space="preserve">(5) Opis a vyčíslenie hodnoty významných položiek nákladov, nákladov na ostatné služby, osobitných nákladov a iných ostatných nákladov </w:t>
      </w:r>
    </w:p>
    <w:p w:rsidR="00AF1769" w:rsidRPr="009F0AA8" w:rsidRDefault="00870330" w:rsidP="00AF1769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 xml:space="preserve"> </w:t>
      </w:r>
      <w:r w:rsidR="00AF1769" w:rsidRPr="009F0AA8">
        <w:rPr>
          <w:sz w:val="22"/>
          <w:szCs w:val="22"/>
        </w:rPr>
        <w:t>(6) Prehľad o účele a výške použitia podielu zaplatenej dane za bežné účtovné obdobie.</w:t>
      </w:r>
    </w:p>
    <w:p w:rsidR="00AF1769" w:rsidRPr="009F0AA8" w:rsidRDefault="00AF1769" w:rsidP="00AF1769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>V účtovnom období 201</w:t>
      </w:r>
      <w:r w:rsidR="008B415B">
        <w:rPr>
          <w:sz w:val="22"/>
          <w:szCs w:val="22"/>
        </w:rPr>
        <w:t>7</w:t>
      </w:r>
      <w:r w:rsidR="00870330">
        <w:rPr>
          <w:sz w:val="22"/>
          <w:szCs w:val="22"/>
        </w:rPr>
        <w:t xml:space="preserve"> </w:t>
      </w:r>
      <w:r w:rsidRPr="009F0AA8">
        <w:rPr>
          <w:sz w:val="22"/>
          <w:szCs w:val="22"/>
        </w:rPr>
        <w:t>sme neprijali podiel zaplatenej dane.</w:t>
      </w:r>
    </w:p>
    <w:p w:rsidR="00AF1769" w:rsidRPr="009F0AA8" w:rsidRDefault="00AF1769" w:rsidP="00AF1769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>(7) Opis a suma významných položiek finančných nákladov; uvádza sa aj celková suma kurzových strát, pričom osobitne sa uvádza hodnota kurzových strát účtovaná ku dňu, ku ktorému sa zostavuje účtovná závierka - nemáme.</w:t>
      </w:r>
    </w:p>
    <w:p w:rsidR="00AF1769" w:rsidRDefault="00AF1769" w:rsidP="00542997">
      <w:pPr>
        <w:spacing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>(8</w:t>
      </w:r>
      <w:r w:rsidR="00542997" w:rsidRPr="009F0AA8">
        <w:rPr>
          <w:sz w:val="22"/>
          <w:szCs w:val="22"/>
        </w:rPr>
        <w:t>) Účt</w:t>
      </w:r>
      <w:r w:rsidRPr="009F0AA8">
        <w:rPr>
          <w:sz w:val="22"/>
          <w:szCs w:val="22"/>
        </w:rPr>
        <w:t>ovnej jednotk</w:t>
      </w:r>
      <w:r w:rsidR="00542997" w:rsidRPr="009F0AA8">
        <w:rPr>
          <w:sz w:val="22"/>
          <w:szCs w:val="22"/>
        </w:rPr>
        <w:t>a ne</w:t>
      </w:r>
      <w:r w:rsidRPr="009F0AA8">
        <w:rPr>
          <w:sz w:val="22"/>
          <w:szCs w:val="22"/>
        </w:rPr>
        <w:t>má povinnosť overenia účtovnej závierky audítorom</w:t>
      </w:r>
      <w:r w:rsidR="00542997" w:rsidRPr="009F0AA8">
        <w:rPr>
          <w:sz w:val="22"/>
          <w:szCs w:val="22"/>
        </w:rPr>
        <w:t xml:space="preserve">  ani iné s tým súvisiace služby.</w:t>
      </w:r>
      <w:r w:rsidRPr="009F0AA8">
        <w:rPr>
          <w:sz w:val="22"/>
          <w:szCs w:val="22"/>
        </w:rPr>
        <w:t>.</w:t>
      </w:r>
    </w:p>
    <w:p w:rsidR="009F0AA8" w:rsidRPr="009F0AA8" w:rsidRDefault="009F0AA8" w:rsidP="00542997">
      <w:pPr>
        <w:spacing w:line="240" w:lineRule="auto"/>
        <w:rPr>
          <w:sz w:val="22"/>
          <w:szCs w:val="22"/>
        </w:rPr>
      </w:pPr>
    </w:p>
    <w:p w:rsidR="00AF1769" w:rsidRPr="009F0AA8" w:rsidRDefault="00AF1769" w:rsidP="00AF176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9F0AA8">
        <w:rPr>
          <w:b/>
          <w:bCs/>
          <w:kern w:val="32"/>
          <w:sz w:val="22"/>
          <w:szCs w:val="22"/>
        </w:rPr>
        <w:t>Čl. V</w:t>
      </w:r>
    </w:p>
    <w:p w:rsidR="00AF1769" w:rsidRDefault="00AF1769" w:rsidP="00AF176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9F0AA8">
        <w:rPr>
          <w:b/>
          <w:bCs/>
          <w:sz w:val="22"/>
          <w:szCs w:val="22"/>
        </w:rPr>
        <w:t>Opis údajov na podsúvahových účtoch</w:t>
      </w:r>
    </w:p>
    <w:p w:rsidR="009F0AA8" w:rsidRPr="009F0AA8" w:rsidRDefault="009F0AA8" w:rsidP="00AF176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AF1769" w:rsidRPr="009F0AA8" w:rsidRDefault="00177025" w:rsidP="00AF1769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 xml:space="preserve">Súkromná základná škola </w:t>
      </w:r>
      <w:r w:rsidR="00AF1769" w:rsidRPr="009F0AA8">
        <w:rPr>
          <w:sz w:val="22"/>
          <w:szCs w:val="22"/>
        </w:rPr>
        <w:t>neeviduje žiaden prenajatý majetok, majetok prijatý do úschovy, odpísané pohľadávky a prípadné ďalšie položky.</w:t>
      </w:r>
    </w:p>
    <w:p w:rsidR="00AF1769" w:rsidRPr="009F0AA8" w:rsidRDefault="00AF1769" w:rsidP="00AF176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9F0AA8">
        <w:rPr>
          <w:b/>
          <w:bCs/>
          <w:sz w:val="22"/>
          <w:szCs w:val="22"/>
        </w:rPr>
        <w:t>Čl. VI</w:t>
      </w:r>
    </w:p>
    <w:p w:rsidR="00AF1769" w:rsidRDefault="00AF1769" w:rsidP="00AF176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9F0AA8">
        <w:rPr>
          <w:b/>
          <w:bCs/>
          <w:sz w:val="22"/>
          <w:szCs w:val="22"/>
        </w:rPr>
        <w:t>Ďalšie informácie</w:t>
      </w:r>
    </w:p>
    <w:p w:rsidR="009F0AA8" w:rsidRPr="009F0AA8" w:rsidRDefault="009F0AA8" w:rsidP="00AF176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AF1769" w:rsidRPr="009F0AA8" w:rsidRDefault="00AF1769" w:rsidP="00AF1769">
      <w:pPr>
        <w:pStyle w:val="Textopatrenia"/>
        <w:numPr>
          <w:ilvl w:val="0"/>
          <w:numId w:val="0"/>
        </w:numPr>
      </w:pPr>
      <w:r w:rsidRPr="009F0AA8"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AF1769" w:rsidRPr="009F0AA8" w:rsidRDefault="00AF1769" w:rsidP="00AF1769">
      <w:pPr>
        <w:pStyle w:val="Textopatrenia"/>
        <w:numPr>
          <w:ilvl w:val="0"/>
          <w:numId w:val="0"/>
        </w:numPr>
      </w:pPr>
      <w:r w:rsidRPr="009F0AA8">
        <w:t>Nemáme.</w:t>
      </w:r>
    </w:p>
    <w:p w:rsidR="00AF1769" w:rsidRPr="009F0AA8" w:rsidRDefault="00AF1769" w:rsidP="00AF1769">
      <w:pPr>
        <w:pStyle w:val="Textopatrenia"/>
        <w:numPr>
          <w:ilvl w:val="0"/>
          <w:numId w:val="0"/>
        </w:numPr>
      </w:pPr>
      <w:r w:rsidRPr="009F0AA8">
        <w:t>(2) Opis a hodnota iných pasív vyplývajúcich zo súdnych rozhodnutí, z poskytnutých záruk, zo všeobecne záväzných právnych predpisov, z ručenia podľa jednotlivých druhov ručenia.</w:t>
      </w:r>
    </w:p>
    <w:p w:rsidR="00AF1769" w:rsidRPr="009F0AA8" w:rsidRDefault="00AF1769" w:rsidP="00AF1769">
      <w:pPr>
        <w:pStyle w:val="Textopatrenia"/>
        <w:numPr>
          <w:ilvl w:val="0"/>
          <w:numId w:val="0"/>
        </w:numPr>
      </w:pPr>
      <w:r w:rsidRPr="009F0AA8">
        <w:t>Nemáme</w:t>
      </w:r>
    </w:p>
    <w:p w:rsidR="00AF1769" w:rsidRPr="009F0AA8" w:rsidRDefault="00AF1769" w:rsidP="00AF1769">
      <w:pPr>
        <w:pStyle w:val="Textopatrenia"/>
        <w:numPr>
          <w:ilvl w:val="0"/>
          <w:numId w:val="0"/>
        </w:numPr>
      </w:pPr>
      <w:r w:rsidRPr="009F0AA8"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F1769" w:rsidRPr="009F0AA8" w:rsidRDefault="00AF1769" w:rsidP="00AF1769">
      <w:pPr>
        <w:pStyle w:val="Textopatrenia"/>
        <w:numPr>
          <w:ilvl w:val="0"/>
          <w:numId w:val="0"/>
        </w:numPr>
      </w:pPr>
      <w:r w:rsidRPr="009F0AA8"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AF1769" w:rsidRPr="009F0AA8" w:rsidRDefault="00AF1769" w:rsidP="00AF1769">
      <w:pPr>
        <w:pStyle w:val="Textopatrenia"/>
        <w:numPr>
          <w:ilvl w:val="0"/>
          <w:numId w:val="0"/>
        </w:numPr>
      </w:pPr>
      <w:r w:rsidRPr="009F0AA8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AF1769" w:rsidRPr="009F0AA8" w:rsidRDefault="00AF1769" w:rsidP="00AF1769">
      <w:pPr>
        <w:pStyle w:val="Textopatrenia"/>
        <w:numPr>
          <w:ilvl w:val="0"/>
          <w:numId w:val="0"/>
        </w:numPr>
      </w:pPr>
      <w:r w:rsidRPr="009F0AA8">
        <w:t xml:space="preserve">a) povinnosť z devízových termínovaných obchodov a iných finančných derivátov – nemáme, </w:t>
      </w:r>
    </w:p>
    <w:p w:rsidR="00AF1769" w:rsidRPr="009F0AA8" w:rsidRDefault="00AF1769" w:rsidP="00AF1769">
      <w:pPr>
        <w:pStyle w:val="Textopatrenia"/>
        <w:numPr>
          <w:ilvl w:val="0"/>
          <w:numId w:val="0"/>
        </w:numPr>
      </w:pPr>
      <w:r w:rsidRPr="009F0AA8">
        <w:t>b) povinnosť z opčných obchodov - nemáme,</w:t>
      </w:r>
    </w:p>
    <w:p w:rsidR="00AF1769" w:rsidRPr="009F0AA8" w:rsidRDefault="00AF1769" w:rsidP="00AF1769">
      <w:pPr>
        <w:pStyle w:val="Textopatrenia"/>
        <w:numPr>
          <w:ilvl w:val="0"/>
          <w:numId w:val="0"/>
        </w:numPr>
      </w:pPr>
      <w:r w:rsidRPr="009F0AA8">
        <w:t>c) zákonná povinnosť alebo zmluvná povinnosť odobrať určité produkty alebo služby, napríklad z dodávateľských alebo odberateľských zmlúv - nemáme,</w:t>
      </w:r>
    </w:p>
    <w:p w:rsidR="00AF1769" w:rsidRPr="009F0AA8" w:rsidRDefault="00AF1769" w:rsidP="00AF1769">
      <w:pPr>
        <w:pStyle w:val="Textopatrenia"/>
        <w:numPr>
          <w:ilvl w:val="0"/>
          <w:numId w:val="0"/>
        </w:numPr>
      </w:pPr>
      <w:r w:rsidRPr="009F0AA8">
        <w:t>d) povinnosť z leasingových, nájomných, servisných, poistných, koncesionárskych, licenčných zmlúv a podobných zmlúv - nemáme,</w:t>
      </w:r>
    </w:p>
    <w:p w:rsidR="00AF1769" w:rsidRPr="009F0AA8" w:rsidRDefault="00AF1769" w:rsidP="00AF1769">
      <w:pPr>
        <w:pStyle w:val="Textopatrenia"/>
        <w:numPr>
          <w:ilvl w:val="0"/>
          <w:numId w:val="0"/>
        </w:numPr>
      </w:pPr>
      <w:r w:rsidRPr="009F0AA8">
        <w:t xml:space="preserve">e) iné povinnosti - nemáme. </w:t>
      </w:r>
    </w:p>
    <w:p w:rsidR="00AF1769" w:rsidRPr="009F0AA8" w:rsidRDefault="00AF1769" w:rsidP="00AF1769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>(4) Prehľad nehnuteľných kultúrnych pamiatok, ktoré sú v správe alebo vo vlastníctve účtovnej jednotky.</w:t>
      </w:r>
    </w:p>
    <w:p w:rsidR="00AF1769" w:rsidRPr="009F0AA8" w:rsidRDefault="00AF1769" w:rsidP="00AF1769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lastRenderedPageBreak/>
        <w:t>Účtovná jednotka nemá vo svojej správe alebo vlastníctve nijaké nehnuteľné kultúrne pamiatky.</w:t>
      </w:r>
    </w:p>
    <w:p w:rsidR="00AF1769" w:rsidRPr="009F0AA8" w:rsidRDefault="00AF1769" w:rsidP="00AF1769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>(5) Informácie o významných skutočnostiach, ktoré nastali medzi dňom, ku ktorému sa zostavuje účtovná závierka a dňom jej zostavenia.</w:t>
      </w:r>
    </w:p>
    <w:p w:rsidR="00AF1769" w:rsidRPr="009F0AA8" w:rsidRDefault="00AF1769" w:rsidP="00AF1769">
      <w:pPr>
        <w:spacing w:before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>Medzi dňom, ku ktorému sa zostavuje účtovná závierka a dňom jej zostavenia, nenastali nijaké významné skutočnosti, ktoré by mali vplyv na činnosť účtovnej jednotky.</w:t>
      </w:r>
    </w:p>
    <w:p w:rsidR="00AF1769" w:rsidRPr="009F0AA8" w:rsidRDefault="00AF1769" w:rsidP="00AF1769">
      <w:pPr>
        <w:spacing w:before="0" w:line="240" w:lineRule="auto"/>
        <w:rPr>
          <w:sz w:val="22"/>
          <w:szCs w:val="22"/>
        </w:rPr>
      </w:pPr>
    </w:p>
    <w:p w:rsidR="00AF1769" w:rsidRPr="009F0AA8" w:rsidRDefault="00AF1769" w:rsidP="00AF1769">
      <w:pPr>
        <w:spacing w:before="0" w:line="240" w:lineRule="auto"/>
        <w:rPr>
          <w:sz w:val="22"/>
          <w:szCs w:val="22"/>
        </w:rPr>
      </w:pPr>
    </w:p>
    <w:p w:rsidR="00497057" w:rsidRPr="009F0AA8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Pr="009F0AA8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Pr="009F0AA8" w:rsidRDefault="00497057" w:rsidP="00CD361E">
      <w:pPr>
        <w:spacing w:before="0" w:line="240" w:lineRule="auto"/>
        <w:rPr>
          <w:sz w:val="22"/>
          <w:szCs w:val="22"/>
        </w:rPr>
      </w:pPr>
    </w:p>
    <w:p w:rsidR="00ED293C" w:rsidRPr="009F0AA8" w:rsidRDefault="00177025" w:rsidP="00EB13F8">
      <w:pPr>
        <w:spacing w:before="0" w:after="0" w:line="240" w:lineRule="auto"/>
        <w:rPr>
          <w:sz w:val="22"/>
          <w:szCs w:val="22"/>
        </w:rPr>
      </w:pPr>
      <w:r w:rsidRPr="009F0AA8">
        <w:rPr>
          <w:sz w:val="22"/>
          <w:szCs w:val="22"/>
        </w:rPr>
        <w:t>V Prešove 2</w:t>
      </w:r>
      <w:r w:rsidR="00870330">
        <w:rPr>
          <w:sz w:val="22"/>
          <w:szCs w:val="22"/>
        </w:rPr>
        <w:t>1</w:t>
      </w:r>
      <w:r w:rsidRPr="009F0AA8">
        <w:rPr>
          <w:sz w:val="22"/>
          <w:szCs w:val="22"/>
        </w:rPr>
        <w:t>.6.201</w:t>
      </w:r>
      <w:r w:rsidR="008B415B">
        <w:rPr>
          <w:sz w:val="22"/>
          <w:szCs w:val="22"/>
        </w:rPr>
        <w:t>8</w:t>
      </w:r>
      <w:r w:rsidRPr="009F0AA8">
        <w:rPr>
          <w:sz w:val="22"/>
          <w:szCs w:val="22"/>
        </w:rPr>
        <w:t xml:space="preserve">                                                                     Mgr. </w:t>
      </w:r>
      <w:r w:rsidR="008B415B">
        <w:rPr>
          <w:sz w:val="22"/>
          <w:szCs w:val="22"/>
        </w:rPr>
        <w:t>Petra Harčaríková, PhD.</w:t>
      </w:r>
    </w:p>
    <w:sectPr w:rsidR="00ED293C" w:rsidRPr="009F0AA8" w:rsidSect="00AF1769">
      <w:footerReference w:type="default" r:id="rId8"/>
      <w:headerReference w:type="first" r:id="rId9"/>
      <w:footerReference w:type="first" r:id="rId10"/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235DA" w:rsidRDefault="000235DA" w:rsidP="00347C39">
      <w:pPr>
        <w:spacing w:before="0" w:after="0" w:line="240" w:lineRule="auto"/>
      </w:pPr>
      <w:r>
        <w:separator/>
      </w:r>
    </w:p>
  </w:endnote>
  <w:endnote w:type="continuationSeparator" w:id="0">
    <w:p w:rsidR="000235DA" w:rsidRDefault="000235D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C46743">
        <w:rPr>
          <w:noProof/>
        </w:rPr>
        <w:t>3</w:t>
      </w:r>
    </w:fldSimple>
  </w:p>
  <w:p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C46743">
        <w:rPr>
          <w:noProof/>
        </w:rPr>
        <w:t>1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235DA" w:rsidRDefault="000235DA" w:rsidP="00347C39">
      <w:pPr>
        <w:spacing w:before="0" w:after="0" w:line="240" w:lineRule="auto"/>
      </w:pPr>
      <w:r>
        <w:separator/>
      </w:r>
    </w:p>
  </w:footnote>
  <w:footnote w:type="continuationSeparator" w:id="0">
    <w:p w:rsidR="000235DA" w:rsidRDefault="000235DA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35DA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864F6"/>
    <w:rsid w:val="000915EF"/>
    <w:rsid w:val="0009384C"/>
    <w:rsid w:val="00093ACA"/>
    <w:rsid w:val="00094FF6"/>
    <w:rsid w:val="00095723"/>
    <w:rsid w:val="000A03D3"/>
    <w:rsid w:val="000A3551"/>
    <w:rsid w:val="000A768C"/>
    <w:rsid w:val="000B3567"/>
    <w:rsid w:val="000C39B2"/>
    <w:rsid w:val="000C67C6"/>
    <w:rsid w:val="000D2853"/>
    <w:rsid w:val="000E0E48"/>
    <w:rsid w:val="000F08FF"/>
    <w:rsid w:val="00106482"/>
    <w:rsid w:val="00115F7E"/>
    <w:rsid w:val="00124B80"/>
    <w:rsid w:val="001313A2"/>
    <w:rsid w:val="001322DC"/>
    <w:rsid w:val="00151783"/>
    <w:rsid w:val="001622BD"/>
    <w:rsid w:val="00166358"/>
    <w:rsid w:val="001720C1"/>
    <w:rsid w:val="00177025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7592"/>
    <w:rsid w:val="0025538D"/>
    <w:rsid w:val="00267165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2645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2078A"/>
    <w:rsid w:val="00532997"/>
    <w:rsid w:val="00537983"/>
    <w:rsid w:val="00542997"/>
    <w:rsid w:val="00547BB1"/>
    <w:rsid w:val="00550A76"/>
    <w:rsid w:val="00557E46"/>
    <w:rsid w:val="00563A3E"/>
    <w:rsid w:val="005711EE"/>
    <w:rsid w:val="0057232C"/>
    <w:rsid w:val="005724D6"/>
    <w:rsid w:val="00576E34"/>
    <w:rsid w:val="00584420"/>
    <w:rsid w:val="00587A0B"/>
    <w:rsid w:val="005A15BD"/>
    <w:rsid w:val="005A33F5"/>
    <w:rsid w:val="005C0D84"/>
    <w:rsid w:val="005D3B38"/>
    <w:rsid w:val="005E285B"/>
    <w:rsid w:val="00624713"/>
    <w:rsid w:val="00624714"/>
    <w:rsid w:val="00626B80"/>
    <w:rsid w:val="00631571"/>
    <w:rsid w:val="00641A04"/>
    <w:rsid w:val="00645BCA"/>
    <w:rsid w:val="00653662"/>
    <w:rsid w:val="0066065D"/>
    <w:rsid w:val="00661D7A"/>
    <w:rsid w:val="006620C0"/>
    <w:rsid w:val="00663221"/>
    <w:rsid w:val="00666AAF"/>
    <w:rsid w:val="0068569D"/>
    <w:rsid w:val="00691DCC"/>
    <w:rsid w:val="006D5959"/>
    <w:rsid w:val="006D630A"/>
    <w:rsid w:val="006F4A29"/>
    <w:rsid w:val="007002DC"/>
    <w:rsid w:val="00700624"/>
    <w:rsid w:val="0072048D"/>
    <w:rsid w:val="007243D4"/>
    <w:rsid w:val="00732D9B"/>
    <w:rsid w:val="00736E80"/>
    <w:rsid w:val="0074467C"/>
    <w:rsid w:val="007465CF"/>
    <w:rsid w:val="0075172B"/>
    <w:rsid w:val="007621A8"/>
    <w:rsid w:val="007713BE"/>
    <w:rsid w:val="00774AFD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02B34"/>
    <w:rsid w:val="008260E8"/>
    <w:rsid w:val="00831A38"/>
    <w:rsid w:val="008601BD"/>
    <w:rsid w:val="00863CBA"/>
    <w:rsid w:val="00870330"/>
    <w:rsid w:val="008807A2"/>
    <w:rsid w:val="00886A8B"/>
    <w:rsid w:val="00896744"/>
    <w:rsid w:val="008A019A"/>
    <w:rsid w:val="008B415B"/>
    <w:rsid w:val="008B61EE"/>
    <w:rsid w:val="008C4390"/>
    <w:rsid w:val="008C4648"/>
    <w:rsid w:val="008C5727"/>
    <w:rsid w:val="008C7870"/>
    <w:rsid w:val="008E78DE"/>
    <w:rsid w:val="00900740"/>
    <w:rsid w:val="009045A6"/>
    <w:rsid w:val="00913895"/>
    <w:rsid w:val="00922A1B"/>
    <w:rsid w:val="00935EE7"/>
    <w:rsid w:val="009514F7"/>
    <w:rsid w:val="00953F35"/>
    <w:rsid w:val="00954CF3"/>
    <w:rsid w:val="00963659"/>
    <w:rsid w:val="00985532"/>
    <w:rsid w:val="00990219"/>
    <w:rsid w:val="009A3F53"/>
    <w:rsid w:val="009B4F0F"/>
    <w:rsid w:val="009B6E6B"/>
    <w:rsid w:val="009C1A76"/>
    <w:rsid w:val="009D1F37"/>
    <w:rsid w:val="009D2887"/>
    <w:rsid w:val="009D688F"/>
    <w:rsid w:val="009E383F"/>
    <w:rsid w:val="009E7968"/>
    <w:rsid w:val="009F0AA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C03CC"/>
    <w:rsid w:val="00AC347C"/>
    <w:rsid w:val="00AD41FA"/>
    <w:rsid w:val="00AD6FB7"/>
    <w:rsid w:val="00AE3F52"/>
    <w:rsid w:val="00AF1769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97A1B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46743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30238"/>
    <w:rsid w:val="00D419FA"/>
    <w:rsid w:val="00D4369A"/>
    <w:rsid w:val="00D440D5"/>
    <w:rsid w:val="00D44BC7"/>
    <w:rsid w:val="00D47269"/>
    <w:rsid w:val="00D52CBA"/>
    <w:rsid w:val="00D53CFC"/>
    <w:rsid w:val="00D60028"/>
    <w:rsid w:val="00D67D76"/>
    <w:rsid w:val="00D71FFB"/>
    <w:rsid w:val="00D75ED9"/>
    <w:rsid w:val="00D80618"/>
    <w:rsid w:val="00D81221"/>
    <w:rsid w:val="00D821AA"/>
    <w:rsid w:val="00D8629A"/>
    <w:rsid w:val="00D87E14"/>
    <w:rsid w:val="00D90FC4"/>
    <w:rsid w:val="00D94C45"/>
    <w:rsid w:val="00DB1285"/>
    <w:rsid w:val="00DB3C2D"/>
    <w:rsid w:val="00DB5C6F"/>
    <w:rsid w:val="00DB602C"/>
    <w:rsid w:val="00DB72A0"/>
    <w:rsid w:val="00DB7319"/>
    <w:rsid w:val="00DC4CA6"/>
    <w:rsid w:val="00DE678D"/>
    <w:rsid w:val="00E03790"/>
    <w:rsid w:val="00E058C0"/>
    <w:rsid w:val="00E26CD4"/>
    <w:rsid w:val="00E615E8"/>
    <w:rsid w:val="00E664B8"/>
    <w:rsid w:val="00E677C3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247592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247592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47592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54299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33330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330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330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330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330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330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333097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83333097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33309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33309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333309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3333097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333309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333309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33330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330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330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2EAB878-6DA8-4243-90DF-80C08F5F56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240</TotalTime>
  <Pages>8</Pages>
  <Words>2468</Words>
  <Characters>14073</Characters>
  <Application>Microsoft Office Word</Application>
  <DocSecurity>0</DocSecurity>
  <Lines>117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16508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Jana</cp:lastModifiedBy>
  <cp:revision>12</cp:revision>
  <cp:lastPrinted>2013-11-04T08:32:00Z</cp:lastPrinted>
  <dcterms:created xsi:type="dcterms:W3CDTF">2016-06-22T14:23:00Z</dcterms:created>
  <dcterms:modified xsi:type="dcterms:W3CDTF">2018-07-02T10:18:00Z</dcterms:modified>
</cp:coreProperties>
</file>