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829D4" w:rsidRDefault="003255BD">
      <w:r w:rsidRPr="003255BD">
        <w:rPr>
          <w:noProof/>
        </w:rPr>
        <w:drawing>
          <wp:inline distT="0" distB="0" distL="0" distR="0">
            <wp:extent cx="5760720" cy="7932016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320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255BD" w:rsidRDefault="003255BD"/>
    <w:p w:rsidR="003255BD" w:rsidRDefault="003255BD"/>
    <w:p w:rsidR="003255BD" w:rsidRDefault="003255BD"/>
    <w:p w:rsidR="003255BD" w:rsidRPr="00AC546D" w:rsidRDefault="003255BD" w:rsidP="003255BD">
      <w:pPr>
        <w:pStyle w:val="Odsekzoznamu"/>
        <w:numPr>
          <w:ilvl w:val="0"/>
          <w:numId w:val="3"/>
        </w:numPr>
        <w:rPr>
          <w:b/>
        </w:rPr>
      </w:pPr>
      <w:r>
        <w:rPr>
          <w:b/>
        </w:rPr>
        <w:lastRenderedPageBreak/>
        <w:t>I</w:t>
      </w:r>
      <w:r w:rsidRPr="00AC546D">
        <w:rPr>
          <w:b/>
        </w:rPr>
        <w:t>NFORMÁCIE O ÚČTOVNEJ JEDNOTKE</w:t>
      </w:r>
    </w:p>
    <w:p w:rsidR="003255BD" w:rsidRDefault="003255BD" w:rsidP="003255BD">
      <w:pPr>
        <w:pStyle w:val="Odsekzoznamu"/>
      </w:pPr>
    </w:p>
    <w:p w:rsidR="003255BD" w:rsidRDefault="003255BD" w:rsidP="003255BD">
      <w:pPr>
        <w:pStyle w:val="Odsekzoznamu"/>
        <w:pBdr>
          <w:bottom w:val="single" w:sz="6" w:space="1" w:color="auto"/>
        </w:pBdr>
      </w:pPr>
      <w:r>
        <w:t>a/ obchodné meno a sídlo účtovnej jednotky / UJ /:</w:t>
      </w:r>
    </w:p>
    <w:p w:rsidR="003255BD" w:rsidRDefault="003255BD" w:rsidP="003255BD">
      <w:pPr>
        <w:pStyle w:val="Odsekzoznamu"/>
      </w:pPr>
    </w:p>
    <w:p w:rsidR="003255BD" w:rsidRDefault="003255BD" w:rsidP="003255BD">
      <w:pPr>
        <w:pStyle w:val="Odsekzoznamu"/>
      </w:pPr>
      <w:r>
        <w:t xml:space="preserve">North Slovakia </w:t>
      </w:r>
      <w:proofErr w:type="spellStart"/>
      <w:r>
        <w:t>Camion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, Nábrežie Oravy 534/6 , 026 01 Dolný Kubín</w:t>
      </w:r>
    </w:p>
    <w:p w:rsidR="003255BD" w:rsidRDefault="003255BD" w:rsidP="003255BD">
      <w:pPr>
        <w:pStyle w:val="Odsekzoznamu"/>
      </w:pPr>
    </w:p>
    <w:p w:rsidR="003255BD" w:rsidRDefault="003255BD" w:rsidP="003255BD">
      <w:pPr>
        <w:pStyle w:val="Odsekzoznamu"/>
      </w:pPr>
      <w:r>
        <w:t>Dátum založenia :       18. 8. 1994</w:t>
      </w:r>
    </w:p>
    <w:p w:rsidR="003255BD" w:rsidRDefault="003255BD" w:rsidP="003255BD">
      <w:pPr>
        <w:pStyle w:val="Odsekzoznamu"/>
      </w:pPr>
      <w:r>
        <w:t>Dátum vzniku:             25. 8. 1994</w:t>
      </w:r>
    </w:p>
    <w:p w:rsidR="003255BD" w:rsidRDefault="003255BD" w:rsidP="003255BD">
      <w:pPr>
        <w:pStyle w:val="Odsekzoznamu"/>
      </w:pPr>
    </w:p>
    <w:p w:rsidR="003255BD" w:rsidRDefault="003255BD" w:rsidP="003255BD">
      <w:pPr>
        <w:pStyle w:val="Odsekzoznamu"/>
        <w:pBdr>
          <w:bottom w:val="single" w:sz="6" w:space="1" w:color="auto"/>
        </w:pBdr>
      </w:pPr>
      <w:r>
        <w:t>b/ opis hospodárskej činnosti:</w:t>
      </w:r>
    </w:p>
    <w:p w:rsidR="003255BD" w:rsidRDefault="003255BD" w:rsidP="003255BD">
      <w:pPr>
        <w:pStyle w:val="Odsekzoznamu"/>
      </w:pPr>
    </w:p>
    <w:p w:rsidR="003255BD" w:rsidRDefault="003255BD" w:rsidP="003255BD">
      <w:pPr>
        <w:pStyle w:val="Odsekzoznamu"/>
        <w:numPr>
          <w:ilvl w:val="0"/>
          <w:numId w:val="1"/>
        </w:numPr>
      </w:pPr>
      <w:r>
        <w:t>Cestná nákladná doprava , predaj tovaru a služieb</w:t>
      </w:r>
    </w:p>
    <w:p w:rsidR="003255BD" w:rsidRDefault="003255BD" w:rsidP="003255BD">
      <w:r>
        <w:t xml:space="preserve">              c/ informácie o počte zamestnancov</w:t>
      </w:r>
    </w:p>
    <w:p w:rsidR="003255BD" w:rsidRDefault="003255BD" w:rsidP="003255BD">
      <w:r>
        <w:t xml:space="preserve">                      počet zamestnancov / </w:t>
      </w:r>
      <w:proofErr w:type="spellStart"/>
      <w:r>
        <w:t>fyz.osoby</w:t>
      </w:r>
      <w:proofErr w:type="spellEnd"/>
      <w:r>
        <w:t>/ k 31.12:        71</w:t>
      </w:r>
    </w:p>
    <w:p w:rsidR="003255BD" w:rsidRDefault="003255BD" w:rsidP="003255BD">
      <w:r>
        <w:t xml:space="preserve">                     z toho vedúci zamestnanci:                                     4</w:t>
      </w:r>
    </w:p>
    <w:p w:rsidR="003255BD" w:rsidRPr="00AC546D" w:rsidRDefault="003255BD" w:rsidP="003255BD">
      <w:pPr>
        <w:pStyle w:val="Odsekzoznamu"/>
        <w:numPr>
          <w:ilvl w:val="0"/>
          <w:numId w:val="2"/>
        </w:numPr>
        <w:rPr>
          <w:b/>
        </w:rPr>
      </w:pPr>
      <w:r w:rsidRPr="00AC546D">
        <w:rPr>
          <w:b/>
        </w:rPr>
        <w:t xml:space="preserve">Informácia k prílohe č.3 časti </w:t>
      </w:r>
      <w:proofErr w:type="spellStart"/>
      <w:r w:rsidRPr="00AC546D">
        <w:rPr>
          <w:b/>
        </w:rPr>
        <w:t>A.písm.c</w:t>
      </w:r>
      <w:proofErr w:type="spellEnd"/>
      <w:r w:rsidRPr="00AC546D">
        <w:rPr>
          <w:b/>
        </w:rPr>
        <w:t xml:space="preserve">) o počte zamestnancov </w:t>
      </w:r>
    </w:p>
    <w:bookmarkStart w:id="0" w:name="_MON_1528774244"/>
    <w:bookmarkEnd w:id="0"/>
    <w:p w:rsidR="003255BD" w:rsidRPr="00145727" w:rsidRDefault="003255BD" w:rsidP="003255BD">
      <w:pPr>
        <w:pStyle w:val="Odsekzoznamu"/>
      </w:pPr>
      <w:r>
        <w:object w:dxaOrig="8035" w:dyaOrig="294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02pt;height:147pt" o:ole="">
            <v:imagedata r:id="rId6" o:title=""/>
          </v:shape>
          <o:OLEObject Type="Embed" ProgID="Excel.Sheet.12" ShapeID="_x0000_i1028" DrawAspect="Content" ObjectID="_1592029045" r:id="rId7"/>
        </w:object>
      </w:r>
    </w:p>
    <w:p w:rsidR="003255BD" w:rsidRPr="00AC546D" w:rsidRDefault="003255BD" w:rsidP="003255BD">
      <w:pPr>
        <w:pStyle w:val="Odsekzoznamu"/>
        <w:numPr>
          <w:ilvl w:val="0"/>
          <w:numId w:val="3"/>
        </w:numPr>
        <w:rPr>
          <w:b/>
        </w:rPr>
      </w:pPr>
      <w:r>
        <w:t xml:space="preserve"> </w:t>
      </w:r>
      <w:r w:rsidRPr="00AC546D">
        <w:rPr>
          <w:b/>
        </w:rPr>
        <w:t>INFORMÁCIA O ČLENOCH ŠTATU</w:t>
      </w:r>
      <w:r>
        <w:rPr>
          <w:b/>
        </w:rPr>
        <w:t>TÁRNYCH ORGÁ</w:t>
      </w:r>
      <w:r w:rsidRPr="00AC546D">
        <w:rPr>
          <w:b/>
        </w:rPr>
        <w:t>NOV UJ</w:t>
      </w:r>
    </w:p>
    <w:p w:rsidR="003255BD" w:rsidRPr="00AC546D" w:rsidRDefault="003255BD" w:rsidP="003255BD">
      <w:pPr>
        <w:pStyle w:val="Odsekzoznamu"/>
        <w:rPr>
          <w:b/>
        </w:rPr>
      </w:pPr>
    </w:p>
    <w:p w:rsidR="003255BD" w:rsidRDefault="003255BD" w:rsidP="003255BD">
      <w:pPr>
        <w:pStyle w:val="Odsekzoznamu"/>
      </w:pPr>
      <w:r>
        <w:t>V spoločnosti vystupuje ako štatutárny orgán</w:t>
      </w:r>
    </w:p>
    <w:p w:rsidR="003255BD" w:rsidRDefault="003255BD" w:rsidP="003255BD">
      <w:pPr>
        <w:pStyle w:val="Odsekzoznamu"/>
      </w:pPr>
      <w:r>
        <w:t xml:space="preserve">konateľ spoločnosti:      Ing. Rudolf Valentíny </w:t>
      </w:r>
    </w:p>
    <w:p w:rsidR="003255BD" w:rsidRDefault="003255BD" w:rsidP="003255BD">
      <w:pPr>
        <w:pStyle w:val="Odsekzoznamu"/>
      </w:pPr>
    </w:p>
    <w:p w:rsidR="003255BD" w:rsidRDefault="003255BD" w:rsidP="003255BD">
      <w:pPr>
        <w:pStyle w:val="Odsekzoznamu"/>
      </w:pPr>
      <w:r>
        <w:t>Orgánom spoločnosti je valné zhromaždenie.</w:t>
      </w:r>
    </w:p>
    <w:p w:rsidR="003255BD" w:rsidRDefault="003255BD" w:rsidP="003255BD">
      <w:pPr>
        <w:pStyle w:val="Odsekzoznamu"/>
      </w:pPr>
    </w:p>
    <w:p w:rsidR="003255BD" w:rsidRDefault="003255BD" w:rsidP="003255BD">
      <w:pPr>
        <w:pStyle w:val="Odsekzoznamu"/>
      </w:pPr>
    </w:p>
    <w:p w:rsidR="003255BD" w:rsidRPr="00AC546D" w:rsidRDefault="003255BD" w:rsidP="003255BD">
      <w:pPr>
        <w:pStyle w:val="Odsekzoznamu"/>
        <w:numPr>
          <w:ilvl w:val="0"/>
          <w:numId w:val="3"/>
        </w:numPr>
        <w:rPr>
          <w:b/>
        </w:rPr>
      </w:pPr>
      <w:r w:rsidRPr="00AC546D">
        <w:rPr>
          <w:b/>
        </w:rPr>
        <w:t>Informácia o konsolidovanom celku</w:t>
      </w:r>
    </w:p>
    <w:p w:rsidR="003255BD" w:rsidRDefault="003255BD" w:rsidP="003255BD">
      <w:pPr>
        <w:ind w:left="720"/>
      </w:pPr>
      <w:r>
        <w:t>Spoločnosť nie je súčasťou žiadneho konsolidovaného celku</w:t>
      </w:r>
    </w:p>
    <w:p w:rsidR="003255BD" w:rsidRDefault="003255BD" w:rsidP="003255BD">
      <w:pPr>
        <w:ind w:left="720"/>
      </w:pPr>
    </w:p>
    <w:p w:rsidR="003255BD" w:rsidRDefault="003255BD" w:rsidP="003255BD">
      <w:pPr>
        <w:ind w:left="720"/>
      </w:pPr>
    </w:p>
    <w:p w:rsidR="003255BD" w:rsidRDefault="003255BD" w:rsidP="003255BD">
      <w:pPr>
        <w:tabs>
          <w:tab w:val="left" w:pos="4245"/>
        </w:tabs>
        <w:ind w:left="720"/>
      </w:pPr>
      <w:r>
        <w:tab/>
        <w:t>-2-</w:t>
      </w:r>
    </w:p>
    <w:p w:rsidR="00371B92" w:rsidRDefault="00371B92" w:rsidP="003255BD">
      <w:pPr>
        <w:tabs>
          <w:tab w:val="left" w:pos="4245"/>
        </w:tabs>
        <w:ind w:left="720"/>
      </w:pPr>
    </w:p>
    <w:p w:rsidR="003255BD" w:rsidRPr="00AC546D" w:rsidRDefault="003255BD" w:rsidP="003255BD">
      <w:pPr>
        <w:pStyle w:val="Odsekzoznamu"/>
        <w:numPr>
          <w:ilvl w:val="0"/>
          <w:numId w:val="3"/>
        </w:numPr>
        <w:rPr>
          <w:b/>
        </w:rPr>
      </w:pPr>
      <w:r w:rsidRPr="00AC546D">
        <w:rPr>
          <w:b/>
        </w:rPr>
        <w:lastRenderedPageBreak/>
        <w:t>Informácie o použitých účtovných zásadách a účtovných metódach</w:t>
      </w:r>
    </w:p>
    <w:p w:rsidR="003255BD" w:rsidRDefault="003255BD" w:rsidP="003255BD">
      <w:pPr>
        <w:pStyle w:val="Odsekzoznamu"/>
      </w:pPr>
    </w:p>
    <w:p w:rsidR="003255BD" w:rsidRDefault="003255BD" w:rsidP="003255BD">
      <w:pPr>
        <w:pStyle w:val="Odsekzoznamu"/>
      </w:pPr>
      <w:r>
        <w:t xml:space="preserve">a/ </w:t>
      </w:r>
      <w:r w:rsidRPr="00AC546D">
        <w:rPr>
          <w:u w:val="single"/>
        </w:rPr>
        <w:t>účtovná závierka bola zostavená za predpokladu nepretržitého trvania</w:t>
      </w:r>
      <w:r>
        <w:t xml:space="preserve"> </w:t>
      </w:r>
    </w:p>
    <w:p w:rsidR="003255BD" w:rsidRDefault="003255BD" w:rsidP="003255BD">
      <w:pPr>
        <w:pStyle w:val="Odsekzoznamu"/>
      </w:pPr>
    </w:p>
    <w:p w:rsidR="003255BD" w:rsidRDefault="003255BD" w:rsidP="003255BD">
      <w:pPr>
        <w:pStyle w:val="Odsekzoznamu"/>
      </w:pPr>
      <w:r>
        <w:t xml:space="preserve">b/ </w:t>
      </w:r>
      <w:r w:rsidRPr="00AC546D">
        <w:rPr>
          <w:u w:val="single"/>
        </w:rPr>
        <w:t>účtovné metó</w:t>
      </w:r>
      <w:r>
        <w:rPr>
          <w:u w:val="single"/>
        </w:rPr>
        <w:t>d</w:t>
      </w:r>
      <w:r w:rsidRPr="00AC546D">
        <w:rPr>
          <w:u w:val="single"/>
        </w:rPr>
        <w:t>y a všeobecné zásady</w:t>
      </w:r>
      <w:r>
        <w:t xml:space="preserve"> boli UJ aplikované v súlade s Postupmi účtovania v podvojnom účtovníctve.</w:t>
      </w:r>
    </w:p>
    <w:p w:rsidR="003255BD" w:rsidRDefault="003255BD" w:rsidP="003255BD">
      <w:pPr>
        <w:pStyle w:val="Odsekzoznamu"/>
      </w:pPr>
    </w:p>
    <w:p w:rsidR="003255BD" w:rsidRDefault="003255BD" w:rsidP="003255BD">
      <w:pPr>
        <w:pStyle w:val="Odsekzoznamu"/>
        <w:rPr>
          <w:u w:val="single"/>
        </w:rPr>
      </w:pPr>
      <w:r>
        <w:t xml:space="preserve">c/ </w:t>
      </w:r>
      <w:r w:rsidRPr="00AC546D">
        <w:rPr>
          <w:u w:val="single"/>
        </w:rPr>
        <w:t>spôsob oceňovania  jednotlivých zložiek majetku a</w:t>
      </w:r>
      <w:r w:rsidR="00371B92">
        <w:rPr>
          <w:u w:val="single"/>
        </w:rPr>
        <w:t> </w:t>
      </w:r>
      <w:r w:rsidRPr="00AC546D">
        <w:rPr>
          <w:u w:val="single"/>
        </w:rPr>
        <w:t>záväzkov</w:t>
      </w:r>
    </w:p>
    <w:p w:rsidR="00371B92" w:rsidRDefault="00371B92" w:rsidP="003255BD">
      <w:pPr>
        <w:pStyle w:val="Odsekzoznamu"/>
      </w:pPr>
    </w:p>
    <w:p w:rsidR="003255BD" w:rsidRDefault="003255BD" w:rsidP="003255BD">
      <w:pPr>
        <w:pStyle w:val="Odsekzoznamu"/>
      </w:pPr>
      <w:r w:rsidRPr="00AC546D">
        <w:rPr>
          <w:b/>
        </w:rPr>
        <w:t>Cudzia mena</w:t>
      </w:r>
    </w:p>
    <w:p w:rsidR="003255BD" w:rsidRDefault="003255BD" w:rsidP="003255BD">
      <w:pPr>
        <w:pStyle w:val="Odsekzoznamu"/>
      </w:pPr>
      <w:r>
        <w:t>Majetok a záväzky v cudzej mene sa ku dňu uskutočnenia účtovného prípadu prepočítavajú na menu euro referenčným výmenným kurzom určeným a vyhláseným Európskou centrálnou bankou v deň predchádzajúci dňu uskutočnenia účtovného prípadu.</w:t>
      </w:r>
    </w:p>
    <w:p w:rsidR="003255BD" w:rsidRDefault="003255BD" w:rsidP="003255BD">
      <w:pPr>
        <w:pStyle w:val="Odsekzoznamu"/>
      </w:pPr>
    </w:p>
    <w:p w:rsidR="003255BD" w:rsidRDefault="003255BD" w:rsidP="003255BD">
      <w:pPr>
        <w:pStyle w:val="Odsekzoznamu"/>
      </w:pPr>
      <w:r>
        <w:t>Prijaté a poskytnuté preddavky v cudzej mene prostredníctvom účtu vedeného v tejto cudzej mene sa prepočítavajú na menu euro referenčným výmenným kurzom vyhláseným Európskou centrálnou bankou v deň predchádzajúci dňu uskutočnenia účtovného prípadu.</w:t>
      </w:r>
    </w:p>
    <w:p w:rsidR="003255BD" w:rsidRDefault="003255BD" w:rsidP="003255BD">
      <w:pPr>
        <w:pStyle w:val="Odsekzoznamu"/>
      </w:pPr>
    </w:p>
    <w:p w:rsidR="003255BD" w:rsidRDefault="003255BD" w:rsidP="003255BD">
      <w:pPr>
        <w:pStyle w:val="Odsekzoznamu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3255BD" w:rsidRDefault="003255BD" w:rsidP="003255BD">
      <w:pPr>
        <w:ind w:left="720"/>
      </w:pPr>
      <w:r>
        <w:t xml:space="preserve">d/ </w:t>
      </w:r>
      <w:r w:rsidRPr="00AC546D">
        <w:rPr>
          <w:u w:val="single"/>
        </w:rPr>
        <w:t>tvorba odpisového plánu pre dlhodobý majetok</w:t>
      </w:r>
      <w:r>
        <w:t xml:space="preserve"> </w:t>
      </w:r>
    </w:p>
    <w:p w:rsidR="003255BD" w:rsidRDefault="003255BD" w:rsidP="003255BD">
      <w:pPr>
        <w:ind w:left="720"/>
      </w:pPr>
      <w:r>
        <w:t xml:space="preserve">1, </w:t>
      </w:r>
      <w:r w:rsidRPr="00AC546D">
        <w:rPr>
          <w:rFonts w:ascii="Arial Narrow" w:hAnsi="Arial Narrow"/>
        </w:rPr>
        <w:t>odpisy dlhodobého nehmotného majetku</w:t>
      </w:r>
    </w:p>
    <w:p w:rsidR="003255BD" w:rsidRDefault="003255BD" w:rsidP="003255BD">
      <w:pPr>
        <w:ind w:left="720"/>
      </w:pPr>
      <w:r>
        <w:t xml:space="preserve">- vychádzajú z predpokladanej doby jeho používania a predpokladaného priebehu jeho opotrebenia. Odpisovať sa začína prvým dňom mesiaca nasledujúceho po  uvedení dlhodobého majetku do používania. Drobný dlhodobý nehmotný majetok, ktorého obstarávacia cena je 2 400 Eur a nižšia , sa odpisuje jednorazovo pri uvedení do používania. </w:t>
      </w:r>
    </w:p>
    <w:p w:rsidR="003255BD" w:rsidRDefault="003255BD" w:rsidP="003255BD">
      <w:pPr>
        <w:ind w:left="720"/>
      </w:pPr>
      <w:r>
        <w:t xml:space="preserve">2, </w:t>
      </w:r>
      <w:r w:rsidRPr="00AC546D">
        <w:rPr>
          <w:rFonts w:ascii="Arial Narrow" w:hAnsi="Arial Narrow"/>
        </w:rPr>
        <w:t>odpisy dlhodobého majetku</w:t>
      </w:r>
    </w:p>
    <w:p w:rsidR="003255BD" w:rsidRDefault="003255BD" w:rsidP="003255BD">
      <w:pPr>
        <w:ind w:left="720"/>
      </w:pPr>
      <w:r>
        <w:t>- vychádzajú z predpokladanej doby jeho používania a predpokladaného priebehu jeho opotrebenia. Drobný dlhodobý majetok, ktorého obstarávacia cena je do 1 700 EUR, sa odpisuje jednorazovo pri uvedení do používania, pričom do 70 EUR sa účtuje priamo do spotreby , nad 70 EUR je vedený v operatívnej evidencii.</w:t>
      </w:r>
    </w:p>
    <w:p w:rsidR="003255BD" w:rsidRDefault="003255BD" w:rsidP="003255BD">
      <w:pPr>
        <w:ind w:left="720"/>
      </w:pPr>
      <w:r>
        <w:t xml:space="preserve">3, </w:t>
      </w:r>
      <w:r w:rsidRPr="00AC546D">
        <w:rPr>
          <w:rFonts w:ascii="Arial Narrow" w:hAnsi="Arial Narrow"/>
        </w:rPr>
        <w:t>pozemky sa neodpisujú</w:t>
      </w:r>
    </w:p>
    <w:p w:rsidR="003255BD" w:rsidRDefault="003255BD" w:rsidP="003255BD">
      <w:pPr>
        <w:ind w:left="720"/>
      </w:pPr>
      <w:r>
        <w:t xml:space="preserve">4, </w:t>
      </w:r>
      <w:r w:rsidRPr="00AC546D">
        <w:rPr>
          <w:rFonts w:ascii="Arial Narrow" w:hAnsi="Arial Narrow"/>
        </w:rPr>
        <w:t>dotácie na obstaranie majetku neboli poskytnuté</w:t>
      </w:r>
      <w:r>
        <w:t xml:space="preserve">  </w:t>
      </w:r>
    </w:p>
    <w:p w:rsidR="003255BD" w:rsidRDefault="003255BD" w:rsidP="003255BD">
      <w:pPr>
        <w:ind w:left="720"/>
      </w:pPr>
      <w:r>
        <w:t xml:space="preserve">e/ </w:t>
      </w:r>
      <w:r w:rsidRPr="000B2F22">
        <w:rPr>
          <w:rFonts w:ascii="Arial Narrow" w:hAnsi="Arial Narrow"/>
          <w:u w:val="single"/>
        </w:rPr>
        <w:t>pohľadávky</w:t>
      </w:r>
    </w:p>
    <w:p w:rsidR="003255BD" w:rsidRDefault="003255BD" w:rsidP="003255BD">
      <w:pPr>
        <w:pStyle w:val="Odsekzoznamu"/>
        <w:numPr>
          <w:ilvl w:val="0"/>
          <w:numId w:val="1"/>
        </w:numPr>
      </w:pPr>
      <w:r>
        <w:t xml:space="preserve">pohľadávky pri ich vzniku sa oceňujú ich menovitou hodnotou. Toto ocenenie sa znižuje o pochybné a nevymožiteľné pohľadávky v zmysle interných predpisov spoločnosti. </w:t>
      </w:r>
    </w:p>
    <w:p w:rsidR="003255BD" w:rsidRDefault="003255BD" w:rsidP="003255BD">
      <w:pPr>
        <w:ind w:left="720"/>
      </w:pPr>
    </w:p>
    <w:p w:rsidR="003255BD" w:rsidRDefault="003255BD" w:rsidP="003255BD">
      <w:pPr>
        <w:ind w:left="720"/>
      </w:pPr>
      <w:r>
        <w:t xml:space="preserve">   </w:t>
      </w:r>
      <w:r>
        <w:tab/>
      </w:r>
      <w:r>
        <w:tab/>
      </w:r>
      <w:r>
        <w:tab/>
      </w:r>
      <w:r>
        <w:tab/>
      </w:r>
      <w:r>
        <w:tab/>
        <w:t>-3-</w:t>
      </w:r>
    </w:p>
    <w:p w:rsidR="00371B92" w:rsidRDefault="00371B92" w:rsidP="003255BD">
      <w:pPr>
        <w:ind w:left="720"/>
      </w:pPr>
    </w:p>
    <w:p w:rsidR="003255BD" w:rsidRDefault="003255BD" w:rsidP="003255BD">
      <w:pPr>
        <w:ind w:left="720"/>
      </w:pPr>
      <w:r>
        <w:t xml:space="preserve">f/ </w:t>
      </w:r>
      <w:r w:rsidRPr="000B2F22">
        <w:rPr>
          <w:u w:val="single"/>
        </w:rPr>
        <w:t>krátkodobý finančný majetok / peňažné prostriedky a ceniny/</w:t>
      </w:r>
    </w:p>
    <w:p w:rsidR="003255BD" w:rsidRDefault="003255BD" w:rsidP="003255BD">
      <w:pPr>
        <w:pStyle w:val="Odsekzoznamu"/>
        <w:numPr>
          <w:ilvl w:val="0"/>
          <w:numId w:val="1"/>
        </w:numPr>
      </w:pPr>
      <w:r>
        <w:t>oceňujú sa ich menovitou hodnotou . Zníženie hodnoty sa vyjadruje opravnou položkou.</w:t>
      </w:r>
    </w:p>
    <w:p w:rsidR="003255BD" w:rsidRDefault="003255BD" w:rsidP="003255BD">
      <w:pPr>
        <w:ind w:left="720"/>
      </w:pPr>
      <w:r>
        <w:t xml:space="preserve">g/ </w:t>
      </w:r>
      <w:r w:rsidRPr="000B2F22">
        <w:rPr>
          <w:u w:val="single"/>
        </w:rPr>
        <w:t>časové rozlíšenie na strane aktív súvahy</w:t>
      </w:r>
    </w:p>
    <w:p w:rsidR="003255BD" w:rsidRDefault="003255BD" w:rsidP="003255BD">
      <w:pPr>
        <w:pStyle w:val="Odsekzoznamu"/>
        <w:numPr>
          <w:ilvl w:val="0"/>
          <w:numId w:val="1"/>
        </w:numPr>
      </w:pPr>
      <w:r>
        <w:t>náklady budúcich období a príjmy budúcich období sa vykazujú vo výške, ktorá je potrebná na dodržanie zásady vecnej a časovej súvislosti s účtovným obdobím.</w:t>
      </w:r>
    </w:p>
    <w:p w:rsidR="003255BD" w:rsidRDefault="003255BD" w:rsidP="003255BD">
      <w:pPr>
        <w:ind w:left="720"/>
      </w:pPr>
      <w:r>
        <w:t xml:space="preserve">h/ </w:t>
      </w:r>
      <w:r w:rsidRPr="000B2F22">
        <w:rPr>
          <w:u w:val="single"/>
        </w:rPr>
        <w:t xml:space="preserve">záväzky, </w:t>
      </w:r>
      <w:proofErr w:type="spellStart"/>
      <w:r w:rsidRPr="000B2F22">
        <w:rPr>
          <w:u w:val="single"/>
        </w:rPr>
        <w:t>vr.rezerv</w:t>
      </w:r>
      <w:proofErr w:type="spellEnd"/>
      <w:r w:rsidRPr="000B2F22">
        <w:rPr>
          <w:u w:val="single"/>
        </w:rPr>
        <w:t>, dlhopisov, pôžičiek a úverov</w:t>
      </w:r>
    </w:p>
    <w:p w:rsidR="003255BD" w:rsidRDefault="003255BD" w:rsidP="003255BD">
      <w:pPr>
        <w:pStyle w:val="Odsekzoznamu"/>
        <w:numPr>
          <w:ilvl w:val="0"/>
          <w:numId w:val="1"/>
        </w:numPr>
      </w:pPr>
      <w:r>
        <w:t>rezervy sú záväzky s neurčitým časovým vymedzením alebo výškou, tvoria sa na krytie známych rizík alebo strát z podnikania. Oceňujú sa v očakávanej výške záväzku.</w:t>
      </w:r>
    </w:p>
    <w:p w:rsidR="003255BD" w:rsidRDefault="003255BD" w:rsidP="003255BD">
      <w:pPr>
        <w:pStyle w:val="Odsekzoznamu"/>
        <w:numPr>
          <w:ilvl w:val="0"/>
          <w:numId w:val="1"/>
        </w:numPr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255BD" w:rsidRDefault="003255BD" w:rsidP="003255BD">
      <w:pPr>
        <w:ind w:left="720"/>
      </w:pPr>
      <w:r>
        <w:t xml:space="preserve">i/ </w:t>
      </w:r>
      <w:r w:rsidRPr="000B2F22">
        <w:rPr>
          <w:u w:val="single"/>
        </w:rPr>
        <w:t>časové rozlíšenie na strane pasív súvahy</w:t>
      </w:r>
    </w:p>
    <w:p w:rsidR="003255BD" w:rsidRDefault="003255BD" w:rsidP="003255BD">
      <w:pPr>
        <w:pStyle w:val="Odsekzoznamu"/>
        <w:numPr>
          <w:ilvl w:val="0"/>
          <w:numId w:val="1"/>
        </w:numPr>
      </w:pPr>
      <w:r>
        <w:t>Výdavky a výnosy budúcich období sa vykazujú vo výške, ktorá je potrebná na dodržanie zásady vecnej a časovej súvislosti s účtovným obdobím.</w:t>
      </w:r>
    </w:p>
    <w:p w:rsidR="003255BD" w:rsidRDefault="003255BD" w:rsidP="003255BD">
      <w:pPr>
        <w:ind w:left="720"/>
      </w:pPr>
      <w:r>
        <w:t xml:space="preserve">j/ </w:t>
      </w:r>
      <w:r w:rsidRPr="000B2F22">
        <w:rPr>
          <w:u w:val="single"/>
        </w:rPr>
        <w:t>prenajatý majetok a majetok obstaraný na základe zmluvy o kúpe prenajatej veci</w:t>
      </w:r>
    </w:p>
    <w:p w:rsidR="003255BD" w:rsidRDefault="003255BD" w:rsidP="003255BD">
      <w:pPr>
        <w:pStyle w:val="Odsekzoznamu"/>
        <w:numPr>
          <w:ilvl w:val="0"/>
          <w:numId w:val="1"/>
        </w:numPr>
      </w:pPr>
      <w:r>
        <w:t>finančný prenájom – majetok prenajatý na základe leasingových zmlúv uzatvorených po 1.januári 2004 vykazuje a aj odpisuje ako svoj majetok jeho nájomca, nie vlastník.</w:t>
      </w:r>
    </w:p>
    <w:p w:rsidR="002D325F" w:rsidRDefault="002D325F" w:rsidP="002D325F">
      <w:pPr>
        <w:pStyle w:val="Odsekzoznamu"/>
        <w:ind w:left="1080"/>
      </w:pPr>
    </w:p>
    <w:p w:rsidR="00FB08E4" w:rsidRDefault="00FB08E4" w:rsidP="002D325F">
      <w:pPr>
        <w:pStyle w:val="Odsekzoznamu"/>
        <w:ind w:left="1080"/>
        <w:rPr>
          <w:b/>
        </w:rPr>
      </w:pPr>
      <w:r w:rsidRPr="00FB08E4">
        <w:rPr>
          <w:b/>
        </w:rPr>
        <w:t>Informácie o dlhodobom majetku</w:t>
      </w:r>
    </w:p>
    <w:p w:rsidR="00FB08E4" w:rsidRDefault="00FB08E4" w:rsidP="002D325F">
      <w:pPr>
        <w:pStyle w:val="Odsekzoznamu"/>
        <w:ind w:left="1080"/>
        <w:rPr>
          <w:b/>
        </w:rPr>
      </w:pPr>
    </w:p>
    <w:p w:rsidR="00FB08E4" w:rsidRPr="00FB08E4" w:rsidRDefault="00FB08E4" w:rsidP="002D325F">
      <w:pPr>
        <w:pStyle w:val="Odsekzoznamu"/>
        <w:ind w:left="1080"/>
      </w:pPr>
      <w:r>
        <w:t>V roku 2017 bol zrealizovaný predaj dlhodobého hmotného a nehmotného majetku.</w:t>
      </w:r>
    </w:p>
    <w:p w:rsidR="00FB08E4" w:rsidRPr="00FB08E4" w:rsidRDefault="00FB08E4" w:rsidP="002D325F">
      <w:pPr>
        <w:pStyle w:val="Odsekzoznamu"/>
        <w:ind w:left="1080"/>
        <w:rPr>
          <w:b/>
        </w:rPr>
      </w:pPr>
    </w:p>
    <w:p w:rsidR="003255BD" w:rsidRPr="00AC546D" w:rsidRDefault="003255BD" w:rsidP="003255BD">
      <w:pPr>
        <w:ind w:left="720"/>
        <w:rPr>
          <w:b/>
        </w:rPr>
      </w:pPr>
      <w:r w:rsidRPr="00AC546D">
        <w:rPr>
          <w:b/>
        </w:rPr>
        <w:t>Dane splatné a dane odložené</w:t>
      </w:r>
    </w:p>
    <w:p w:rsidR="003255BD" w:rsidRDefault="003255BD" w:rsidP="003255BD">
      <w:pPr>
        <w:ind w:left="720"/>
      </w:pPr>
      <w:r>
        <w:t>- odložené dane (odložená daňová pohľadávka a odložený daňový záväzok) sa vzťahujú na:</w:t>
      </w:r>
    </w:p>
    <w:p w:rsidR="003255BD" w:rsidRDefault="003255BD" w:rsidP="003255BD">
      <w:pPr>
        <w:ind w:left="720"/>
      </w:pPr>
      <w:r>
        <w:t>a/  dočasné rozdiely medzi hodnotou majetku a účtovnou hodnotou záväzkov vykázanou v súvahe a ich daňovou základňou,</w:t>
      </w:r>
    </w:p>
    <w:p w:rsidR="003255BD" w:rsidRDefault="003255BD" w:rsidP="003255BD">
      <w:pPr>
        <w:ind w:left="720"/>
      </w:pPr>
      <w:r>
        <w:t xml:space="preserve">- vyplývajú z odlišných odpisových sadzieb dlhodobého majetku </w:t>
      </w:r>
    </w:p>
    <w:p w:rsidR="003255BD" w:rsidRPr="007F449E" w:rsidRDefault="003255BD" w:rsidP="003255BD">
      <w:pPr>
        <w:pStyle w:val="Odsekzoznamu"/>
        <w:numPr>
          <w:ilvl w:val="0"/>
          <w:numId w:val="3"/>
        </w:numPr>
        <w:rPr>
          <w:b/>
        </w:rPr>
      </w:pPr>
      <w:r w:rsidRPr="007F449E">
        <w:rPr>
          <w:b/>
        </w:rPr>
        <w:t>Informácia o nákladoch</w:t>
      </w:r>
    </w:p>
    <w:p w:rsidR="003255BD" w:rsidRDefault="003255BD" w:rsidP="003255BD">
      <w:pPr>
        <w:pStyle w:val="Odsekzoznamu"/>
        <w:numPr>
          <w:ilvl w:val="0"/>
          <w:numId w:val="1"/>
        </w:numPr>
      </w:pPr>
      <w:r>
        <w:t>Spôsob poistenia dlhodobého nehmotného a hmotného majetku</w:t>
      </w:r>
    </w:p>
    <w:p w:rsidR="003255BD" w:rsidRDefault="003255BD" w:rsidP="003255BD">
      <w:pPr>
        <w:pStyle w:val="Odsekzoznamu"/>
        <w:ind w:left="1080"/>
      </w:pPr>
    </w:p>
    <w:p w:rsidR="003255BD" w:rsidRDefault="003255BD" w:rsidP="003255BD">
      <w:pPr>
        <w:pStyle w:val="Odsekzoznamu"/>
        <w:ind w:left="1080"/>
      </w:pPr>
      <w:r>
        <w:t xml:space="preserve"> ALLIANZ    vozidlá-havarijné poistenie         </w:t>
      </w:r>
      <w:proofErr w:type="spellStart"/>
      <w:r>
        <w:t>č.zmluvy</w:t>
      </w:r>
      <w:proofErr w:type="spellEnd"/>
      <w:r>
        <w:t xml:space="preserve">   7710030595</w:t>
      </w:r>
    </w:p>
    <w:p w:rsidR="003255BD" w:rsidRDefault="003255BD" w:rsidP="003255BD">
      <w:pPr>
        <w:pStyle w:val="Odsekzoznamu"/>
        <w:ind w:left="1080"/>
      </w:pPr>
      <w:r>
        <w:t xml:space="preserve">ALLIANZ     vozidlá-zmluvné poistenie           </w:t>
      </w:r>
      <w:proofErr w:type="spellStart"/>
      <w:r>
        <w:t>č.zmluvy</w:t>
      </w:r>
      <w:proofErr w:type="spellEnd"/>
      <w:r>
        <w:t xml:space="preserve">   8080064275</w:t>
      </w:r>
    </w:p>
    <w:p w:rsidR="003255BD" w:rsidRDefault="003255BD" w:rsidP="003255BD">
      <w:pPr>
        <w:pStyle w:val="Odsekzoznamu"/>
        <w:ind w:left="1080"/>
      </w:pPr>
      <w:r>
        <w:t xml:space="preserve">ALLIANZ     CMR poistenie                               </w:t>
      </w:r>
      <w:proofErr w:type="spellStart"/>
      <w:r>
        <w:t>č.zmluvy</w:t>
      </w:r>
      <w:proofErr w:type="spellEnd"/>
      <w:r>
        <w:t xml:space="preserve">    411018122</w:t>
      </w:r>
    </w:p>
    <w:p w:rsidR="003255BD" w:rsidRDefault="003255BD" w:rsidP="003255BD">
      <w:pPr>
        <w:pStyle w:val="Odsekzoznamu"/>
        <w:ind w:left="1080"/>
      </w:pPr>
      <w:r>
        <w:t xml:space="preserve">ALLIANZ     budovy – živelné pohromy          </w:t>
      </w:r>
      <w:proofErr w:type="spellStart"/>
      <w:r>
        <w:t>č.zmluvy</w:t>
      </w:r>
      <w:proofErr w:type="spellEnd"/>
      <w:r>
        <w:t xml:space="preserve">    511051527</w:t>
      </w:r>
    </w:p>
    <w:p w:rsidR="003255BD" w:rsidRDefault="003255BD" w:rsidP="003255BD">
      <w:pPr>
        <w:pStyle w:val="Odsekzoznamu"/>
        <w:ind w:left="1080"/>
      </w:pPr>
      <w:r>
        <w:t xml:space="preserve">                    hnuteľné veci</w:t>
      </w:r>
    </w:p>
    <w:p w:rsidR="003255BD" w:rsidRDefault="003255BD" w:rsidP="003255BD">
      <w:pPr>
        <w:pStyle w:val="Odsekzoznamu"/>
        <w:tabs>
          <w:tab w:val="left" w:pos="4590"/>
        </w:tabs>
        <w:ind w:left="1080"/>
      </w:pPr>
      <w:r>
        <w:lastRenderedPageBreak/>
        <w:tab/>
        <w:t>-4-</w:t>
      </w:r>
    </w:p>
    <w:p w:rsidR="00371B92" w:rsidRDefault="00371B92" w:rsidP="003255BD">
      <w:pPr>
        <w:pStyle w:val="Odsekzoznamu"/>
        <w:tabs>
          <w:tab w:val="left" w:pos="4590"/>
        </w:tabs>
        <w:ind w:left="1080"/>
      </w:pPr>
    </w:p>
    <w:p w:rsidR="00371B92" w:rsidRDefault="00371B92" w:rsidP="003255BD">
      <w:pPr>
        <w:pStyle w:val="Odsekzoznamu"/>
        <w:tabs>
          <w:tab w:val="left" w:pos="4590"/>
        </w:tabs>
        <w:ind w:left="1080"/>
      </w:pPr>
    </w:p>
    <w:p w:rsidR="003255BD" w:rsidRPr="007F449E" w:rsidRDefault="003255BD" w:rsidP="003255BD">
      <w:pPr>
        <w:pStyle w:val="Odsekzoznamu"/>
        <w:numPr>
          <w:ilvl w:val="0"/>
          <w:numId w:val="3"/>
        </w:numPr>
        <w:rPr>
          <w:b/>
        </w:rPr>
      </w:pPr>
      <w:r w:rsidRPr="007F449E">
        <w:rPr>
          <w:b/>
        </w:rPr>
        <w:t>Informácia o finančnom majetku</w:t>
      </w:r>
    </w:p>
    <w:p w:rsidR="003255BD" w:rsidRDefault="003255BD" w:rsidP="003255BD">
      <w:pPr>
        <w:pStyle w:val="Odsekzoznamu"/>
        <w:ind w:left="1080"/>
      </w:pPr>
      <w:r>
        <w:t xml:space="preserve"> </w:t>
      </w:r>
    </w:p>
    <w:p w:rsidR="003255BD" w:rsidRDefault="003255BD" w:rsidP="003255BD">
      <w:pPr>
        <w:pStyle w:val="Odsekzoznamu"/>
        <w:ind w:left="1080"/>
      </w:pPr>
      <w:r>
        <w:t>Dlhodobý hmotný majetok na ktorý je zriadené záložné právo .</w:t>
      </w:r>
    </w:p>
    <w:p w:rsidR="003255BD" w:rsidRDefault="003255BD" w:rsidP="003255BD">
      <w:pPr>
        <w:pStyle w:val="Odsekzoznamu"/>
        <w:ind w:left="1080"/>
      </w:pPr>
      <w:r>
        <w:t>Záložné právo je zriadené v prospech Tatrabanky na budovy a pozemky.</w:t>
      </w:r>
    </w:p>
    <w:p w:rsidR="003255BD" w:rsidRDefault="003255BD" w:rsidP="003255BD">
      <w:pPr>
        <w:pStyle w:val="Odsekzoznamu"/>
        <w:numPr>
          <w:ilvl w:val="0"/>
          <w:numId w:val="1"/>
        </w:numPr>
      </w:pPr>
      <w:r>
        <w:t>Významné položky krátkodobého finančného majetku</w:t>
      </w:r>
    </w:p>
    <w:p w:rsidR="003255BD" w:rsidRDefault="003255BD" w:rsidP="003255BD">
      <w:pPr>
        <w:pStyle w:val="Odsekzoznamu"/>
        <w:ind w:left="1080"/>
      </w:pPr>
      <w:r>
        <w:t xml:space="preserve">Ako finančný majetok sú vykázané peniaze v pokladnici, ceniny / stravné lístky / a účty v bankách. Účtami v bankách môže spoločnosť voľne disponovať , okrem termínovaného vkladu vo výške 100 000 EUR, na ktorom je zriadené záložné právo z dôvodu vystavenej bankovej záruky v prospech spoločnosti SHELL Slovakia </w:t>
      </w:r>
      <w:proofErr w:type="spellStart"/>
      <w:r>
        <w:t>s.r.o</w:t>
      </w:r>
      <w:proofErr w:type="spellEnd"/>
      <w:r>
        <w:t>. Bratislava.</w:t>
      </w:r>
    </w:p>
    <w:p w:rsidR="003255BD" w:rsidRDefault="003255BD" w:rsidP="003255BD">
      <w:pPr>
        <w:pStyle w:val="Odsekzoznamu"/>
        <w:ind w:left="1080"/>
      </w:pPr>
    </w:p>
    <w:p w:rsidR="003255BD" w:rsidRPr="007F449E" w:rsidRDefault="003255BD" w:rsidP="003255BD">
      <w:pPr>
        <w:pStyle w:val="Odsekzoznamu"/>
        <w:numPr>
          <w:ilvl w:val="0"/>
          <w:numId w:val="3"/>
        </w:numPr>
        <w:rPr>
          <w:b/>
        </w:rPr>
      </w:pPr>
      <w:r>
        <w:t xml:space="preserve"> </w:t>
      </w:r>
      <w:r w:rsidRPr="007F449E">
        <w:rPr>
          <w:b/>
        </w:rPr>
        <w:t>Informácia o opravných položkách</w:t>
      </w:r>
    </w:p>
    <w:p w:rsidR="003255BD" w:rsidRDefault="003255BD" w:rsidP="003255BD">
      <w:pPr>
        <w:pStyle w:val="Odsekzoznamu"/>
        <w:numPr>
          <w:ilvl w:val="0"/>
          <w:numId w:val="1"/>
        </w:numPr>
      </w:pPr>
      <w:r>
        <w:t xml:space="preserve">Spoločnosť tvorila v účtovnom období opravné položky k pohľadávkam z obchodného styku  </w:t>
      </w:r>
    </w:p>
    <w:p w:rsidR="003255BD" w:rsidRDefault="003255BD" w:rsidP="003255BD">
      <w:pPr>
        <w:pStyle w:val="Odsekzoznamu"/>
        <w:ind w:left="1080"/>
      </w:pPr>
    </w:p>
    <w:p w:rsidR="003255BD" w:rsidRPr="007F449E" w:rsidRDefault="003255BD" w:rsidP="003255BD">
      <w:pPr>
        <w:pStyle w:val="Odsekzoznamu"/>
        <w:numPr>
          <w:ilvl w:val="0"/>
          <w:numId w:val="3"/>
        </w:numPr>
        <w:rPr>
          <w:b/>
        </w:rPr>
      </w:pPr>
      <w:r w:rsidRPr="007F449E">
        <w:rPr>
          <w:b/>
        </w:rPr>
        <w:t>Informácie o údajoch vykázaných na strane pasív</w:t>
      </w:r>
    </w:p>
    <w:p w:rsidR="003255BD" w:rsidRDefault="003255BD" w:rsidP="003255BD">
      <w:pPr>
        <w:ind w:left="720"/>
        <w:rPr>
          <w:u w:val="single"/>
        </w:rPr>
      </w:pPr>
      <w:r>
        <w:t xml:space="preserve">a/ </w:t>
      </w:r>
      <w:r w:rsidRPr="00D4102A">
        <w:rPr>
          <w:u w:val="single"/>
        </w:rPr>
        <w:t>vlastné imanie za bežné obdobie</w:t>
      </w:r>
    </w:p>
    <w:p w:rsidR="003255BD" w:rsidRDefault="003255BD" w:rsidP="003255BD">
      <w:pPr>
        <w:ind w:left="720"/>
      </w:pPr>
      <w:r w:rsidRPr="00D4102A">
        <w:t>Základné imanie</w:t>
      </w:r>
      <w:r>
        <w:t xml:space="preserve"> celkom </w:t>
      </w:r>
      <w:r>
        <w:tab/>
      </w:r>
      <w:r>
        <w:tab/>
        <w:t>8 300,-</w:t>
      </w:r>
    </w:p>
    <w:p w:rsidR="003255BD" w:rsidRDefault="003255BD" w:rsidP="003255BD">
      <w:pPr>
        <w:ind w:left="720"/>
      </w:pPr>
      <w:r>
        <w:t>Základné imanie splatené</w:t>
      </w:r>
      <w:r>
        <w:tab/>
      </w:r>
      <w:r>
        <w:tab/>
        <w:t>8 300,-</w:t>
      </w:r>
    </w:p>
    <w:p w:rsidR="003255BD" w:rsidRDefault="003255BD" w:rsidP="003255BD">
      <w:pPr>
        <w:ind w:left="720"/>
      </w:pPr>
      <w:r>
        <w:t>Vlastné imanie</w:t>
      </w:r>
      <w:r>
        <w:tab/>
      </w:r>
      <w:r>
        <w:tab/>
        <w:t xml:space="preserve">                        334 833,78 ,-</w:t>
      </w:r>
    </w:p>
    <w:p w:rsidR="003255BD" w:rsidRDefault="003255BD" w:rsidP="003255BD">
      <w:pPr>
        <w:pStyle w:val="Odsekzoznamu"/>
        <w:numPr>
          <w:ilvl w:val="0"/>
          <w:numId w:val="1"/>
        </w:numPr>
      </w:pPr>
      <w:r>
        <w:t xml:space="preserve">Za predchádzajúce obdobie r. 2016 – dosiahla spoločnosť účtovnú stratu </w:t>
      </w:r>
    </w:p>
    <w:p w:rsidR="003255BD" w:rsidRDefault="003255BD" w:rsidP="003255BD">
      <w:pPr>
        <w:pStyle w:val="Odsekzoznamu"/>
        <w:ind w:left="1080"/>
      </w:pPr>
      <w:r>
        <w:t>vo výške   -78 015 ,- Eur.</w:t>
      </w:r>
    </w:p>
    <w:p w:rsidR="003255BD" w:rsidRDefault="003255BD" w:rsidP="003255BD">
      <w:pPr>
        <w:pStyle w:val="Odsekzoznamu"/>
        <w:ind w:left="1080"/>
      </w:pPr>
    </w:p>
    <w:p w:rsidR="003255BD" w:rsidRPr="007F449E" w:rsidRDefault="003255BD" w:rsidP="003255BD">
      <w:pPr>
        <w:pStyle w:val="Odsekzoznamu"/>
        <w:numPr>
          <w:ilvl w:val="0"/>
          <w:numId w:val="3"/>
        </w:numPr>
        <w:rPr>
          <w:b/>
        </w:rPr>
      </w:pPr>
      <w:r w:rsidRPr="007F449E">
        <w:rPr>
          <w:b/>
        </w:rPr>
        <w:t>Informácie o daniach z príjmov</w:t>
      </w:r>
    </w:p>
    <w:p w:rsidR="003255BD" w:rsidRDefault="003255BD" w:rsidP="003255BD">
      <w:pPr>
        <w:pStyle w:val="Odsekzoznamu"/>
        <w:ind w:left="1080"/>
      </w:pPr>
    </w:p>
    <w:tbl>
      <w:tblPr>
        <w:tblW w:w="1026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1340"/>
        <w:gridCol w:w="1380"/>
        <w:gridCol w:w="960"/>
        <w:gridCol w:w="1315"/>
        <w:gridCol w:w="960"/>
        <w:gridCol w:w="960"/>
        <w:gridCol w:w="960"/>
      </w:tblGrid>
      <w:tr w:rsidR="003255BD" w:rsidRPr="007F449E" w:rsidTr="001A5D70">
        <w:trPr>
          <w:trHeight w:val="525"/>
        </w:trPr>
        <w:tc>
          <w:tcPr>
            <w:tcW w:w="25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5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255BD" w:rsidRPr="007F449E" w:rsidTr="001A5D70">
        <w:trPr>
          <w:trHeight w:val="300"/>
        </w:trPr>
        <w:tc>
          <w:tcPr>
            <w:tcW w:w="25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Daň v %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Daň v 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255BD" w:rsidRPr="007F449E" w:rsidTr="001A5D70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255BD" w:rsidRPr="007F449E" w:rsidTr="001A5D70">
        <w:trPr>
          <w:trHeight w:val="300"/>
        </w:trPr>
        <w:tc>
          <w:tcPr>
            <w:tcW w:w="25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HV pred zdanením, z toho: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-292698,16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-105972,04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255BD" w:rsidRPr="007F449E" w:rsidTr="001A5D70">
        <w:trPr>
          <w:trHeight w:val="300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teoretická daň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-60539,27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27483,01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22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255BD" w:rsidRPr="007F449E" w:rsidTr="001A5D70">
        <w:trPr>
          <w:trHeight w:val="300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Daňovo neuznané náklady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313815,95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        103162,45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255BD" w:rsidRPr="007F449E" w:rsidTr="001A5D70">
        <w:trPr>
          <w:trHeight w:val="300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255BD" w:rsidRPr="007F449E" w:rsidTr="001A5D70">
        <w:trPr>
          <w:trHeight w:val="300"/>
        </w:trPr>
        <w:tc>
          <w:tcPr>
            <w:tcW w:w="2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Umorenie daňovej straty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          -20568,90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255BD" w:rsidRPr="007F449E" w:rsidTr="001A5D70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Daň splatná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-daňová licencia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2880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2880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5BD" w:rsidRPr="007F449E" w:rsidRDefault="003255BD" w:rsidP="001A5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3255BD" w:rsidRDefault="003255BD" w:rsidP="003255BD">
      <w:pPr>
        <w:pStyle w:val="Odsekzoznamu"/>
        <w:ind w:left="1080"/>
      </w:pPr>
    </w:p>
    <w:p w:rsidR="003255BD" w:rsidRDefault="003255BD" w:rsidP="003255BD">
      <w:pPr>
        <w:pStyle w:val="Odsekzoznamu"/>
        <w:tabs>
          <w:tab w:val="left" w:pos="4170"/>
        </w:tabs>
        <w:ind w:left="1080"/>
      </w:pPr>
      <w:r>
        <w:tab/>
      </w:r>
    </w:p>
    <w:p w:rsidR="003255BD" w:rsidRPr="00D4102A" w:rsidRDefault="003255BD" w:rsidP="003255BD">
      <w:pPr>
        <w:pStyle w:val="Odsekzoznamu"/>
        <w:tabs>
          <w:tab w:val="left" w:pos="708"/>
          <w:tab w:val="left" w:pos="1416"/>
          <w:tab w:val="left" w:pos="2124"/>
          <w:tab w:val="center" w:pos="5076"/>
        </w:tabs>
        <w:ind w:left="1080"/>
      </w:pPr>
      <w:r>
        <w:tab/>
      </w:r>
      <w:r>
        <w:tab/>
      </w:r>
      <w:r>
        <w:tab/>
        <w:t>-5-</w:t>
      </w:r>
    </w:p>
    <w:p w:rsidR="003255BD" w:rsidRDefault="003255BD" w:rsidP="003255BD">
      <w:pPr>
        <w:ind w:left="720"/>
      </w:pPr>
    </w:p>
    <w:p w:rsidR="003255BD" w:rsidRDefault="003255BD" w:rsidP="003255BD">
      <w:pPr>
        <w:ind w:left="720"/>
      </w:pPr>
      <w:bookmarkStart w:id="1" w:name="_GoBack"/>
      <w:bookmarkEnd w:id="1"/>
    </w:p>
    <w:p w:rsidR="003255BD" w:rsidRDefault="003255BD"/>
    <w:p w:rsidR="003255BD" w:rsidRDefault="003255BD"/>
    <w:p w:rsidR="003255BD" w:rsidRDefault="003255BD"/>
    <w:sectPr w:rsidR="003255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13533F"/>
    <w:multiLevelType w:val="hybridMultilevel"/>
    <w:tmpl w:val="FD428B7A"/>
    <w:lvl w:ilvl="0" w:tplc="CDF83D32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69216A13"/>
    <w:multiLevelType w:val="hybridMultilevel"/>
    <w:tmpl w:val="AEF68E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EE86FC9"/>
    <w:multiLevelType w:val="hybridMultilevel"/>
    <w:tmpl w:val="DE7CD28A"/>
    <w:lvl w:ilvl="0" w:tplc="99EEBF84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632B"/>
    <w:rsid w:val="002D325F"/>
    <w:rsid w:val="003255BD"/>
    <w:rsid w:val="00371B92"/>
    <w:rsid w:val="005D5A26"/>
    <w:rsid w:val="0060632B"/>
    <w:rsid w:val="00D829D4"/>
    <w:rsid w:val="00FB0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7F903D"/>
  <w15:chartTrackingRefBased/>
  <w15:docId w15:val="{8BFB8351-14F3-4554-AEA3-156E93F226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255BD"/>
    <w:pPr>
      <w:spacing w:after="200" w:line="27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package" Target="embeddings/Microsoft_Excel_Worksheet.xlsx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974</Words>
  <Characters>5552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Zetková</dc:creator>
  <cp:keywords/>
  <dc:description/>
  <cp:lastModifiedBy>Zuzana Zetková</cp:lastModifiedBy>
  <cp:revision>3</cp:revision>
  <dcterms:created xsi:type="dcterms:W3CDTF">2018-07-02T06:07:00Z</dcterms:created>
  <dcterms:modified xsi:type="dcterms:W3CDTF">2018-07-02T07:31:00Z</dcterms:modified>
</cp:coreProperties>
</file>