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483879" w:rsidRDefault="00F404E8">
      <w:pPr>
        <w:spacing w:before="2" w:line="140" w:lineRule="exact"/>
        <w:rPr>
          <w:b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C6E83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C6E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J&amp;J </w:t>
            </w: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C6E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44100591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C6E83" w:rsidP="004C6E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Hlavné námestie 18, 060 01  Kežmarok</w:t>
            </w:r>
          </w:p>
        </w:tc>
      </w:tr>
      <w:tr w:rsidR="004C6E83" w:rsidRPr="00A55E63" w:rsidTr="002D7E6D">
        <w:tc>
          <w:tcPr>
            <w:tcW w:w="3085" w:type="dxa"/>
          </w:tcPr>
          <w:p w:rsidR="004C6E83" w:rsidRPr="00A55E63" w:rsidRDefault="004C6E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4C6E83" w:rsidRDefault="004C6E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4C6E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4C6E8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Vo fyzických osobách</w:t>
      </w: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C6E8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4C6E8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C6E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naďalej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C6E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zaradený odpisovaný majetok už odpísaný.</w:t>
      </w:r>
    </w:p>
    <w:p w:rsidR="004C6E83" w:rsidRPr="00A55E63" w:rsidRDefault="004C6E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4C6E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zostavovaní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pričom naďalej časovo rozlišuje náklady.</w:t>
      </w:r>
    </w:p>
    <w:p w:rsidR="004C6E83" w:rsidRPr="00A55E63" w:rsidRDefault="004C6E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C6E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4C6E83" w:rsidRPr="00A55E63" w:rsidRDefault="004C6E8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4C6E83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období.</w:t>
      </w:r>
    </w:p>
    <w:p w:rsidR="004C6E83" w:rsidRPr="00A55E63" w:rsidRDefault="004C6E8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4C6E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alebo výnosoch, ktoré by mali výnimočný rozsah alebo výskyt.</w:t>
      </w:r>
    </w:p>
    <w:p w:rsidR="004C6E83" w:rsidRPr="00A55E63" w:rsidRDefault="004C6E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4C6E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záväzkoch so zostatkovou dobou splatnosti nad 5 rokov.</w:t>
      </w:r>
    </w:p>
    <w:p w:rsidR="004C6E83" w:rsidRDefault="007A5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 – 28853,23 Eur, všetky po lehote splatnosti.</w:t>
      </w:r>
    </w:p>
    <w:p w:rsidR="007A52BC" w:rsidRDefault="007A5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z krátkodobých pôžičiek 177 993,12 Eur.</w:t>
      </w:r>
    </w:p>
    <w:p w:rsidR="007A52BC" w:rsidRDefault="007A5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 – odberatelia 27 000,00 Eur – všetko po lehote splatnosti.</w:t>
      </w:r>
    </w:p>
    <w:p w:rsidR="007A52BC" w:rsidRDefault="007A5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2BC" w:rsidRDefault="007A5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stavala polyfunkčný objekt za účelom jeho predaja v obci Lendak, pričom jej očakávania sa z tejto ekonomickej činnosti vôbec nenaplnili a spoločnosť mala veľký problém s predajom bytov, resp. nebytových priestorov.</w:t>
      </w:r>
    </w:p>
    <w:p w:rsidR="007A52BC" w:rsidRDefault="007A5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2BC" w:rsidRDefault="007A5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Celkovo dosiahla spoločnosť </w:t>
      </w:r>
      <w:r w:rsidR="00483879">
        <w:rPr>
          <w:rFonts w:ascii="Arial" w:hAnsi="Arial" w:cs="Arial"/>
          <w:sz w:val="22"/>
          <w:szCs w:val="22"/>
        </w:rPr>
        <w:t xml:space="preserve">účtovné </w:t>
      </w:r>
      <w:r>
        <w:rPr>
          <w:rFonts w:ascii="Arial" w:hAnsi="Arial" w:cs="Arial"/>
          <w:sz w:val="22"/>
          <w:szCs w:val="22"/>
        </w:rPr>
        <w:t xml:space="preserve">výnosy vo výške </w:t>
      </w:r>
      <w:r w:rsidR="00483879">
        <w:rPr>
          <w:rFonts w:ascii="Arial" w:hAnsi="Arial" w:cs="Arial"/>
          <w:sz w:val="22"/>
          <w:szCs w:val="22"/>
        </w:rPr>
        <w:t>585398,83</w:t>
      </w:r>
      <w:r>
        <w:rPr>
          <w:rFonts w:ascii="Arial" w:hAnsi="Arial" w:cs="Arial"/>
          <w:sz w:val="22"/>
          <w:szCs w:val="22"/>
        </w:rPr>
        <w:t xml:space="preserve"> Eur, celkové</w:t>
      </w:r>
      <w:r w:rsidR="00483879">
        <w:rPr>
          <w:rFonts w:ascii="Arial" w:hAnsi="Arial" w:cs="Arial"/>
          <w:sz w:val="22"/>
          <w:szCs w:val="22"/>
        </w:rPr>
        <w:t xml:space="preserve"> účtovné</w:t>
      </w:r>
      <w:r>
        <w:rPr>
          <w:rFonts w:ascii="Arial" w:hAnsi="Arial" w:cs="Arial"/>
          <w:sz w:val="22"/>
          <w:szCs w:val="22"/>
        </w:rPr>
        <w:t xml:space="preserve"> náklady </w:t>
      </w:r>
      <w:r w:rsidR="00483879">
        <w:rPr>
          <w:rFonts w:ascii="Arial" w:hAnsi="Arial" w:cs="Arial"/>
          <w:sz w:val="22"/>
          <w:szCs w:val="22"/>
        </w:rPr>
        <w:t>658826,14</w:t>
      </w:r>
      <w:r>
        <w:rPr>
          <w:rFonts w:ascii="Arial" w:hAnsi="Arial" w:cs="Arial"/>
          <w:sz w:val="22"/>
          <w:szCs w:val="22"/>
        </w:rPr>
        <w:t xml:space="preserve"> Eur.</w:t>
      </w:r>
    </w:p>
    <w:p w:rsidR="007A52BC" w:rsidRDefault="007A5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52BC" w:rsidRDefault="007A52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ostatné body poznámok pre 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účtovné jednotky nemá účtovná jednotka obsahovú náplň.</w:t>
      </w:r>
    </w:p>
    <w:sectPr w:rsidR="007A52BC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2065" w:rsidRDefault="002D2065">
      <w:r>
        <w:separator/>
      </w:r>
    </w:p>
  </w:endnote>
  <w:endnote w:type="continuationSeparator" w:id="0">
    <w:p w:rsidR="002D2065" w:rsidRDefault="002D206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C521B">
    <w:pPr>
      <w:spacing w:line="200" w:lineRule="exact"/>
      <w:rPr>
        <w:sz w:val="20"/>
        <w:szCs w:val="20"/>
      </w:rPr>
    </w:pPr>
    <w:r w:rsidRPr="00AC521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521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521B">
                  <w:fldChar w:fldCharType="separate"/>
                </w:r>
                <w:r w:rsidR="00483879">
                  <w:rPr>
                    <w:rFonts w:cs="Times New Roman"/>
                    <w:noProof/>
                  </w:rPr>
                  <w:t>2</w:t>
                </w:r>
                <w:r w:rsidR="00AC521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2065" w:rsidRDefault="002D2065">
      <w:r>
        <w:separator/>
      </w:r>
    </w:p>
  </w:footnote>
  <w:footnote w:type="continuationSeparator" w:id="0">
    <w:p w:rsidR="002D2065" w:rsidRDefault="002D206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C6E83">
      <w:rPr>
        <w:rFonts w:ascii="Arial" w:hAnsi="Arial" w:cs="Arial"/>
        <w:sz w:val="22"/>
        <w:szCs w:val="22"/>
        <w:bdr w:val="single" w:sz="4" w:space="0" w:color="auto"/>
      </w:rPr>
      <w:t>44100591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6E83">
      <w:rPr>
        <w:rFonts w:ascii="Arial" w:hAnsi="Arial" w:cs="Arial"/>
        <w:sz w:val="22"/>
        <w:szCs w:val="22"/>
        <w:bdr w:val="single" w:sz="4" w:space="0" w:color="auto"/>
      </w:rPr>
      <w:t>2022619170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2065"/>
    <w:rsid w:val="002D7E6D"/>
    <w:rsid w:val="003657F5"/>
    <w:rsid w:val="00373635"/>
    <w:rsid w:val="003D056F"/>
    <w:rsid w:val="00401155"/>
    <w:rsid w:val="00483879"/>
    <w:rsid w:val="004A2BF3"/>
    <w:rsid w:val="004C6E83"/>
    <w:rsid w:val="005519AB"/>
    <w:rsid w:val="0055784D"/>
    <w:rsid w:val="00623868"/>
    <w:rsid w:val="00637F73"/>
    <w:rsid w:val="00676DB4"/>
    <w:rsid w:val="007A52BC"/>
    <w:rsid w:val="00844508"/>
    <w:rsid w:val="008771A6"/>
    <w:rsid w:val="00913435"/>
    <w:rsid w:val="00916772"/>
    <w:rsid w:val="009A27D0"/>
    <w:rsid w:val="009D3D78"/>
    <w:rsid w:val="009D5C84"/>
    <w:rsid w:val="00A55E63"/>
    <w:rsid w:val="00AC521B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  <w:rsid w:val="00FA5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631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2018-07-01T15:52:00Z</dcterms:created>
  <dcterms:modified xsi:type="dcterms:W3CDTF">2018-07-01T15:52:00Z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