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6EC6" w:rsidRDefault="003B6EC6" w:rsidP="003B6EC6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Poznámky k individuálnej účtovnej závierke  </w:t>
      </w:r>
    </w:p>
    <w:p w:rsidR="003B6EC6" w:rsidRDefault="003B6EC6" w:rsidP="003B6EC6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Poznámky k 31.12.2017</w:t>
      </w:r>
    </w:p>
    <w:p w:rsidR="003B6EC6" w:rsidRDefault="003B6EC6" w:rsidP="003B6EC6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Všeobecné údaje</w:t>
      </w:r>
    </w:p>
    <w:p w:rsidR="003B6EC6" w:rsidRDefault="003B6EC6" w:rsidP="003B6EC6">
      <w:pPr>
        <w:numPr>
          <w:ilvl w:val="0"/>
          <w:numId w:val="1"/>
        </w:numPr>
        <w:spacing w:after="0" w:line="240" w:lineRule="auto"/>
        <w:ind w:left="360"/>
        <w:rPr>
          <w:rFonts w:ascii="Arial" w:hAnsi="Arial" w:cs="Arial"/>
        </w:rPr>
      </w:pPr>
      <w:r>
        <w:rPr>
          <w:rFonts w:ascii="Arial" w:hAnsi="Arial" w:cs="Arial"/>
        </w:rPr>
        <w:t>Identifikačné údaje účtovnej jednotky a informácie o činnosti účtovnej jednotky</w:t>
      </w:r>
    </w:p>
    <w:p w:rsidR="003B6EC6" w:rsidRDefault="003B6EC6" w:rsidP="003B6EC6">
      <w:pPr>
        <w:rPr>
          <w:rFonts w:ascii="Arial" w:hAnsi="Arial" w:cs="Arial"/>
        </w:rPr>
      </w:pPr>
    </w:p>
    <w:tbl>
      <w:tblPr>
        <w:tblW w:w="920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78"/>
        <w:gridCol w:w="4530"/>
      </w:tblGrid>
      <w:tr w:rsidR="003B6EC6" w:rsidRPr="00631B70" w:rsidTr="0098056E">
        <w:trPr>
          <w:trHeight w:hRule="exact" w:val="34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6EC6" w:rsidRPr="00631B70" w:rsidRDefault="003B6EC6" w:rsidP="0098056E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631B70">
              <w:rPr>
                <w:rFonts w:ascii="Times New Roman" w:hAnsi="Times New Roman"/>
                <w:sz w:val="20"/>
                <w:szCs w:val="20"/>
              </w:rPr>
              <w:t>Názov účtovnej jednotky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EC6" w:rsidRPr="00631B70" w:rsidRDefault="003B6EC6" w:rsidP="0098056E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GardenKa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s.r.o.</w:t>
            </w:r>
          </w:p>
        </w:tc>
      </w:tr>
      <w:tr w:rsidR="003B6EC6" w:rsidRPr="00631B70" w:rsidTr="0098056E">
        <w:trPr>
          <w:trHeight w:hRule="exact" w:val="718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6EC6" w:rsidRPr="00631B70" w:rsidRDefault="003B6EC6" w:rsidP="0098056E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631B70">
              <w:rPr>
                <w:rFonts w:ascii="Times New Roman" w:hAnsi="Times New Roman"/>
                <w:sz w:val="20"/>
                <w:szCs w:val="20"/>
              </w:rPr>
              <w:t>Sídlo účtovnej jednotky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EC6" w:rsidRPr="00631B70" w:rsidRDefault="003B6EC6" w:rsidP="0098056E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Bottova 2769,  9630 1 Krupina</w:t>
            </w:r>
          </w:p>
        </w:tc>
      </w:tr>
      <w:tr w:rsidR="003B6EC6" w:rsidRPr="00631B70" w:rsidTr="0098056E">
        <w:trPr>
          <w:trHeight w:hRule="exact" w:val="34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6EC6" w:rsidRPr="00631B70" w:rsidRDefault="003B6EC6" w:rsidP="0098056E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631B70">
              <w:rPr>
                <w:rFonts w:ascii="Times New Roman" w:hAnsi="Times New Roman"/>
                <w:sz w:val="20"/>
                <w:szCs w:val="20"/>
              </w:rPr>
              <w:t>Dátum založenia/zriadenia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EC6" w:rsidRPr="00631B70" w:rsidRDefault="003B6EC6" w:rsidP="0098056E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17.03.2012</w:t>
            </w:r>
          </w:p>
        </w:tc>
      </w:tr>
      <w:tr w:rsidR="003B6EC6" w:rsidRPr="00631B70" w:rsidTr="0098056E">
        <w:trPr>
          <w:trHeight w:hRule="exact" w:val="34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6EC6" w:rsidRPr="00631B70" w:rsidRDefault="003B6EC6" w:rsidP="0098056E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631B70">
              <w:rPr>
                <w:rFonts w:ascii="Times New Roman" w:hAnsi="Times New Roman"/>
                <w:sz w:val="20"/>
                <w:szCs w:val="20"/>
              </w:rPr>
              <w:t>Spôsob založenia/zriadenia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EC6" w:rsidRPr="00631B70" w:rsidRDefault="003B6EC6" w:rsidP="0098056E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631B70">
              <w:rPr>
                <w:rFonts w:ascii="Times New Roman" w:hAnsi="Times New Roman"/>
                <w:sz w:val="20"/>
                <w:szCs w:val="20"/>
              </w:rPr>
              <w:t xml:space="preserve">Spoločenská zmluva </w:t>
            </w:r>
          </w:p>
        </w:tc>
      </w:tr>
      <w:tr w:rsidR="003B6EC6" w:rsidRPr="00631B70" w:rsidTr="0098056E">
        <w:trPr>
          <w:trHeight w:hRule="exact" w:val="34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6EC6" w:rsidRPr="00631B70" w:rsidRDefault="003B6EC6" w:rsidP="0098056E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631B70">
              <w:rPr>
                <w:rFonts w:ascii="Times New Roman" w:hAnsi="Times New Roman"/>
                <w:sz w:val="20"/>
                <w:szCs w:val="20"/>
              </w:rPr>
              <w:t>IČO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EC6" w:rsidRPr="00631B70" w:rsidRDefault="003B6EC6" w:rsidP="0098056E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46 566 384</w:t>
            </w:r>
          </w:p>
        </w:tc>
      </w:tr>
      <w:tr w:rsidR="003B6EC6" w:rsidRPr="00631B70" w:rsidTr="0098056E">
        <w:trPr>
          <w:trHeight w:hRule="exact" w:val="34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6EC6" w:rsidRPr="00631B70" w:rsidRDefault="003B6EC6" w:rsidP="0098056E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631B70">
              <w:rPr>
                <w:rFonts w:ascii="Times New Roman" w:hAnsi="Times New Roman"/>
                <w:sz w:val="20"/>
                <w:szCs w:val="20"/>
              </w:rPr>
              <w:t>DIČ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EC6" w:rsidRPr="00631B70" w:rsidRDefault="003B6EC6" w:rsidP="0098056E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2023480866</w:t>
            </w:r>
          </w:p>
        </w:tc>
      </w:tr>
      <w:tr w:rsidR="003B6EC6" w:rsidRPr="00631B70" w:rsidTr="0098056E">
        <w:trPr>
          <w:trHeight w:hRule="exact" w:val="34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6EC6" w:rsidRPr="00631B70" w:rsidRDefault="003B6EC6" w:rsidP="0098056E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631B70">
              <w:rPr>
                <w:rFonts w:ascii="Times New Roman" w:hAnsi="Times New Roman"/>
                <w:sz w:val="20"/>
                <w:szCs w:val="20"/>
              </w:rPr>
              <w:t>Hlavná činnosť účtovnej jednotky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EC6" w:rsidRDefault="003B6EC6" w:rsidP="0098056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Uskutočňovanie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stasvieb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a ich zmien</w:t>
            </w:r>
          </w:p>
          <w:p w:rsidR="003B6EC6" w:rsidRPr="00631B70" w:rsidRDefault="003B6EC6" w:rsidP="0098056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B6EC6" w:rsidRPr="00631B70" w:rsidTr="0098056E">
        <w:trPr>
          <w:trHeight w:hRule="exact" w:val="424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6EC6" w:rsidRPr="00631B70" w:rsidRDefault="003B6EC6" w:rsidP="0098056E">
            <w:pPr>
              <w:rPr>
                <w:rFonts w:ascii="Times New Roman" w:hAnsi="Times New Roman"/>
                <w:sz w:val="20"/>
                <w:szCs w:val="20"/>
              </w:rPr>
            </w:pPr>
            <w:r w:rsidRPr="00631B70">
              <w:rPr>
                <w:rFonts w:ascii="Times New Roman" w:hAnsi="Times New Roman"/>
                <w:sz w:val="20"/>
                <w:szCs w:val="20"/>
              </w:rPr>
              <w:t>Právny dôvod na zostavenie účtovnej závierky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EC6" w:rsidRPr="00631B70" w:rsidRDefault="003B6EC6" w:rsidP="0098056E">
            <w:pPr>
              <w:rPr>
                <w:rFonts w:ascii="Times New Roman" w:hAnsi="Times New Roman"/>
                <w:sz w:val="20"/>
                <w:szCs w:val="20"/>
              </w:rPr>
            </w:pPr>
            <w:r w:rsidRPr="00631B70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631B70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631B70">
              <w:rPr>
                <w:rFonts w:ascii="Times New Roman" w:hAnsi="Times New Roman"/>
                <w:sz w:val="20"/>
                <w:szCs w:val="20"/>
              </w:rPr>
            </w:r>
            <w:r w:rsidRPr="00631B70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631B70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631B70">
              <w:rPr>
                <w:rFonts w:ascii="Times New Roman" w:hAnsi="Times New Roman"/>
                <w:sz w:val="20"/>
                <w:szCs w:val="20"/>
              </w:rPr>
              <w:t xml:space="preserve">    riadna</w:t>
            </w:r>
          </w:p>
          <w:p w:rsidR="003B6EC6" w:rsidRPr="00631B70" w:rsidRDefault="003B6EC6" w:rsidP="0098056E">
            <w:pPr>
              <w:rPr>
                <w:rFonts w:ascii="Times New Roman" w:hAnsi="Times New Roman"/>
                <w:sz w:val="20"/>
                <w:szCs w:val="20"/>
              </w:rPr>
            </w:pPr>
            <w:r w:rsidRPr="00631B70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1B70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631B70">
              <w:rPr>
                <w:rFonts w:ascii="Times New Roman" w:hAnsi="Times New Roman"/>
                <w:sz w:val="20"/>
                <w:szCs w:val="20"/>
              </w:rPr>
            </w:r>
            <w:r w:rsidRPr="00631B70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631B70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631B70">
              <w:rPr>
                <w:rFonts w:ascii="Times New Roman" w:hAnsi="Times New Roman"/>
                <w:sz w:val="20"/>
                <w:szCs w:val="20"/>
              </w:rPr>
              <w:t xml:space="preserve">    mimoriadna </w:t>
            </w:r>
          </w:p>
        </w:tc>
      </w:tr>
      <w:tr w:rsidR="003B6EC6" w:rsidRPr="00631B70" w:rsidTr="0098056E">
        <w:trPr>
          <w:trHeight w:hRule="exact" w:val="34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6EC6" w:rsidRPr="00631B70" w:rsidRDefault="003B6EC6" w:rsidP="0098056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EC6" w:rsidRPr="00631B70" w:rsidRDefault="003B6EC6" w:rsidP="0098056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3B6EC6" w:rsidRDefault="003B6EC6" w:rsidP="003B6EC6">
      <w:pPr>
        <w:jc w:val="center"/>
        <w:rPr>
          <w:rFonts w:ascii="Arial" w:hAnsi="Arial" w:cs="Arial"/>
          <w:sz w:val="20"/>
          <w:szCs w:val="20"/>
        </w:rPr>
      </w:pPr>
    </w:p>
    <w:p w:rsidR="003B6EC6" w:rsidRDefault="003B6EC6" w:rsidP="003B6EC6">
      <w:pPr>
        <w:numPr>
          <w:ilvl w:val="0"/>
          <w:numId w:val="1"/>
        </w:numPr>
        <w:spacing w:after="0" w:line="240" w:lineRule="auto"/>
        <w:ind w:left="360"/>
        <w:rPr>
          <w:rFonts w:ascii="Arial" w:hAnsi="Arial" w:cs="Arial"/>
        </w:rPr>
      </w:pPr>
      <w:r>
        <w:rPr>
          <w:rFonts w:ascii="Arial" w:hAnsi="Arial" w:cs="Arial"/>
        </w:rPr>
        <w:t xml:space="preserve">Informácie o vedúcich predstaviteľoch a o organizačnej štruktúre účtovnej jednotky </w:t>
      </w:r>
    </w:p>
    <w:p w:rsidR="003B6EC6" w:rsidRDefault="003B6EC6" w:rsidP="003B6EC6">
      <w:pPr>
        <w:rPr>
          <w:rFonts w:ascii="Arial" w:hAnsi="Arial" w:cs="Arial"/>
        </w:rPr>
      </w:pPr>
    </w:p>
    <w:tbl>
      <w:tblPr>
        <w:tblW w:w="914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78"/>
        <w:gridCol w:w="4468"/>
      </w:tblGrid>
      <w:tr w:rsidR="003B6EC6" w:rsidRPr="00631B70" w:rsidTr="0098056E">
        <w:trPr>
          <w:trHeight w:hRule="exact" w:val="625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6EC6" w:rsidRPr="00631B70" w:rsidRDefault="003B6EC6" w:rsidP="0098056E">
            <w:pPr>
              <w:rPr>
                <w:rFonts w:ascii="Times New Roman" w:hAnsi="Times New Roman"/>
                <w:sz w:val="20"/>
                <w:szCs w:val="20"/>
              </w:rPr>
            </w:pPr>
            <w:r w:rsidRPr="00631B70">
              <w:rPr>
                <w:rFonts w:ascii="Times New Roman" w:hAnsi="Times New Roman"/>
                <w:sz w:val="20"/>
                <w:szCs w:val="20"/>
              </w:rPr>
              <w:t>Štatutárny orgán /meno a priezvisko/</w:t>
            </w: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EC6" w:rsidRPr="00631B70" w:rsidRDefault="003B6EC6" w:rsidP="0098056E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Ing. Branislav Tichý</w:t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</w:p>
        </w:tc>
      </w:tr>
      <w:tr w:rsidR="003B6EC6" w:rsidRPr="00631B70" w:rsidTr="0098056E">
        <w:trPr>
          <w:trHeight w:hRule="exact" w:val="31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6EC6" w:rsidRPr="00631B70" w:rsidRDefault="003B6EC6" w:rsidP="0098056E">
            <w:pPr>
              <w:rPr>
                <w:rFonts w:ascii="Times New Roman" w:hAnsi="Times New Roman"/>
                <w:sz w:val="20"/>
                <w:szCs w:val="20"/>
              </w:rPr>
            </w:pPr>
            <w:r w:rsidRPr="00631B70">
              <w:rPr>
                <w:rFonts w:ascii="Times New Roman" w:hAnsi="Times New Roman"/>
                <w:sz w:val="20"/>
                <w:szCs w:val="20"/>
              </w:rPr>
              <w:t>Zástupca štatutárneho orgánu /meno a priezvisko/</w:t>
            </w: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EC6" w:rsidRPr="00631B70" w:rsidRDefault="003B6EC6" w:rsidP="0098056E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B6EC6" w:rsidRPr="00631B70" w:rsidTr="0098056E">
        <w:trPr>
          <w:trHeight w:hRule="exact" w:val="31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6EC6" w:rsidRPr="00631B70" w:rsidRDefault="003B6EC6" w:rsidP="0098056E">
            <w:pPr>
              <w:rPr>
                <w:rFonts w:ascii="Times New Roman" w:hAnsi="Times New Roman"/>
                <w:sz w:val="20"/>
                <w:szCs w:val="20"/>
              </w:rPr>
            </w:pPr>
            <w:r w:rsidRPr="00631B70">
              <w:rPr>
                <w:rFonts w:ascii="Times New Roman" w:hAnsi="Times New Roman"/>
                <w:sz w:val="20"/>
                <w:szCs w:val="20"/>
              </w:rPr>
              <w:t>Priemerný počet zamestnancov počas účtovného obdobia</w:t>
            </w: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EC6" w:rsidRPr="00631B70" w:rsidRDefault="003B6EC6" w:rsidP="0098056E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B6EC6" w:rsidRPr="00631B70" w:rsidTr="0098056E">
        <w:trPr>
          <w:trHeight w:hRule="exact" w:val="31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6EC6" w:rsidRPr="00631B70" w:rsidRDefault="003B6EC6" w:rsidP="0098056E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631B70">
              <w:rPr>
                <w:rFonts w:ascii="Times New Roman" w:hAnsi="Times New Roman"/>
                <w:sz w:val="20"/>
                <w:szCs w:val="20"/>
              </w:rPr>
              <w:t xml:space="preserve">Počet riadiacich zamestnancov </w:t>
            </w: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EC6" w:rsidRPr="00631B70" w:rsidRDefault="003B6EC6" w:rsidP="0098056E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B6EC6" w:rsidRPr="00631B70" w:rsidTr="0098056E">
        <w:trPr>
          <w:trHeight w:hRule="exact" w:val="31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6EC6" w:rsidRPr="00631B70" w:rsidRDefault="003B6EC6" w:rsidP="0098056E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631B70">
              <w:rPr>
                <w:rFonts w:ascii="Times New Roman" w:hAnsi="Times New Roman"/>
                <w:sz w:val="20"/>
                <w:szCs w:val="20"/>
              </w:rPr>
              <w:t xml:space="preserve">Organizačné členenie účtovnej jednotky </w:t>
            </w: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EC6" w:rsidRPr="00631B70" w:rsidRDefault="003B6EC6" w:rsidP="0098056E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3B6EC6" w:rsidRDefault="003B6EC6" w:rsidP="003B6EC6">
      <w:pPr>
        <w:jc w:val="center"/>
        <w:rPr>
          <w:rFonts w:ascii="Arial" w:hAnsi="Arial" w:cs="Arial"/>
          <w:sz w:val="20"/>
          <w:szCs w:val="20"/>
        </w:rPr>
      </w:pPr>
    </w:p>
    <w:p w:rsidR="003B6EC6" w:rsidRDefault="003B6EC6" w:rsidP="003B6EC6">
      <w:pPr>
        <w:jc w:val="center"/>
        <w:rPr>
          <w:rFonts w:ascii="Arial" w:hAnsi="Arial" w:cs="Arial"/>
          <w:sz w:val="20"/>
          <w:szCs w:val="20"/>
        </w:rPr>
      </w:pPr>
    </w:p>
    <w:p w:rsidR="003B6EC6" w:rsidRDefault="003B6EC6" w:rsidP="003B6EC6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Spoločnosť v roku 2017 nevykonávala žiadnu činnosť.</w:t>
      </w:r>
    </w:p>
    <w:p w:rsidR="003B6EC6" w:rsidRDefault="003B6EC6" w:rsidP="003B6EC6">
      <w:pPr>
        <w:jc w:val="center"/>
        <w:rPr>
          <w:rFonts w:ascii="Arial" w:hAnsi="Arial" w:cs="Arial"/>
          <w:sz w:val="20"/>
          <w:szCs w:val="20"/>
        </w:rPr>
      </w:pPr>
    </w:p>
    <w:p w:rsidR="003B6EC6" w:rsidRDefault="003B6EC6" w:rsidP="003B6EC6">
      <w:pPr>
        <w:jc w:val="center"/>
        <w:rPr>
          <w:rFonts w:ascii="Arial" w:hAnsi="Arial" w:cs="Arial"/>
          <w:sz w:val="20"/>
          <w:szCs w:val="20"/>
        </w:rPr>
      </w:pPr>
    </w:p>
    <w:p w:rsidR="003B6EC6" w:rsidRDefault="003B6EC6" w:rsidP="003B6EC6">
      <w:pPr>
        <w:jc w:val="center"/>
        <w:rPr>
          <w:rFonts w:ascii="Arial" w:hAnsi="Arial" w:cs="Arial"/>
          <w:sz w:val="20"/>
          <w:szCs w:val="20"/>
        </w:rPr>
      </w:pPr>
    </w:p>
    <w:p w:rsidR="003B6EC6" w:rsidRDefault="003B6EC6" w:rsidP="003B6EC6">
      <w:pPr>
        <w:jc w:val="center"/>
        <w:rPr>
          <w:rFonts w:ascii="Arial" w:hAnsi="Arial" w:cs="Arial"/>
          <w:sz w:val="20"/>
          <w:szCs w:val="20"/>
        </w:rPr>
      </w:pPr>
    </w:p>
    <w:p w:rsidR="000F1444" w:rsidRDefault="000F1444"/>
    <w:sectPr w:rsidR="000F1444" w:rsidSect="000F14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3B6EC6"/>
    <w:rsid w:val="000F1444"/>
    <w:rsid w:val="003B6EC6"/>
    <w:rsid w:val="009810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B6EC6"/>
    <w:rPr>
      <w:rFonts w:ascii="Arial Narrow" w:eastAsia="Times New Roman" w:hAnsi="Arial Narrow" w:cs="Times New Roman"/>
      <w:szCs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806</Characters>
  <Application>Microsoft Office Word</Application>
  <DocSecurity>0</DocSecurity>
  <Lines>6</Lines>
  <Paragraphs>1</Paragraphs>
  <ScaleCrop>false</ScaleCrop>
  <Company/>
  <LinksUpToDate>false</LinksUpToDate>
  <CharactersWithSpaces>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Marianka</dc:creator>
  <cp:lastModifiedBy>Marianka</cp:lastModifiedBy>
  <cp:revision>1</cp:revision>
  <dcterms:created xsi:type="dcterms:W3CDTF">2018-07-02T04:40:00Z</dcterms:created>
  <dcterms:modified xsi:type="dcterms:W3CDTF">2018-07-02T04:41:00Z</dcterms:modified>
</cp:coreProperties>
</file>