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Pr="00891481" w:rsidRDefault="004D3B4A" w:rsidP="00B50225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4D3B4A" w:rsidRPr="008C0838" w:rsidRDefault="004D3B4A" w:rsidP="004D3B4A">
      <w:pPr>
        <w:pStyle w:val="Zkladntext"/>
        <w:rPr>
          <w:szCs w:val="18"/>
        </w:rPr>
      </w:pPr>
    </w:p>
    <w:p w:rsidR="004D3B4A" w:rsidRPr="0054032C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54032C">
        <w:rPr>
          <w:szCs w:val="18"/>
        </w:rPr>
        <w:t>Založenie spoločnosti</w:t>
      </w:r>
    </w:p>
    <w:p w:rsidR="004D3B4A" w:rsidRPr="00F112C3" w:rsidRDefault="004D3B4A" w:rsidP="004D3B4A">
      <w:pPr>
        <w:pStyle w:val="Zkladntext"/>
        <w:rPr>
          <w:color w:val="FF0000"/>
          <w:szCs w:val="18"/>
        </w:rPr>
      </w:pPr>
      <w:r w:rsidRPr="0054032C">
        <w:rPr>
          <w:szCs w:val="18"/>
        </w:rPr>
        <w:t xml:space="preserve">Spoločnosť </w:t>
      </w:r>
      <w:r w:rsidR="003C74EF">
        <w:rPr>
          <w:szCs w:val="18"/>
        </w:rPr>
        <w:t xml:space="preserve">OLIVA </w:t>
      </w:r>
      <w:proofErr w:type="spellStart"/>
      <w:r w:rsidR="003C74EF">
        <w:rPr>
          <w:szCs w:val="18"/>
        </w:rPr>
        <w:t>group</w:t>
      </w:r>
      <w:proofErr w:type="spellEnd"/>
      <w:r w:rsidR="00E96BDB" w:rsidRPr="0054032C">
        <w:rPr>
          <w:szCs w:val="18"/>
        </w:rPr>
        <w:t xml:space="preserve"> s.r.o.</w:t>
      </w:r>
      <w:r w:rsidRPr="0054032C">
        <w:rPr>
          <w:szCs w:val="18"/>
        </w:rPr>
        <w:t xml:space="preserve"> (ďalej len Spoločnosť), bola založená </w:t>
      </w:r>
      <w:r w:rsidR="00137A19">
        <w:rPr>
          <w:szCs w:val="18"/>
        </w:rPr>
        <w:t>dňa 2</w:t>
      </w:r>
      <w:r w:rsidR="003C74EF">
        <w:rPr>
          <w:szCs w:val="18"/>
        </w:rPr>
        <w:t>4</w:t>
      </w:r>
      <w:r w:rsidR="00137A19">
        <w:rPr>
          <w:szCs w:val="18"/>
        </w:rPr>
        <w:t>.</w:t>
      </w:r>
      <w:r w:rsidR="003C74EF">
        <w:rPr>
          <w:szCs w:val="18"/>
        </w:rPr>
        <w:t>5</w:t>
      </w:r>
      <w:r w:rsidR="00137A19">
        <w:rPr>
          <w:szCs w:val="18"/>
        </w:rPr>
        <w:t>.201</w:t>
      </w:r>
      <w:r w:rsidR="003C74EF">
        <w:rPr>
          <w:szCs w:val="18"/>
        </w:rPr>
        <w:t>2</w:t>
      </w:r>
      <w:r w:rsidRPr="00F112C3">
        <w:rPr>
          <w:color w:val="FF0000"/>
          <w:szCs w:val="18"/>
        </w:rPr>
        <w:t xml:space="preserve"> </w:t>
      </w:r>
      <w:r w:rsidRPr="00137A19">
        <w:rPr>
          <w:szCs w:val="18"/>
        </w:rPr>
        <w:t xml:space="preserve">a do obchodného registra bola zapísaná </w:t>
      </w:r>
      <w:r w:rsidR="003C74EF">
        <w:rPr>
          <w:szCs w:val="18"/>
        </w:rPr>
        <w:t>7</w:t>
      </w:r>
      <w:r w:rsidR="00137A19" w:rsidRPr="00137A19">
        <w:rPr>
          <w:szCs w:val="18"/>
        </w:rPr>
        <w:t>.</w:t>
      </w:r>
      <w:r w:rsidR="003C74EF">
        <w:rPr>
          <w:szCs w:val="18"/>
        </w:rPr>
        <w:t>6</w:t>
      </w:r>
      <w:r w:rsidR="00137A19" w:rsidRPr="00137A19">
        <w:rPr>
          <w:szCs w:val="18"/>
        </w:rPr>
        <w:t>.2012</w:t>
      </w:r>
      <w:r w:rsidRPr="00137A19">
        <w:rPr>
          <w:szCs w:val="18"/>
        </w:rPr>
        <w:t xml:space="preserve"> (Obchodný register Okresného súdu Bratislava I v Bratislave, oddiel </w:t>
      </w:r>
      <w:proofErr w:type="spellStart"/>
      <w:r w:rsidR="00E96BDB" w:rsidRPr="00137A19">
        <w:rPr>
          <w:szCs w:val="18"/>
        </w:rPr>
        <w:t>Sro</w:t>
      </w:r>
      <w:proofErr w:type="spellEnd"/>
      <w:r w:rsidRPr="00137A19">
        <w:rPr>
          <w:szCs w:val="18"/>
        </w:rPr>
        <w:t xml:space="preserve">., vložka </w:t>
      </w:r>
      <w:r w:rsidR="00E96BDB" w:rsidRPr="00137A19">
        <w:rPr>
          <w:szCs w:val="18"/>
        </w:rPr>
        <w:t xml:space="preserve">č.: </w:t>
      </w:r>
      <w:r w:rsidR="003C74EF">
        <w:rPr>
          <w:szCs w:val="18"/>
        </w:rPr>
        <w:t>81946</w:t>
      </w:r>
      <w:r w:rsidR="00E96BDB" w:rsidRPr="00137A19">
        <w:rPr>
          <w:szCs w:val="18"/>
        </w:rPr>
        <w:t>/B</w:t>
      </w:r>
      <w:r w:rsidRPr="00137A19">
        <w:rPr>
          <w:szCs w:val="18"/>
        </w:rPr>
        <w:t xml:space="preserve">). </w:t>
      </w:r>
    </w:p>
    <w:p w:rsidR="004D3B4A" w:rsidRPr="0054032C" w:rsidRDefault="004D3B4A" w:rsidP="004D3B4A">
      <w:pPr>
        <w:rPr>
          <w:sz w:val="18"/>
          <w:szCs w:val="18"/>
        </w:rPr>
      </w:pPr>
    </w:p>
    <w:p w:rsidR="004D3B4A" w:rsidRPr="0054032C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54032C">
        <w:rPr>
          <w:szCs w:val="18"/>
        </w:rPr>
        <w:t>Hlavnými činnosťami Spoločnosti sú:</w:t>
      </w:r>
      <w:bookmarkEnd w:id="1"/>
    </w:p>
    <w:p w:rsidR="00137A19" w:rsidRPr="00137A19" w:rsidRDefault="003C74EF" w:rsidP="00137A19">
      <w:pPr>
        <w:pStyle w:val="Zkladntext"/>
        <w:numPr>
          <w:ilvl w:val="0"/>
          <w:numId w:val="16"/>
        </w:numPr>
        <w:tabs>
          <w:tab w:val="left" w:pos="7905"/>
        </w:tabs>
        <w:rPr>
          <w:szCs w:val="18"/>
        </w:rPr>
      </w:pPr>
      <w:r>
        <w:rPr>
          <w:szCs w:val="18"/>
        </w:rPr>
        <w:t xml:space="preserve">predaj pohonných hmôt na čerpacích staniciach </w:t>
      </w:r>
      <w:r w:rsidR="00137A19" w:rsidRPr="00137A19">
        <w:rPr>
          <w:szCs w:val="18"/>
        </w:rPr>
        <w:t xml:space="preserve"> </w:t>
      </w:r>
    </w:p>
    <w:p w:rsidR="00137A19" w:rsidRPr="00137A19" w:rsidRDefault="003C74EF" w:rsidP="00137A19">
      <w:pPr>
        <w:pStyle w:val="Zkladntext"/>
        <w:numPr>
          <w:ilvl w:val="0"/>
          <w:numId w:val="16"/>
        </w:numPr>
        <w:tabs>
          <w:tab w:val="left" w:pos="7905"/>
        </w:tabs>
        <w:rPr>
          <w:szCs w:val="18"/>
        </w:rPr>
      </w:pPr>
      <w:r>
        <w:rPr>
          <w:szCs w:val="18"/>
        </w:rPr>
        <w:t>reklamné a marketingové služby</w:t>
      </w:r>
      <w:r w:rsidR="00137A19" w:rsidRPr="00137A19">
        <w:rPr>
          <w:szCs w:val="18"/>
        </w:rPr>
        <w:t xml:space="preserve"> </w:t>
      </w:r>
    </w:p>
    <w:p w:rsidR="004D3B4A" w:rsidRPr="0054032C" w:rsidRDefault="004D3B4A" w:rsidP="004D3B4A">
      <w:pPr>
        <w:pStyle w:val="Zkladntext"/>
        <w:rPr>
          <w:szCs w:val="18"/>
        </w:rPr>
      </w:pPr>
    </w:p>
    <w:p w:rsidR="004D3B4A" w:rsidRPr="0054032C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54032C">
        <w:rPr>
          <w:szCs w:val="18"/>
        </w:rPr>
        <w:t>P</w:t>
      </w:r>
      <w:r w:rsidR="004D3B4A" w:rsidRPr="0054032C">
        <w:rPr>
          <w:szCs w:val="18"/>
        </w:rPr>
        <w:t xml:space="preserve">očet zamestnancov </w:t>
      </w:r>
    </w:p>
    <w:p w:rsidR="005F5D4F" w:rsidRPr="00036061" w:rsidRDefault="005F5D4F" w:rsidP="004D3B4A">
      <w:pPr>
        <w:pStyle w:val="Zkladntext"/>
        <w:rPr>
          <w:color w:val="FF0000"/>
          <w:szCs w:val="18"/>
        </w:rPr>
      </w:pPr>
      <w:r w:rsidRPr="0054032C">
        <w:rPr>
          <w:szCs w:val="18"/>
        </w:rPr>
        <w:t>Údaje o počte zamestnancov za bežné účtovné obdobie a bezprostredne predchádzajúce účtovné obdobie sú uvedené v nasledujúcom prehľade:</w:t>
      </w:r>
      <w:r w:rsidR="00036061">
        <w:rPr>
          <w:szCs w:val="18"/>
        </w:rPr>
        <w:t xml:space="preserve"> </w:t>
      </w:r>
    </w:p>
    <w:bookmarkStart w:id="2" w:name="_MON_1405921752"/>
    <w:bookmarkEnd w:id="2"/>
    <w:p w:rsidR="000A1BBA" w:rsidRPr="00B50225" w:rsidRDefault="006C4274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65" w:dyaOrig="140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25pt;height:75pt" o:ole="" o:preferrelative="f">
            <v:imagedata r:id="rId12" o:title=""/>
            <o:lock v:ext="edit" aspectratio="f"/>
          </v:shape>
          <o:OLEObject Type="Embed" ProgID="Excel.Sheet.12" ShapeID="_x0000_i1025" DrawAspect="Content" ObjectID="_1590823130" r:id="rId13"/>
        </w:objec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C15A89" w:rsidRPr="007B7582" w:rsidRDefault="00C15A89" w:rsidP="00C15A89">
      <w:pPr>
        <w:pStyle w:val="Nadpis2"/>
        <w:numPr>
          <w:ilvl w:val="0"/>
          <w:numId w:val="2"/>
        </w:numPr>
      </w:pPr>
      <w:r w:rsidRPr="007B7582">
        <w:t>Údaje o neobmedzenom ručení</w:t>
      </w:r>
    </w:p>
    <w:p w:rsidR="00C15A89" w:rsidRPr="007B7582" w:rsidRDefault="00C15A89" w:rsidP="00C15A89">
      <w:pPr>
        <w:ind w:left="450"/>
        <w:jc w:val="both"/>
        <w:rPr>
          <w:sz w:val="18"/>
          <w:szCs w:val="18"/>
        </w:rPr>
      </w:pPr>
      <w:r w:rsidRPr="007B7582">
        <w:rPr>
          <w:sz w:val="18"/>
          <w:szCs w:val="18"/>
        </w:rPr>
        <w:t>Spoločnosť nie je neobmedzene ručiacim spoločníkom v iných spoločnostiach podľa Obchodného zákonníka.</w:t>
      </w:r>
    </w:p>
    <w:p w:rsidR="00C15A89" w:rsidRPr="007B7582" w:rsidRDefault="00C15A89" w:rsidP="00C15A89"/>
    <w:p w:rsidR="004D3B4A" w:rsidRPr="007B7582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7B7582">
        <w:rPr>
          <w:szCs w:val="18"/>
        </w:rPr>
        <w:t>Právny dôvod na zostavenie účtovnej závierky</w:t>
      </w:r>
    </w:p>
    <w:p w:rsidR="004D3B4A" w:rsidRPr="007B7582" w:rsidRDefault="004D3B4A" w:rsidP="004D3B4A">
      <w:pPr>
        <w:pStyle w:val="Zkladntext"/>
        <w:ind w:hanging="426"/>
        <w:rPr>
          <w:szCs w:val="18"/>
        </w:rPr>
      </w:pPr>
      <w:r w:rsidRPr="007B7582">
        <w:rPr>
          <w:szCs w:val="18"/>
        </w:rPr>
        <w:tab/>
        <w:t xml:space="preserve">Účtovná závierka Spoločnosti k 31. decembru </w:t>
      </w:r>
      <w:r w:rsidR="00C4486C" w:rsidRPr="007B7582">
        <w:rPr>
          <w:szCs w:val="18"/>
        </w:rPr>
        <w:t>201</w:t>
      </w:r>
      <w:r w:rsidR="002A418C">
        <w:rPr>
          <w:szCs w:val="18"/>
        </w:rPr>
        <w:t>7</w:t>
      </w:r>
      <w:r w:rsidRPr="007B7582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C4486C" w:rsidRPr="007B7582">
        <w:rPr>
          <w:szCs w:val="18"/>
        </w:rPr>
        <w:t>201</w:t>
      </w:r>
      <w:r w:rsidR="002A418C">
        <w:rPr>
          <w:szCs w:val="18"/>
        </w:rPr>
        <w:t>7</w:t>
      </w:r>
      <w:r w:rsidRPr="007B7582">
        <w:rPr>
          <w:szCs w:val="18"/>
        </w:rPr>
        <w:t xml:space="preserve"> do 31. decembra </w:t>
      </w:r>
      <w:r w:rsidR="00C4486C" w:rsidRPr="007B7582">
        <w:rPr>
          <w:szCs w:val="18"/>
        </w:rPr>
        <w:t>201</w:t>
      </w:r>
      <w:r w:rsidR="002A418C">
        <w:rPr>
          <w:szCs w:val="18"/>
        </w:rPr>
        <w:t>7</w:t>
      </w:r>
      <w:r w:rsidRPr="007B7582">
        <w:rPr>
          <w:szCs w:val="18"/>
        </w:rPr>
        <w:t>.</w:t>
      </w:r>
    </w:p>
    <w:p w:rsidR="00C15A89" w:rsidRPr="007B7582" w:rsidRDefault="00C15A89" w:rsidP="004D3B4A">
      <w:pPr>
        <w:pStyle w:val="Zkladntext"/>
        <w:ind w:hanging="426"/>
        <w:rPr>
          <w:szCs w:val="18"/>
        </w:rPr>
      </w:pPr>
    </w:p>
    <w:p w:rsidR="00C15A89" w:rsidRPr="007B7582" w:rsidRDefault="00C15A89" w:rsidP="00C15A89">
      <w:pPr>
        <w:ind w:left="450"/>
        <w:jc w:val="both"/>
        <w:rPr>
          <w:sz w:val="18"/>
          <w:szCs w:val="18"/>
        </w:rPr>
      </w:pPr>
      <w:r w:rsidRPr="007B7582">
        <w:rPr>
          <w:sz w:val="18"/>
          <w:szCs w:val="18"/>
        </w:rPr>
        <w:t xml:space="preserve">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 </w:t>
      </w:r>
      <w:proofErr w:type="spellStart"/>
      <w:r w:rsidRPr="007B7582">
        <w:rPr>
          <w:sz w:val="18"/>
          <w:szCs w:val="18"/>
        </w:rPr>
        <w:t>potencionáln</w:t>
      </w:r>
      <w:r w:rsidR="007B7582">
        <w:rPr>
          <w:sz w:val="18"/>
          <w:szCs w:val="18"/>
        </w:rPr>
        <w:t>i</w:t>
      </w:r>
      <w:proofErr w:type="spellEnd"/>
      <w:r w:rsidRPr="007B7582">
        <w:rPr>
          <w:sz w:val="18"/>
          <w:szCs w:val="18"/>
        </w:rPr>
        <w:t xml:space="preserve"> investori, poskytovatelia úverov a pôžičiek a iní veritelia, mohli potrebovať. Títo používatelia musia relevantné informácie získať z iných zdrojov.</w:t>
      </w:r>
    </w:p>
    <w:p w:rsidR="004D3B4A" w:rsidRPr="0054032C" w:rsidRDefault="004D3B4A" w:rsidP="004D3B4A">
      <w:pPr>
        <w:pStyle w:val="Zkladntext"/>
        <w:ind w:hanging="426"/>
        <w:rPr>
          <w:szCs w:val="18"/>
        </w:rPr>
      </w:pPr>
    </w:p>
    <w:p w:rsidR="004D3B4A" w:rsidRPr="0054032C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54032C">
        <w:rPr>
          <w:szCs w:val="18"/>
        </w:rPr>
        <w:t>Dátum schválenia účtovnej závierky za predchádzajúce účtovné obdobie</w:t>
      </w:r>
    </w:p>
    <w:p w:rsidR="004D3B4A" w:rsidRPr="00456F5C" w:rsidRDefault="004D3B4A" w:rsidP="004D3B4A">
      <w:pPr>
        <w:pStyle w:val="Zkladntext"/>
        <w:ind w:hanging="426"/>
        <w:rPr>
          <w:szCs w:val="18"/>
        </w:rPr>
      </w:pPr>
      <w:r w:rsidRPr="0054032C">
        <w:rPr>
          <w:szCs w:val="18"/>
        </w:rPr>
        <w:tab/>
        <w:t xml:space="preserve">Účtovná závierka </w:t>
      </w:r>
      <w:r w:rsidRPr="00456F5C">
        <w:rPr>
          <w:szCs w:val="18"/>
        </w:rPr>
        <w:t xml:space="preserve">Spoločnosti k 31. decembru </w:t>
      </w:r>
      <w:r w:rsidR="00C4486C" w:rsidRPr="00456F5C">
        <w:rPr>
          <w:szCs w:val="18"/>
        </w:rPr>
        <w:t>201</w:t>
      </w:r>
      <w:r w:rsidR="00036061" w:rsidRPr="00456F5C">
        <w:rPr>
          <w:szCs w:val="18"/>
        </w:rPr>
        <w:t>6</w:t>
      </w:r>
      <w:r w:rsidRPr="00456F5C">
        <w:rPr>
          <w:szCs w:val="18"/>
        </w:rPr>
        <w:t xml:space="preserve">, za predchádzajúce účtovné obdobie, bola schválená valným zhromaždením Spoločnosti </w:t>
      </w:r>
      <w:r w:rsidR="00456F5C" w:rsidRPr="00456F5C">
        <w:rPr>
          <w:szCs w:val="18"/>
        </w:rPr>
        <w:t>2</w:t>
      </w:r>
      <w:r w:rsidR="00FF7900" w:rsidRPr="00456F5C">
        <w:rPr>
          <w:szCs w:val="18"/>
        </w:rPr>
        <w:t xml:space="preserve">. </w:t>
      </w:r>
      <w:r w:rsidR="00456F5C" w:rsidRPr="00456F5C">
        <w:rPr>
          <w:szCs w:val="18"/>
        </w:rPr>
        <w:t>februára</w:t>
      </w:r>
      <w:r w:rsidR="00FF7900" w:rsidRPr="00456F5C">
        <w:rPr>
          <w:szCs w:val="18"/>
        </w:rPr>
        <w:t xml:space="preserve"> 201</w:t>
      </w:r>
      <w:r w:rsidR="00456F5C" w:rsidRPr="00456F5C">
        <w:rPr>
          <w:szCs w:val="18"/>
        </w:rPr>
        <w:t>7</w:t>
      </w:r>
      <w:r w:rsidRPr="00456F5C">
        <w:rPr>
          <w:szCs w:val="18"/>
        </w:rPr>
        <w:t>.</w:t>
      </w:r>
      <w:r w:rsidR="00036061" w:rsidRPr="00456F5C">
        <w:rPr>
          <w:szCs w:val="18"/>
        </w:rPr>
        <w:t xml:space="preserve"> </w:t>
      </w:r>
    </w:p>
    <w:p w:rsidR="002249C4" w:rsidRDefault="002249C4" w:rsidP="004D3B4A">
      <w:pPr>
        <w:pStyle w:val="Zkladntext"/>
        <w:ind w:hanging="426"/>
        <w:rPr>
          <w:szCs w:val="18"/>
        </w:rPr>
      </w:pPr>
    </w:p>
    <w:p w:rsidR="002249C4" w:rsidRPr="007B7582" w:rsidRDefault="002249C4" w:rsidP="002249C4">
      <w:pPr>
        <w:pStyle w:val="Nadpis2"/>
      </w:pPr>
      <w:bookmarkStart w:id="3" w:name="OLE_LINK13"/>
      <w:bookmarkStart w:id="4" w:name="OLE_LINK14"/>
      <w:r w:rsidRPr="007B7582">
        <w:t>Zverejnenie účtovnej závierky za predchádzajúce účtovné obdobie</w:t>
      </w:r>
    </w:p>
    <w:bookmarkEnd w:id="3"/>
    <w:bookmarkEnd w:id="4"/>
    <w:p w:rsidR="00036061" w:rsidRPr="00E80F26" w:rsidRDefault="00036061" w:rsidP="00036061">
      <w:pPr>
        <w:pStyle w:val="Zkladntext"/>
        <w:rPr>
          <w:szCs w:val="18"/>
        </w:rPr>
      </w:pPr>
      <w:r w:rsidRPr="00B50225">
        <w:rPr>
          <w:szCs w:val="18"/>
        </w:rPr>
        <w:t>Účtovná závierka Spoločnosti k 31. decembru 201</w:t>
      </w:r>
      <w:r>
        <w:rPr>
          <w:szCs w:val="18"/>
        </w:rPr>
        <w:t>6</w:t>
      </w:r>
      <w:r w:rsidRPr="00B50225">
        <w:rPr>
          <w:szCs w:val="18"/>
        </w:rPr>
        <w:t xml:space="preserve"> spolu so správou audítora o overení účtovnej závierky k 31.</w:t>
      </w:r>
      <w:r>
        <w:rPr>
          <w:szCs w:val="18"/>
        </w:rPr>
        <w:t> </w:t>
      </w:r>
      <w:r w:rsidRPr="00B50225">
        <w:rPr>
          <w:szCs w:val="18"/>
        </w:rPr>
        <w:t>decembru</w:t>
      </w:r>
      <w:r>
        <w:rPr>
          <w:szCs w:val="18"/>
        </w:rPr>
        <w:t> </w:t>
      </w:r>
      <w:r w:rsidRPr="00B50225">
        <w:rPr>
          <w:szCs w:val="18"/>
        </w:rPr>
        <w:t>201</w:t>
      </w:r>
      <w:r>
        <w:rPr>
          <w:szCs w:val="18"/>
        </w:rPr>
        <w:t>6</w:t>
      </w:r>
      <w:r w:rsidRPr="00B50225">
        <w:rPr>
          <w:szCs w:val="18"/>
        </w:rPr>
        <w:t xml:space="preserve"> a výročnou správou </w:t>
      </w:r>
      <w:r>
        <w:rPr>
          <w:szCs w:val="18"/>
        </w:rPr>
        <w:t>bo</w:t>
      </w:r>
      <w:r w:rsidRPr="00B50225">
        <w:rPr>
          <w:szCs w:val="18"/>
        </w:rPr>
        <w:t xml:space="preserve">la uložená </w:t>
      </w:r>
      <w:r w:rsidRPr="0058644B">
        <w:rPr>
          <w:szCs w:val="18"/>
        </w:rPr>
        <w:t xml:space="preserve">do registra účtovných závierok </w:t>
      </w:r>
      <w:r w:rsidRPr="00E80F26">
        <w:rPr>
          <w:szCs w:val="18"/>
        </w:rPr>
        <w:t xml:space="preserve">dňa </w:t>
      </w:r>
      <w:r>
        <w:rPr>
          <w:szCs w:val="18"/>
        </w:rPr>
        <w:t>29</w:t>
      </w:r>
      <w:r w:rsidRPr="00E80F26">
        <w:rPr>
          <w:szCs w:val="18"/>
        </w:rPr>
        <w:t>.03.201</w:t>
      </w:r>
      <w:r>
        <w:rPr>
          <w:szCs w:val="18"/>
        </w:rPr>
        <w:t>7</w:t>
      </w:r>
      <w:r w:rsidRPr="00E80F26">
        <w:rPr>
          <w:szCs w:val="18"/>
        </w:rPr>
        <w:t xml:space="preserve"> a</w:t>
      </w:r>
      <w:r>
        <w:rPr>
          <w:szCs w:val="18"/>
        </w:rPr>
        <w:t> 28.12.2017</w:t>
      </w:r>
      <w:r w:rsidRPr="00E80F26">
        <w:rPr>
          <w:szCs w:val="18"/>
        </w:rPr>
        <w:t>.</w:t>
      </w:r>
    </w:p>
    <w:p w:rsidR="002249C4" w:rsidRDefault="002249C4" w:rsidP="004D3B4A">
      <w:pPr>
        <w:pStyle w:val="Zkladntext"/>
        <w:ind w:hanging="426"/>
        <w:rPr>
          <w:szCs w:val="18"/>
        </w:rPr>
      </w:pPr>
    </w:p>
    <w:p w:rsidR="002249C4" w:rsidRPr="007B7582" w:rsidRDefault="002249C4" w:rsidP="002249C4">
      <w:pPr>
        <w:pStyle w:val="Nadpis2"/>
        <w:numPr>
          <w:ilvl w:val="0"/>
          <w:numId w:val="2"/>
        </w:numPr>
        <w:jc w:val="both"/>
      </w:pPr>
      <w:r w:rsidRPr="007B7582">
        <w:t>Schválenie audítora</w:t>
      </w:r>
    </w:p>
    <w:p w:rsidR="002249C4" w:rsidRPr="007B7582" w:rsidRDefault="002249C4" w:rsidP="002249C4">
      <w:pPr>
        <w:pStyle w:val="Zkladntext"/>
      </w:pPr>
      <w:r w:rsidRPr="007B7582">
        <w:rPr>
          <w:szCs w:val="18"/>
        </w:rPr>
        <w:t xml:space="preserve">Rozhodnutím valného zhromaždenia bola schválená spoločnosť </w:t>
      </w:r>
      <w:r w:rsidRPr="007B7582">
        <w:t xml:space="preserve">AZ AUDITING, s.r.o., Bajkalská 5, 831 04 Bratislava licencia UDVA č. 401 </w:t>
      </w:r>
      <w:r w:rsidRPr="007B7582">
        <w:rPr>
          <w:szCs w:val="18"/>
        </w:rPr>
        <w:t>ako audítor na overenie účtovnej závierky za účtovné obdobie od 1. januára 201</w:t>
      </w:r>
      <w:r w:rsidR="00036061">
        <w:rPr>
          <w:szCs w:val="18"/>
        </w:rPr>
        <w:t>7</w:t>
      </w:r>
      <w:r w:rsidRPr="007B7582">
        <w:rPr>
          <w:szCs w:val="18"/>
        </w:rPr>
        <w:t xml:space="preserve"> do 31. decembra 201</w:t>
      </w:r>
      <w:r w:rsidR="00036061">
        <w:rPr>
          <w:szCs w:val="18"/>
        </w:rPr>
        <w:t>7</w:t>
      </w:r>
      <w:r w:rsidRPr="007B7582">
        <w:rPr>
          <w:szCs w:val="18"/>
        </w:rPr>
        <w:t>.</w:t>
      </w:r>
    </w:p>
    <w:p w:rsidR="00152DFF" w:rsidRPr="0054032C" w:rsidRDefault="00152DFF" w:rsidP="004D3B4A">
      <w:pPr>
        <w:pStyle w:val="Zkladntext"/>
        <w:ind w:hanging="426"/>
        <w:rPr>
          <w:szCs w:val="18"/>
        </w:rPr>
      </w:pPr>
    </w:p>
    <w:p w:rsidR="00E96BDB" w:rsidRPr="0054032C" w:rsidRDefault="00E96BDB" w:rsidP="004D3B4A">
      <w:pPr>
        <w:pStyle w:val="Zkladntext"/>
        <w:jc w:val="left"/>
        <w:rPr>
          <w:szCs w:val="18"/>
        </w:rPr>
      </w:pPr>
    </w:p>
    <w:p w:rsidR="004D3B4A" w:rsidRPr="0054032C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5" w:name="_Toc530739897"/>
      <w:r w:rsidRPr="0054032C">
        <w:rPr>
          <w:szCs w:val="18"/>
        </w:rPr>
        <w:t>Informácie o orgánoch účtovnej jednotky</w:t>
      </w:r>
      <w:bookmarkEnd w:id="5"/>
    </w:p>
    <w:p w:rsidR="006F53C7" w:rsidRPr="0054032C" w:rsidRDefault="006F53C7" w:rsidP="004D3B4A">
      <w:pPr>
        <w:rPr>
          <w:sz w:val="18"/>
          <w:szCs w:val="18"/>
        </w:rPr>
      </w:pPr>
    </w:p>
    <w:p w:rsidR="003A7D2A" w:rsidRPr="006635E3" w:rsidRDefault="003A7D2A" w:rsidP="003A7D2A">
      <w:pPr>
        <w:pStyle w:val="Zkladntext"/>
        <w:tabs>
          <w:tab w:val="left" w:pos="2127"/>
        </w:tabs>
      </w:pPr>
      <w:r w:rsidRPr="006635E3">
        <w:t>Konatelia</w:t>
      </w:r>
      <w:r w:rsidRPr="006635E3">
        <w:tab/>
        <w:t xml:space="preserve">Ing. </w:t>
      </w:r>
      <w:r>
        <w:t>Marek Kaňka</w:t>
      </w:r>
    </w:p>
    <w:p w:rsidR="003A7D2A" w:rsidRDefault="003A7D2A" w:rsidP="003A7D2A">
      <w:pPr>
        <w:pStyle w:val="Zkladntext"/>
        <w:tabs>
          <w:tab w:val="left" w:pos="2127"/>
        </w:tabs>
      </w:pPr>
      <w:r w:rsidRPr="006635E3">
        <w:tab/>
      </w:r>
      <w:r w:rsidR="00676F7F">
        <w:t>Ing. Monika Krátka</w:t>
      </w:r>
    </w:p>
    <w:p w:rsidR="00CB31C4" w:rsidRDefault="00CB31C4" w:rsidP="003A7D2A">
      <w:pPr>
        <w:pStyle w:val="Zkladntext"/>
        <w:tabs>
          <w:tab w:val="left" w:pos="2127"/>
        </w:tabs>
      </w:pPr>
    </w:p>
    <w:p w:rsidR="00826DE0" w:rsidRDefault="00826DE0" w:rsidP="004D3B4A">
      <w:pPr>
        <w:pStyle w:val="Zkladntext"/>
        <w:rPr>
          <w:szCs w:val="18"/>
        </w:rPr>
      </w:pPr>
    </w:p>
    <w:p w:rsidR="00676F7F" w:rsidRDefault="00676F7F" w:rsidP="004D3B4A">
      <w:pPr>
        <w:pStyle w:val="Zkladntext"/>
        <w:rPr>
          <w:szCs w:val="18"/>
        </w:rPr>
      </w:pPr>
    </w:p>
    <w:p w:rsidR="00676F7F" w:rsidRDefault="00676F7F" w:rsidP="004D3B4A">
      <w:pPr>
        <w:pStyle w:val="Zkladntext"/>
        <w:rPr>
          <w:szCs w:val="18"/>
        </w:rPr>
      </w:pPr>
    </w:p>
    <w:p w:rsidR="00676F7F" w:rsidRDefault="00676F7F" w:rsidP="004D3B4A">
      <w:pPr>
        <w:pStyle w:val="Zkladntext"/>
        <w:rPr>
          <w:szCs w:val="18"/>
        </w:rPr>
      </w:pPr>
    </w:p>
    <w:p w:rsidR="00676F7F" w:rsidRDefault="00676F7F" w:rsidP="004D3B4A">
      <w:pPr>
        <w:pStyle w:val="Zkladntext"/>
        <w:rPr>
          <w:szCs w:val="18"/>
        </w:rPr>
      </w:pPr>
    </w:p>
    <w:p w:rsidR="00676F7F" w:rsidRDefault="00676F7F" w:rsidP="004D3B4A">
      <w:pPr>
        <w:pStyle w:val="Zkladntext"/>
        <w:rPr>
          <w:szCs w:val="18"/>
        </w:rPr>
      </w:pPr>
    </w:p>
    <w:p w:rsidR="00676F7F" w:rsidRDefault="00676F7F" w:rsidP="004D3B4A">
      <w:pPr>
        <w:pStyle w:val="Zkladntext"/>
        <w:rPr>
          <w:szCs w:val="18"/>
        </w:rPr>
      </w:pPr>
    </w:p>
    <w:p w:rsidR="00676F7F" w:rsidRDefault="00676F7F" w:rsidP="004D3B4A">
      <w:pPr>
        <w:pStyle w:val="Zkladntext"/>
        <w:rPr>
          <w:szCs w:val="18"/>
        </w:rPr>
      </w:pPr>
    </w:p>
    <w:p w:rsidR="00676F7F" w:rsidRDefault="00676F7F" w:rsidP="004D3B4A">
      <w:pPr>
        <w:pStyle w:val="Zkladntext"/>
        <w:rPr>
          <w:szCs w:val="18"/>
        </w:rPr>
      </w:pPr>
    </w:p>
    <w:p w:rsidR="00676F7F" w:rsidRDefault="00676F7F" w:rsidP="004D3B4A">
      <w:pPr>
        <w:pStyle w:val="Zkladntext"/>
        <w:rPr>
          <w:szCs w:val="18"/>
        </w:rPr>
      </w:pPr>
    </w:p>
    <w:p w:rsidR="00676F7F" w:rsidRDefault="00676F7F" w:rsidP="004D3B4A">
      <w:pPr>
        <w:pStyle w:val="Zkladntext"/>
        <w:rPr>
          <w:szCs w:val="18"/>
        </w:rPr>
      </w:pPr>
    </w:p>
    <w:p w:rsidR="00676F7F" w:rsidRPr="0054032C" w:rsidRDefault="00676F7F" w:rsidP="004D3B4A">
      <w:pPr>
        <w:pStyle w:val="Zkladntext"/>
        <w:rPr>
          <w:szCs w:val="18"/>
        </w:rPr>
      </w:pPr>
    </w:p>
    <w:p w:rsidR="004D3B4A" w:rsidRPr="0054032C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6" w:name="_Toc530739898"/>
      <w:r w:rsidRPr="0054032C">
        <w:rPr>
          <w:szCs w:val="18"/>
        </w:rPr>
        <w:lastRenderedPageBreak/>
        <w:t>informácie o spoločníkoch účtovnej jednotky</w:t>
      </w:r>
      <w:bookmarkEnd w:id="6"/>
    </w:p>
    <w:p w:rsidR="004D3B4A" w:rsidRPr="0054032C" w:rsidRDefault="004D3B4A" w:rsidP="004D3B4A">
      <w:pPr>
        <w:rPr>
          <w:sz w:val="18"/>
          <w:szCs w:val="18"/>
        </w:rPr>
      </w:pPr>
    </w:p>
    <w:p w:rsidR="00D54563" w:rsidRPr="0054032C" w:rsidRDefault="00D54563" w:rsidP="00D54563">
      <w:pPr>
        <w:pStyle w:val="Zkladntext"/>
        <w:rPr>
          <w:szCs w:val="18"/>
        </w:rPr>
      </w:pPr>
      <w:r w:rsidRPr="0054032C">
        <w:rPr>
          <w:szCs w:val="18"/>
        </w:rPr>
        <w:t xml:space="preserve">Štruktúra spoločníkov k 31. decembru </w:t>
      </w:r>
      <w:r w:rsidR="00C4486C" w:rsidRPr="0054032C">
        <w:rPr>
          <w:szCs w:val="18"/>
        </w:rPr>
        <w:t>201</w:t>
      </w:r>
      <w:r w:rsidR="00DB543D">
        <w:rPr>
          <w:szCs w:val="18"/>
        </w:rPr>
        <w:t>7</w:t>
      </w:r>
      <w:r w:rsidRPr="0054032C">
        <w:rPr>
          <w:szCs w:val="18"/>
        </w:rPr>
        <w:t xml:space="preserve"> je takáto: </w:t>
      </w:r>
    </w:p>
    <w:bookmarkStart w:id="7" w:name="_MON_1410865165"/>
    <w:bookmarkEnd w:id="7"/>
    <w:p w:rsidR="00D54563" w:rsidRPr="00B50225" w:rsidRDefault="00791FF6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343" w:dyaOrig="2362">
          <v:shape id="_x0000_i1026" type="#_x0000_t75" style="width:438.75pt;height:123pt" o:ole="" o:preferrelative="f">
            <v:imagedata r:id="rId14" o:title=""/>
            <o:lock v:ext="edit" aspectratio="f"/>
          </v:shape>
          <o:OLEObject Type="Embed" ProgID="Excel.Sheet.12" ShapeID="_x0000_i1026" DrawAspect="Content" ObjectID="_1590823131" r:id="rId15"/>
        </w:object>
      </w:r>
    </w:p>
    <w:p w:rsidR="00791FF6" w:rsidRPr="008462E9" w:rsidRDefault="00791FF6" w:rsidP="00791FF6">
      <w:pPr>
        <w:pStyle w:val="Zkladntext"/>
        <w:rPr>
          <w:szCs w:val="18"/>
        </w:rPr>
      </w:pPr>
      <w:r>
        <w:rPr>
          <w:szCs w:val="18"/>
        </w:rPr>
        <w:t>Valné zhromaždenie</w:t>
      </w:r>
      <w:r w:rsidRPr="008462E9">
        <w:rPr>
          <w:szCs w:val="18"/>
        </w:rPr>
        <w:t xml:space="preserve"> spoločnosti rozhodl</w:t>
      </w:r>
      <w:r>
        <w:rPr>
          <w:szCs w:val="18"/>
        </w:rPr>
        <w:t>o</w:t>
      </w:r>
      <w:r w:rsidRPr="008462E9">
        <w:rPr>
          <w:szCs w:val="18"/>
        </w:rPr>
        <w:t xml:space="preserve"> dňa </w:t>
      </w:r>
      <w:r>
        <w:rPr>
          <w:szCs w:val="18"/>
        </w:rPr>
        <w:t>22</w:t>
      </w:r>
      <w:r w:rsidRPr="008462E9">
        <w:rPr>
          <w:szCs w:val="18"/>
        </w:rPr>
        <w:t xml:space="preserve">. </w:t>
      </w:r>
      <w:r>
        <w:rPr>
          <w:szCs w:val="18"/>
        </w:rPr>
        <w:t>marca</w:t>
      </w:r>
      <w:r w:rsidRPr="008462E9">
        <w:rPr>
          <w:szCs w:val="18"/>
        </w:rPr>
        <w:t xml:space="preserve"> 2017 o navýšení základného imania spoločnosti z pôvodnej hodnoty </w:t>
      </w:r>
      <w:r>
        <w:rPr>
          <w:szCs w:val="18"/>
        </w:rPr>
        <w:t>135</w:t>
      </w:r>
      <w:r w:rsidRPr="008462E9">
        <w:rPr>
          <w:szCs w:val="18"/>
        </w:rPr>
        <w:t xml:space="preserve">.000,- EUR na hodnotu </w:t>
      </w:r>
      <w:r>
        <w:rPr>
          <w:szCs w:val="18"/>
        </w:rPr>
        <w:t>235</w:t>
      </w:r>
      <w:r w:rsidRPr="008462E9">
        <w:rPr>
          <w:szCs w:val="18"/>
        </w:rPr>
        <w:t>.000,- EUR, t.j. navýšenie o sumu 1</w:t>
      </w:r>
      <w:r>
        <w:rPr>
          <w:szCs w:val="18"/>
        </w:rPr>
        <w:t>00</w:t>
      </w:r>
      <w:r w:rsidRPr="008462E9">
        <w:rPr>
          <w:szCs w:val="18"/>
        </w:rPr>
        <w:t xml:space="preserve">.000,- EUR a to formou </w:t>
      </w:r>
      <w:r>
        <w:rPr>
          <w:szCs w:val="18"/>
        </w:rPr>
        <w:t xml:space="preserve">peňažného vkladu spoločníka Ing. Mareka </w:t>
      </w:r>
      <w:proofErr w:type="spellStart"/>
      <w:r>
        <w:rPr>
          <w:szCs w:val="18"/>
        </w:rPr>
        <w:t>Kaňku</w:t>
      </w:r>
      <w:proofErr w:type="spellEnd"/>
      <w:r w:rsidRPr="008462E9">
        <w:rPr>
          <w:szCs w:val="18"/>
        </w:rPr>
        <w:t xml:space="preserve">. </w:t>
      </w:r>
    </w:p>
    <w:p w:rsidR="00791FF6" w:rsidRPr="008462E9" w:rsidRDefault="00791FF6" w:rsidP="00791FF6">
      <w:pPr>
        <w:pStyle w:val="Zkladntext"/>
        <w:rPr>
          <w:szCs w:val="18"/>
        </w:rPr>
      </w:pPr>
    </w:p>
    <w:p w:rsidR="00791FF6" w:rsidRDefault="00791FF6" w:rsidP="00791FF6">
      <w:pPr>
        <w:pStyle w:val="Zkladntext"/>
        <w:rPr>
          <w:szCs w:val="18"/>
        </w:rPr>
      </w:pPr>
      <w:r w:rsidRPr="008462E9">
        <w:rPr>
          <w:szCs w:val="18"/>
        </w:rPr>
        <w:t>Navýšené základné imania spoločnosti bolo ku dňu zostavenia účtovnej závierky zapísané v obchodnom registri.</w:t>
      </w:r>
      <w:r>
        <w:rPr>
          <w:szCs w:val="18"/>
        </w:rPr>
        <w:t xml:space="preserve"> Navýšenie základného imania bolo do obchodného registra zapísané dňa 31.3.2017.</w:t>
      </w:r>
      <w:r w:rsidRPr="008462E9">
        <w:rPr>
          <w:szCs w:val="18"/>
        </w:rPr>
        <w:t xml:space="preserve"> </w:t>
      </w:r>
    </w:p>
    <w:p w:rsidR="00791FF6" w:rsidRPr="008462E9" w:rsidRDefault="00791FF6" w:rsidP="00791FF6">
      <w:pPr>
        <w:pStyle w:val="Zkladntext"/>
        <w:rPr>
          <w:szCs w:val="18"/>
        </w:rPr>
      </w:pPr>
    </w:p>
    <w:p w:rsidR="00791FF6" w:rsidRPr="008462E9" w:rsidRDefault="00791FF6" w:rsidP="00791FF6">
      <w:pPr>
        <w:pStyle w:val="Zkladntext"/>
        <w:rPr>
          <w:szCs w:val="18"/>
        </w:rPr>
      </w:pPr>
      <w:r w:rsidRPr="008462E9">
        <w:rPr>
          <w:szCs w:val="18"/>
        </w:rPr>
        <w:t xml:space="preserve">Do </w:t>
      </w:r>
      <w:r>
        <w:rPr>
          <w:szCs w:val="18"/>
        </w:rPr>
        <w:t>30</w:t>
      </w:r>
      <w:r w:rsidRPr="008462E9">
        <w:rPr>
          <w:szCs w:val="18"/>
        </w:rPr>
        <w:t xml:space="preserve">. </w:t>
      </w:r>
      <w:r>
        <w:rPr>
          <w:szCs w:val="18"/>
        </w:rPr>
        <w:t>marca</w:t>
      </w:r>
      <w:r w:rsidRPr="008462E9">
        <w:rPr>
          <w:szCs w:val="18"/>
        </w:rPr>
        <w:t xml:space="preserve"> 2017 bola štruktúra </w:t>
      </w:r>
      <w:r>
        <w:rPr>
          <w:szCs w:val="18"/>
        </w:rPr>
        <w:t>spoločníkov</w:t>
      </w:r>
      <w:r w:rsidRPr="008462E9">
        <w:rPr>
          <w:szCs w:val="18"/>
        </w:rPr>
        <w:t xml:space="preserve"> Spoločnosti takáto:</w:t>
      </w:r>
    </w:p>
    <w:p w:rsidR="00791FF6" w:rsidRPr="00B50225" w:rsidRDefault="00791FF6" w:rsidP="00791FF6">
      <w:pPr>
        <w:pStyle w:val="Zkladntext"/>
        <w:rPr>
          <w:szCs w:val="18"/>
        </w:rPr>
      </w:pPr>
    </w:p>
    <w:bookmarkStart w:id="8" w:name="_MON_1405921861"/>
    <w:bookmarkEnd w:id="8"/>
    <w:p w:rsidR="00791FF6" w:rsidRPr="00B50225" w:rsidRDefault="00791FF6" w:rsidP="00791FF6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9134" w:dyaOrig="2477">
          <v:shape id="_x0000_i1027" type="#_x0000_t75" style="width:438.75pt;height:132pt" o:ole="" o:preferrelative="f">
            <v:imagedata r:id="rId16" o:title=""/>
            <o:lock v:ext="edit" aspectratio="f"/>
          </v:shape>
          <o:OLEObject Type="Embed" ProgID="Excel.Sheet.12" ShapeID="_x0000_i1027" DrawAspect="Content" ObjectID="_1590823132" r:id="rId17"/>
        </w:object>
      </w:r>
    </w:p>
    <w:p w:rsidR="00510A6E" w:rsidRDefault="00510A6E" w:rsidP="00510A6E">
      <w:pPr>
        <w:pStyle w:val="Zkladntext"/>
        <w:rPr>
          <w:szCs w:val="18"/>
        </w:rPr>
      </w:pPr>
    </w:p>
    <w:p w:rsidR="00510A6E" w:rsidRPr="008462E9" w:rsidRDefault="00510A6E" w:rsidP="00510A6E">
      <w:pPr>
        <w:pStyle w:val="Zkladntext"/>
        <w:rPr>
          <w:szCs w:val="18"/>
        </w:rPr>
      </w:pPr>
      <w:r>
        <w:rPr>
          <w:szCs w:val="18"/>
        </w:rPr>
        <w:t>Valné zhromaždenie</w:t>
      </w:r>
      <w:r w:rsidRPr="008462E9">
        <w:rPr>
          <w:szCs w:val="18"/>
        </w:rPr>
        <w:t xml:space="preserve"> spoločnosti rozhodl</w:t>
      </w:r>
      <w:r>
        <w:rPr>
          <w:szCs w:val="18"/>
        </w:rPr>
        <w:t>o</w:t>
      </w:r>
      <w:r w:rsidRPr="008462E9">
        <w:rPr>
          <w:szCs w:val="18"/>
        </w:rPr>
        <w:t xml:space="preserve"> dňa </w:t>
      </w:r>
      <w:r>
        <w:rPr>
          <w:szCs w:val="18"/>
        </w:rPr>
        <w:t>22</w:t>
      </w:r>
      <w:r w:rsidRPr="008462E9">
        <w:rPr>
          <w:szCs w:val="18"/>
        </w:rPr>
        <w:t xml:space="preserve">. </w:t>
      </w:r>
      <w:r>
        <w:rPr>
          <w:szCs w:val="18"/>
        </w:rPr>
        <w:t>decembra</w:t>
      </w:r>
      <w:r w:rsidRPr="008462E9">
        <w:rPr>
          <w:szCs w:val="18"/>
        </w:rPr>
        <w:t xml:space="preserve"> 201</w:t>
      </w:r>
      <w:r>
        <w:rPr>
          <w:szCs w:val="18"/>
        </w:rPr>
        <w:t>6</w:t>
      </w:r>
      <w:r w:rsidRPr="008462E9">
        <w:rPr>
          <w:szCs w:val="18"/>
        </w:rPr>
        <w:t xml:space="preserve"> o</w:t>
      </w:r>
      <w:r>
        <w:rPr>
          <w:szCs w:val="18"/>
        </w:rPr>
        <w:t xml:space="preserve"> zlúčení spoločnosti RAL </w:t>
      </w:r>
      <w:proofErr w:type="spellStart"/>
      <w:r>
        <w:rPr>
          <w:szCs w:val="18"/>
        </w:rPr>
        <w:t>group</w:t>
      </w:r>
      <w:proofErr w:type="spellEnd"/>
      <w:r>
        <w:rPr>
          <w:szCs w:val="18"/>
        </w:rPr>
        <w:t xml:space="preserve"> s.r.o. ako zanikajúcej spoločnosti bez likvidácie a spoločnosti OLIVA </w:t>
      </w:r>
      <w:proofErr w:type="spellStart"/>
      <w:r>
        <w:rPr>
          <w:szCs w:val="18"/>
        </w:rPr>
        <w:t>group</w:t>
      </w:r>
      <w:proofErr w:type="spellEnd"/>
      <w:r>
        <w:rPr>
          <w:szCs w:val="18"/>
        </w:rPr>
        <w:t xml:space="preserve"> s.r.o. ako nástupníckej spoločnosti ku dňu 1. januára 2017</w:t>
      </w:r>
      <w:r w:rsidRPr="008462E9">
        <w:rPr>
          <w:szCs w:val="18"/>
        </w:rPr>
        <w:t>.</w:t>
      </w:r>
      <w:r>
        <w:rPr>
          <w:szCs w:val="18"/>
        </w:rPr>
        <w:t xml:space="preserve"> V rámci zmluvy o zlúčení vyhotovenej dňa 15.11.2016 bolo dohodnuté, že základné imanie nástupnickej spoločnosti bude 135 000,- EUR, pričom po zlúčení spoločnosť bude mať dvoch spoločníkov – Ing. Mareka </w:t>
      </w:r>
      <w:proofErr w:type="spellStart"/>
      <w:r>
        <w:rPr>
          <w:szCs w:val="18"/>
        </w:rPr>
        <w:t>Kaňku</w:t>
      </w:r>
      <w:proofErr w:type="spellEnd"/>
      <w:r>
        <w:rPr>
          <w:szCs w:val="18"/>
        </w:rPr>
        <w:t xml:space="preserve"> a spoločnosť BURUNDI, s.r.o. Výška obchodného podielu spoločníka Ing. Mareka </w:t>
      </w:r>
      <w:proofErr w:type="spellStart"/>
      <w:r>
        <w:rPr>
          <w:szCs w:val="18"/>
        </w:rPr>
        <w:t>Kaňku</w:t>
      </w:r>
      <w:proofErr w:type="spellEnd"/>
      <w:r>
        <w:rPr>
          <w:szCs w:val="18"/>
        </w:rPr>
        <w:t xml:space="preserve"> v nástupnickej spoločnosti po zlúčení bude vo výške 83% a výška obchodného podielu spoločníka BURUNDI, s.r.o. v nástupníckej spoločnosti po zlúčení bude vo výške 17%.</w:t>
      </w:r>
    </w:p>
    <w:p w:rsidR="00510A6E" w:rsidRPr="008462E9" w:rsidRDefault="00510A6E" w:rsidP="00510A6E">
      <w:pPr>
        <w:pStyle w:val="Zkladntext"/>
        <w:rPr>
          <w:szCs w:val="18"/>
        </w:rPr>
      </w:pPr>
    </w:p>
    <w:p w:rsidR="00510A6E" w:rsidRPr="008462E9" w:rsidRDefault="00510A6E" w:rsidP="00510A6E">
      <w:pPr>
        <w:pStyle w:val="Zkladntext"/>
        <w:rPr>
          <w:szCs w:val="18"/>
        </w:rPr>
      </w:pPr>
      <w:r w:rsidRPr="008462E9">
        <w:rPr>
          <w:szCs w:val="18"/>
        </w:rPr>
        <w:t xml:space="preserve">Do </w:t>
      </w:r>
      <w:r>
        <w:rPr>
          <w:szCs w:val="18"/>
        </w:rPr>
        <w:t>1</w:t>
      </w:r>
      <w:r w:rsidRPr="008462E9">
        <w:rPr>
          <w:szCs w:val="18"/>
        </w:rPr>
        <w:t xml:space="preserve">. </w:t>
      </w:r>
      <w:r>
        <w:rPr>
          <w:szCs w:val="18"/>
        </w:rPr>
        <w:t>januára</w:t>
      </w:r>
      <w:r w:rsidRPr="008462E9">
        <w:rPr>
          <w:szCs w:val="18"/>
        </w:rPr>
        <w:t xml:space="preserve"> 2017 bola štruktúra </w:t>
      </w:r>
      <w:r>
        <w:rPr>
          <w:szCs w:val="18"/>
        </w:rPr>
        <w:t>spoločníkov</w:t>
      </w:r>
      <w:r w:rsidRPr="008462E9">
        <w:rPr>
          <w:szCs w:val="18"/>
        </w:rPr>
        <w:t xml:space="preserve"> Spoločnosti takáto:</w:t>
      </w:r>
    </w:p>
    <w:p w:rsidR="00510A6E" w:rsidRPr="00B50225" w:rsidRDefault="00510A6E" w:rsidP="00510A6E">
      <w:pPr>
        <w:pStyle w:val="Zkladntext"/>
        <w:rPr>
          <w:szCs w:val="18"/>
        </w:rPr>
      </w:pPr>
    </w:p>
    <w:bookmarkStart w:id="9" w:name="_MON_1590049289"/>
    <w:bookmarkEnd w:id="9"/>
    <w:p w:rsidR="00510A6E" w:rsidRPr="00B50225" w:rsidRDefault="00510A6E" w:rsidP="00510A6E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9134" w:dyaOrig="2477">
          <v:shape id="_x0000_i1028" type="#_x0000_t75" style="width:438.75pt;height:132pt" o:ole="" o:preferrelative="f">
            <v:imagedata r:id="rId18" o:title=""/>
            <o:lock v:ext="edit" aspectratio="f"/>
          </v:shape>
          <o:OLEObject Type="Embed" ProgID="Excel.Sheet.12" ShapeID="_x0000_i1028" DrawAspect="Content" ObjectID="_1590823133" r:id="rId19"/>
        </w:object>
      </w:r>
    </w:p>
    <w:p w:rsidR="00791FF6" w:rsidRDefault="00791FF6" w:rsidP="00791FF6">
      <w:pPr>
        <w:pStyle w:val="Nadpis1"/>
        <w:numPr>
          <w:ilvl w:val="0"/>
          <w:numId w:val="0"/>
        </w:numPr>
        <w:spacing w:before="120" w:after="60"/>
        <w:ind w:left="360"/>
        <w:rPr>
          <w:szCs w:val="18"/>
        </w:rPr>
      </w:pPr>
    </w:p>
    <w:p w:rsidR="00244311" w:rsidRPr="00244311" w:rsidRDefault="00244311" w:rsidP="00244311"/>
    <w:p w:rsidR="004D3B4A" w:rsidRPr="0054032C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54032C">
        <w:rPr>
          <w:szCs w:val="18"/>
        </w:rPr>
        <w:lastRenderedPageBreak/>
        <w:t>Informácie o konsolidovanom celku</w:t>
      </w:r>
    </w:p>
    <w:p w:rsidR="004D3B4A" w:rsidRPr="0054032C" w:rsidRDefault="004D3B4A" w:rsidP="004D3B4A">
      <w:pPr>
        <w:pStyle w:val="Zkladntext"/>
        <w:rPr>
          <w:szCs w:val="18"/>
        </w:rPr>
      </w:pPr>
    </w:p>
    <w:p w:rsidR="004D3B4A" w:rsidRPr="0054032C" w:rsidRDefault="0002028A" w:rsidP="0002028A">
      <w:pPr>
        <w:pStyle w:val="Zkladntext"/>
        <w:ind w:left="360"/>
        <w:rPr>
          <w:szCs w:val="18"/>
        </w:rPr>
      </w:pPr>
      <w:r w:rsidRPr="0054032C">
        <w:rPr>
          <w:szCs w:val="18"/>
        </w:rPr>
        <w:t>Spoločnosť nie je súčasťou konsolidovaného celku.</w:t>
      </w:r>
    </w:p>
    <w:p w:rsidR="00826DE0" w:rsidRDefault="00826DE0" w:rsidP="00B50225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b w:val="0"/>
          <w:caps w:val="0"/>
          <w:szCs w:val="18"/>
        </w:rPr>
      </w:pPr>
      <w:bookmarkStart w:id="10" w:name="_Toc530739899"/>
    </w:p>
    <w:p w:rsidR="004D3B4A" w:rsidRPr="0054032C" w:rsidRDefault="004D3B4A" w:rsidP="00826DE0">
      <w:pPr>
        <w:pStyle w:val="Nadpis1"/>
        <w:tabs>
          <w:tab w:val="clear" w:pos="450"/>
          <w:tab w:val="num" w:pos="426"/>
        </w:tabs>
        <w:ind w:hanging="450"/>
      </w:pPr>
      <w:r w:rsidRPr="0054032C">
        <w:t xml:space="preserve">Informácie o účtovných zásadách a účtovných metódach  </w:t>
      </w:r>
      <w:bookmarkEnd w:id="10"/>
    </w:p>
    <w:p w:rsidR="004D3B4A" w:rsidRPr="0054032C" w:rsidRDefault="004D3B4A" w:rsidP="004D3B4A">
      <w:pPr>
        <w:pStyle w:val="Zkladntext"/>
        <w:rPr>
          <w:szCs w:val="18"/>
        </w:rPr>
      </w:pPr>
    </w:p>
    <w:p w:rsidR="004D3B4A" w:rsidRPr="0054032C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54032C">
        <w:rPr>
          <w:szCs w:val="18"/>
        </w:rPr>
        <w:t>Východiská pre zostavenie účtovnej závierky</w:t>
      </w:r>
    </w:p>
    <w:p w:rsidR="004D3B4A" w:rsidRDefault="004D3B4A" w:rsidP="004D3B4A">
      <w:pPr>
        <w:pStyle w:val="Zkladntext"/>
        <w:ind w:left="450"/>
        <w:rPr>
          <w:szCs w:val="18"/>
        </w:rPr>
      </w:pPr>
      <w:r w:rsidRPr="0054032C">
        <w:rPr>
          <w:szCs w:val="18"/>
        </w:rPr>
        <w:t>Účtovná závierka bola zostavená za predpokladu</w:t>
      </w:r>
      <w:r w:rsidR="008D48E9" w:rsidRPr="0054032C">
        <w:rPr>
          <w:szCs w:val="18"/>
        </w:rPr>
        <w:t>, že Spoločnosť bude</w:t>
      </w:r>
      <w:r w:rsidRPr="0054032C">
        <w:rPr>
          <w:szCs w:val="18"/>
        </w:rPr>
        <w:t xml:space="preserve"> nepretržit</w:t>
      </w:r>
      <w:r w:rsidR="008D48E9" w:rsidRPr="0054032C">
        <w:rPr>
          <w:szCs w:val="18"/>
        </w:rPr>
        <w:t>e pokračovať vo svojej činnosti</w:t>
      </w:r>
      <w:r w:rsidRPr="0054032C">
        <w:rPr>
          <w:szCs w:val="18"/>
        </w:rPr>
        <w:t xml:space="preserve"> (</w:t>
      </w:r>
      <w:proofErr w:type="spellStart"/>
      <w:r w:rsidRPr="0054032C">
        <w:rPr>
          <w:szCs w:val="18"/>
        </w:rPr>
        <w:t>going</w:t>
      </w:r>
      <w:proofErr w:type="spellEnd"/>
      <w:r w:rsidRPr="0054032C">
        <w:rPr>
          <w:szCs w:val="18"/>
        </w:rPr>
        <w:t xml:space="preserve"> </w:t>
      </w:r>
      <w:proofErr w:type="spellStart"/>
      <w:r w:rsidRPr="0054032C">
        <w:rPr>
          <w:szCs w:val="18"/>
        </w:rPr>
        <w:t>concern</w:t>
      </w:r>
      <w:proofErr w:type="spellEnd"/>
      <w:r w:rsidRPr="0054032C">
        <w:rPr>
          <w:szCs w:val="18"/>
        </w:rPr>
        <w:t>).</w:t>
      </w:r>
    </w:p>
    <w:p w:rsidR="004D3B4A" w:rsidRPr="0054032C" w:rsidRDefault="004D3B4A" w:rsidP="004D3B4A">
      <w:pPr>
        <w:pStyle w:val="Zkladntext"/>
        <w:ind w:left="450"/>
        <w:rPr>
          <w:szCs w:val="18"/>
        </w:rPr>
      </w:pPr>
    </w:p>
    <w:p w:rsidR="00B13216" w:rsidRPr="0054032C" w:rsidRDefault="004D3B4A" w:rsidP="009750A5">
      <w:pPr>
        <w:pStyle w:val="Zkladntext"/>
        <w:ind w:left="450"/>
      </w:pPr>
      <w:r w:rsidRPr="0054032C">
        <w:rPr>
          <w:szCs w:val="18"/>
        </w:rPr>
        <w:t>Účtovné metódy a všeobecné účtovné zásady boli účtovnou jednotkou konzistentne</w:t>
      </w:r>
      <w:r w:rsidR="00F4619A" w:rsidRPr="0054032C">
        <w:rPr>
          <w:szCs w:val="18"/>
        </w:rPr>
        <w:t xml:space="preserve"> aplikované</w:t>
      </w:r>
      <w:r w:rsidR="00CD2EFC" w:rsidRPr="0054032C">
        <w:rPr>
          <w:szCs w:val="18"/>
        </w:rPr>
        <w:t>.</w:t>
      </w:r>
      <w:r w:rsidR="009750A5" w:rsidRPr="0054032C">
        <w:rPr>
          <w:szCs w:val="18"/>
        </w:rPr>
        <w:t xml:space="preserve"> </w:t>
      </w:r>
    </w:p>
    <w:p w:rsidR="004317F0" w:rsidRPr="009750A5" w:rsidRDefault="004317F0" w:rsidP="004D3B4A">
      <w:pPr>
        <w:pStyle w:val="Zkladntext"/>
        <w:ind w:left="450"/>
        <w:rPr>
          <w:color w:val="00B0F0"/>
          <w:szCs w:val="18"/>
        </w:rPr>
      </w:pPr>
    </w:p>
    <w:p w:rsidR="004317F0" w:rsidRPr="00B23090" w:rsidRDefault="004317F0" w:rsidP="004D3B4A">
      <w:pPr>
        <w:pStyle w:val="Zkladntext"/>
        <w:ind w:left="450"/>
        <w:rPr>
          <w:szCs w:val="18"/>
        </w:rPr>
      </w:pPr>
      <w:r w:rsidRPr="00B23090">
        <w:rPr>
          <w:szCs w:val="18"/>
        </w:rPr>
        <w:t>V účtovnom období 201</w:t>
      </w:r>
      <w:r w:rsidR="004C6A4F">
        <w:rPr>
          <w:szCs w:val="18"/>
        </w:rPr>
        <w:t>7</w:t>
      </w:r>
      <w:r w:rsidR="00391028" w:rsidRPr="00B23090">
        <w:rPr>
          <w:szCs w:val="18"/>
        </w:rPr>
        <w:t xml:space="preserve"> Spoločnosť </w:t>
      </w:r>
      <w:r w:rsidRPr="00B23090">
        <w:rPr>
          <w:szCs w:val="18"/>
        </w:rPr>
        <w:t>vykonala opravy významných</w:t>
      </w:r>
      <w:r w:rsidR="007F232A" w:rsidRPr="00B23090">
        <w:rPr>
          <w:szCs w:val="18"/>
        </w:rPr>
        <w:t xml:space="preserve"> </w:t>
      </w:r>
      <w:r w:rsidRPr="00B23090">
        <w:rPr>
          <w:szCs w:val="18"/>
        </w:rPr>
        <w:t>chýb minulých účtovných období</w:t>
      </w:r>
      <w:r w:rsidR="00DF3DC4" w:rsidRPr="00B23090">
        <w:rPr>
          <w:szCs w:val="18"/>
        </w:rPr>
        <w:t xml:space="preserve"> z dôvodu </w:t>
      </w:r>
      <w:r w:rsidR="004C6A4F">
        <w:rPr>
          <w:szCs w:val="18"/>
        </w:rPr>
        <w:t xml:space="preserve">nesprávneho vykázania daňových pohľadávok v spoločnosti RAL </w:t>
      </w:r>
      <w:proofErr w:type="spellStart"/>
      <w:r w:rsidR="004C6A4F">
        <w:rPr>
          <w:szCs w:val="18"/>
        </w:rPr>
        <w:t>group</w:t>
      </w:r>
      <w:proofErr w:type="spellEnd"/>
      <w:r w:rsidR="004C6A4F">
        <w:rPr>
          <w:szCs w:val="18"/>
        </w:rPr>
        <w:t xml:space="preserve"> s.r.o., ktorá zanikla ku dňu 31.12.2016 bez likvidácie</w:t>
      </w:r>
      <w:r w:rsidR="002E667C">
        <w:rPr>
          <w:szCs w:val="18"/>
        </w:rPr>
        <w:t>.</w:t>
      </w:r>
      <w:r w:rsidR="004C6A4F">
        <w:rPr>
          <w:szCs w:val="18"/>
        </w:rPr>
        <w:t xml:space="preserve"> </w:t>
      </w:r>
      <w:r w:rsidR="002E667C">
        <w:rPr>
          <w:szCs w:val="18"/>
        </w:rPr>
        <w:t xml:space="preserve">Nakoľko </w:t>
      </w:r>
      <w:r w:rsidR="004C6A4F">
        <w:rPr>
          <w:szCs w:val="18"/>
        </w:rPr>
        <w:t xml:space="preserve">ku dňu 1.1.2017 prešli na právneho nástupcu spoločnosť OLIVA </w:t>
      </w:r>
      <w:proofErr w:type="spellStart"/>
      <w:r w:rsidR="004C6A4F">
        <w:rPr>
          <w:szCs w:val="18"/>
        </w:rPr>
        <w:t>group</w:t>
      </w:r>
      <w:proofErr w:type="spellEnd"/>
      <w:r w:rsidR="004C6A4F">
        <w:rPr>
          <w:szCs w:val="18"/>
        </w:rPr>
        <w:t xml:space="preserve"> s.r.o. všetok majetok, záväzky a vlastné imanie zaniknutej spoločnosti</w:t>
      </w:r>
      <w:r w:rsidR="002E667C">
        <w:rPr>
          <w:szCs w:val="18"/>
        </w:rPr>
        <w:t>, spoločnosť z dôvodu</w:t>
      </w:r>
      <w:r w:rsidR="004C6A4F">
        <w:rPr>
          <w:szCs w:val="18"/>
        </w:rPr>
        <w:t xml:space="preserve"> správneho vykázania daňových pohľadávok v účtovnej závierke ku dňu 31.12.2017 vykonala k dátumu 1.1.2017 opravu nesprávne vykázaných daňových pohľadávok v zaniknute spoločnosti </w:t>
      </w:r>
      <w:r w:rsidR="00B23090" w:rsidRPr="00B23090">
        <w:rPr>
          <w:szCs w:val="18"/>
        </w:rPr>
        <w:t xml:space="preserve">v sume </w:t>
      </w:r>
      <w:r w:rsidR="004C6A4F">
        <w:rPr>
          <w:szCs w:val="18"/>
        </w:rPr>
        <w:t>14</w:t>
      </w:r>
      <w:r w:rsidR="00B23090" w:rsidRPr="00B23090">
        <w:rPr>
          <w:szCs w:val="18"/>
        </w:rPr>
        <w:t> </w:t>
      </w:r>
      <w:r w:rsidR="004C6A4F">
        <w:rPr>
          <w:szCs w:val="18"/>
        </w:rPr>
        <w:t>940</w:t>
      </w:r>
      <w:r w:rsidR="00B23090" w:rsidRPr="00B23090">
        <w:rPr>
          <w:szCs w:val="18"/>
        </w:rPr>
        <w:t>,</w:t>
      </w:r>
      <w:r w:rsidR="004C6A4F">
        <w:rPr>
          <w:szCs w:val="18"/>
        </w:rPr>
        <w:t>84</w:t>
      </w:r>
      <w:r w:rsidR="00B23090" w:rsidRPr="00B23090">
        <w:rPr>
          <w:szCs w:val="18"/>
        </w:rPr>
        <w:t xml:space="preserve"> EUR</w:t>
      </w:r>
      <w:r w:rsidR="0011133F" w:rsidRPr="00B23090">
        <w:rPr>
          <w:szCs w:val="18"/>
        </w:rPr>
        <w:t xml:space="preserve"> </w:t>
      </w:r>
    </w:p>
    <w:p w:rsidR="00B13216" w:rsidRPr="0054032C" w:rsidRDefault="00B13216">
      <w:pPr>
        <w:pStyle w:val="Zkladntext"/>
        <w:ind w:left="450"/>
        <w:rPr>
          <w:szCs w:val="18"/>
        </w:rPr>
      </w:pPr>
    </w:p>
    <w:p w:rsidR="004D3B4A" w:rsidRPr="0054032C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54032C">
        <w:rPr>
          <w:szCs w:val="18"/>
        </w:rPr>
        <w:t>Dlhodobý nehmotný majetok a dlhodobý hmotný majetok</w:t>
      </w:r>
    </w:p>
    <w:p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54032C" w:rsidRDefault="004D3B4A" w:rsidP="004D3B4A">
      <w:pPr>
        <w:pStyle w:val="Zkladntext"/>
        <w:rPr>
          <w:szCs w:val="18"/>
        </w:rPr>
      </w:pPr>
    </w:p>
    <w:p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Pr="0054032C" w:rsidRDefault="004D3B4A" w:rsidP="004D3B4A">
      <w:pPr>
        <w:pStyle w:val="Zkladntext"/>
        <w:rPr>
          <w:szCs w:val="18"/>
        </w:rPr>
      </w:pPr>
    </w:p>
    <w:p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:rsidR="004D3B4A" w:rsidRPr="0054032C" w:rsidRDefault="004D3B4A" w:rsidP="004D3B4A">
      <w:pPr>
        <w:pStyle w:val="Zkladntext"/>
        <w:rPr>
          <w:szCs w:val="18"/>
        </w:rPr>
      </w:pPr>
    </w:p>
    <w:p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54032C" w:rsidRDefault="0058479C" w:rsidP="004D3B4A">
      <w:pPr>
        <w:pStyle w:val="Zkladntext"/>
        <w:rPr>
          <w:szCs w:val="18"/>
        </w:rPr>
      </w:pPr>
    </w:p>
    <w:p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Pr="0054032C" w:rsidRDefault="004D3B4A" w:rsidP="004D3B4A">
      <w:pPr>
        <w:pStyle w:val="Zkladntext"/>
        <w:rPr>
          <w:szCs w:val="18"/>
        </w:rPr>
      </w:pPr>
    </w:p>
    <w:p w:rsidR="004D3B4A" w:rsidRDefault="008A2966" w:rsidP="004D3B4A">
      <w:pPr>
        <w:pStyle w:val="Zkladntext"/>
        <w:rPr>
          <w:szCs w:val="18"/>
        </w:rPr>
      </w:pPr>
      <w:r w:rsidRPr="0054032C">
        <w:rPr>
          <w:szCs w:val="18"/>
        </w:rPr>
        <w:t>Spoločnosť v priebehu účtovného obdobia roka 201</w:t>
      </w:r>
      <w:r w:rsidR="00FD47DB">
        <w:rPr>
          <w:szCs w:val="18"/>
        </w:rPr>
        <w:t>7</w:t>
      </w:r>
      <w:r w:rsidRPr="0054032C">
        <w:rPr>
          <w:szCs w:val="18"/>
        </w:rPr>
        <w:t xml:space="preserve"> neúčtovala o nákladoch na výskum a vývoj.</w:t>
      </w:r>
    </w:p>
    <w:p w:rsidR="008941B1" w:rsidRDefault="008941B1" w:rsidP="004D3B4A">
      <w:pPr>
        <w:pStyle w:val="Zkladntext"/>
        <w:rPr>
          <w:szCs w:val="18"/>
        </w:rPr>
      </w:pPr>
    </w:p>
    <w:p w:rsidR="008941B1" w:rsidRDefault="008941B1" w:rsidP="008941B1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</w:t>
      </w:r>
      <w:r w:rsidRPr="0058644B">
        <w:t>mesiaca, v ktorom bol dlhodobý majetok zaradený do používania. Drobný dlhodobý nehmotný majetok, ktorého obstarávacia cena (resp. vlastné náklady) je 2 400 EUR a nižšia, sa odpisuje jednorazovo pri uvedení do používania. Predpokladaná doba používania, metóda</w:t>
      </w:r>
      <w:r>
        <w:t xml:space="preserve"> odpisovania a odpisová sadzba sú uvedené v nasledujúcej tabuľke:</w:t>
      </w:r>
    </w:p>
    <w:p w:rsidR="008941B1" w:rsidRDefault="008941B1" w:rsidP="008941B1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99"/>
        <w:gridCol w:w="416"/>
        <w:gridCol w:w="1545"/>
        <w:gridCol w:w="222"/>
        <w:gridCol w:w="1817"/>
        <w:gridCol w:w="222"/>
        <w:gridCol w:w="1696"/>
      </w:tblGrid>
      <w:tr w:rsidR="008941B1" w:rsidTr="00DB36E1">
        <w:trPr>
          <w:trHeight w:val="250"/>
        </w:trPr>
        <w:tc>
          <w:tcPr>
            <w:tcW w:w="3315" w:type="dxa"/>
            <w:gridSpan w:val="2"/>
          </w:tcPr>
          <w:p w:rsidR="008941B1" w:rsidRDefault="008941B1" w:rsidP="00DB36E1">
            <w:pPr>
              <w:pStyle w:val="Tabulka"/>
            </w:pPr>
            <w:r>
              <w:br w:type="page"/>
            </w:r>
          </w:p>
        </w:tc>
        <w:tc>
          <w:tcPr>
            <w:tcW w:w="1545" w:type="dxa"/>
          </w:tcPr>
          <w:p w:rsidR="008941B1" w:rsidRDefault="008941B1" w:rsidP="00DB36E1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8941B1" w:rsidRDefault="008941B1" w:rsidP="00DB36E1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8941B1" w:rsidRDefault="008941B1" w:rsidP="00DB36E1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8941B1" w:rsidRDefault="008941B1" w:rsidP="00DB36E1">
            <w:pPr>
              <w:pStyle w:val="Tabulka"/>
              <w:jc w:val="center"/>
            </w:pPr>
          </w:p>
        </w:tc>
        <w:tc>
          <w:tcPr>
            <w:tcW w:w="1696" w:type="dxa"/>
          </w:tcPr>
          <w:p w:rsidR="008941B1" w:rsidRDefault="008941B1" w:rsidP="00DB36E1">
            <w:pPr>
              <w:pStyle w:val="Tabulka"/>
              <w:jc w:val="center"/>
            </w:pPr>
            <w:r>
              <w:t>Ročná odpisová</w:t>
            </w:r>
          </w:p>
        </w:tc>
      </w:tr>
      <w:tr w:rsidR="008941B1" w:rsidTr="00DB36E1">
        <w:trPr>
          <w:trHeight w:val="250"/>
        </w:trPr>
        <w:tc>
          <w:tcPr>
            <w:tcW w:w="2899" w:type="dxa"/>
            <w:tcBorders>
              <w:bottom w:val="single" w:sz="4" w:space="0" w:color="auto"/>
            </w:tcBorders>
          </w:tcPr>
          <w:p w:rsidR="008941B1" w:rsidRDefault="008941B1" w:rsidP="00DB36E1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8941B1" w:rsidRDefault="008941B1" w:rsidP="00DB36E1">
            <w:pPr>
              <w:pStyle w:val="Tabulka"/>
            </w:pPr>
          </w:p>
        </w:tc>
        <w:tc>
          <w:tcPr>
            <w:tcW w:w="1545" w:type="dxa"/>
            <w:tcBorders>
              <w:bottom w:val="single" w:sz="4" w:space="0" w:color="auto"/>
            </w:tcBorders>
          </w:tcPr>
          <w:p w:rsidR="008941B1" w:rsidRDefault="008941B1" w:rsidP="00DB36E1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8941B1" w:rsidRDefault="008941B1" w:rsidP="00DB36E1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8941B1" w:rsidRDefault="008941B1" w:rsidP="00DB36E1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8941B1" w:rsidRDefault="008941B1" w:rsidP="00DB36E1">
            <w:pPr>
              <w:pStyle w:val="Tabulka"/>
              <w:jc w:val="center"/>
            </w:pPr>
          </w:p>
        </w:tc>
        <w:tc>
          <w:tcPr>
            <w:tcW w:w="1696" w:type="dxa"/>
            <w:tcBorders>
              <w:bottom w:val="single" w:sz="4" w:space="0" w:color="auto"/>
            </w:tcBorders>
          </w:tcPr>
          <w:p w:rsidR="008941B1" w:rsidRDefault="008941B1" w:rsidP="00DB36E1">
            <w:pPr>
              <w:pStyle w:val="Tabulka"/>
            </w:pPr>
          </w:p>
        </w:tc>
      </w:tr>
      <w:tr w:rsidR="008941B1" w:rsidTr="00DB36E1">
        <w:trPr>
          <w:trHeight w:val="250"/>
        </w:trPr>
        <w:tc>
          <w:tcPr>
            <w:tcW w:w="3315" w:type="dxa"/>
            <w:gridSpan w:val="2"/>
          </w:tcPr>
          <w:p w:rsidR="008941B1" w:rsidRDefault="008941B1" w:rsidP="00DB36E1">
            <w:pPr>
              <w:pStyle w:val="Tabulka"/>
            </w:pPr>
            <w:r>
              <w:t>Softvér</w:t>
            </w:r>
          </w:p>
        </w:tc>
        <w:tc>
          <w:tcPr>
            <w:tcW w:w="1545" w:type="dxa"/>
          </w:tcPr>
          <w:p w:rsidR="008941B1" w:rsidRDefault="008941B1" w:rsidP="008941B1">
            <w:pPr>
              <w:pStyle w:val="Tabulka"/>
              <w:jc w:val="center"/>
            </w:pPr>
            <w:r>
              <w:rPr>
                <w:color w:val="auto"/>
              </w:rPr>
              <w:t>4</w:t>
            </w:r>
          </w:p>
        </w:tc>
        <w:tc>
          <w:tcPr>
            <w:tcW w:w="222" w:type="dxa"/>
          </w:tcPr>
          <w:p w:rsidR="008941B1" w:rsidRDefault="008941B1" w:rsidP="00DB36E1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8941B1" w:rsidRDefault="008941B1" w:rsidP="00DB36E1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8941B1" w:rsidRDefault="008941B1" w:rsidP="00DB36E1">
            <w:pPr>
              <w:pStyle w:val="Tabulka"/>
              <w:jc w:val="center"/>
            </w:pPr>
          </w:p>
        </w:tc>
        <w:tc>
          <w:tcPr>
            <w:tcW w:w="1696" w:type="dxa"/>
          </w:tcPr>
          <w:p w:rsidR="008941B1" w:rsidRDefault="008941B1" w:rsidP="008941B1">
            <w:pPr>
              <w:pStyle w:val="Tabulka"/>
              <w:jc w:val="center"/>
            </w:pPr>
            <w:r>
              <w:t>25</w:t>
            </w:r>
          </w:p>
        </w:tc>
      </w:tr>
    </w:tbl>
    <w:p w:rsidR="008941B1" w:rsidRPr="0054032C" w:rsidRDefault="008941B1" w:rsidP="004D3B4A">
      <w:pPr>
        <w:pStyle w:val="Zkladntext"/>
        <w:rPr>
          <w:szCs w:val="18"/>
        </w:rPr>
      </w:pPr>
    </w:p>
    <w:p w:rsidR="008A2966" w:rsidRPr="0054032C" w:rsidRDefault="008A2966" w:rsidP="004D3B4A">
      <w:pPr>
        <w:pStyle w:val="Zkladntext"/>
        <w:rPr>
          <w:szCs w:val="18"/>
        </w:rPr>
      </w:pPr>
    </w:p>
    <w:p w:rsidR="00F46C6C" w:rsidRPr="003E4EF2" w:rsidRDefault="004D3B4A">
      <w:pPr>
        <w:pStyle w:val="Zkladntext"/>
        <w:rPr>
          <w:color w:val="FF0000"/>
          <w:szCs w:val="18"/>
        </w:rPr>
      </w:pPr>
      <w:r w:rsidRPr="0054032C">
        <w:rPr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8A2966" w:rsidRPr="0054032C">
        <w:rPr>
          <w:szCs w:val="18"/>
        </w:rPr>
        <w:t xml:space="preserve">, v ktorom bol dlhodobý majetok zaradený </w:t>
      </w:r>
      <w:r w:rsidRPr="0054032C">
        <w:rPr>
          <w:szCs w:val="18"/>
        </w:rPr>
        <w:t>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  <w:r w:rsidR="003E4EF2">
        <w:rPr>
          <w:szCs w:val="18"/>
        </w:rPr>
        <w:t xml:space="preserve"> </w:t>
      </w:r>
    </w:p>
    <w:p w:rsidR="003226A5" w:rsidRDefault="003226A5">
      <w:pPr>
        <w:pStyle w:val="Zkladntext"/>
        <w:rPr>
          <w:szCs w:val="18"/>
        </w:rPr>
      </w:pPr>
    </w:p>
    <w:p w:rsidR="006B6EB6" w:rsidRDefault="006B6EB6">
      <w:pPr>
        <w:pStyle w:val="Zkladntext"/>
        <w:rPr>
          <w:szCs w:val="18"/>
        </w:rPr>
      </w:pPr>
    </w:p>
    <w:p w:rsidR="006B6EB6" w:rsidRDefault="006B6EB6">
      <w:pPr>
        <w:pStyle w:val="Zkladntext"/>
        <w:rPr>
          <w:szCs w:val="18"/>
        </w:rPr>
      </w:pPr>
    </w:p>
    <w:p w:rsidR="006B6EB6" w:rsidRDefault="006B6EB6">
      <w:pPr>
        <w:pStyle w:val="Zkladntext"/>
        <w:rPr>
          <w:szCs w:val="18"/>
        </w:rPr>
      </w:pPr>
    </w:p>
    <w:p w:rsidR="006B6EB6" w:rsidRDefault="006B6EB6">
      <w:pPr>
        <w:pStyle w:val="Zkladntext"/>
        <w:rPr>
          <w:szCs w:val="18"/>
        </w:rPr>
      </w:pPr>
    </w:p>
    <w:p w:rsidR="006B6EB6" w:rsidRDefault="006B6EB6">
      <w:pPr>
        <w:pStyle w:val="Zkladntext"/>
        <w:rPr>
          <w:szCs w:val="18"/>
        </w:rPr>
      </w:pPr>
    </w:p>
    <w:p w:rsidR="006B6EB6" w:rsidRDefault="006B6EB6">
      <w:pPr>
        <w:pStyle w:val="Zkladntext"/>
        <w:rPr>
          <w:szCs w:val="18"/>
        </w:rPr>
      </w:pPr>
    </w:p>
    <w:p w:rsidR="006B6EB6" w:rsidRPr="0054032C" w:rsidRDefault="006B6EB6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6B6EB6" w:rsidTr="0000290B">
        <w:trPr>
          <w:trHeight w:val="250"/>
        </w:trPr>
        <w:tc>
          <w:tcPr>
            <w:tcW w:w="3118" w:type="dxa"/>
            <w:gridSpan w:val="2"/>
          </w:tcPr>
          <w:p w:rsidR="004D3B4A" w:rsidRPr="006B6EB6" w:rsidRDefault="004D3B4A" w:rsidP="0000290B">
            <w:pPr>
              <w:pStyle w:val="Tabulka"/>
              <w:rPr>
                <w:color w:val="auto"/>
                <w:szCs w:val="18"/>
              </w:rPr>
            </w:pPr>
          </w:p>
        </w:tc>
        <w:tc>
          <w:tcPr>
            <w:tcW w:w="1985" w:type="dxa"/>
          </w:tcPr>
          <w:p w:rsidR="004D3B4A" w:rsidRPr="006B6EB6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6B6EB6">
              <w:rPr>
                <w:color w:val="auto"/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6B6EB6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4D3B4A" w:rsidRPr="006B6EB6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6B6EB6">
              <w:rPr>
                <w:color w:val="auto"/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6B6EB6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4D3B4A" w:rsidRPr="006B6EB6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6B6EB6">
              <w:rPr>
                <w:color w:val="auto"/>
                <w:szCs w:val="18"/>
              </w:rPr>
              <w:t>Ročná odpisová</w:t>
            </w:r>
          </w:p>
        </w:tc>
      </w:tr>
      <w:tr w:rsidR="004D3B4A" w:rsidRPr="006B6EB6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6B6EB6" w:rsidRDefault="004D3B4A" w:rsidP="0000290B">
            <w:pPr>
              <w:pStyle w:val="Tabulka"/>
              <w:rPr>
                <w:color w:val="auto"/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6B6EB6" w:rsidRDefault="004D3B4A" w:rsidP="0000290B">
            <w:pPr>
              <w:pStyle w:val="Tabulka"/>
              <w:rPr>
                <w:color w:val="auto"/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6B6EB6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6B6EB6">
              <w:rPr>
                <w:color w:val="auto"/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6B6EB6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6B6EB6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6B6EB6">
              <w:rPr>
                <w:color w:val="auto"/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6B6EB6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6B6EB6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6B6EB6">
              <w:rPr>
                <w:color w:val="auto"/>
                <w:szCs w:val="18"/>
              </w:rPr>
              <w:t>sadzba v %</w:t>
            </w:r>
          </w:p>
        </w:tc>
      </w:tr>
      <w:tr w:rsidR="004D3B4A" w:rsidRPr="006B6EB6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6B6EB6" w:rsidRDefault="004C652C" w:rsidP="008A2966">
            <w:pPr>
              <w:pStyle w:val="Tabulka"/>
              <w:rPr>
                <w:color w:val="auto"/>
                <w:szCs w:val="18"/>
              </w:rPr>
            </w:pPr>
            <w:r w:rsidRPr="006B6EB6">
              <w:rPr>
                <w:color w:val="auto"/>
                <w:szCs w:val="18"/>
              </w:rPr>
              <w:t>Stavebná časť čerpacích staníc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6B6EB6" w:rsidRDefault="004C652C" w:rsidP="004C652C">
            <w:pPr>
              <w:pStyle w:val="Tabulka"/>
              <w:jc w:val="center"/>
              <w:rPr>
                <w:color w:val="auto"/>
                <w:szCs w:val="18"/>
              </w:rPr>
            </w:pPr>
            <w:r w:rsidRPr="006B6EB6">
              <w:rPr>
                <w:color w:val="auto"/>
                <w:szCs w:val="18"/>
              </w:rPr>
              <w:t>30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6B6EB6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6B6EB6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6B6EB6">
              <w:rPr>
                <w:color w:val="auto"/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6B6EB6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6B6EB6" w:rsidRDefault="004C652C" w:rsidP="004C652C">
            <w:pPr>
              <w:pStyle w:val="Tabulka"/>
              <w:jc w:val="center"/>
              <w:rPr>
                <w:color w:val="auto"/>
                <w:szCs w:val="18"/>
              </w:rPr>
            </w:pPr>
            <w:r w:rsidRPr="006B6EB6">
              <w:rPr>
                <w:color w:val="auto"/>
                <w:szCs w:val="18"/>
              </w:rPr>
              <w:t>3</w:t>
            </w:r>
            <w:r w:rsidR="00A827DF" w:rsidRPr="006B6EB6">
              <w:rPr>
                <w:color w:val="auto"/>
                <w:szCs w:val="18"/>
              </w:rPr>
              <w:t>,33</w:t>
            </w:r>
          </w:p>
        </w:tc>
      </w:tr>
      <w:tr w:rsidR="004C652C" w:rsidRPr="006B6EB6" w:rsidTr="0000290B">
        <w:trPr>
          <w:trHeight w:val="250"/>
        </w:trPr>
        <w:tc>
          <w:tcPr>
            <w:tcW w:w="3118" w:type="dxa"/>
            <w:gridSpan w:val="2"/>
          </w:tcPr>
          <w:p w:rsidR="004C652C" w:rsidRPr="006B6EB6" w:rsidRDefault="004C652C" w:rsidP="0000290B">
            <w:pPr>
              <w:pStyle w:val="Tabulka"/>
              <w:rPr>
                <w:color w:val="auto"/>
                <w:szCs w:val="18"/>
              </w:rPr>
            </w:pPr>
            <w:r w:rsidRPr="006B6EB6">
              <w:rPr>
                <w:color w:val="auto"/>
                <w:szCs w:val="18"/>
              </w:rPr>
              <w:t>Drobné stavby</w:t>
            </w:r>
          </w:p>
        </w:tc>
        <w:tc>
          <w:tcPr>
            <w:tcW w:w="1985" w:type="dxa"/>
          </w:tcPr>
          <w:p w:rsidR="004C652C" w:rsidRPr="006B6EB6" w:rsidRDefault="004C652C" w:rsidP="008A2966">
            <w:pPr>
              <w:pStyle w:val="Tabulka"/>
              <w:jc w:val="center"/>
              <w:rPr>
                <w:color w:val="auto"/>
                <w:szCs w:val="18"/>
              </w:rPr>
            </w:pPr>
            <w:r w:rsidRPr="006B6EB6">
              <w:rPr>
                <w:color w:val="auto"/>
                <w:szCs w:val="18"/>
              </w:rPr>
              <w:t>12</w:t>
            </w:r>
          </w:p>
        </w:tc>
        <w:tc>
          <w:tcPr>
            <w:tcW w:w="141" w:type="dxa"/>
          </w:tcPr>
          <w:p w:rsidR="004C652C" w:rsidRPr="006B6EB6" w:rsidRDefault="004C652C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4C652C" w:rsidRPr="006B6EB6" w:rsidRDefault="004C652C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6B6EB6">
              <w:rPr>
                <w:color w:val="auto"/>
                <w:szCs w:val="18"/>
              </w:rPr>
              <w:t>lineárna</w:t>
            </w:r>
          </w:p>
        </w:tc>
        <w:tc>
          <w:tcPr>
            <w:tcW w:w="142" w:type="dxa"/>
          </w:tcPr>
          <w:p w:rsidR="004C652C" w:rsidRPr="006B6EB6" w:rsidRDefault="004C652C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4C652C" w:rsidRPr="006B6EB6" w:rsidRDefault="004C652C" w:rsidP="008A2966">
            <w:pPr>
              <w:pStyle w:val="Tabulka"/>
              <w:jc w:val="center"/>
              <w:rPr>
                <w:color w:val="auto"/>
                <w:szCs w:val="18"/>
              </w:rPr>
            </w:pPr>
            <w:r w:rsidRPr="006B6EB6">
              <w:rPr>
                <w:color w:val="auto"/>
                <w:szCs w:val="18"/>
              </w:rPr>
              <w:t>8,33</w:t>
            </w:r>
          </w:p>
        </w:tc>
      </w:tr>
      <w:tr w:rsidR="004D3B4A" w:rsidRPr="006B6EB6" w:rsidTr="0000290B">
        <w:trPr>
          <w:trHeight w:val="250"/>
        </w:trPr>
        <w:tc>
          <w:tcPr>
            <w:tcW w:w="3118" w:type="dxa"/>
            <w:gridSpan w:val="2"/>
          </w:tcPr>
          <w:p w:rsidR="004D3B4A" w:rsidRPr="006B6EB6" w:rsidRDefault="004C652C" w:rsidP="004C652C">
            <w:pPr>
              <w:pStyle w:val="Tabulka"/>
              <w:rPr>
                <w:color w:val="auto"/>
                <w:szCs w:val="18"/>
              </w:rPr>
            </w:pPr>
            <w:r w:rsidRPr="006B6EB6">
              <w:rPr>
                <w:color w:val="auto"/>
                <w:szCs w:val="18"/>
              </w:rPr>
              <w:t>Podzemné nádrže</w:t>
            </w:r>
          </w:p>
        </w:tc>
        <w:tc>
          <w:tcPr>
            <w:tcW w:w="1985" w:type="dxa"/>
          </w:tcPr>
          <w:p w:rsidR="004D3B4A" w:rsidRPr="006B6EB6" w:rsidRDefault="004C652C" w:rsidP="004C652C">
            <w:pPr>
              <w:pStyle w:val="Tabulka"/>
              <w:jc w:val="center"/>
              <w:rPr>
                <w:color w:val="auto"/>
                <w:szCs w:val="18"/>
              </w:rPr>
            </w:pPr>
            <w:r w:rsidRPr="006B6EB6">
              <w:rPr>
                <w:color w:val="auto"/>
                <w:szCs w:val="18"/>
              </w:rPr>
              <w:t>30</w:t>
            </w:r>
          </w:p>
        </w:tc>
        <w:tc>
          <w:tcPr>
            <w:tcW w:w="141" w:type="dxa"/>
          </w:tcPr>
          <w:p w:rsidR="004D3B4A" w:rsidRPr="006B6EB6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4D3B4A" w:rsidRPr="006B6EB6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6B6EB6">
              <w:rPr>
                <w:color w:val="auto"/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6B6EB6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4D3B4A" w:rsidRPr="006B6EB6" w:rsidRDefault="004C652C" w:rsidP="004C652C">
            <w:pPr>
              <w:pStyle w:val="Tabulka"/>
              <w:jc w:val="center"/>
              <w:rPr>
                <w:color w:val="auto"/>
                <w:szCs w:val="18"/>
              </w:rPr>
            </w:pPr>
            <w:r w:rsidRPr="006B6EB6">
              <w:rPr>
                <w:color w:val="auto"/>
                <w:szCs w:val="18"/>
              </w:rPr>
              <w:t>3,33</w:t>
            </w:r>
          </w:p>
        </w:tc>
      </w:tr>
      <w:tr w:rsidR="004D3B4A" w:rsidRPr="006B6EB6" w:rsidTr="0000290B">
        <w:trPr>
          <w:trHeight w:val="250"/>
        </w:trPr>
        <w:tc>
          <w:tcPr>
            <w:tcW w:w="3118" w:type="dxa"/>
            <w:gridSpan w:val="2"/>
          </w:tcPr>
          <w:p w:rsidR="004D3B4A" w:rsidRPr="006B6EB6" w:rsidRDefault="00DB36E1" w:rsidP="00DB36E1">
            <w:pPr>
              <w:pStyle w:val="Tabulka"/>
              <w:rPr>
                <w:color w:val="auto"/>
                <w:szCs w:val="18"/>
              </w:rPr>
            </w:pPr>
            <w:r w:rsidRPr="006B6EB6">
              <w:rPr>
                <w:color w:val="auto"/>
                <w:szCs w:val="18"/>
              </w:rPr>
              <w:t>Technologická časť čerpacích staníc</w:t>
            </w:r>
          </w:p>
        </w:tc>
        <w:tc>
          <w:tcPr>
            <w:tcW w:w="1985" w:type="dxa"/>
          </w:tcPr>
          <w:p w:rsidR="004D3B4A" w:rsidRPr="006B6EB6" w:rsidRDefault="00DB36E1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6B6EB6">
              <w:rPr>
                <w:color w:val="auto"/>
                <w:szCs w:val="18"/>
              </w:rPr>
              <w:t>12</w:t>
            </w:r>
          </w:p>
        </w:tc>
        <w:tc>
          <w:tcPr>
            <w:tcW w:w="141" w:type="dxa"/>
          </w:tcPr>
          <w:p w:rsidR="004D3B4A" w:rsidRPr="006B6EB6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4D3B4A" w:rsidRPr="006B6EB6" w:rsidRDefault="008A2966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6B6EB6">
              <w:rPr>
                <w:color w:val="auto"/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6B6EB6" w:rsidRDefault="004D3B4A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4D3B4A" w:rsidRPr="006B6EB6" w:rsidRDefault="00DB36E1" w:rsidP="00DB36E1">
            <w:pPr>
              <w:pStyle w:val="Tabulka"/>
              <w:jc w:val="center"/>
              <w:rPr>
                <w:color w:val="auto"/>
                <w:szCs w:val="18"/>
              </w:rPr>
            </w:pPr>
            <w:r w:rsidRPr="006B6EB6">
              <w:rPr>
                <w:color w:val="auto"/>
                <w:szCs w:val="18"/>
              </w:rPr>
              <w:t>8,33</w:t>
            </w:r>
          </w:p>
        </w:tc>
      </w:tr>
      <w:tr w:rsidR="006B6EB6" w:rsidRPr="006B6EB6" w:rsidTr="0000290B">
        <w:trPr>
          <w:trHeight w:val="250"/>
        </w:trPr>
        <w:tc>
          <w:tcPr>
            <w:tcW w:w="3118" w:type="dxa"/>
            <w:gridSpan w:val="2"/>
          </w:tcPr>
          <w:p w:rsidR="006B6EB6" w:rsidRPr="006B6EB6" w:rsidRDefault="006B6EB6" w:rsidP="00DB36E1">
            <w:pPr>
              <w:pStyle w:val="Tabulka"/>
              <w:rPr>
                <w:color w:val="auto"/>
                <w:szCs w:val="18"/>
              </w:rPr>
            </w:pPr>
            <w:r w:rsidRPr="006B6EB6">
              <w:rPr>
                <w:color w:val="auto"/>
                <w:szCs w:val="18"/>
              </w:rPr>
              <w:t>Ostatné stroje, prístroje a zariadenia</w:t>
            </w:r>
          </w:p>
        </w:tc>
        <w:tc>
          <w:tcPr>
            <w:tcW w:w="1985" w:type="dxa"/>
          </w:tcPr>
          <w:p w:rsidR="006B6EB6" w:rsidRPr="006B6EB6" w:rsidRDefault="006B6EB6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6B6EB6">
              <w:rPr>
                <w:color w:val="auto"/>
                <w:szCs w:val="18"/>
              </w:rPr>
              <w:t>4 až 6</w:t>
            </w:r>
          </w:p>
        </w:tc>
        <w:tc>
          <w:tcPr>
            <w:tcW w:w="141" w:type="dxa"/>
          </w:tcPr>
          <w:p w:rsidR="006B6EB6" w:rsidRPr="006B6EB6" w:rsidRDefault="006B6EB6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6B6EB6" w:rsidRPr="006B6EB6" w:rsidRDefault="006B6EB6" w:rsidP="0000290B">
            <w:pPr>
              <w:pStyle w:val="Tabulka"/>
              <w:jc w:val="center"/>
              <w:rPr>
                <w:color w:val="auto"/>
                <w:szCs w:val="18"/>
              </w:rPr>
            </w:pPr>
            <w:r w:rsidRPr="006B6EB6">
              <w:rPr>
                <w:color w:val="auto"/>
                <w:szCs w:val="18"/>
              </w:rPr>
              <w:t>lineárna</w:t>
            </w:r>
          </w:p>
        </w:tc>
        <w:tc>
          <w:tcPr>
            <w:tcW w:w="142" w:type="dxa"/>
          </w:tcPr>
          <w:p w:rsidR="006B6EB6" w:rsidRPr="006B6EB6" w:rsidRDefault="006B6EB6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6B6EB6" w:rsidRPr="006B6EB6" w:rsidRDefault="006B6EB6" w:rsidP="00DB36E1">
            <w:pPr>
              <w:pStyle w:val="Tabulka"/>
              <w:jc w:val="center"/>
              <w:rPr>
                <w:color w:val="auto"/>
                <w:szCs w:val="18"/>
              </w:rPr>
            </w:pPr>
            <w:r w:rsidRPr="006B6EB6">
              <w:rPr>
                <w:color w:val="auto"/>
                <w:szCs w:val="18"/>
              </w:rPr>
              <w:t>16,66 až 25</w:t>
            </w:r>
          </w:p>
        </w:tc>
      </w:tr>
      <w:tr w:rsidR="00DB36E1" w:rsidRPr="006B6EB6" w:rsidTr="0000290B">
        <w:trPr>
          <w:trHeight w:val="250"/>
        </w:trPr>
        <w:tc>
          <w:tcPr>
            <w:tcW w:w="3118" w:type="dxa"/>
            <w:gridSpan w:val="2"/>
          </w:tcPr>
          <w:p w:rsidR="00DB36E1" w:rsidRPr="006B6EB6" w:rsidRDefault="00DB36E1" w:rsidP="00DB36E1">
            <w:pPr>
              <w:pStyle w:val="Tabulka"/>
              <w:rPr>
                <w:color w:val="auto"/>
                <w:szCs w:val="18"/>
              </w:rPr>
            </w:pPr>
          </w:p>
        </w:tc>
        <w:tc>
          <w:tcPr>
            <w:tcW w:w="1985" w:type="dxa"/>
          </w:tcPr>
          <w:p w:rsidR="00DB36E1" w:rsidRPr="006B6EB6" w:rsidRDefault="00DB36E1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41" w:type="dxa"/>
          </w:tcPr>
          <w:p w:rsidR="00DB36E1" w:rsidRPr="006B6EB6" w:rsidRDefault="00DB36E1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DB36E1" w:rsidRPr="006B6EB6" w:rsidRDefault="00DB36E1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42" w:type="dxa"/>
          </w:tcPr>
          <w:p w:rsidR="00DB36E1" w:rsidRPr="006B6EB6" w:rsidRDefault="00DB36E1" w:rsidP="0000290B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  <w:tc>
          <w:tcPr>
            <w:tcW w:w="1701" w:type="dxa"/>
          </w:tcPr>
          <w:p w:rsidR="00DB36E1" w:rsidRPr="006B6EB6" w:rsidRDefault="00DB36E1" w:rsidP="00DB36E1">
            <w:pPr>
              <w:pStyle w:val="Tabulka"/>
              <w:jc w:val="center"/>
              <w:rPr>
                <w:color w:val="auto"/>
                <w:szCs w:val="18"/>
              </w:rPr>
            </w:pPr>
          </w:p>
        </w:tc>
      </w:tr>
    </w:tbl>
    <w:p w:rsidR="009750A5" w:rsidRPr="0054032C" w:rsidRDefault="009750A5" w:rsidP="009750A5">
      <w:pPr>
        <w:pStyle w:val="Pismenka"/>
        <w:numPr>
          <w:ilvl w:val="0"/>
          <w:numId w:val="0"/>
        </w:numPr>
        <w:ind w:left="426"/>
        <w:rPr>
          <w:i/>
        </w:rPr>
      </w:pPr>
      <w:r w:rsidRPr="0054032C">
        <w:rPr>
          <w:i/>
        </w:rPr>
        <w:t>Posúdenie zníženia hodnoty majetku</w:t>
      </w:r>
    </w:p>
    <w:p w:rsidR="009750A5" w:rsidRPr="0054032C" w:rsidRDefault="009750A5" w:rsidP="009750A5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4032C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9750A5" w:rsidRPr="0054032C" w:rsidRDefault="009750A5" w:rsidP="009750A5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:rsidR="004D3B4A" w:rsidRPr="0054032C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54032C">
        <w:rPr>
          <w:szCs w:val="18"/>
        </w:rPr>
        <w:t>Cenné papiere a podiely</w:t>
      </w:r>
    </w:p>
    <w:p w:rsidR="00C746F4" w:rsidRPr="00CD525A" w:rsidRDefault="00F4619A" w:rsidP="00C746F4">
      <w:pPr>
        <w:pStyle w:val="Zkladntext"/>
      </w:pPr>
      <w:r w:rsidRPr="0054032C">
        <w:rPr>
          <w:szCs w:val="18"/>
        </w:rPr>
        <w:t xml:space="preserve">Cenné papiere a podiely (okrem cenných papierov na obchodovanie) sa oceňujú obstarávacími cenami vrátane nákladov súvisiacich s obstaraním. Od obstarávacej ceny je odpočítané zníženie hodnoty cenných </w:t>
      </w:r>
      <w:r w:rsidRPr="00CD525A">
        <w:rPr>
          <w:szCs w:val="18"/>
        </w:rPr>
        <w:t xml:space="preserve">papierov a podielov. </w:t>
      </w:r>
      <w:r w:rsidR="00C746F4" w:rsidRPr="00CD525A">
        <w:t>Podiely, ktoré spoločnosť eviduje vo svojom účtovníctve ku dňu účtovnej závierky sú ocenené obstarávacou cenou.</w:t>
      </w:r>
    </w:p>
    <w:p w:rsidR="003A6371" w:rsidRPr="00CD525A" w:rsidRDefault="003A6371" w:rsidP="004D3B4A">
      <w:pPr>
        <w:pStyle w:val="Zkladntext"/>
        <w:rPr>
          <w:szCs w:val="18"/>
        </w:rPr>
      </w:pPr>
    </w:p>
    <w:p w:rsidR="003A6371" w:rsidRPr="0054032C" w:rsidRDefault="00F4619A" w:rsidP="004D3B4A">
      <w:pPr>
        <w:pStyle w:val="Zkladntext"/>
        <w:rPr>
          <w:szCs w:val="18"/>
        </w:rPr>
      </w:pPr>
      <w:r w:rsidRPr="0054032C">
        <w:rPr>
          <w:szCs w:val="18"/>
        </w:rPr>
        <w:t>Cenné papiere na obchodovanie sa pri ich obstaraní oceňujú reálnou hodnotou.</w:t>
      </w:r>
      <w:r w:rsidR="003A6371" w:rsidRPr="0054032C">
        <w:rPr>
          <w:szCs w:val="18"/>
        </w:rPr>
        <w:t xml:space="preserve"> </w:t>
      </w:r>
    </w:p>
    <w:p w:rsidR="004D3B4A" w:rsidRPr="0054032C" w:rsidRDefault="004D3B4A" w:rsidP="004D3B4A">
      <w:pPr>
        <w:pStyle w:val="Zkladntext"/>
        <w:rPr>
          <w:szCs w:val="18"/>
        </w:rPr>
      </w:pPr>
    </w:p>
    <w:p w:rsidR="004D3B4A" w:rsidRPr="0054032C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54032C">
        <w:rPr>
          <w:szCs w:val="18"/>
        </w:rPr>
        <w:t xml:space="preserve">Zásoby </w:t>
      </w:r>
    </w:p>
    <w:p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Pr="0054032C" w:rsidRDefault="00D566E2" w:rsidP="004D3B4A">
      <w:pPr>
        <w:pStyle w:val="Zkladntext"/>
        <w:rPr>
          <w:szCs w:val="18"/>
        </w:rPr>
      </w:pPr>
    </w:p>
    <w:p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Pr="0054032C" w:rsidRDefault="004D3B4A" w:rsidP="004D3B4A">
      <w:pPr>
        <w:pStyle w:val="Zkladntext"/>
        <w:rPr>
          <w:szCs w:val="18"/>
        </w:rPr>
      </w:pPr>
    </w:p>
    <w:p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3632B4" w:rsidRPr="0054032C" w:rsidRDefault="003632B4" w:rsidP="004D3B4A">
      <w:pPr>
        <w:pStyle w:val="Zkladntext"/>
        <w:rPr>
          <w:szCs w:val="18"/>
        </w:rPr>
      </w:pPr>
    </w:p>
    <w:p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Pr="0054032C" w:rsidRDefault="004D3B4A" w:rsidP="004D3B4A">
      <w:pPr>
        <w:pStyle w:val="Zkladntext"/>
        <w:rPr>
          <w:szCs w:val="18"/>
        </w:rPr>
      </w:pPr>
    </w:p>
    <w:p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 xml:space="preserve">Zníženie hodnoty zásob sa </w:t>
      </w:r>
      <w:r w:rsidR="00E5113F" w:rsidRPr="0054032C">
        <w:rPr>
          <w:szCs w:val="18"/>
        </w:rPr>
        <w:t xml:space="preserve">zohľadňuje </w:t>
      </w:r>
      <w:r w:rsidRPr="0054032C">
        <w:rPr>
          <w:szCs w:val="18"/>
        </w:rPr>
        <w:t>vytvorením opravnej položky.</w:t>
      </w:r>
    </w:p>
    <w:p w:rsidR="00D4557E" w:rsidRPr="0054032C" w:rsidRDefault="00D4557E" w:rsidP="004D3B4A">
      <w:pPr>
        <w:pStyle w:val="Zkladntext"/>
        <w:rPr>
          <w:szCs w:val="18"/>
        </w:rPr>
      </w:pPr>
    </w:p>
    <w:p w:rsidR="004D3B4A" w:rsidRPr="0054032C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54032C">
        <w:rPr>
          <w:szCs w:val="18"/>
        </w:rPr>
        <w:t>Zákazková výroba</w:t>
      </w:r>
    </w:p>
    <w:p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 xml:space="preserve">Zákazková výroba sa vykazuje použitím metódy stupňa dokončenia zákazky (angl. </w:t>
      </w:r>
      <w:proofErr w:type="spellStart"/>
      <w:r w:rsidRPr="0054032C">
        <w:rPr>
          <w:szCs w:val="18"/>
        </w:rPr>
        <w:t>percentage-of-completion-method</w:t>
      </w:r>
      <w:proofErr w:type="spellEnd"/>
      <w:r w:rsidRPr="0054032C">
        <w:rPr>
          <w:szCs w:val="18"/>
        </w:rPr>
        <w:t>).</w:t>
      </w:r>
    </w:p>
    <w:p w:rsidR="00630359" w:rsidRPr="0054032C" w:rsidRDefault="00630359" w:rsidP="004D3B4A">
      <w:pPr>
        <w:pStyle w:val="Zkladntext"/>
        <w:rPr>
          <w:i/>
          <w:szCs w:val="18"/>
        </w:rPr>
      </w:pPr>
    </w:p>
    <w:p w:rsidR="00630359" w:rsidRPr="00CD525A" w:rsidRDefault="00630359" w:rsidP="004D3B4A">
      <w:pPr>
        <w:pStyle w:val="Zkladntext"/>
        <w:rPr>
          <w:szCs w:val="18"/>
        </w:rPr>
      </w:pPr>
      <w:r w:rsidRPr="00CD525A">
        <w:rPr>
          <w:szCs w:val="18"/>
        </w:rPr>
        <w:t>Spoločnosť v priebehu roka 201</w:t>
      </w:r>
      <w:r w:rsidR="00245B09">
        <w:rPr>
          <w:szCs w:val="18"/>
        </w:rPr>
        <w:t>7</w:t>
      </w:r>
      <w:r w:rsidR="00391028" w:rsidRPr="00CD525A">
        <w:rPr>
          <w:szCs w:val="18"/>
        </w:rPr>
        <w:t xml:space="preserve"> </w:t>
      </w:r>
      <w:r w:rsidR="003D49B8" w:rsidRPr="00CD525A">
        <w:rPr>
          <w:szCs w:val="18"/>
        </w:rPr>
        <w:t>ne</w:t>
      </w:r>
      <w:r w:rsidRPr="00CD525A">
        <w:rPr>
          <w:szCs w:val="18"/>
        </w:rPr>
        <w:t>účtovala o zákazkovej výrobe.</w:t>
      </w:r>
    </w:p>
    <w:p w:rsidR="004D3B4A" w:rsidRPr="00CD525A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CD525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CD525A">
        <w:rPr>
          <w:szCs w:val="18"/>
        </w:rPr>
        <w:t>Zákazková výstavba nehnuteľnost</w:t>
      </w:r>
      <w:r w:rsidR="00777324" w:rsidRPr="00CD525A">
        <w:rPr>
          <w:szCs w:val="18"/>
        </w:rPr>
        <w:t>i</w:t>
      </w:r>
    </w:p>
    <w:p w:rsidR="00777324" w:rsidRPr="00CD525A" w:rsidRDefault="00777324" w:rsidP="004D3B4A">
      <w:pPr>
        <w:pStyle w:val="Zkladntext"/>
        <w:rPr>
          <w:szCs w:val="18"/>
        </w:rPr>
      </w:pPr>
    </w:p>
    <w:p w:rsidR="00777324" w:rsidRPr="00CD525A" w:rsidRDefault="00A9048F" w:rsidP="004D3B4A">
      <w:pPr>
        <w:pStyle w:val="Zkladntext"/>
        <w:rPr>
          <w:b/>
          <w:i/>
          <w:szCs w:val="18"/>
        </w:rPr>
      </w:pPr>
      <w:r w:rsidRPr="00CD525A">
        <w:rPr>
          <w:b/>
          <w:i/>
          <w:szCs w:val="18"/>
        </w:rPr>
        <w:t>Zákazková výstavba nehnuteľnosti – priebežný transfer</w:t>
      </w:r>
    </w:p>
    <w:p w:rsidR="004D3B4A" w:rsidRPr="00CD525A" w:rsidRDefault="00777324" w:rsidP="004D3B4A">
      <w:pPr>
        <w:pStyle w:val="Zkladntext"/>
        <w:rPr>
          <w:szCs w:val="18"/>
        </w:rPr>
      </w:pPr>
      <w:r w:rsidRPr="00CD525A">
        <w:rPr>
          <w:szCs w:val="18"/>
        </w:rPr>
        <w:t>Zákazková</w:t>
      </w:r>
      <w:r w:rsidR="004D3B4A" w:rsidRPr="00CD525A">
        <w:rPr>
          <w:szCs w:val="18"/>
        </w:rPr>
        <w:t xml:space="preserve"> výstavb</w:t>
      </w:r>
      <w:r w:rsidRPr="00CD525A">
        <w:rPr>
          <w:szCs w:val="18"/>
        </w:rPr>
        <w:t>a</w:t>
      </w:r>
      <w:r w:rsidR="004D3B4A" w:rsidRPr="00CD525A">
        <w:rPr>
          <w:szCs w:val="18"/>
        </w:rPr>
        <w:t xml:space="preserve"> nehnuteľnosti určen</w:t>
      </w:r>
      <w:r w:rsidRPr="00CD525A">
        <w:rPr>
          <w:szCs w:val="18"/>
        </w:rPr>
        <w:t>ej</w:t>
      </w:r>
      <w:r w:rsidR="004D3B4A" w:rsidRPr="00CD525A">
        <w:rPr>
          <w:szCs w:val="18"/>
        </w:rPr>
        <w:t xml:space="preserve"> na predaj sa</w:t>
      </w:r>
      <w:r w:rsidRPr="00CD525A">
        <w:rPr>
          <w:szCs w:val="18"/>
        </w:rPr>
        <w:t xml:space="preserve"> vykazuje</w:t>
      </w:r>
      <w:r w:rsidR="004D3B4A" w:rsidRPr="00CD525A">
        <w:rPr>
          <w:szCs w:val="18"/>
        </w:rPr>
        <w:t xml:space="preserve"> podľa metódy stupňa dokončenia. </w:t>
      </w:r>
    </w:p>
    <w:p w:rsidR="00777324" w:rsidRPr="00CD525A" w:rsidRDefault="00777324" w:rsidP="004D3B4A">
      <w:pPr>
        <w:pStyle w:val="Zkladntext"/>
        <w:rPr>
          <w:szCs w:val="18"/>
        </w:rPr>
      </w:pPr>
    </w:p>
    <w:p w:rsidR="00777324" w:rsidRPr="00CD525A" w:rsidRDefault="00A9048F" w:rsidP="00777324">
      <w:pPr>
        <w:pStyle w:val="Zkladntext"/>
        <w:rPr>
          <w:b/>
          <w:i/>
          <w:szCs w:val="18"/>
        </w:rPr>
      </w:pPr>
      <w:r w:rsidRPr="00CD525A">
        <w:rPr>
          <w:b/>
          <w:i/>
          <w:szCs w:val="18"/>
        </w:rPr>
        <w:t>Zákazková výstavba nehnuteľnosti – ostatn</w:t>
      </w:r>
      <w:r w:rsidR="00260C4C" w:rsidRPr="00CD525A">
        <w:rPr>
          <w:b/>
          <w:i/>
          <w:szCs w:val="18"/>
        </w:rPr>
        <w:t>á</w:t>
      </w:r>
      <w:r w:rsidRPr="00CD525A">
        <w:rPr>
          <w:b/>
          <w:i/>
          <w:szCs w:val="18"/>
        </w:rPr>
        <w:t xml:space="preserve"> (nie priebežný transfer)</w:t>
      </w:r>
    </w:p>
    <w:p w:rsidR="00777324" w:rsidRPr="00CD525A" w:rsidRDefault="00777324" w:rsidP="004D3B4A">
      <w:pPr>
        <w:pStyle w:val="Zkladntext"/>
        <w:rPr>
          <w:szCs w:val="18"/>
        </w:rPr>
      </w:pPr>
      <w:r w:rsidRPr="00CD525A">
        <w:rPr>
          <w:szCs w:val="18"/>
        </w:rPr>
        <w:t>Zá</w:t>
      </w:r>
      <w:r w:rsidR="002F5513" w:rsidRPr="00CD525A">
        <w:rPr>
          <w:szCs w:val="18"/>
        </w:rPr>
        <w:t>kazková výstavba nehnuteľnosti určenej na predaj – ostatn</w:t>
      </w:r>
      <w:r w:rsidR="00260C4C" w:rsidRPr="00CD525A">
        <w:rPr>
          <w:szCs w:val="18"/>
        </w:rPr>
        <w:t>á</w:t>
      </w:r>
      <w:r w:rsidR="002F5513" w:rsidRPr="00CD525A">
        <w:rPr>
          <w:szCs w:val="18"/>
        </w:rPr>
        <w:t xml:space="preserve"> (nie priebežný transfer</w:t>
      </w:r>
      <w:r w:rsidR="006D3D0B" w:rsidRPr="00CD525A">
        <w:rPr>
          <w:szCs w:val="18"/>
        </w:rPr>
        <w:t>) sa vykazuje metódou tzv. nulového zisku, t.</w:t>
      </w:r>
      <w:r w:rsidR="00CF2FC7" w:rsidRPr="00CD525A">
        <w:rPr>
          <w:szCs w:val="18"/>
        </w:rPr>
        <w:t xml:space="preserve"> </w:t>
      </w:r>
      <w:r w:rsidR="006D3D0B" w:rsidRPr="00CD525A">
        <w:rPr>
          <w:szCs w:val="18"/>
        </w:rPr>
        <w:t xml:space="preserve">j. zisk sa vykáže </w:t>
      </w:r>
      <w:r w:rsidR="00E5113F" w:rsidRPr="00CD525A">
        <w:rPr>
          <w:szCs w:val="18"/>
        </w:rPr>
        <w:t xml:space="preserve">až </w:t>
      </w:r>
      <w:r w:rsidR="006D3D0B" w:rsidRPr="00CD525A">
        <w:rPr>
          <w:szCs w:val="18"/>
        </w:rPr>
        <w:t>pri predaji nehnuteľnosti.</w:t>
      </w:r>
    </w:p>
    <w:p w:rsidR="00630359" w:rsidRPr="00CD525A" w:rsidRDefault="00630359" w:rsidP="004D3B4A">
      <w:pPr>
        <w:pStyle w:val="Zkladntext"/>
        <w:rPr>
          <w:szCs w:val="18"/>
        </w:rPr>
      </w:pPr>
    </w:p>
    <w:p w:rsidR="00630359" w:rsidRPr="00CD525A" w:rsidRDefault="00630359" w:rsidP="004D3B4A">
      <w:pPr>
        <w:pStyle w:val="Zkladntext"/>
        <w:rPr>
          <w:szCs w:val="18"/>
        </w:rPr>
      </w:pPr>
      <w:r w:rsidRPr="00CD525A">
        <w:rPr>
          <w:szCs w:val="18"/>
        </w:rPr>
        <w:t>Spoločnosť v priebehu roka 201</w:t>
      </w:r>
      <w:r w:rsidR="00245B09">
        <w:rPr>
          <w:szCs w:val="18"/>
        </w:rPr>
        <w:t>7</w:t>
      </w:r>
      <w:r w:rsidR="00281884" w:rsidRPr="00CD525A">
        <w:rPr>
          <w:szCs w:val="18"/>
        </w:rPr>
        <w:t xml:space="preserve"> </w:t>
      </w:r>
      <w:r w:rsidR="003D49B8" w:rsidRPr="00CD525A">
        <w:rPr>
          <w:szCs w:val="18"/>
        </w:rPr>
        <w:t>ne</w:t>
      </w:r>
      <w:r w:rsidRPr="00CD525A">
        <w:rPr>
          <w:szCs w:val="18"/>
        </w:rPr>
        <w:t>účtovala o zákazkovej výstavbe nehnuteľnosti.</w:t>
      </w:r>
    </w:p>
    <w:p w:rsidR="004D3B4A" w:rsidRPr="00CD525A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CD525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CD525A">
        <w:rPr>
          <w:szCs w:val="18"/>
        </w:rPr>
        <w:t>Pohľadávky</w:t>
      </w:r>
    </w:p>
    <w:p w:rsidR="003D49B8" w:rsidRDefault="004D3B4A" w:rsidP="003D49B8">
      <w:pPr>
        <w:pStyle w:val="Zkladntext"/>
      </w:pPr>
      <w:r w:rsidRPr="00CD525A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  <w:r w:rsidR="003D49B8" w:rsidRPr="00CD525A">
        <w:rPr>
          <w:szCs w:val="18"/>
        </w:rPr>
        <w:t xml:space="preserve"> </w:t>
      </w:r>
      <w:r w:rsidR="003D49B8" w:rsidRPr="00CD525A">
        <w:t>Opravná položka k dlhodobým pohľadávkam vyjadruje zníženie hodnoty týchto pohľadávok po prepočte na ich súčasnú hodnotu.</w:t>
      </w:r>
    </w:p>
    <w:p w:rsidR="00C559A6" w:rsidRDefault="00C559A6" w:rsidP="003D49B8">
      <w:pPr>
        <w:pStyle w:val="Zkladntext"/>
      </w:pPr>
    </w:p>
    <w:p w:rsidR="00C559A6" w:rsidRDefault="00C559A6" w:rsidP="003D49B8">
      <w:pPr>
        <w:pStyle w:val="Zkladntext"/>
      </w:pPr>
    </w:p>
    <w:p w:rsidR="00C559A6" w:rsidRPr="00CD525A" w:rsidRDefault="00C559A6" w:rsidP="003D49B8">
      <w:pPr>
        <w:pStyle w:val="Zkladntext"/>
        <w:rPr>
          <w:szCs w:val="18"/>
        </w:rPr>
      </w:pPr>
    </w:p>
    <w:p w:rsidR="004D3B4A" w:rsidRPr="00CD525A" w:rsidRDefault="004D3B4A" w:rsidP="004D3B4A">
      <w:pPr>
        <w:pStyle w:val="Zkladntext"/>
        <w:rPr>
          <w:szCs w:val="18"/>
        </w:rPr>
      </w:pPr>
    </w:p>
    <w:p w:rsidR="004D3B4A" w:rsidRPr="00CD525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CD525A">
        <w:rPr>
          <w:szCs w:val="18"/>
        </w:rPr>
        <w:lastRenderedPageBreak/>
        <w:t>Peňažné prostriedky a ceniny</w:t>
      </w:r>
    </w:p>
    <w:p w:rsidR="004D3B4A" w:rsidRDefault="004D3B4A" w:rsidP="004D3B4A">
      <w:pPr>
        <w:pStyle w:val="Zkladntext"/>
        <w:rPr>
          <w:szCs w:val="18"/>
        </w:rPr>
      </w:pPr>
      <w:r w:rsidRPr="00CD525A">
        <w:rPr>
          <w:szCs w:val="18"/>
        </w:rPr>
        <w:t>Peňažné prostriedky a ceniny sa oceňujú ich menovitou hodnotou. Zníženie ich hodnoty sa vyjadruje opravnou položkou.</w:t>
      </w:r>
    </w:p>
    <w:p w:rsidR="00F46C6C" w:rsidRPr="00CD525A" w:rsidRDefault="00F46C6C" w:rsidP="004D3B4A">
      <w:pPr>
        <w:pStyle w:val="Zkladntext"/>
        <w:rPr>
          <w:szCs w:val="18"/>
        </w:rPr>
      </w:pPr>
    </w:p>
    <w:p w:rsidR="004D3B4A" w:rsidRPr="0054032C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54032C">
        <w:rPr>
          <w:szCs w:val="18"/>
        </w:rPr>
        <w:t>Náklady budúcich období a príjmy budúcich období</w:t>
      </w:r>
    </w:p>
    <w:p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4D3B4A" w:rsidRPr="0054032C" w:rsidRDefault="004D3B4A" w:rsidP="004D3B4A">
      <w:pPr>
        <w:pStyle w:val="Zkladntext"/>
        <w:rPr>
          <w:szCs w:val="18"/>
        </w:rPr>
      </w:pPr>
    </w:p>
    <w:p w:rsidR="009750A5" w:rsidRPr="0054032C" w:rsidRDefault="009750A5" w:rsidP="009750A5">
      <w:pPr>
        <w:pStyle w:val="Pismenka"/>
        <w:tabs>
          <w:tab w:val="clear" w:pos="426"/>
        </w:tabs>
        <w:ind w:left="426"/>
      </w:pPr>
      <w:r w:rsidRPr="0054032C">
        <w:t>Zníženie hodnoty majetku a opravné položky</w:t>
      </w:r>
    </w:p>
    <w:p w:rsidR="009750A5" w:rsidRPr="0054032C" w:rsidRDefault="009750A5" w:rsidP="009750A5">
      <w:pPr>
        <w:pStyle w:val="Zkladntext"/>
      </w:pPr>
      <w:r w:rsidRPr="0054032C">
        <w:t>Opravné položky sa tvoria na základe zásady opatrnosti, ak je opodstatnené predpokladať, že došlo k zníženiu hodnoty majetku proti jeho oceneniu v účtovníctve. Opravná položka sa účtuje v sume opodstatneného predpokladu zníženia hodnoty majetku oproti jeho oceneniu v účtovníctve. Opravné položky sa zrušia alebo zmení sa ich výška, ak nastane zmena predpokladu zníženia hodnoty.</w:t>
      </w:r>
    </w:p>
    <w:p w:rsidR="009750A5" w:rsidRDefault="009750A5" w:rsidP="009750A5">
      <w:pPr>
        <w:pStyle w:val="Zkladntext"/>
      </w:pPr>
    </w:p>
    <w:p w:rsidR="009750A5" w:rsidRPr="0054032C" w:rsidRDefault="009750A5" w:rsidP="009750A5">
      <w:pPr>
        <w:pStyle w:val="Pismenka"/>
        <w:tabs>
          <w:tab w:val="clear" w:pos="426"/>
        </w:tabs>
        <w:ind w:left="426"/>
      </w:pPr>
      <w:r w:rsidRPr="0054032C">
        <w:t>Rezervy</w:t>
      </w:r>
    </w:p>
    <w:p w:rsidR="009750A5" w:rsidRPr="0054032C" w:rsidRDefault="009750A5" w:rsidP="009750A5">
      <w:pPr>
        <w:pStyle w:val="Zkladntext"/>
      </w:pPr>
      <w:r w:rsidRPr="0054032C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9750A5" w:rsidRPr="0054032C" w:rsidRDefault="009750A5" w:rsidP="009750A5">
      <w:pPr>
        <w:pStyle w:val="Zkladntext"/>
      </w:pPr>
    </w:p>
    <w:p w:rsidR="009750A5" w:rsidRPr="0054032C" w:rsidRDefault="009750A5" w:rsidP="009750A5">
      <w:pPr>
        <w:pStyle w:val="Zkladntext"/>
      </w:pPr>
      <w:r w:rsidRPr="0054032C">
        <w:t xml:space="preserve">Tvorba rezervy sa účtuje na vecne príslušný nákladový a 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9750A5" w:rsidRPr="0054032C" w:rsidRDefault="009750A5" w:rsidP="009750A5">
      <w:pPr>
        <w:pStyle w:val="Zkladntext"/>
      </w:pPr>
    </w:p>
    <w:p w:rsidR="009750A5" w:rsidRPr="0054032C" w:rsidRDefault="009750A5" w:rsidP="009750A5">
      <w:pPr>
        <w:pStyle w:val="Zkladntext"/>
      </w:pPr>
      <w:r w:rsidRPr="0054032C">
        <w:t>Tvorba rezervy na bonusy, rabaty, skontá a vrátenie kúpnej ceny pri reklamácii sa účtuje ako zníženie pôvodne dosiahnutých výnosov so súvzťažným zápisom v prospech účtu rezerv.</w:t>
      </w:r>
    </w:p>
    <w:p w:rsidR="009750A5" w:rsidRPr="0054032C" w:rsidRDefault="009750A5" w:rsidP="004D3B4A">
      <w:pPr>
        <w:pStyle w:val="Zkladntext"/>
        <w:rPr>
          <w:szCs w:val="18"/>
        </w:rPr>
      </w:pPr>
    </w:p>
    <w:p w:rsidR="004D3B4A" w:rsidRPr="0054032C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54032C">
        <w:rPr>
          <w:szCs w:val="18"/>
        </w:rPr>
        <w:t>Záväzky</w:t>
      </w:r>
    </w:p>
    <w:p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54032C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54032C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54032C">
        <w:rPr>
          <w:szCs w:val="18"/>
        </w:rPr>
        <w:t>Odložené dane</w:t>
      </w:r>
    </w:p>
    <w:p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 xml:space="preserve">Odložené dane (odložená daňová pohľadávka a odložený daňový záväzok) sa vzťahujú na: </w:t>
      </w:r>
    </w:p>
    <w:p w:rsidR="004D3B4A" w:rsidRPr="0054032C" w:rsidRDefault="004D3B4A" w:rsidP="00936D4E">
      <w:pPr>
        <w:pStyle w:val="Zkladntext"/>
        <w:numPr>
          <w:ilvl w:val="0"/>
          <w:numId w:val="4"/>
        </w:numPr>
        <w:rPr>
          <w:szCs w:val="18"/>
        </w:rPr>
      </w:pPr>
      <w:r w:rsidRPr="0054032C">
        <w:rPr>
          <w:szCs w:val="18"/>
        </w:rPr>
        <w:t>dočasné rozdiely medzi účtovnou hodnotou majetku a účtovnou hodnotou záväzkov vykázanou v súvahe a ich daňovou základňou,</w:t>
      </w:r>
    </w:p>
    <w:p w:rsidR="004D3B4A" w:rsidRPr="0054032C" w:rsidRDefault="004D3B4A" w:rsidP="00936D4E">
      <w:pPr>
        <w:pStyle w:val="Zkladntext"/>
        <w:numPr>
          <w:ilvl w:val="0"/>
          <w:numId w:val="4"/>
        </w:numPr>
        <w:rPr>
          <w:szCs w:val="18"/>
        </w:rPr>
      </w:pPr>
      <w:r w:rsidRPr="0054032C">
        <w:rPr>
          <w:szCs w:val="18"/>
        </w:rPr>
        <w:t>možnosť umorovať daňovú stratu v budúcnosti, ktorou sa rozumie možnosť odpočítať daňovú stratu od základu dane v budúcnosti,</w:t>
      </w:r>
    </w:p>
    <w:p w:rsidR="004D3B4A" w:rsidRPr="0054032C" w:rsidRDefault="004D3B4A" w:rsidP="00936D4E">
      <w:pPr>
        <w:pStyle w:val="Zkladntext"/>
        <w:numPr>
          <w:ilvl w:val="0"/>
          <w:numId w:val="4"/>
        </w:numPr>
        <w:rPr>
          <w:szCs w:val="18"/>
        </w:rPr>
      </w:pPr>
      <w:r w:rsidRPr="0054032C">
        <w:rPr>
          <w:szCs w:val="18"/>
        </w:rPr>
        <w:t>možnosť previesť nevyužité daňové odpočty a iné daňové nároky do budúcich období.</w:t>
      </w:r>
    </w:p>
    <w:p w:rsidR="004D3B4A" w:rsidRPr="0054032C" w:rsidRDefault="004D3B4A" w:rsidP="004D3B4A">
      <w:pPr>
        <w:pStyle w:val="Zkladntext"/>
        <w:rPr>
          <w:szCs w:val="18"/>
        </w:rPr>
      </w:pPr>
    </w:p>
    <w:p w:rsidR="004D3B4A" w:rsidRPr="0054032C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54032C">
        <w:rPr>
          <w:szCs w:val="18"/>
        </w:rPr>
        <w:t>Výdavky budúcich období a výnosy budúcich období</w:t>
      </w:r>
    </w:p>
    <w:p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4007CA" w:rsidRPr="00B50225" w:rsidRDefault="004007CA" w:rsidP="004D3B4A">
      <w:pPr>
        <w:pStyle w:val="Zkladntext"/>
        <w:rPr>
          <w:szCs w:val="18"/>
        </w:rPr>
      </w:pPr>
    </w:p>
    <w:p w:rsidR="004D3B4A" w:rsidRPr="0054032C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54032C">
        <w:rPr>
          <w:szCs w:val="18"/>
        </w:rPr>
        <w:t>Emisné kvóty</w:t>
      </w:r>
    </w:p>
    <w:p w:rsidR="002901D2" w:rsidRPr="0054032C" w:rsidRDefault="002901D2" w:rsidP="004D3B4A">
      <w:pPr>
        <w:pStyle w:val="Zkladntext"/>
        <w:rPr>
          <w:szCs w:val="18"/>
        </w:rPr>
      </w:pPr>
      <w:r w:rsidRPr="0054032C">
        <w:rPr>
          <w:szCs w:val="18"/>
        </w:rPr>
        <w:t>Spoločnosť v priebehu účtovného obdobia roka 201</w:t>
      </w:r>
      <w:r w:rsidR="00245B09">
        <w:rPr>
          <w:szCs w:val="18"/>
        </w:rPr>
        <w:t>7</w:t>
      </w:r>
      <w:r w:rsidRPr="0054032C">
        <w:rPr>
          <w:szCs w:val="18"/>
        </w:rPr>
        <w:t xml:space="preserve"> neúčtovala o emisných kvótach. </w:t>
      </w:r>
    </w:p>
    <w:p w:rsidR="004D3B4A" w:rsidRPr="0054032C" w:rsidRDefault="004D3B4A" w:rsidP="004D3B4A">
      <w:pPr>
        <w:pStyle w:val="Zkladntext"/>
        <w:rPr>
          <w:szCs w:val="18"/>
        </w:rPr>
      </w:pPr>
    </w:p>
    <w:p w:rsidR="004D3B4A" w:rsidRPr="0054032C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54032C">
        <w:rPr>
          <w:szCs w:val="18"/>
        </w:rPr>
        <w:t>Dotácie zo štátneho rozpočtu</w:t>
      </w:r>
    </w:p>
    <w:p w:rsidR="004D3B4A" w:rsidRPr="0054032C" w:rsidRDefault="00F4619A" w:rsidP="004D3B4A">
      <w:pPr>
        <w:ind w:left="450"/>
        <w:jc w:val="both"/>
        <w:rPr>
          <w:sz w:val="18"/>
          <w:szCs w:val="18"/>
        </w:rPr>
      </w:pPr>
      <w:r w:rsidRPr="0054032C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="000C17C3" w:rsidRPr="0054032C">
        <w:rPr>
          <w:sz w:val="18"/>
          <w:szCs w:val="18"/>
        </w:rPr>
        <w:t> </w:t>
      </w:r>
      <w:r w:rsidR="00AE4AC7" w:rsidRPr="0054032C">
        <w:rPr>
          <w:sz w:val="18"/>
          <w:szCs w:val="18"/>
        </w:rPr>
        <w:t>súčasne</w:t>
      </w:r>
      <w:r w:rsidR="000C17C3" w:rsidRPr="0054032C">
        <w:rPr>
          <w:sz w:val="18"/>
          <w:szCs w:val="18"/>
        </w:rPr>
        <w:t>,</w:t>
      </w:r>
      <w:r w:rsidR="00AE4AC7" w:rsidRPr="0054032C">
        <w:rPr>
          <w:sz w:val="18"/>
          <w:szCs w:val="18"/>
        </w:rPr>
        <w:t xml:space="preserve"> že sa dotácia poskytne. </w:t>
      </w:r>
    </w:p>
    <w:p w:rsidR="004D3B4A" w:rsidRPr="0054032C" w:rsidRDefault="004D3B4A" w:rsidP="004D3B4A">
      <w:pPr>
        <w:ind w:left="450"/>
        <w:jc w:val="both"/>
        <w:rPr>
          <w:sz w:val="18"/>
          <w:szCs w:val="18"/>
        </w:rPr>
      </w:pPr>
    </w:p>
    <w:p w:rsidR="004D3B4A" w:rsidRPr="0054032C" w:rsidRDefault="00F4619A" w:rsidP="004D3B4A">
      <w:pPr>
        <w:ind w:left="450"/>
        <w:jc w:val="both"/>
        <w:rPr>
          <w:sz w:val="18"/>
          <w:szCs w:val="18"/>
        </w:rPr>
      </w:pPr>
      <w:r w:rsidRPr="0054032C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54032C" w:rsidRDefault="004D3B4A" w:rsidP="004D3B4A">
      <w:pPr>
        <w:ind w:left="450"/>
        <w:jc w:val="both"/>
        <w:rPr>
          <w:sz w:val="18"/>
          <w:szCs w:val="18"/>
        </w:rPr>
      </w:pPr>
    </w:p>
    <w:p w:rsidR="004D3B4A" w:rsidRPr="0054032C" w:rsidRDefault="00F4619A" w:rsidP="004D3B4A">
      <w:pPr>
        <w:ind w:left="450"/>
        <w:jc w:val="both"/>
        <w:rPr>
          <w:sz w:val="18"/>
          <w:szCs w:val="18"/>
        </w:rPr>
      </w:pPr>
      <w:r w:rsidRPr="0054032C">
        <w:rPr>
          <w:sz w:val="18"/>
          <w:szCs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54032C">
        <w:rPr>
          <w:sz w:val="18"/>
          <w:szCs w:val="18"/>
        </w:rPr>
        <w:t xml:space="preserve"> </w:t>
      </w:r>
      <w:r w:rsidR="00CF2FC7" w:rsidRPr="0054032C">
        <w:rPr>
          <w:sz w:val="18"/>
          <w:szCs w:val="18"/>
        </w:rPr>
        <w:br/>
      </w:r>
      <w:r w:rsidR="004D3B4A" w:rsidRPr="0054032C">
        <w:rPr>
          <w:sz w:val="18"/>
          <w:szCs w:val="18"/>
        </w:rPr>
        <w:t xml:space="preserve">z tohto dlhodobého majetku. </w:t>
      </w:r>
    </w:p>
    <w:p w:rsidR="002901D2" w:rsidRPr="0054032C" w:rsidRDefault="002901D2" w:rsidP="004D3B4A">
      <w:pPr>
        <w:ind w:left="450"/>
        <w:jc w:val="both"/>
        <w:rPr>
          <w:sz w:val="18"/>
          <w:szCs w:val="18"/>
        </w:rPr>
      </w:pPr>
    </w:p>
    <w:p w:rsidR="002901D2" w:rsidRPr="0054032C" w:rsidRDefault="002901D2" w:rsidP="004D3B4A">
      <w:pPr>
        <w:ind w:left="450"/>
        <w:jc w:val="both"/>
        <w:rPr>
          <w:sz w:val="18"/>
          <w:szCs w:val="18"/>
        </w:rPr>
      </w:pPr>
      <w:r w:rsidRPr="0054032C">
        <w:rPr>
          <w:sz w:val="18"/>
          <w:szCs w:val="18"/>
        </w:rPr>
        <w:t>Spoločnosť v priebehu účtovného obdobia neúčtovala o prijatých dotáciách zo štátneho rozpočtu.</w:t>
      </w:r>
    </w:p>
    <w:p w:rsidR="00D4557E" w:rsidRPr="0054032C" w:rsidRDefault="00D4557E" w:rsidP="004D3B4A">
      <w:pPr>
        <w:pStyle w:val="Zkladntext"/>
        <w:rPr>
          <w:szCs w:val="18"/>
        </w:rPr>
      </w:pPr>
    </w:p>
    <w:p w:rsidR="004D3B4A" w:rsidRPr="0054032C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54032C">
        <w:rPr>
          <w:szCs w:val="18"/>
        </w:rPr>
        <w:t>Prenájom (lízing)</w:t>
      </w:r>
    </w:p>
    <w:p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>Majetok prenajatý na základe operatívneho prenájmu vykazuje ako svoj majetok jeho vlastník, nie nájomca.</w:t>
      </w:r>
    </w:p>
    <w:p w:rsidR="00AB6B04" w:rsidRPr="0054032C" w:rsidRDefault="00AB6B04" w:rsidP="004D3B4A">
      <w:pPr>
        <w:pStyle w:val="Zkladntext"/>
        <w:rPr>
          <w:szCs w:val="18"/>
        </w:rPr>
      </w:pPr>
    </w:p>
    <w:p w:rsidR="00781875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 xml:space="preserve">Finančný prenájom </w:t>
      </w:r>
      <w:r w:rsidR="00A61FB3" w:rsidRPr="0054032C">
        <w:rPr>
          <w:szCs w:val="18"/>
        </w:rPr>
        <w:t>je obstaranie dlhodobého hmotného majetku na základe nájomnej zmluvy s dojednaným právom kúpy prenajatej veci za dohodnuté platby počas dohodnutej doby nájmu.</w:t>
      </w:r>
      <w:r w:rsidR="006957CC" w:rsidRPr="0054032C">
        <w:rPr>
          <w:szCs w:val="18"/>
        </w:rPr>
        <w:t xml:space="preserve"> </w:t>
      </w:r>
      <w:r w:rsidR="00172D44" w:rsidRPr="0054032C">
        <w:rPr>
          <w:szCs w:val="18"/>
        </w:rPr>
        <w:t>Majetok prenajatý  formou finančného prenájmu vykazuje ako svoj majetok a odpisuje ho jeho nájomca, nie vlastník.</w:t>
      </w:r>
      <w:r w:rsidR="00781875" w:rsidRPr="0054032C">
        <w:rPr>
          <w:szCs w:val="18"/>
        </w:rPr>
        <w:t xml:space="preserve"> </w:t>
      </w:r>
    </w:p>
    <w:p w:rsidR="00B23090" w:rsidRDefault="00B23090" w:rsidP="00781875">
      <w:pPr>
        <w:pStyle w:val="Zkladntext"/>
        <w:rPr>
          <w:szCs w:val="18"/>
        </w:rPr>
      </w:pPr>
    </w:p>
    <w:p w:rsidR="00781875" w:rsidRPr="0054032C" w:rsidRDefault="00781875" w:rsidP="00781875">
      <w:pPr>
        <w:pStyle w:val="Zkladntext"/>
        <w:rPr>
          <w:szCs w:val="18"/>
        </w:rPr>
      </w:pPr>
      <w:r w:rsidRPr="0054032C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 w:rsidR="00D15838" w:rsidRPr="0054032C">
        <w:rPr>
          <w:szCs w:val="18"/>
        </w:rPr>
        <w:t>eb zníženými</w:t>
      </w:r>
      <w:r w:rsidRPr="0054032C">
        <w:rPr>
          <w:szCs w:val="18"/>
        </w:rPr>
        <w:t xml:space="preserve"> o nerealizované finančné náklady.</w:t>
      </w:r>
    </w:p>
    <w:p w:rsidR="00781875" w:rsidRPr="0054032C" w:rsidRDefault="00781875" w:rsidP="00781875">
      <w:pPr>
        <w:pStyle w:val="Zkladntext"/>
        <w:rPr>
          <w:szCs w:val="18"/>
        </w:rPr>
      </w:pPr>
    </w:p>
    <w:p w:rsidR="00A61FB3" w:rsidRPr="0054032C" w:rsidRDefault="006957CC" w:rsidP="004D3B4A">
      <w:pPr>
        <w:pStyle w:val="Zkladntext"/>
        <w:rPr>
          <w:szCs w:val="18"/>
        </w:rPr>
      </w:pPr>
      <w:r w:rsidRPr="0054032C">
        <w:rPr>
          <w:szCs w:val="18"/>
        </w:rPr>
        <w:t>Súčasťou dohodnutých platieb je aj kúpna cena, za ktorú na konci dohodnutej doby finančného prenájmu prechádza vlastnícke právo k prenajatému majetku z prenajímateľa na nájomcu. Dohodnutá doba nájmu je najmenej 60</w:t>
      </w:r>
      <w:r w:rsidR="00FC1D72" w:rsidRPr="0054032C">
        <w:rPr>
          <w:szCs w:val="18"/>
        </w:rPr>
        <w:t xml:space="preserve"> </w:t>
      </w:r>
      <w:r w:rsidR="000C17C3" w:rsidRPr="0054032C">
        <w:rPr>
          <w:szCs w:val="18"/>
        </w:rPr>
        <w:t>% dob</w:t>
      </w:r>
      <w:r w:rsidRPr="0054032C">
        <w:rPr>
          <w:szCs w:val="18"/>
        </w:rPr>
        <w:t xml:space="preserve">y odpisovania podľa daňových predpisov, </w:t>
      </w:r>
      <w:r w:rsidR="00221F76" w:rsidRPr="0054032C">
        <w:rPr>
          <w:szCs w:val="18"/>
        </w:rPr>
        <w:t xml:space="preserve">minimálne však 3 roky. </w:t>
      </w:r>
      <w:r w:rsidR="00172D44" w:rsidRPr="0054032C">
        <w:rPr>
          <w:szCs w:val="18"/>
        </w:rPr>
        <w:t>Platba nájomného je alokovaná medzi splátku istiny a finančné náklady, vypočítané metódou efektívnej úrokovej miery. Finančné náklady sa účtujú na ťarchu účtu 562 – Úroky.</w:t>
      </w:r>
    </w:p>
    <w:p w:rsidR="002901D2" w:rsidRPr="0054032C" w:rsidRDefault="002901D2" w:rsidP="004D3B4A">
      <w:pPr>
        <w:pStyle w:val="Zkladntext"/>
        <w:rPr>
          <w:szCs w:val="18"/>
        </w:rPr>
      </w:pPr>
    </w:p>
    <w:p w:rsidR="002901D2" w:rsidRPr="0054032C" w:rsidRDefault="002901D2" w:rsidP="004D3B4A">
      <w:pPr>
        <w:pStyle w:val="Zkladntext"/>
        <w:rPr>
          <w:szCs w:val="18"/>
        </w:rPr>
      </w:pPr>
      <w:r w:rsidRPr="0054032C">
        <w:rPr>
          <w:szCs w:val="18"/>
        </w:rPr>
        <w:t>Spoločnosť obstaráva dlhodobý majetok formou finančného leasingu.</w:t>
      </w:r>
    </w:p>
    <w:p w:rsidR="00A61FB3" w:rsidRPr="0054032C" w:rsidRDefault="00A61FB3" w:rsidP="004D3B4A">
      <w:pPr>
        <w:pStyle w:val="Zkladntext"/>
        <w:rPr>
          <w:szCs w:val="18"/>
        </w:rPr>
      </w:pPr>
    </w:p>
    <w:p w:rsidR="004D3B4A" w:rsidRPr="0054032C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54032C">
        <w:rPr>
          <w:szCs w:val="18"/>
        </w:rPr>
        <w:t>Deriváty</w:t>
      </w:r>
    </w:p>
    <w:p w:rsidR="002901D2" w:rsidRPr="0054032C" w:rsidRDefault="002901D2" w:rsidP="004D3B4A">
      <w:pPr>
        <w:pStyle w:val="Zkladntext"/>
        <w:rPr>
          <w:szCs w:val="18"/>
        </w:rPr>
      </w:pPr>
      <w:r w:rsidRPr="0054032C">
        <w:rPr>
          <w:szCs w:val="18"/>
        </w:rPr>
        <w:t>Spoločnosť v priebehu účtovného obdobia roka 201</w:t>
      </w:r>
      <w:r w:rsidR="00245B09">
        <w:rPr>
          <w:szCs w:val="18"/>
        </w:rPr>
        <w:t>7</w:t>
      </w:r>
      <w:r w:rsidRPr="0054032C">
        <w:rPr>
          <w:szCs w:val="18"/>
        </w:rPr>
        <w:t xml:space="preserve"> neúčtovala o derivátových transakciách.</w:t>
      </w:r>
    </w:p>
    <w:p w:rsidR="004D3B4A" w:rsidRPr="0054032C" w:rsidRDefault="004D3B4A" w:rsidP="004D3B4A">
      <w:pPr>
        <w:pStyle w:val="Zkladntext"/>
        <w:rPr>
          <w:szCs w:val="18"/>
        </w:rPr>
      </w:pPr>
    </w:p>
    <w:p w:rsidR="004D3B4A" w:rsidRPr="0054032C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54032C">
        <w:rPr>
          <w:szCs w:val="18"/>
        </w:rPr>
        <w:t>Majetok a záväzky zabezpečené derivátmi</w:t>
      </w:r>
    </w:p>
    <w:p w:rsidR="002901D2" w:rsidRPr="0054032C" w:rsidRDefault="002901D2" w:rsidP="004D3B4A">
      <w:pPr>
        <w:pStyle w:val="Zkladntext"/>
        <w:rPr>
          <w:szCs w:val="18"/>
        </w:rPr>
      </w:pPr>
      <w:r w:rsidRPr="0054032C">
        <w:rPr>
          <w:szCs w:val="18"/>
        </w:rPr>
        <w:t>Spoločnosť ku dňu 31.12.201</w:t>
      </w:r>
      <w:r w:rsidR="00245B09">
        <w:rPr>
          <w:szCs w:val="18"/>
        </w:rPr>
        <w:t>7</w:t>
      </w:r>
      <w:r w:rsidRPr="0054032C">
        <w:rPr>
          <w:szCs w:val="18"/>
        </w:rPr>
        <w:t xml:space="preserve"> nevykazuje majetok a záväzky zabezpečené derivátmi.</w:t>
      </w:r>
    </w:p>
    <w:p w:rsidR="004D3B4A" w:rsidRPr="0054032C" w:rsidRDefault="004D3B4A" w:rsidP="004D3B4A">
      <w:pPr>
        <w:pStyle w:val="Zkladntext"/>
        <w:rPr>
          <w:szCs w:val="18"/>
        </w:rPr>
      </w:pPr>
    </w:p>
    <w:p w:rsidR="004D3B4A" w:rsidRPr="0054032C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54032C">
        <w:rPr>
          <w:szCs w:val="18"/>
        </w:rPr>
        <w:t>Cudzia mena</w:t>
      </w:r>
    </w:p>
    <w:p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724ED" w:rsidRPr="0054032C" w:rsidRDefault="002724ED" w:rsidP="004D3B4A">
      <w:pPr>
        <w:pStyle w:val="Zkladntext"/>
        <w:rPr>
          <w:szCs w:val="18"/>
        </w:rPr>
      </w:pPr>
    </w:p>
    <w:p w:rsidR="001E27A6" w:rsidRPr="0054032C" w:rsidRDefault="001E27A6" w:rsidP="004D3B4A">
      <w:pPr>
        <w:pStyle w:val="Zkladntext"/>
        <w:rPr>
          <w:szCs w:val="18"/>
        </w:rPr>
      </w:pPr>
      <w:r w:rsidRPr="0054032C">
        <w:rPr>
          <w:szCs w:val="18"/>
        </w:rPr>
        <w:t>Na ocenenie prírastku cudzej meny nakúpenej za euro sa použije kurz, za ktorý bola táto cudzia mena nakúpená.</w:t>
      </w:r>
    </w:p>
    <w:p w:rsidR="001E27A6" w:rsidRPr="0054032C" w:rsidRDefault="001E27A6" w:rsidP="004D3B4A">
      <w:pPr>
        <w:pStyle w:val="Zkladntext"/>
        <w:rPr>
          <w:szCs w:val="18"/>
        </w:rPr>
      </w:pPr>
    </w:p>
    <w:p w:rsidR="001E27A6" w:rsidRPr="0054032C" w:rsidRDefault="001E27A6" w:rsidP="004D3B4A">
      <w:pPr>
        <w:pStyle w:val="Zkladntext"/>
        <w:rPr>
          <w:szCs w:val="18"/>
        </w:rPr>
      </w:pPr>
      <w:r w:rsidRPr="0054032C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54032C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Pr="0054032C" w:rsidRDefault="004D3B4A" w:rsidP="004D3B4A">
      <w:pPr>
        <w:pStyle w:val="Zkladntext"/>
        <w:rPr>
          <w:szCs w:val="18"/>
        </w:rPr>
      </w:pPr>
    </w:p>
    <w:p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E27A6" w:rsidRPr="0054032C" w:rsidRDefault="001E27A6" w:rsidP="004D3B4A">
      <w:pPr>
        <w:pStyle w:val="Zkladntext"/>
        <w:rPr>
          <w:szCs w:val="18"/>
        </w:rPr>
      </w:pPr>
    </w:p>
    <w:p w:rsidR="00E5113F" w:rsidRPr="0054032C" w:rsidRDefault="004D3B4A" w:rsidP="00E5113F">
      <w:pPr>
        <w:pStyle w:val="Zkladntext"/>
        <w:rPr>
          <w:szCs w:val="18"/>
        </w:rPr>
      </w:pPr>
      <w:r w:rsidRPr="0054032C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54032C">
        <w:rPr>
          <w:szCs w:val="18"/>
        </w:rPr>
        <w:t xml:space="preserve">Ku dňu, ku ktorému sa zostavuje účtovná závierka, sa už neprepočítavajú. </w:t>
      </w:r>
    </w:p>
    <w:p w:rsidR="006E554A" w:rsidRPr="0054032C" w:rsidRDefault="006E554A" w:rsidP="004D3B4A">
      <w:pPr>
        <w:pStyle w:val="Zkladntext"/>
        <w:rPr>
          <w:szCs w:val="18"/>
        </w:rPr>
      </w:pPr>
    </w:p>
    <w:p w:rsidR="00BB2336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4D3B4A" w:rsidRPr="0054032C" w:rsidRDefault="004D3B4A" w:rsidP="004D3B4A">
      <w:pPr>
        <w:pStyle w:val="Zkladntext"/>
        <w:rPr>
          <w:szCs w:val="18"/>
        </w:rPr>
      </w:pPr>
    </w:p>
    <w:p w:rsidR="004D3B4A" w:rsidRPr="0054032C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54032C">
        <w:rPr>
          <w:szCs w:val="18"/>
        </w:rPr>
        <w:t>Výnosy</w:t>
      </w:r>
    </w:p>
    <w:p w:rsidR="004D3B4A" w:rsidRPr="0054032C" w:rsidRDefault="004D3B4A" w:rsidP="004D3B4A">
      <w:pPr>
        <w:pStyle w:val="Zkladntext"/>
        <w:rPr>
          <w:szCs w:val="18"/>
        </w:rPr>
      </w:pPr>
      <w:r w:rsidRPr="0054032C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9750A5" w:rsidRPr="0054032C" w:rsidRDefault="009750A5" w:rsidP="004D3B4A">
      <w:pPr>
        <w:pStyle w:val="Zkladntext"/>
        <w:rPr>
          <w:szCs w:val="18"/>
        </w:rPr>
      </w:pPr>
    </w:p>
    <w:p w:rsidR="009750A5" w:rsidRPr="0054032C" w:rsidRDefault="009750A5" w:rsidP="009750A5">
      <w:pPr>
        <w:pStyle w:val="Zkladntext"/>
      </w:pPr>
      <w:bookmarkStart w:id="11" w:name="_Toc530739900"/>
      <w:r w:rsidRPr="0054032C">
        <w:t xml:space="preserve">Tržby z predaja výrobkov a tovaru sa vykazujú v deň splnenia dodávky podľa Obchodného zákonníka, podľa </w:t>
      </w:r>
      <w:proofErr w:type="spellStart"/>
      <w:r w:rsidRPr="0054032C">
        <w:t>Incoterms</w:t>
      </w:r>
      <w:proofErr w:type="spellEnd"/>
      <w:r w:rsidRPr="0054032C">
        <w:t xml:space="preserve"> alebo iných podmienok dohodnutých v zmluve.</w:t>
      </w:r>
    </w:p>
    <w:p w:rsidR="009750A5" w:rsidRPr="0054032C" w:rsidRDefault="009750A5" w:rsidP="009750A5">
      <w:pPr>
        <w:pStyle w:val="Zkladntext"/>
      </w:pPr>
    </w:p>
    <w:p w:rsidR="009750A5" w:rsidRPr="0054032C" w:rsidRDefault="009750A5" w:rsidP="009750A5">
      <w:pPr>
        <w:pStyle w:val="Zkladntext"/>
      </w:pPr>
      <w:r w:rsidRPr="0054032C">
        <w:t>Tržby z predaja služieb sa vykazujú v účtovnom období, v ktorom boli služby poskytnuté.</w:t>
      </w:r>
    </w:p>
    <w:p w:rsidR="009750A5" w:rsidRPr="0054032C" w:rsidRDefault="009750A5" w:rsidP="009750A5">
      <w:pPr>
        <w:pStyle w:val="Zkladntext"/>
      </w:pPr>
    </w:p>
    <w:p w:rsidR="009750A5" w:rsidRDefault="009750A5" w:rsidP="009750A5">
      <w:pPr>
        <w:pStyle w:val="Zkladntext"/>
      </w:pPr>
      <w:r w:rsidRPr="0054032C">
        <w:t>Výnosové úroky sa účtujú rovnomerne v účtovných obdobiach, ktorých sa vecne a časovo týkajú / na základe časového rozlíšenia metódou efektívnej úrokovej miery.</w:t>
      </w:r>
    </w:p>
    <w:p w:rsidR="0019500E" w:rsidRDefault="0019500E" w:rsidP="009750A5">
      <w:pPr>
        <w:pStyle w:val="Zkladntext"/>
      </w:pPr>
    </w:p>
    <w:p w:rsidR="0019500E" w:rsidRPr="00CD525A" w:rsidRDefault="0019500E" w:rsidP="0019500E">
      <w:pPr>
        <w:pStyle w:val="Pismenka"/>
        <w:tabs>
          <w:tab w:val="clear" w:pos="426"/>
        </w:tabs>
        <w:ind w:left="426"/>
      </w:pPr>
      <w:r w:rsidRPr="00CD525A">
        <w:t>Oprava chýb minulých období</w:t>
      </w:r>
    </w:p>
    <w:p w:rsidR="0019500E" w:rsidRPr="00CD525A" w:rsidRDefault="0019500E" w:rsidP="0019500E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CD525A">
        <w:rPr>
          <w:b w:val="0"/>
        </w:rPr>
        <w:t>Ak Spoločnosť zistí v bežnom účtovnom období významnú chybu týkajúcu sa minulých účtovných období, opraví túto chybu na účtoch 428 – Nerozdelený zisk minulých rokov a 429 – Neuhradená strata minulých rokov, t.j. bez vplyvu na výsledok hospodárenia v bežnom účtovnom období. Opravy nevýznamných chýb minulých účtovných období sa účtujú v bežnom účtovnom období na príslušný nákladový alebo výnosový účet.</w:t>
      </w:r>
    </w:p>
    <w:p w:rsidR="0019500E" w:rsidRDefault="0019500E" w:rsidP="0019500E">
      <w:pPr>
        <w:pStyle w:val="Pismenka"/>
        <w:numPr>
          <w:ilvl w:val="0"/>
          <w:numId w:val="0"/>
        </w:numPr>
        <w:ind w:left="426"/>
        <w:rPr>
          <w:b w:val="0"/>
          <w:color w:val="00B0F0"/>
        </w:rPr>
      </w:pPr>
    </w:p>
    <w:p w:rsidR="00C559A6" w:rsidRDefault="00C559A6" w:rsidP="0019500E">
      <w:pPr>
        <w:pStyle w:val="Pismenka"/>
        <w:numPr>
          <w:ilvl w:val="0"/>
          <w:numId w:val="0"/>
        </w:numPr>
        <w:ind w:left="426"/>
        <w:rPr>
          <w:b w:val="0"/>
          <w:color w:val="00B0F0"/>
        </w:rPr>
      </w:pPr>
    </w:p>
    <w:p w:rsidR="0019500E" w:rsidRDefault="0019500E" w:rsidP="0019500E">
      <w:pPr>
        <w:pStyle w:val="Pismenka"/>
        <w:numPr>
          <w:ilvl w:val="0"/>
          <w:numId w:val="0"/>
        </w:numPr>
        <w:ind w:left="426"/>
        <w:rPr>
          <w:b w:val="0"/>
          <w:color w:val="00B0F0"/>
        </w:rPr>
      </w:pPr>
    </w:p>
    <w:bookmarkEnd w:id="11"/>
    <w:p w:rsidR="00491AF0" w:rsidRPr="00CD525A" w:rsidRDefault="00491AF0" w:rsidP="00B50225">
      <w:pPr>
        <w:pStyle w:val="Nadpis1"/>
        <w:tabs>
          <w:tab w:val="clear" w:pos="450"/>
        </w:tabs>
        <w:ind w:left="360"/>
        <w:rPr>
          <w:szCs w:val="18"/>
        </w:rPr>
      </w:pPr>
      <w:r w:rsidRPr="00CD525A">
        <w:rPr>
          <w:szCs w:val="18"/>
        </w:rPr>
        <w:lastRenderedPageBreak/>
        <w:t xml:space="preserve">Informácie o údajoch na strane </w:t>
      </w:r>
      <w:r w:rsidR="007850EE" w:rsidRPr="00CD525A">
        <w:rPr>
          <w:szCs w:val="18"/>
        </w:rPr>
        <w:t>AKTÍV</w:t>
      </w:r>
      <w:r w:rsidRPr="00CD525A">
        <w:rPr>
          <w:szCs w:val="18"/>
        </w:rPr>
        <w:t xml:space="preserve"> súvahy</w:t>
      </w:r>
    </w:p>
    <w:p w:rsidR="00491AF0" w:rsidRPr="00CD525A" w:rsidRDefault="00491AF0" w:rsidP="00491AF0">
      <w:pPr>
        <w:pStyle w:val="Zkladntext"/>
        <w:rPr>
          <w:szCs w:val="18"/>
        </w:rPr>
      </w:pPr>
    </w:p>
    <w:p w:rsidR="00826DE0" w:rsidRPr="00CD525A" w:rsidRDefault="00826DE0" w:rsidP="00826DE0">
      <w:pPr>
        <w:pStyle w:val="Nadpis2"/>
        <w:numPr>
          <w:ilvl w:val="0"/>
          <w:numId w:val="6"/>
        </w:numPr>
        <w:tabs>
          <w:tab w:val="clear" w:pos="360"/>
          <w:tab w:val="num" w:pos="426"/>
        </w:tabs>
        <w:ind w:left="426" w:hanging="426"/>
      </w:pPr>
      <w:r w:rsidRPr="00CD525A">
        <w:t xml:space="preserve">K dlhodobému nehmotnému majetku, ktorým je </w:t>
      </w:r>
      <w:proofErr w:type="spellStart"/>
      <w:r w:rsidRPr="00CD525A">
        <w:t>goodwill</w:t>
      </w:r>
      <w:proofErr w:type="spellEnd"/>
      <w:r w:rsidRPr="00CD525A">
        <w:t xml:space="preserve"> alebo záporný </w:t>
      </w:r>
      <w:proofErr w:type="spellStart"/>
      <w:r w:rsidRPr="00CD525A">
        <w:t>goodwill</w:t>
      </w:r>
      <w:proofErr w:type="spellEnd"/>
      <w:r w:rsidRPr="00CD525A">
        <w:t xml:space="preserve"> sa uvádza dôvod jeho vzniku, spôsob výpočtu a prehodnotenie opodstatnenosti jeho výšky a odpisu jeho hodnoty.</w:t>
      </w:r>
    </w:p>
    <w:p w:rsidR="00826DE0" w:rsidRPr="00CD525A" w:rsidRDefault="00826DE0" w:rsidP="00826DE0">
      <w:pPr>
        <w:pStyle w:val="Zkladntext"/>
        <w:rPr>
          <w:sz w:val="16"/>
          <w:szCs w:val="16"/>
        </w:rPr>
      </w:pPr>
    </w:p>
    <w:p w:rsidR="00826DE0" w:rsidRPr="00CD525A" w:rsidRDefault="00826DE0" w:rsidP="00826DE0">
      <w:pPr>
        <w:pStyle w:val="Zkladntext"/>
      </w:pPr>
      <w:r w:rsidRPr="00CD525A">
        <w:t>Spoločnosť nevykazuje ku 31. decembru 201</w:t>
      </w:r>
      <w:r w:rsidR="00EF7380">
        <w:t>7</w:t>
      </w:r>
      <w:r w:rsidRPr="00CD525A">
        <w:t xml:space="preserve"> (31. decembru 201</w:t>
      </w:r>
      <w:r w:rsidR="00EF7380">
        <w:t>6</w:t>
      </w:r>
      <w:r w:rsidRPr="00CD525A">
        <w:t xml:space="preserve">) dlhodobý nehmotný majetok, ktorým je </w:t>
      </w:r>
      <w:proofErr w:type="spellStart"/>
      <w:r w:rsidRPr="00CD525A">
        <w:t>goodwill</w:t>
      </w:r>
      <w:proofErr w:type="spellEnd"/>
      <w:r w:rsidRPr="00CD525A">
        <w:t xml:space="preserve"> alebo záporný </w:t>
      </w:r>
      <w:proofErr w:type="spellStart"/>
      <w:r w:rsidRPr="00CD525A">
        <w:t>goodwill</w:t>
      </w:r>
      <w:proofErr w:type="spellEnd"/>
      <w:r w:rsidRPr="00CD525A">
        <w:t>.</w:t>
      </w:r>
    </w:p>
    <w:p w:rsidR="007850EE" w:rsidRPr="00CD525A" w:rsidRDefault="007850EE" w:rsidP="00826DE0">
      <w:pPr>
        <w:pStyle w:val="Zkladntext"/>
      </w:pPr>
    </w:p>
    <w:p w:rsidR="007850EE" w:rsidRPr="00CD525A" w:rsidRDefault="007850EE" w:rsidP="007850EE">
      <w:pPr>
        <w:pStyle w:val="Nadpis1"/>
        <w:tabs>
          <w:tab w:val="clear" w:pos="450"/>
        </w:tabs>
        <w:ind w:left="360"/>
        <w:rPr>
          <w:szCs w:val="18"/>
        </w:rPr>
      </w:pPr>
      <w:r w:rsidRPr="00CD525A">
        <w:rPr>
          <w:szCs w:val="18"/>
        </w:rPr>
        <w:t>Informácie o údajoch na strane pasív súvahy</w:t>
      </w:r>
    </w:p>
    <w:p w:rsidR="007850EE" w:rsidRPr="00CD525A" w:rsidRDefault="007850EE" w:rsidP="007850EE">
      <w:pPr>
        <w:pStyle w:val="Zkladntext"/>
        <w:ind w:left="0"/>
      </w:pPr>
    </w:p>
    <w:p w:rsidR="007850EE" w:rsidRPr="00CD525A" w:rsidRDefault="007850EE" w:rsidP="007850EE">
      <w:pPr>
        <w:pStyle w:val="Nadpis2"/>
        <w:numPr>
          <w:ilvl w:val="0"/>
          <w:numId w:val="19"/>
        </w:numPr>
      </w:pPr>
      <w:r w:rsidRPr="00CD525A">
        <w:t>Informácie o významných položkách derivátov, majetku a záväzkoch zabezpečených derivátmi.</w:t>
      </w:r>
    </w:p>
    <w:p w:rsidR="007850EE" w:rsidRPr="00CD525A" w:rsidRDefault="007850EE" w:rsidP="007850EE">
      <w:pPr>
        <w:pStyle w:val="Zkladntext"/>
        <w:ind w:left="0" w:firstLine="360"/>
      </w:pPr>
    </w:p>
    <w:p w:rsidR="007850EE" w:rsidRPr="00CD525A" w:rsidRDefault="007850EE" w:rsidP="007850EE">
      <w:pPr>
        <w:pStyle w:val="Zkladntext"/>
        <w:ind w:left="360"/>
      </w:pPr>
      <w:r w:rsidRPr="00CD525A">
        <w:t>Spoločnosť, ku dňu účtovnej závierky nevykazuje významné položky derivátov, majetku a záväzkoch zabezpečených derivátmi.</w:t>
      </w:r>
    </w:p>
    <w:p w:rsidR="007850EE" w:rsidRPr="00CD525A" w:rsidRDefault="007850EE" w:rsidP="007850EE">
      <w:pPr>
        <w:pStyle w:val="Zkladntext"/>
      </w:pPr>
    </w:p>
    <w:p w:rsidR="007850EE" w:rsidRPr="00CD525A" w:rsidRDefault="007850EE" w:rsidP="007850EE">
      <w:pPr>
        <w:pStyle w:val="Nadpis2"/>
        <w:numPr>
          <w:ilvl w:val="0"/>
          <w:numId w:val="2"/>
        </w:numPr>
      </w:pPr>
      <w:r w:rsidRPr="00CD525A">
        <w:t>Informácie o záväzkoch</w:t>
      </w:r>
    </w:p>
    <w:p w:rsidR="00491AF0" w:rsidRPr="00CD525A" w:rsidRDefault="00491AF0" w:rsidP="00491AF0">
      <w:pPr>
        <w:pStyle w:val="Zkladntext"/>
        <w:rPr>
          <w:szCs w:val="18"/>
        </w:rPr>
      </w:pPr>
    </w:p>
    <w:p w:rsidR="00BC55E3" w:rsidRPr="00876DDD" w:rsidRDefault="00BC55E3" w:rsidP="00BC55E3">
      <w:pPr>
        <w:pStyle w:val="Zkladntext"/>
        <w:rPr>
          <w:color w:val="FF0000"/>
        </w:rPr>
      </w:pPr>
      <w:r w:rsidRPr="00CD525A">
        <w:t>Štruktúra záväzkov (okrem bankových úverov a rezerv) podľa zostatkovej doby splatnosti je uvedená v nasledujúcom prehľade:</w:t>
      </w:r>
      <w:r w:rsidR="00876DDD">
        <w:t xml:space="preserve"> </w:t>
      </w:r>
    </w:p>
    <w:p w:rsidR="00BC55E3" w:rsidRPr="00CD525A" w:rsidRDefault="00BC55E3" w:rsidP="00BC55E3">
      <w:pPr>
        <w:ind w:left="426"/>
      </w:pPr>
    </w:p>
    <w:bookmarkStart w:id="12" w:name="_MON_1590050078"/>
    <w:bookmarkEnd w:id="12"/>
    <w:p w:rsidR="00BC55E3" w:rsidRDefault="00B53FE4" w:rsidP="00BC55E3">
      <w:pPr>
        <w:pStyle w:val="Zkladntext"/>
        <w:rPr>
          <w:szCs w:val="18"/>
        </w:rPr>
      </w:pPr>
      <w:r w:rsidRPr="001A67BA">
        <w:rPr>
          <w:szCs w:val="18"/>
        </w:rPr>
        <w:object w:dxaOrig="8761" w:dyaOrig="2213">
          <v:shape id="_x0000_i1029" type="#_x0000_t75" style="width:436.5pt;height:119.25pt" o:ole="">
            <v:imagedata r:id="rId20" o:title=""/>
          </v:shape>
          <o:OLEObject Type="Embed" ProgID="Excel.Sheet.12" ShapeID="_x0000_i1029" DrawAspect="Content" ObjectID="_1590823134" r:id="rId21"/>
        </w:object>
      </w:r>
    </w:p>
    <w:p w:rsidR="00BC55E3" w:rsidRPr="00BC55E3" w:rsidRDefault="00BC55E3" w:rsidP="00BC55E3">
      <w:pPr>
        <w:pStyle w:val="Zkladntext"/>
      </w:pPr>
      <w:r w:rsidRPr="00BC55E3">
        <w:t>Štruktúra bankových úverov je uvedená v nasledujúcom prehľade:</w:t>
      </w:r>
    </w:p>
    <w:p w:rsidR="00E44E29" w:rsidRPr="00565894" w:rsidRDefault="00E44E29" w:rsidP="00E44E29">
      <w:pPr>
        <w:pStyle w:val="Zkladntext"/>
        <w:rPr>
          <w:szCs w:val="18"/>
        </w:rPr>
      </w:pPr>
      <w:bookmarkStart w:id="13" w:name="_Toc530739913"/>
    </w:p>
    <w:bookmarkStart w:id="14" w:name="_MON_1405949005"/>
    <w:bookmarkEnd w:id="14"/>
    <w:p w:rsidR="00E44E29" w:rsidRDefault="00690CFD" w:rsidP="00E44E29">
      <w:pPr>
        <w:pStyle w:val="Zkladntext"/>
      </w:pPr>
      <w:r w:rsidRPr="00453044">
        <w:rPr>
          <w:color w:val="FF0000"/>
          <w:szCs w:val="18"/>
        </w:rPr>
        <w:object w:dxaOrig="9071" w:dyaOrig="5170">
          <v:shape id="_x0000_i1035" type="#_x0000_t75" style="width:445.5pt;height:283.5pt" o:ole="" o:preferrelative="f">
            <v:imagedata r:id="rId22" o:title=""/>
            <o:lock v:ext="edit" aspectratio="f"/>
          </v:shape>
          <o:OLEObject Type="Embed" ProgID="Excel.Sheet.12" ShapeID="_x0000_i1035" DrawAspect="Content" ObjectID="_1590823135" r:id="rId23"/>
        </w:object>
      </w:r>
    </w:p>
    <w:p w:rsidR="00201DF7" w:rsidRDefault="00201DF7" w:rsidP="00130584">
      <w:pPr>
        <w:pStyle w:val="Zkladntext"/>
      </w:pPr>
    </w:p>
    <w:p w:rsidR="00201DF7" w:rsidRDefault="00201DF7" w:rsidP="00130584">
      <w:pPr>
        <w:pStyle w:val="Zkladntext"/>
      </w:pPr>
    </w:p>
    <w:p w:rsidR="00201DF7" w:rsidRDefault="00201DF7" w:rsidP="00130584">
      <w:pPr>
        <w:pStyle w:val="Zkladntext"/>
      </w:pPr>
    </w:p>
    <w:p w:rsidR="00130584" w:rsidRDefault="00130584" w:rsidP="00130584">
      <w:pPr>
        <w:pStyle w:val="Zkladntext"/>
      </w:pPr>
      <w:r w:rsidRPr="00CD525A">
        <w:lastRenderedPageBreak/>
        <w:t>Spoločnosť uzavrela s Tatra bankou, a.s. zmluvu o poskytnutí kontokorentného úveru s konečnou splatnosťou 3</w:t>
      </w:r>
      <w:r w:rsidR="000648D4">
        <w:t>1</w:t>
      </w:r>
      <w:r w:rsidRPr="00CD525A">
        <w:t>.</w:t>
      </w:r>
      <w:r w:rsidR="000648D4">
        <w:t>10</w:t>
      </w:r>
      <w:r w:rsidRPr="00CD525A">
        <w:t>.201</w:t>
      </w:r>
      <w:r w:rsidR="000648D4">
        <w:t>8</w:t>
      </w:r>
      <w:r w:rsidRPr="00C10F8B">
        <w:t>. Úver bol poskytnutý na financovanie prevádzkových potrieb spoločnosti s možnosťou</w:t>
      </w:r>
      <w:r w:rsidRPr="00CD525A">
        <w:t xml:space="preserve"> čerpania až do výšky </w:t>
      </w:r>
      <w:r w:rsidR="000648D4">
        <w:t>900</w:t>
      </w:r>
      <w:r w:rsidRPr="00CD525A">
        <w:t xml:space="preserve"> 000 EUR. Banka zabezpečila úver Zmluvou o záložnom práve na </w:t>
      </w:r>
      <w:r w:rsidR="000648D4">
        <w:t>nehnuteľný majetok, technológie a</w:t>
      </w:r>
      <w:r w:rsidR="00C10F8B">
        <w:t> </w:t>
      </w:r>
      <w:r w:rsidRPr="00CD525A">
        <w:t>pohľadávky</w:t>
      </w:r>
      <w:r w:rsidR="00C10F8B">
        <w:t>,</w:t>
      </w:r>
      <w:r w:rsidR="000648D4">
        <w:t> dohodou o</w:t>
      </w:r>
      <w:r w:rsidR="00C10F8B">
        <w:t> </w:t>
      </w:r>
      <w:r w:rsidR="000648D4">
        <w:t>ručení</w:t>
      </w:r>
      <w:r w:rsidR="00C10F8B">
        <w:t xml:space="preserve"> a avalom zmenky.</w:t>
      </w:r>
    </w:p>
    <w:p w:rsidR="000648D4" w:rsidRDefault="000648D4" w:rsidP="00130584">
      <w:pPr>
        <w:pStyle w:val="Zkladntext"/>
      </w:pPr>
    </w:p>
    <w:p w:rsidR="000648D4" w:rsidRPr="00CD525A" w:rsidRDefault="000648D4" w:rsidP="00130584">
      <w:pPr>
        <w:pStyle w:val="Zkladntext"/>
      </w:pPr>
      <w:r>
        <w:t xml:space="preserve">Spoločnosť uzavrela s Tatra bankou, a.s. zmluvy o splátkových úverov na celkovú výšku úverového rámca 1 967 753,- EUR. </w:t>
      </w:r>
      <w:r w:rsidRPr="00EB5252">
        <w:t xml:space="preserve">Úvery boli poskytnuté na financovanie </w:t>
      </w:r>
      <w:r w:rsidR="00C10F8B" w:rsidRPr="00EB5252">
        <w:t xml:space="preserve">nákupu technológií, na financovanie nákupu čerpacích staníc </w:t>
      </w:r>
      <w:r w:rsidR="00EB5252" w:rsidRPr="00EB5252">
        <w:t>(nehnuteľný a hnuteľný majetok)</w:t>
      </w:r>
      <w:r w:rsidRPr="00EB5252">
        <w:t>.</w:t>
      </w:r>
      <w:r>
        <w:t xml:space="preserve"> Banka zabezpečila splátkové úvery Zmluvou o záložnom práve na nehnuteľný majetok</w:t>
      </w:r>
      <w:r w:rsidR="00E9125E">
        <w:t>, hnuteľný majetok (technológie), pohľadávky, dohodou o ručení a avalom zmenky.</w:t>
      </w:r>
    </w:p>
    <w:p w:rsidR="00C9512B" w:rsidRDefault="00C9512B" w:rsidP="00C854FD">
      <w:pPr>
        <w:pStyle w:val="Zkladntext"/>
        <w:rPr>
          <w:szCs w:val="18"/>
        </w:rPr>
      </w:pPr>
      <w:bookmarkStart w:id="15" w:name="_MON_1405949393"/>
      <w:bookmarkStart w:id="16" w:name="_GoBack"/>
      <w:bookmarkEnd w:id="15"/>
      <w:bookmarkEnd w:id="16"/>
    </w:p>
    <w:p w:rsidR="00C9512B" w:rsidRPr="00CD525A" w:rsidRDefault="00C9512B" w:rsidP="00C9512B">
      <w:pPr>
        <w:pStyle w:val="Nadpis2"/>
        <w:numPr>
          <w:ilvl w:val="0"/>
          <w:numId w:val="2"/>
        </w:numPr>
        <w:rPr>
          <w:b w:val="0"/>
          <w:szCs w:val="18"/>
        </w:rPr>
      </w:pPr>
      <w:r w:rsidRPr="00CD525A">
        <w:t>Informácie o vlastných akciách</w:t>
      </w:r>
    </w:p>
    <w:p w:rsidR="00C9512B" w:rsidRPr="00CD525A" w:rsidRDefault="00C9512B" w:rsidP="00C9512B">
      <w:pPr>
        <w:ind w:left="360"/>
        <w:rPr>
          <w:sz w:val="18"/>
          <w:szCs w:val="18"/>
        </w:rPr>
      </w:pPr>
      <w:r w:rsidRPr="00CD525A">
        <w:rPr>
          <w:sz w:val="18"/>
          <w:szCs w:val="18"/>
        </w:rPr>
        <w:t>Spoločnosť nemá náplň pre túto oblasť</w:t>
      </w:r>
    </w:p>
    <w:p w:rsidR="00C9512B" w:rsidRDefault="00C9512B" w:rsidP="00C854FD">
      <w:pPr>
        <w:pStyle w:val="Zkladntext"/>
        <w:rPr>
          <w:szCs w:val="18"/>
        </w:rPr>
      </w:pPr>
    </w:p>
    <w:p w:rsidR="00E05F71" w:rsidRDefault="00E05F71" w:rsidP="00C854FD">
      <w:pPr>
        <w:pStyle w:val="Zkladntext"/>
        <w:rPr>
          <w:szCs w:val="18"/>
        </w:rPr>
      </w:pPr>
    </w:p>
    <w:bookmarkEnd w:id="13"/>
    <w:p w:rsidR="00E231BA" w:rsidRPr="00B50225" w:rsidRDefault="00E231BA" w:rsidP="00E44E29">
      <w:pPr>
        <w:pStyle w:val="Nadpis1"/>
      </w:pPr>
      <w:r w:rsidRPr="00B50225">
        <w:t>informácie o výnosoch</w:t>
      </w:r>
    </w:p>
    <w:p w:rsidR="00E231BA" w:rsidRPr="00B50225" w:rsidRDefault="00E231BA" w:rsidP="00E231BA">
      <w:pPr>
        <w:pStyle w:val="Nadpis2"/>
        <w:numPr>
          <w:ilvl w:val="0"/>
          <w:numId w:val="0"/>
        </w:numPr>
        <w:rPr>
          <w:szCs w:val="18"/>
        </w:rPr>
      </w:pPr>
      <w:bookmarkStart w:id="17" w:name="_Toc530739914"/>
    </w:p>
    <w:bookmarkEnd w:id="17"/>
    <w:p w:rsidR="00E231BA" w:rsidRPr="00891481" w:rsidRDefault="00E231BA" w:rsidP="00E231BA">
      <w:pPr>
        <w:pStyle w:val="Zkladntext"/>
        <w:rPr>
          <w:szCs w:val="18"/>
        </w:rPr>
      </w:pPr>
    </w:p>
    <w:p w:rsidR="00E231BA" w:rsidRPr="00B50225" w:rsidRDefault="00EE642D" w:rsidP="004E165D">
      <w:pPr>
        <w:pStyle w:val="Nadpis2"/>
        <w:numPr>
          <w:ilvl w:val="0"/>
          <w:numId w:val="15"/>
        </w:numPr>
        <w:ind w:left="426" w:hanging="426"/>
        <w:rPr>
          <w:szCs w:val="18"/>
        </w:rPr>
      </w:pPr>
      <w:r>
        <w:rPr>
          <w:szCs w:val="18"/>
        </w:rPr>
        <w:t>V</w:t>
      </w:r>
      <w:r w:rsidR="00BA3FB7" w:rsidRPr="00B50225">
        <w:rPr>
          <w:szCs w:val="18"/>
        </w:rPr>
        <w:t>ýnosy z hospodárskej činnost</w:t>
      </w:r>
      <w:r w:rsidR="00603E0C">
        <w:rPr>
          <w:szCs w:val="18"/>
        </w:rPr>
        <w:t>i</w:t>
      </w:r>
    </w:p>
    <w:p w:rsidR="00E231BA" w:rsidRPr="00B50225" w:rsidRDefault="00E231BA" w:rsidP="00E231BA">
      <w:pPr>
        <w:pStyle w:val="Zkladntext"/>
        <w:rPr>
          <w:szCs w:val="18"/>
        </w:rPr>
      </w:pPr>
    </w:p>
    <w:p w:rsidR="00F16214" w:rsidRPr="00B50225" w:rsidRDefault="00F16214" w:rsidP="00F16214">
      <w:pPr>
        <w:pStyle w:val="Zkladntext"/>
        <w:rPr>
          <w:szCs w:val="18"/>
        </w:rPr>
      </w:pPr>
      <w:r w:rsidRPr="00B50225">
        <w:rPr>
          <w:szCs w:val="18"/>
        </w:rPr>
        <w:t xml:space="preserve">Prehľad o výnosoch </w:t>
      </w:r>
      <w:r w:rsidR="00603E0C">
        <w:rPr>
          <w:szCs w:val="18"/>
        </w:rPr>
        <w:t>z</w:t>
      </w:r>
      <w:r w:rsidRPr="00B50225">
        <w:rPr>
          <w:szCs w:val="18"/>
        </w:rPr>
        <w:t xml:space="preserve"> hospodárskej činnosti je uvedený v nasledujúcom prehľade: </w:t>
      </w:r>
    </w:p>
    <w:p w:rsidR="00F16214" w:rsidRPr="00891481" w:rsidRDefault="00F16214" w:rsidP="00F16214">
      <w:pPr>
        <w:pStyle w:val="Zkladntext"/>
        <w:rPr>
          <w:szCs w:val="18"/>
        </w:rPr>
      </w:pPr>
    </w:p>
    <w:bookmarkStart w:id="18" w:name="_MON_1405949975"/>
    <w:bookmarkEnd w:id="18"/>
    <w:p w:rsidR="005C50FC" w:rsidRDefault="00F17D9E" w:rsidP="00F16214">
      <w:pPr>
        <w:ind w:left="450"/>
        <w:rPr>
          <w:szCs w:val="18"/>
        </w:rPr>
      </w:pPr>
      <w:r w:rsidRPr="00B50225">
        <w:rPr>
          <w:szCs w:val="18"/>
        </w:rPr>
        <w:object w:dxaOrig="9052" w:dyaOrig="1648">
          <v:shape id="_x0000_i1031" type="#_x0000_t75" style="width:440.25pt;height:90pt" o:ole="" o:preferrelative="f">
            <v:imagedata r:id="rId24" o:title=""/>
            <o:lock v:ext="edit" aspectratio="f"/>
          </v:shape>
          <o:OLEObject Type="Embed" ProgID="Excel.Sheet.12" ShapeID="_x0000_i1031" DrawAspect="Content" ObjectID="_1590823136" r:id="rId25"/>
        </w:object>
      </w:r>
    </w:p>
    <w:p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 nákladoch</w: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Pr="00B50225" w:rsidRDefault="0000290B" w:rsidP="00936D4E">
      <w:pPr>
        <w:pStyle w:val="Nadpis2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Náklady na poskytnuté služby</w:t>
      </w:r>
      <w:r w:rsidR="009458E0" w:rsidRPr="00B50225">
        <w:rPr>
          <w:szCs w:val="18"/>
        </w:rPr>
        <w:t>, ostatné náklady na hospodársku činnosť</w:t>
      </w:r>
      <w:r w:rsidR="00B13216">
        <w:rPr>
          <w:szCs w:val="18"/>
        </w:rPr>
        <w:t xml:space="preserve"> a</w:t>
      </w:r>
      <w:r w:rsidR="009458E0" w:rsidRPr="00B50225">
        <w:rPr>
          <w:szCs w:val="18"/>
        </w:rPr>
        <w:t xml:space="preserve"> finančné náklady </w:t>
      </w:r>
    </w:p>
    <w:p w:rsidR="0000290B" w:rsidRPr="00FC603B" w:rsidRDefault="0000290B" w:rsidP="0000290B">
      <w:pPr>
        <w:rPr>
          <w:sz w:val="18"/>
          <w:szCs w:val="18"/>
        </w:rPr>
      </w:pPr>
    </w:p>
    <w:p w:rsidR="0000290B" w:rsidRPr="00B50225" w:rsidRDefault="0000290B" w:rsidP="0000290B">
      <w:pPr>
        <w:pStyle w:val="Zkladn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="009458E0" w:rsidRPr="00B50225">
        <w:rPr>
          <w:szCs w:val="18"/>
        </w:rPr>
        <w:t>, ostatných nákladoch na hospodársku činnosť</w:t>
      </w:r>
      <w:r w:rsidR="00B13216">
        <w:rPr>
          <w:szCs w:val="18"/>
        </w:rPr>
        <w:t xml:space="preserve"> a</w:t>
      </w:r>
      <w:r w:rsidR="009458E0" w:rsidRPr="00B50225">
        <w:rPr>
          <w:szCs w:val="18"/>
        </w:rPr>
        <w:t xml:space="preserve"> finančných nákladoch</w:t>
      </w:r>
      <w:r w:rsidRPr="00B50225">
        <w:rPr>
          <w:szCs w:val="18"/>
        </w:rPr>
        <w:t>:</w:t>
      </w:r>
    </w:p>
    <w:bookmarkStart w:id="19" w:name="_MON_1405950034"/>
    <w:bookmarkEnd w:id="19"/>
    <w:p w:rsidR="00EB0931" w:rsidRDefault="000160EF" w:rsidP="009D77F1">
      <w:pPr>
        <w:pStyle w:val="Zkladntext"/>
        <w:spacing w:before="100" w:beforeAutospacing="1"/>
        <w:rPr>
          <w:szCs w:val="18"/>
        </w:rPr>
      </w:pPr>
      <w:r w:rsidRPr="00B50225">
        <w:rPr>
          <w:szCs w:val="18"/>
        </w:rPr>
        <w:object w:dxaOrig="8812" w:dyaOrig="1865">
          <v:shape id="_x0000_i1032" type="#_x0000_t75" style="width:442.5pt;height:104.25pt" o:ole="" o:preferrelative="f">
            <v:imagedata r:id="rId26" o:title=""/>
            <o:lock v:ext="edit" aspectratio="f"/>
          </v:shape>
          <o:OLEObject Type="Embed" ProgID="Excel.Sheet.12" ShapeID="_x0000_i1032" DrawAspect="Content" ObjectID="_1590823137" r:id="rId27"/>
        </w:object>
      </w:r>
    </w:p>
    <w:p w:rsidR="0038168B" w:rsidRPr="006635E3" w:rsidRDefault="0038168B" w:rsidP="0038168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6635E3">
        <w:t>Informácie o iných aktívach a iných pasívach</w:t>
      </w:r>
    </w:p>
    <w:p w:rsidR="0038168B" w:rsidRPr="006635E3" w:rsidRDefault="0038168B" w:rsidP="0038168B">
      <w:pPr>
        <w:pStyle w:val="Zkladntext"/>
        <w:ind w:left="0"/>
      </w:pPr>
    </w:p>
    <w:p w:rsidR="0038168B" w:rsidRPr="006635E3" w:rsidRDefault="0038168B" w:rsidP="0038168B">
      <w:pPr>
        <w:pStyle w:val="Nadpis2"/>
        <w:numPr>
          <w:ilvl w:val="0"/>
          <w:numId w:val="20"/>
        </w:numPr>
      </w:pPr>
      <w:r w:rsidRPr="006635E3">
        <w:t>Podmienené záväzky</w:t>
      </w:r>
    </w:p>
    <w:p w:rsidR="00E9125E" w:rsidRDefault="00E9125E" w:rsidP="001F32B8">
      <w:pPr>
        <w:pStyle w:val="Zkladntext"/>
        <w:rPr>
          <w:szCs w:val="18"/>
        </w:rPr>
      </w:pPr>
    </w:p>
    <w:p w:rsidR="00E9125E" w:rsidRPr="00777F95" w:rsidRDefault="00E9125E" w:rsidP="00E9125E">
      <w:pPr>
        <w:pStyle w:val="Zkladntext"/>
      </w:pPr>
      <w:r w:rsidRPr="00777F95">
        <w:t xml:space="preserve">Spoločnosť má v platnosti poskytnutú záruku </w:t>
      </w:r>
      <w:r w:rsidR="00777F95" w:rsidRPr="00777F95">
        <w:t xml:space="preserve">vystavenú </w:t>
      </w:r>
      <w:r w:rsidRPr="00777F95">
        <w:t xml:space="preserve">Tatra bankou, a.s. prenajímateľovi </w:t>
      </w:r>
      <w:r w:rsidR="00777F95" w:rsidRPr="00777F95">
        <w:t xml:space="preserve">nehnuteľnosti – plochy za účelom prevádzkovania čerpacích staníc </w:t>
      </w:r>
      <w:r w:rsidRPr="00777F95">
        <w:t xml:space="preserve">do výšky </w:t>
      </w:r>
      <w:r w:rsidR="00777F95" w:rsidRPr="00777F95">
        <w:t>250</w:t>
      </w:r>
      <w:r w:rsidRPr="00777F95">
        <w:t> 000,- EUR.</w:t>
      </w:r>
    </w:p>
    <w:p w:rsidR="00E9125E" w:rsidRDefault="00E9125E" w:rsidP="00E9125E">
      <w:pPr>
        <w:pStyle w:val="Zkladntext"/>
      </w:pPr>
    </w:p>
    <w:p w:rsidR="001F32B8" w:rsidRPr="00B50225" w:rsidRDefault="001F32B8" w:rsidP="001F32B8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>
        <w:rPr>
          <w:szCs w:val="18"/>
        </w:rPr>
        <w:t>nevykazuje</w:t>
      </w:r>
      <w:r w:rsidR="00E9125E">
        <w:rPr>
          <w:szCs w:val="18"/>
        </w:rPr>
        <w:t xml:space="preserve"> iné</w:t>
      </w:r>
      <w:r w:rsidRPr="00B50225">
        <w:rPr>
          <w:szCs w:val="18"/>
        </w:rPr>
        <w:t xml:space="preserve"> podmienené záväzky, ktoré sa nesledujú v bežnom účtov</w:t>
      </w:r>
      <w:r>
        <w:rPr>
          <w:szCs w:val="18"/>
        </w:rPr>
        <w:t>níctve a neuvádzajú sa v súvahe.</w:t>
      </w:r>
    </w:p>
    <w:p w:rsidR="001F32B8" w:rsidRPr="00B50225" w:rsidRDefault="001F32B8" w:rsidP="001F32B8">
      <w:pPr>
        <w:pStyle w:val="Zkladntext"/>
        <w:rPr>
          <w:szCs w:val="18"/>
        </w:rPr>
      </w:pPr>
    </w:p>
    <w:p w:rsidR="001F32B8" w:rsidRPr="00B50225" w:rsidRDefault="001F32B8" w:rsidP="001F32B8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38168B" w:rsidRPr="006635E3" w:rsidRDefault="0038168B" w:rsidP="0038168B">
      <w:pPr>
        <w:pStyle w:val="Zkladntext"/>
      </w:pPr>
    </w:p>
    <w:p w:rsidR="0038168B" w:rsidRPr="006635E3" w:rsidRDefault="0038168B" w:rsidP="0038168B">
      <w:pPr>
        <w:pStyle w:val="Zkladntext"/>
        <w:ind w:left="0"/>
      </w:pPr>
    </w:p>
    <w:p w:rsidR="0038168B" w:rsidRPr="006635E3" w:rsidRDefault="0038168B" w:rsidP="0038168B">
      <w:pPr>
        <w:pStyle w:val="Nadpis2"/>
        <w:numPr>
          <w:ilvl w:val="0"/>
          <w:numId w:val="2"/>
        </w:numPr>
      </w:pPr>
      <w:r w:rsidRPr="006635E3">
        <w:lastRenderedPageBreak/>
        <w:t>Podmienený majetok</w:t>
      </w:r>
    </w:p>
    <w:p w:rsidR="0038168B" w:rsidRDefault="0038168B" w:rsidP="0038168B">
      <w:pPr>
        <w:pStyle w:val="Zkladntext"/>
      </w:pPr>
      <w:r w:rsidRPr="006635E3">
        <w:t>Spoločnosť ku dňu účtovnej závierky nevykazuje podmienený majetok.</w:t>
      </w:r>
    </w:p>
    <w:p w:rsidR="00B433AF" w:rsidRDefault="00B433AF" w:rsidP="002E31E7">
      <w:pPr>
        <w:pStyle w:val="Zkladntext"/>
        <w:rPr>
          <w:b/>
          <w:i/>
          <w:szCs w:val="18"/>
          <w:u w:val="single"/>
        </w:rPr>
      </w:pPr>
    </w:p>
    <w:p w:rsidR="001F32B8" w:rsidRPr="00B50225" w:rsidRDefault="001F32B8" w:rsidP="002E31E7">
      <w:pPr>
        <w:pStyle w:val="Zkladntext"/>
        <w:rPr>
          <w:b/>
          <w:i/>
          <w:szCs w:val="18"/>
          <w:u w:val="single"/>
        </w:rPr>
      </w:pPr>
    </w:p>
    <w:p w:rsidR="0038168B" w:rsidRPr="006635E3" w:rsidRDefault="0038168B" w:rsidP="0038168B">
      <w:pPr>
        <w:pStyle w:val="Nadpis2"/>
        <w:numPr>
          <w:ilvl w:val="0"/>
          <w:numId w:val="2"/>
        </w:numPr>
      </w:pPr>
      <w:bookmarkStart w:id="20" w:name="_Toc530739920"/>
      <w:r w:rsidRPr="006635E3">
        <w:t>Najatý majetok</w:t>
      </w:r>
      <w:bookmarkEnd w:id="20"/>
    </w:p>
    <w:p w:rsidR="00BF425D" w:rsidRPr="00B50225" w:rsidRDefault="00BF425D" w:rsidP="002E31E7">
      <w:pPr>
        <w:pStyle w:val="Zkladntext"/>
        <w:rPr>
          <w:szCs w:val="18"/>
        </w:rPr>
      </w:pPr>
    </w:p>
    <w:p w:rsidR="007252F0" w:rsidRPr="006013A2" w:rsidRDefault="00773509" w:rsidP="007668E6">
      <w:pPr>
        <w:pStyle w:val="Zkladntext"/>
        <w:rPr>
          <w:szCs w:val="18"/>
        </w:rPr>
      </w:pPr>
      <w:r w:rsidRPr="006013A2">
        <w:rPr>
          <w:szCs w:val="18"/>
        </w:rPr>
        <w:t xml:space="preserve">Spoločnosť má v nájme </w:t>
      </w:r>
      <w:r w:rsidR="007252F0" w:rsidRPr="006013A2">
        <w:rPr>
          <w:szCs w:val="18"/>
        </w:rPr>
        <w:t>:</w:t>
      </w:r>
    </w:p>
    <w:p w:rsidR="00936D4E" w:rsidRDefault="007668E6" w:rsidP="007252F0">
      <w:pPr>
        <w:pStyle w:val="Zkladntext"/>
        <w:numPr>
          <w:ilvl w:val="1"/>
          <w:numId w:val="2"/>
        </w:numPr>
        <w:ind w:left="851" w:hanging="425"/>
        <w:rPr>
          <w:szCs w:val="18"/>
        </w:rPr>
      </w:pPr>
      <w:r w:rsidRPr="006013A2">
        <w:rPr>
          <w:szCs w:val="18"/>
        </w:rPr>
        <w:t>kancelárske priestory Mostová 6,</w:t>
      </w:r>
      <w:r w:rsidR="00936D4E" w:rsidRPr="006013A2">
        <w:rPr>
          <w:szCs w:val="18"/>
        </w:rPr>
        <w:t xml:space="preserve"> Bratislav</w:t>
      </w:r>
      <w:r w:rsidRPr="006013A2">
        <w:rPr>
          <w:szCs w:val="18"/>
        </w:rPr>
        <w:t>a</w:t>
      </w:r>
      <w:r w:rsidR="00777F95" w:rsidRPr="006013A2">
        <w:rPr>
          <w:szCs w:val="18"/>
        </w:rPr>
        <w:t xml:space="preserve"> a parkovacie miesta</w:t>
      </w:r>
      <w:r w:rsidR="00936D4E" w:rsidRPr="006013A2">
        <w:rPr>
          <w:szCs w:val="18"/>
        </w:rPr>
        <w:t>, nájomn</w:t>
      </w:r>
      <w:r w:rsidR="005D6D9E" w:rsidRPr="006013A2">
        <w:rPr>
          <w:szCs w:val="18"/>
        </w:rPr>
        <w:t>á</w:t>
      </w:r>
      <w:r w:rsidR="00936D4E" w:rsidRPr="006013A2">
        <w:rPr>
          <w:szCs w:val="18"/>
        </w:rPr>
        <w:t xml:space="preserve"> zmluv</w:t>
      </w:r>
      <w:r w:rsidR="005D6D9E" w:rsidRPr="006013A2">
        <w:rPr>
          <w:szCs w:val="18"/>
        </w:rPr>
        <w:t>a</w:t>
      </w:r>
      <w:r w:rsidR="00936D4E" w:rsidRPr="006013A2">
        <w:rPr>
          <w:szCs w:val="18"/>
        </w:rPr>
        <w:t xml:space="preserve"> </w:t>
      </w:r>
      <w:r w:rsidR="00263EF4" w:rsidRPr="006013A2">
        <w:rPr>
          <w:szCs w:val="18"/>
        </w:rPr>
        <w:t>je</w:t>
      </w:r>
      <w:r w:rsidR="00936D4E" w:rsidRPr="006013A2">
        <w:rPr>
          <w:szCs w:val="18"/>
        </w:rPr>
        <w:t xml:space="preserve"> uzatvoren</w:t>
      </w:r>
      <w:r w:rsidR="00263EF4" w:rsidRPr="006013A2">
        <w:rPr>
          <w:szCs w:val="18"/>
        </w:rPr>
        <w:t>á</w:t>
      </w:r>
      <w:r w:rsidR="00936D4E" w:rsidRPr="006013A2">
        <w:rPr>
          <w:szCs w:val="18"/>
        </w:rPr>
        <w:t xml:space="preserve"> na dobu neurčitú, ročné nájomné predstavuje sumu </w:t>
      </w:r>
      <w:r w:rsidR="00777F95" w:rsidRPr="006013A2">
        <w:rPr>
          <w:szCs w:val="18"/>
        </w:rPr>
        <w:t>41</w:t>
      </w:r>
      <w:r w:rsidR="009A5090" w:rsidRPr="006013A2">
        <w:rPr>
          <w:szCs w:val="18"/>
        </w:rPr>
        <w:t>.</w:t>
      </w:r>
      <w:r w:rsidR="00777F95" w:rsidRPr="006013A2">
        <w:rPr>
          <w:szCs w:val="18"/>
        </w:rPr>
        <w:t>963</w:t>
      </w:r>
      <w:r w:rsidR="005D6D9E" w:rsidRPr="006013A2">
        <w:rPr>
          <w:szCs w:val="18"/>
        </w:rPr>
        <w:t>,</w:t>
      </w:r>
      <w:r w:rsidR="004D5AA0" w:rsidRPr="006013A2">
        <w:rPr>
          <w:szCs w:val="18"/>
        </w:rPr>
        <w:t>-</w:t>
      </w:r>
      <w:r w:rsidR="007252F0" w:rsidRPr="006013A2">
        <w:rPr>
          <w:szCs w:val="18"/>
        </w:rPr>
        <w:t xml:space="preserve"> EUR</w:t>
      </w:r>
      <w:r w:rsidR="00777F95" w:rsidRPr="006013A2">
        <w:rPr>
          <w:szCs w:val="18"/>
        </w:rPr>
        <w:t xml:space="preserve"> za prenájom kancelárskych priestorov a sumu 9 395,- EUR </w:t>
      </w:r>
      <w:r w:rsidR="006013A2" w:rsidRPr="006013A2">
        <w:rPr>
          <w:szCs w:val="18"/>
        </w:rPr>
        <w:t>za prenájom parkovacích miest.</w:t>
      </w:r>
    </w:p>
    <w:p w:rsidR="006013A2" w:rsidRDefault="006013A2" w:rsidP="007252F0">
      <w:pPr>
        <w:pStyle w:val="Zkladntext"/>
        <w:numPr>
          <w:ilvl w:val="1"/>
          <w:numId w:val="2"/>
        </w:numPr>
        <w:ind w:left="851" w:hanging="425"/>
        <w:rPr>
          <w:szCs w:val="18"/>
        </w:rPr>
      </w:pPr>
      <w:r>
        <w:rPr>
          <w:szCs w:val="18"/>
        </w:rPr>
        <w:t xml:space="preserve">plochy (pozemky) za účelom prevádzkovania čerpacích staníc (Bratislava – Rača, </w:t>
      </w:r>
      <w:r w:rsidR="000A1649">
        <w:rPr>
          <w:szCs w:val="18"/>
        </w:rPr>
        <w:t xml:space="preserve">Bratislava – </w:t>
      </w:r>
      <w:proofErr w:type="spellStart"/>
      <w:r w:rsidR="000A1649">
        <w:rPr>
          <w:szCs w:val="18"/>
        </w:rPr>
        <w:t>Danubia</w:t>
      </w:r>
      <w:proofErr w:type="spellEnd"/>
      <w:r w:rsidR="000A1649">
        <w:rPr>
          <w:szCs w:val="18"/>
        </w:rPr>
        <w:t xml:space="preserve">, </w:t>
      </w:r>
      <w:r>
        <w:rPr>
          <w:szCs w:val="18"/>
        </w:rPr>
        <w:t>Piešťany, Košice, Bánovce nad Bebravou, Rožňava, Liptovský Mikuláš, Galanta, Senica a Stará Ľubovňa), nájomné zmluvy sú uzatvorené na dobu určitú – 10 rokov, ročné nájomné predstavuje sumu 2</w:t>
      </w:r>
      <w:r w:rsidR="000A1649">
        <w:rPr>
          <w:szCs w:val="18"/>
        </w:rPr>
        <w:t>78</w:t>
      </w:r>
      <w:r>
        <w:rPr>
          <w:szCs w:val="18"/>
        </w:rPr>
        <w:t> </w:t>
      </w:r>
      <w:r w:rsidR="000A1649">
        <w:rPr>
          <w:szCs w:val="18"/>
        </w:rPr>
        <w:t>030</w:t>
      </w:r>
      <w:r>
        <w:rPr>
          <w:szCs w:val="18"/>
        </w:rPr>
        <w:t>,- EUR</w:t>
      </w:r>
    </w:p>
    <w:p w:rsidR="003728C3" w:rsidRDefault="003728C3" w:rsidP="007252F0">
      <w:pPr>
        <w:pStyle w:val="Zkladntext"/>
        <w:numPr>
          <w:ilvl w:val="1"/>
          <w:numId w:val="2"/>
        </w:numPr>
        <w:ind w:left="851" w:hanging="425"/>
        <w:rPr>
          <w:szCs w:val="18"/>
        </w:rPr>
      </w:pPr>
      <w:r>
        <w:rPr>
          <w:szCs w:val="18"/>
        </w:rPr>
        <w:t>časť stavby a pozemku čerpacej stanice Sološnica, nájomná zmluva je uzatvorená na dobu neurčitú, ročné nájomné predstavuje sumu 36 000,- EUR</w:t>
      </w:r>
    </w:p>
    <w:p w:rsidR="001F32B8" w:rsidRPr="003E4EF2" w:rsidRDefault="001F32B8" w:rsidP="001C3277">
      <w:pPr>
        <w:pStyle w:val="Zkladntext"/>
        <w:rPr>
          <w:color w:val="FF0000"/>
          <w:szCs w:val="18"/>
        </w:rPr>
      </w:pPr>
    </w:p>
    <w:p w:rsidR="00647E02" w:rsidRPr="003728C3" w:rsidRDefault="001C3277" w:rsidP="001C3277">
      <w:pPr>
        <w:pStyle w:val="Zkladntext"/>
        <w:rPr>
          <w:szCs w:val="18"/>
        </w:rPr>
      </w:pPr>
      <w:r w:rsidRPr="003728C3">
        <w:rPr>
          <w:szCs w:val="18"/>
        </w:rPr>
        <w:t xml:space="preserve">Spoločnosť má </w:t>
      </w:r>
      <w:r w:rsidR="00647E02" w:rsidRPr="003728C3">
        <w:rPr>
          <w:szCs w:val="18"/>
        </w:rPr>
        <w:t>v nájme nasledujúci hnuteľný majetok :</w:t>
      </w:r>
    </w:p>
    <w:p w:rsidR="003728C3" w:rsidRPr="003728C3" w:rsidRDefault="003728C3" w:rsidP="00647E02">
      <w:pPr>
        <w:pStyle w:val="Zkladntext"/>
        <w:numPr>
          <w:ilvl w:val="0"/>
          <w:numId w:val="22"/>
        </w:numPr>
        <w:rPr>
          <w:szCs w:val="18"/>
        </w:rPr>
      </w:pPr>
      <w:r w:rsidRPr="003728C3">
        <w:rPr>
          <w:szCs w:val="18"/>
        </w:rPr>
        <w:t>5 motorových vozidiel, nájom je dohodnutý na dobu neurčitú, zaplatené nájomné v roku 2017 predstavuje sumu 37.675 EUR, z toho nájom jedného motorového vozidla bol ukončený dňa 28.2.2017</w:t>
      </w:r>
    </w:p>
    <w:p w:rsidR="003728C3" w:rsidRPr="003728C3" w:rsidRDefault="003728C3" w:rsidP="00647E02">
      <w:pPr>
        <w:pStyle w:val="Zkladntext"/>
        <w:numPr>
          <w:ilvl w:val="0"/>
          <w:numId w:val="22"/>
        </w:numPr>
        <w:rPr>
          <w:szCs w:val="18"/>
        </w:rPr>
      </w:pPr>
      <w:r w:rsidRPr="003728C3">
        <w:rPr>
          <w:szCs w:val="18"/>
        </w:rPr>
        <w:t>umývaciu linku na čerpacej stanici Sološnica, nájom je dohodnutý na dobu neurčitú, zaplatené nájomné v roku 2017 predstavuje sumu 18 250,- EUR</w:t>
      </w:r>
    </w:p>
    <w:p w:rsidR="007668E6" w:rsidRPr="00B85BAB" w:rsidRDefault="007668E6" w:rsidP="001C3277">
      <w:pPr>
        <w:pStyle w:val="Zkladntext"/>
        <w:rPr>
          <w:szCs w:val="18"/>
        </w:rPr>
      </w:pPr>
    </w:p>
    <w:p w:rsidR="001C3277" w:rsidRPr="003728C3" w:rsidRDefault="001C3277" w:rsidP="001C3277">
      <w:pPr>
        <w:pStyle w:val="Zkladntext"/>
        <w:rPr>
          <w:szCs w:val="18"/>
        </w:rPr>
      </w:pPr>
      <w:r w:rsidRPr="003728C3">
        <w:rPr>
          <w:szCs w:val="18"/>
        </w:rPr>
        <w:t>Ostatné nájmy majetku sú krátkodobé a vychádzajú z aktuálnych prevádzkových potrieb spoločnosti.</w:t>
      </w:r>
    </w:p>
    <w:p w:rsidR="001F32B8" w:rsidRPr="003728C3" w:rsidRDefault="001F32B8" w:rsidP="00936D4E">
      <w:pPr>
        <w:pStyle w:val="Zkladntext"/>
        <w:rPr>
          <w:szCs w:val="18"/>
        </w:rPr>
      </w:pPr>
    </w:p>
    <w:p w:rsidR="0038168B" w:rsidRPr="00B85BAB" w:rsidRDefault="0038168B" w:rsidP="0038168B">
      <w:pPr>
        <w:pStyle w:val="Nadpis2"/>
        <w:numPr>
          <w:ilvl w:val="0"/>
          <w:numId w:val="21"/>
        </w:numPr>
      </w:pPr>
      <w:r w:rsidRPr="00B85BAB">
        <w:t>Prenajatý majetok</w:t>
      </w:r>
    </w:p>
    <w:p w:rsidR="00BF425D" w:rsidRPr="00B85BAB" w:rsidRDefault="00BF425D" w:rsidP="00775D22">
      <w:pPr>
        <w:pStyle w:val="Zkladntext"/>
        <w:rPr>
          <w:szCs w:val="18"/>
        </w:rPr>
      </w:pPr>
    </w:p>
    <w:p w:rsidR="00775D22" w:rsidRPr="00EA780E" w:rsidRDefault="00773509" w:rsidP="00775D22">
      <w:pPr>
        <w:pStyle w:val="Zkladntext"/>
        <w:rPr>
          <w:szCs w:val="18"/>
        </w:rPr>
      </w:pPr>
      <w:r w:rsidRPr="00EA780E">
        <w:rPr>
          <w:szCs w:val="18"/>
        </w:rPr>
        <w:t xml:space="preserve">Spoločnosť prenajíma </w:t>
      </w:r>
      <w:r w:rsidR="007252F0" w:rsidRPr="00EA780E">
        <w:rPr>
          <w:szCs w:val="18"/>
        </w:rPr>
        <w:t>hnuteľný</w:t>
      </w:r>
      <w:r w:rsidRPr="00EA780E">
        <w:rPr>
          <w:szCs w:val="18"/>
        </w:rPr>
        <w:t xml:space="preserve"> majetok</w:t>
      </w:r>
      <w:r w:rsidR="00810064" w:rsidRPr="00EA780E">
        <w:rPr>
          <w:szCs w:val="18"/>
        </w:rPr>
        <w:t xml:space="preserve"> tretím osobám</w:t>
      </w:r>
      <w:r w:rsidR="007252F0" w:rsidRPr="00EA780E">
        <w:rPr>
          <w:szCs w:val="18"/>
        </w:rPr>
        <w:t xml:space="preserve"> :</w:t>
      </w:r>
    </w:p>
    <w:p w:rsidR="007252F0" w:rsidRPr="00EA780E" w:rsidRDefault="00EA780E" w:rsidP="007252F0">
      <w:pPr>
        <w:pStyle w:val="Zkladntext"/>
        <w:numPr>
          <w:ilvl w:val="1"/>
          <w:numId w:val="21"/>
        </w:numPr>
        <w:rPr>
          <w:szCs w:val="18"/>
        </w:rPr>
      </w:pPr>
      <w:r w:rsidRPr="00EA780E">
        <w:rPr>
          <w:szCs w:val="18"/>
        </w:rPr>
        <w:t>ťahač návesov</w:t>
      </w:r>
      <w:r w:rsidR="007252F0" w:rsidRPr="00EA780E">
        <w:rPr>
          <w:szCs w:val="18"/>
        </w:rPr>
        <w:t>, celková suma nájmu za rok 201</w:t>
      </w:r>
      <w:r w:rsidRPr="00EA780E">
        <w:rPr>
          <w:szCs w:val="18"/>
        </w:rPr>
        <w:t>7</w:t>
      </w:r>
      <w:r w:rsidR="007252F0" w:rsidRPr="00EA780E">
        <w:rPr>
          <w:szCs w:val="18"/>
        </w:rPr>
        <w:t xml:space="preserve"> predstavovala sumu </w:t>
      </w:r>
      <w:r w:rsidRPr="00EA780E">
        <w:rPr>
          <w:szCs w:val="18"/>
        </w:rPr>
        <w:t>813</w:t>
      </w:r>
      <w:r w:rsidR="007252F0" w:rsidRPr="00EA780E">
        <w:rPr>
          <w:szCs w:val="18"/>
        </w:rPr>
        <w:t>,- EUR</w:t>
      </w:r>
    </w:p>
    <w:p w:rsidR="007252F0" w:rsidRPr="00EA780E" w:rsidRDefault="00EA780E" w:rsidP="007252F0">
      <w:pPr>
        <w:pStyle w:val="Zkladntext"/>
        <w:numPr>
          <w:ilvl w:val="1"/>
          <w:numId w:val="21"/>
        </w:numPr>
        <w:rPr>
          <w:szCs w:val="18"/>
        </w:rPr>
      </w:pPr>
      <w:r w:rsidRPr="00EA780E">
        <w:rPr>
          <w:szCs w:val="18"/>
        </w:rPr>
        <w:t>náves, celková suma nájmu za rok 2017</w:t>
      </w:r>
      <w:r w:rsidR="001F32B8" w:rsidRPr="00EA780E">
        <w:rPr>
          <w:szCs w:val="18"/>
        </w:rPr>
        <w:t xml:space="preserve"> predstavoval sumu </w:t>
      </w:r>
      <w:r w:rsidRPr="00EA780E">
        <w:rPr>
          <w:szCs w:val="18"/>
        </w:rPr>
        <w:t>813</w:t>
      </w:r>
      <w:r w:rsidR="001F32B8" w:rsidRPr="00EA780E">
        <w:rPr>
          <w:szCs w:val="18"/>
        </w:rPr>
        <w:t>,- EUR</w:t>
      </w:r>
    </w:p>
    <w:p w:rsidR="0000290B" w:rsidRPr="00EA780E" w:rsidRDefault="0000290B" w:rsidP="0000290B">
      <w:pPr>
        <w:pStyle w:val="Zkladntext"/>
        <w:ind w:left="0"/>
        <w:rPr>
          <w:szCs w:val="18"/>
        </w:rPr>
      </w:pPr>
    </w:p>
    <w:p w:rsidR="0000290B" w:rsidRPr="00B50225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21" w:name="_Toc530739923"/>
      <w:r w:rsidRPr="00B50225">
        <w:rPr>
          <w:szCs w:val="18"/>
        </w:rPr>
        <w:t>Informácie o príjmoch a výhodách členov štatutárnych orgánov, dozorných orgánov</w:t>
      </w:r>
      <w:bookmarkEnd w:id="21"/>
      <w:r w:rsidRPr="00B50225">
        <w:rPr>
          <w:szCs w:val="18"/>
        </w:rPr>
        <w:t xml:space="preserve"> a iných orgánov účtovnej jednotky</w:t>
      </w:r>
    </w:p>
    <w:p w:rsidR="004E29E1" w:rsidRDefault="004E29E1" w:rsidP="00773509">
      <w:pPr>
        <w:spacing w:after="200" w:line="276" w:lineRule="auto"/>
        <w:ind w:left="360"/>
        <w:rPr>
          <w:sz w:val="18"/>
          <w:szCs w:val="18"/>
        </w:rPr>
      </w:pPr>
      <w:r>
        <w:rPr>
          <w:sz w:val="18"/>
          <w:szCs w:val="18"/>
        </w:rPr>
        <w:t>Spoločnosť nie je p</w:t>
      </w:r>
      <w:r w:rsidR="00520877">
        <w:rPr>
          <w:sz w:val="18"/>
          <w:szCs w:val="18"/>
        </w:rPr>
        <w:t>o</w:t>
      </w:r>
      <w:r>
        <w:rPr>
          <w:sz w:val="18"/>
          <w:szCs w:val="18"/>
        </w:rPr>
        <w:t>vinná zverejňovať informácie o príjmoch a výhodách členov štatutárnych orgánov.</w:t>
      </w:r>
    </w:p>
    <w:p w:rsidR="003E0FA2" w:rsidRPr="00B50225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22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22"/>
    </w:p>
    <w:p w:rsidR="003E0FA2" w:rsidRPr="00B50225" w:rsidRDefault="003E0FA2" w:rsidP="003E0FA2">
      <w:pPr>
        <w:pStyle w:val="Zkladntext"/>
        <w:rPr>
          <w:szCs w:val="18"/>
        </w:rPr>
      </w:pPr>
    </w:p>
    <w:p w:rsidR="003E0FA2" w:rsidRPr="000A1649" w:rsidRDefault="003E0FA2" w:rsidP="003E0FA2">
      <w:pPr>
        <w:pStyle w:val="Zkladntext"/>
        <w:rPr>
          <w:szCs w:val="18"/>
        </w:rPr>
      </w:pPr>
      <w:r w:rsidRPr="000A1649">
        <w:rPr>
          <w:szCs w:val="18"/>
        </w:rPr>
        <w:t xml:space="preserve">Po 31. decembri </w:t>
      </w:r>
      <w:r w:rsidR="00C9243F" w:rsidRPr="000A1649">
        <w:rPr>
          <w:szCs w:val="18"/>
        </w:rPr>
        <w:t>201</w:t>
      </w:r>
      <w:r w:rsidR="00F95D65" w:rsidRPr="000A1649">
        <w:rPr>
          <w:szCs w:val="18"/>
        </w:rPr>
        <w:t>7</w:t>
      </w:r>
      <w:r w:rsidR="00C9243F" w:rsidRPr="000A1649">
        <w:rPr>
          <w:szCs w:val="18"/>
        </w:rPr>
        <w:t xml:space="preserve"> </w:t>
      </w:r>
      <w:r w:rsidR="00773509" w:rsidRPr="000A1649">
        <w:rPr>
          <w:szCs w:val="18"/>
        </w:rPr>
        <w:t>ne</w:t>
      </w:r>
      <w:r w:rsidRPr="000A1649">
        <w:rPr>
          <w:szCs w:val="18"/>
        </w:rPr>
        <w:t>nastali udalosti majúce významný vplyv na verné zobrazenie skutočností,</w:t>
      </w:r>
      <w:r w:rsidR="00773509" w:rsidRPr="000A1649">
        <w:rPr>
          <w:szCs w:val="18"/>
        </w:rPr>
        <w:t xml:space="preserve"> ktoré sú predmetom účtovníctva.</w:t>
      </w:r>
    </w:p>
    <w:p w:rsidR="00773509" w:rsidRDefault="00773509" w:rsidP="003E0FA2">
      <w:pPr>
        <w:pStyle w:val="Zkladntext"/>
        <w:rPr>
          <w:szCs w:val="18"/>
        </w:rPr>
      </w:pPr>
    </w:p>
    <w:p w:rsidR="00F95D65" w:rsidRPr="00F95D65" w:rsidRDefault="00F95D65" w:rsidP="003E0FA2">
      <w:pPr>
        <w:pStyle w:val="Zkladntext"/>
        <w:rPr>
          <w:color w:val="FF0000"/>
          <w:szCs w:val="18"/>
        </w:rPr>
      </w:pPr>
    </w:p>
    <w:p w:rsidR="0075139D" w:rsidRPr="00FC603B" w:rsidRDefault="0075139D" w:rsidP="00773509">
      <w:pPr>
        <w:autoSpaceDE w:val="0"/>
        <w:autoSpaceDN w:val="0"/>
        <w:adjustRightInd w:val="0"/>
        <w:jc w:val="both"/>
        <w:rPr>
          <w:sz w:val="18"/>
          <w:szCs w:val="18"/>
        </w:rPr>
      </w:pPr>
    </w:p>
    <w:p w:rsidR="005A2556" w:rsidRPr="00891481" w:rsidRDefault="005A2556">
      <w:pPr>
        <w:spacing w:after="200" w:line="276" w:lineRule="auto"/>
        <w:rPr>
          <w:sz w:val="18"/>
          <w:szCs w:val="18"/>
        </w:rPr>
      </w:pPr>
    </w:p>
    <w:p w:rsidR="007D6502" w:rsidRPr="00B50225" w:rsidRDefault="003554C4" w:rsidP="003554C4">
      <w:pPr>
        <w:pStyle w:val="Zkladntext"/>
        <w:jc w:val="left"/>
        <w:rPr>
          <w:szCs w:val="18"/>
        </w:rPr>
      </w:pPr>
      <w:r w:rsidRPr="003554C4">
        <w:rPr>
          <w:szCs w:val="18"/>
          <w:lang w:val="de-DE"/>
        </w:rPr>
        <w:t>.</w:t>
      </w:r>
    </w:p>
    <w:sectPr w:rsidR="007D6502" w:rsidRPr="00B50225" w:rsidSect="005E7406">
      <w:headerReference w:type="default" r:id="rId28"/>
      <w:headerReference w:type="first" r:id="rId29"/>
      <w:footerReference w:type="first" r:id="rId30"/>
      <w:pgSz w:w="11906" w:h="16838" w:code="9"/>
      <w:pgMar w:top="1979" w:right="992" w:bottom="709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28C3" w:rsidRDefault="003728C3" w:rsidP="00E95128">
      <w:r>
        <w:separator/>
      </w:r>
    </w:p>
  </w:endnote>
  <w:endnote w:type="continuationSeparator" w:id="0">
    <w:p w:rsidR="003728C3" w:rsidRDefault="003728C3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28C3" w:rsidRDefault="003728C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Content>
        <w:r w:rsidR="001B4F1E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1B4F1E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1B4F1E" w:rsidRPr="00F70C00">
          <w:rPr>
            <w:b/>
          </w:rPr>
          <w:fldChar w:fldCharType="end"/>
        </w:r>
      </w:sdtContent>
    </w:sdt>
  </w:p>
  <w:p w:rsidR="003728C3" w:rsidRDefault="003728C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3728C3" w:rsidRPr="00F70C00" w:rsidRDefault="003728C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28C3" w:rsidRDefault="003728C3" w:rsidP="00E95128">
      <w:r>
        <w:separator/>
      </w:r>
    </w:p>
  </w:footnote>
  <w:footnote w:type="continuationSeparator" w:id="0">
    <w:p w:rsidR="003728C3" w:rsidRDefault="003728C3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28C3" w:rsidRDefault="003728C3" w:rsidP="00B14A7B">
    <w:pPr>
      <w:pStyle w:val="Hlavika"/>
      <w:tabs>
        <w:tab w:val="left" w:pos="8364"/>
      </w:tabs>
      <w:rPr>
        <w:sz w:val="18"/>
        <w:szCs w:val="18"/>
      </w:rPr>
    </w:pPr>
    <w:r>
      <w:rPr>
        <w:b/>
        <w:bCs/>
        <w:sz w:val="18"/>
        <w:szCs w:val="18"/>
      </w:rPr>
      <w:t xml:space="preserve">OLIVA </w:t>
    </w:r>
    <w:proofErr w:type="spellStart"/>
    <w:r>
      <w:rPr>
        <w:b/>
        <w:bCs/>
        <w:sz w:val="18"/>
        <w:szCs w:val="18"/>
      </w:rPr>
      <w:t>group</w:t>
    </w:r>
    <w:proofErr w:type="spellEnd"/>
    <w:r w:rsidRPr="00E95128">
      <w:rPr>
        <w:b/>
        <w:bCs/>
        <w:sz w:val="18"/>
        <w:szCs w:val="18"/>
      </w:rPr>
      <w:t xml:space="preserve"> s r. o.</w:t>
    </w:r>
    <w:r>
      <w:rPr>
        <w:b/>
        <w:bCs/>
        <w:sz w:val="18"/>
        <w:szCs w:val="18"/>
      </w:rPr>
      <w:t xml:space="preserve">                                                                                                                                             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3728C3" w:rsidRPr="00E95128" w:rsidRDefault="003728C3" w:rsidP="00B14A7B">
    <w:pPr>
      <w:pStyle w:val="Hlavika"/>
      <w:jc w:val="right"/>
      <w:rPr>
        <w:sz w:val="18"/>
      </w:rPr>
    </w:pP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2017</w:t>
    </w:r>
  </w:p>
  <w:p w:rsidR="003728C3" w:rsidRDefault="003728C3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3728C3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3728C3" w:rsidRPr="00C14925" w:rsidRDefault="003728C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3728C3" w:rsidRPr="00C14925" w:rsidRDefault="003728C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3728C3" w:rsidRPr="00833D0C" w:rsidRDefault="003728C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3728C3" w:rsidRPr="00833D0C" w:rsidRDefault="003728C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728C3" w:rsidRPr="00833D0C" w:rsidRDefault="003728C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728C3" w:rsidRPr="00833D0C" w:rsidRDefault="003728C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728C3" w:rsidRPr="00833D0C" w:rsidRDefault="003728C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728C3" w:rsidRPr="00833D0C" w:rsidRDefault="003728C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728C3" w:rsidRPr="00833D0C" w:rsidRDefault="003728C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728C3" w:rsidRPr="00833D0C" w:rsidRDefault="003728C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728C3" w:rsidRPr="00833D0C" w:rsidRDefault="003728C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728C3" w:rsidRPr="00833D0C" w:rsidRDefault="003728C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3728C3" w:rsidRPr="00833D0C" w:rsidRDefault="003728C3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728C3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3728C3" w:rsidRPr="00C14925" w:rsidRDefault="003728C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3728C3" w:rsidRPr="00C14925" w:rsidRDefault="003728C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728C3" w:rsidRPr="00833D0C" w:rsidRDefault="003728C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728C3" w:rsidRPr="00833D0C" w:rsidRDefault="003728C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728C3" w:rsidRPr="00833D0C" w:rsidRDefault="003728C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728C3" w:rsidRPr="00833D0C" w:rsidRDefault="003728C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728C3" w:rsidRPr="00833D0C" w:rsidRDefault="003728C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728C3" w:rsidRPr="00833D0C" w:rsidRDefault="003728C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728C3" w:rsidRPr="00833D0C" w:rsidRDefault="003728C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728C3" w:rsidRPr="00833D0C" w:rsidRDefault="003728C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728C3" w:rsidRPr="00833D0C" w:rsidRDefault="003728C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728C3" w:rsidRPr="00833D0C" w:rsidRDefault="003728C3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3728C3" w:rsidRDefault="003728C3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3728C3" w:rsidRPr="00E95128" w:rsidRDefault="003728C3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728C3" w:rsidRDefault="003728C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3728C3" w:rsidRPr="00E95128" w:rsidRDefault="003728C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3728C3" w:rsidRDefault="003728C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3728C3" w:rsidRPr="00E95128" w:rsidRDefault="003728C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3728C3" w:rsidTr="00D34B3E">
      <w:trPr>
        <w:trHeight w:val="299"/>
      </w:trPr>
      <w:tc>
        <w:tcPr>
          <w:tcW w:w="2251" w:type="dxa"/>
          <w:vAlign w:val="center"/>
        </w:tcPr>
        <w:p w:rsidR="003728C3" w:rsidRDefault="003728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3728C3" w:rsidRDefault="003728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3728C3" w:rsidRDefault="003728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728C3" w:rsidRDefault="003728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728C3" w:rsidRDefault="003728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728C3" w:rsidRDefault="003728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728C3" w:rsidRDefault="003728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728C3" w:rsidRDefault="003728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728C3" w:rsidRDefault="003728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728C3" w:rsidRDefault="003728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728C3" w:rsidRDefault="003728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728C3" w:rsidRDefault="003728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3728C3" w:rsidRPr="00E95128" w:rsidRDefault="003728C3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>
    <w:nsid w:val="216F45EF"/>
    <w:multiLevelType w:val="hybridMultilevel"/>
    <w:tmpl w:val="60B811C6"/>
    <w:lvl w:ilvl="0" w:tplc="D1E0259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27494C92"/>
    <w:multiLevelType w:val="hybridMultilevel"/>
    <w:tmpl w:val="17988A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37E1793"/>
    <w:multiLevelType w:val="hybridMultilevel"/>
    <w:tmpl w:val="FD4858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6BE61C3"/>
    <w:multiLevelType w:val="multilevel"/>
    <w:tmpl w:val="1B6C4CA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DEA3D58"/>
    <w:multiLevelType w:val="hybridMultilevel"/>
    <w:tmpl w:val="C9AC78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1BE1D65"/>
    <w:multiLevelType w:val="hybridMultilevel"/>
    <w:tmpl w:val="B3DEEE66"/>
    <w:lvl w:ilvl="0" w:tplc="F9DC0846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8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0">
    <w:nsid w:val="74BA5DEB"/>
    <w:multiLevelType w:val="hybridMultilevel"/>
    <w:tmpl w:val="6A70A7A8"/>
    <w:lvl w:ilvl="0" w:tplc="F8EE636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9"/>
  </w:num>
  <w:num w:numId="2">
    <w:abstractNumId w:val="5"/>
  </w:num>
  <w:num w:numId="3">
    <w:abstractNumId w:val="11"/>
  </w:num>
  <w:num w:numId="4">
    <w:abstractNumId w:val="1"/>
  </w:num>
  <w:num w:numId="5">
    <w:abstractNumId w:val="5"/>
  </w:num>
  <w:num w:numId="6">
    <w:abstractNumId w:val="5"/>
    <w:lvlOverride w:ilvl="0">
      <w:startOverride w:val="1"/>
    </w:lvlOverride>
  </w:num>
  <w:num w:numId="7">
    <w:abstractNumId w:val="5"/>
    <w:lvlOverride w:ilvl="0">
      <w:startOverride w:val="1"/>
    </w:lvlOverride>
  </w:num>
  <w:num w:numId="8">
    <w:abstractNumId w:val="5"/>
    <w:lvlOverride w:ilvl="0">
      <w:startOverride w:val="1"/>
    </w:lvlOverride>
  </w:num>
  <w:num w:numId="9">
    <w:abstractNumId w:val="5"/>
    <w:lvlOverride w:ilvl="0">
      <w:startOverride w:val="1"/>
    </w:lvlOverride>
  </w:num>
  <w:num w:numId="10">
    <w:abstractNumId w:val="5"/>
    <w:lvlOverride w:ilvl="0">
      <w:startOverride w:val="1"/>
    </w:lvlOverride>
  </w:num>
  <w:num w:numId="11">
    <w:abstractNumId w:val="5"/>
    <w:lvlOverride w:ilvl="0">
      <w:startOverride w:val="2"/>
    </w:lvlOverride>
  </w:num>
  <w:num w:numId="12">
    <w:abstractNumId w:val="8"/>
  </w:num>
  <w:num w:numId="13">
    <w:abstractNumId w:val="2"/>
  </w:num>
  <w:num w:numId="14">
    <w:abstractNumId w:val="6"/>
  </w:num>
  <w:num w:numId="15">
    <w:abstractNumId w:val="3"/>
  </w:num>
  <w:num w:numId="16">
    <w:abstractNumId w:val="7"/>
  </w:num>
  <w:num w:numId="17">
    <w:abstractNumId w:val="4"/>
  </w:num>
  <w:num w:numId="18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19">
    <w:abstractNumId w:val="5"/>
    <w:lvlOverride w:ilvl="0">
      <w:startOverride w:val="1"/>
    </w:lvlOverride>
  </w:num>
  <w:num w:numId="20">
    <w:abstractNumId w:val="5"/>
    <w:lvlOverride w:ilvl="0">
      <w:startOverride w:val="1"/>
    </w:lvlOverride>
  </w:num>
  <w:num w:numId="21">
    <w:abstractNumId w:val="5"/>
  </w:num>
  <w:num w:numId="22">
    <w:abstractNumId w:val="10"/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3EDC"/>
    <w:rsid w:val="000160EF"/>
    <w:rsid w:val="000172DD"/>
    <w:rsid w:val="00017791"/>
    <w:rsid w:val="0002028A"/>
    <w:rsid w:val="00025561"/>
    <w:rsid w:val="000324E1"/>
    <w:rsid w:val="000331E6"/>
    <w:rsid w:val="000338A2"/>
    <w:rsid w:val="00036061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987"/>
    <w:rsid w:val="00052B4D"/>
    <w:rsid w:val="00054859"/>
    <w:rsid w:val="00062334"/>
    <w:rsid w:val="00062DCD"/>
    <w:rsid w:val="000648D4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2EA2"/>
    <w:rsid w:val="0008425B"/>
    <w:rsid w:val="00085012"/>
    <w:rsid w:val="00085A3A"/>
    <w:rsid w:val="00086A82"/>
    <w:rsid w:val="00092C39"/>
    <w:rsid w:val="00093CC4"/>
    <w:rsid w:val="00093E41"/>
    <w:rsid w:val="00095A95"/>
    <w:rsid w:val="000965D0"/>
    <w:rsid w:val="000A1649"/>
    <w:rsid w:val="000A1BBA"/>
    <w:rsid w:val="000A246E"/>
    <w:rsid w:val="000A3BBB"/>
    <w:rsid w:val="000A4ACF"/>
    <w:rsid w:val="000A5AA5"/>
    <w:rsid w:val="000A6FBA"/>
    <w:rsid w:val="000B2EA5"/>
    <w:rsid w:val="000B4629"/>
    <w:rsid w:val="000B6195"/>
    <w:rsid w:val="000B7957"/>
    <w:rsid w:val="000C17C3"/>
    <w:rsid w:val="000C2309"/>
    <w:rsid w:val="000C279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130C"/>
    <w:rsid w:val="0012205A"/>
    <w:rsid w:val="00122E14"/>
    <w:rsid w:val="00122FD4"/>
    <w:rsid w:val="00124A6D"/>
    <w:rsid w:val="00125E19"/>
    <w:rsid w:val="00126EB9"/>
    <w:rsid w:val="00127D9C"/>
    <w:rsid w:val="00130584"/>
    <w:rsid w:val="0013160B"/>
    <w:rsid w:val="00134145"/>
    <w:rsid w:val="00134FB7"/>
    <w:rsid w:val="00135187"/>
    <w:rsid w:val="00136273"/>
    <w:rsid w:val="00136A4A"/>
    <w:rsid w:val="0013788A"/>
    <w:rsid w:val="00137A19"/>
    <w:rsid w:val="00140B61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9500E"/>
    <w:rsid w:val="001A14AF"/>
    <w:rsid w:val="001A1C39"/>
    <w:rsid w:val="001A4977"/>
    <w:rsid w:val="001A566C"/>
    <w:rsid w:val="001A5F9F"/>
    <w:rsid w:val="001A6CC5"/>
    <w:rsid w:val="001A7CD7"/>
    <w:rsid w:val="001B4F1E"/>
    <w:rsid w:val="001B5156"/>
    <w:rsid w:val="001B5855"/>
    <w:rsid w:val="001C0A6A"/>
    <w:rsid w:val="001C3277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1EC5"/>
    <w:rsid w:val="001E27A6"/>
    <w:rsid w:val="001E3EC9"/>
    <w:rsid w:val="001E4714"/>
    <w:rsid w:val="001E6A82"/>
    <w:rsid w:val="001E7DAF"/>
    <w:rsid w:val="001F32B8"/>
    <w:rsid w:val="001F338B"/>
    <w:rsid w:val="001F340D"/>
    <w:rsid w:val="001F4E5F"/>
    <w:rsid w:val="00201DF7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49C4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4311"/>
    <w:rsid w:val="0024584A"/>
    <w:rsid w:val="00245B09"/>
    <w:rsid w:val="00245B3F"/>
    <w:rsid w:val="00246542"/>
    <w:rsid w:val="002513D6"/>
    <w:rsid w:val="00251BF2"/>
    <w:rsid w:val="00253148"/>
    <w:rsid w:val="00254418"/>
    <w:rsid w:val="0025662A"/>
    <w:rsid w:val="00260C4C"/>
    <w:rsid w:val="00262CD4"/>
    <w:rsid w:val="00262E33"/>
    <w:rsid w:val="00263EF4"/>
    <w:rsid w:val="00271316"/>
    <w:rsid w:val="002724ED"/>
    <w:rsid w:val="0027298D"/>
    <w:rsid w:val="00273C4A"/>
    <w:rsid w:val="002761B2"/>
    <w:rsid w:val="00280D5B"/>
    <w:rsid w:val="00281884"/>
    <w:rsid w:val="00283139"/>
    <w:rsid w:val="002861DB"/>
    <w:rsid w:val="00286A3D"/>
    <w:rsid w:val="00286D2A"/>
    <w:rsid w:val="002901D2"/>
    <w:rsid w:val="00290A84"/>
    <w:rsid w:val="00290F83"/>
    <w:rsid w:val="0029277E"/>
    <w:rsid w:val="00294BAE"/>
    <w:rsid w:val="002977CC"/>
    <w:rsid w:val="002A264B"/>
    <w:rsid w:val="002A338E"/>
    <w:rsid w:val="002A418C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07C0"/>
    <w:rsid w:val="002D4AEE"/>
    <w:rsid w:val="002D535C"/>
    <w:rsid w:val="002D69FB"/>
    <w:rsid w:val="002D79A9"/>
    <w:rsid w:val="002E0DE7"/>
    <w:rsid w:val="002E0E7B"/>
    <w:rsid w:val="002E31E7"/>
    <w:rsid w:val="002E35FC"/>
    <w:rsid w:val="002E667C"/>
    <w:rsid w:val="002F033C"/>
    <w:rsid w:val="002F05C7"/>
    <w:rsid w:val="002F2C69"/>
    <w:rsid w:val="002F2F96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21430"/>
    <w:rsid w:val="003226A5"/>
    <w:rsid w:val="003274EB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554C4"/>
    <w:rsid w:val="00361248"/>
    <w:rsid w:val="003632B4"/>
    <w:rsid w:val="003642CE"/>
    <w:rsid w:val="0036502B"/>
    <w:rsid w:val="003654E8"/>
    <w:rsid w:val="00367A6E"/>
    <w:rsid w:val="00370F56"/>
    <w:rsid w:val="003728C3"/>
    <w:rsid w:val="00373215"/>
    <w:rsid w:val="00373BEA"/>
    <w:rsid w:val="00374CFA"/>
    <w:rsid w:val="00375AB4"/>
    <w:rsid w:val="003803D6"/>
    <w:rsid w:val="0038168B"/>
    <w:rsid w:val="003846B1"/>
    <w:rsid w:val="0039097A"/>
    <w:rsid w:val="00391028"/>
    <w:rsid w:val="003911FC"/>
    <w:rsid w:val="003960EA"/>
    <w:rsid w:val="003A0F96"/>
    <w:rsid w:val="003A1A88"/>
    <w:rsid w:val="003A2AE6"/>
    <w:rsid w:val="003A4862"/>
    <w:rsid w:val="003A5476"/>
    <w:rsid w:val="003A6371"/>
    <w:rsid w:val="003A7D2A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AE3"/>
    <w:rsid w:val="003C4B78"/>
    <w:rsid w:val="003C6B7B"/>
    <w:rsid w:val="003C74EF"/>
    <w:rsid w:val="003D140B"/>
    <w:rsid w:val="003D2067"/>
    <w:rsid w:val="003D49B8"/>
    <w:rsid w:val="003D5127"/>
    <w:rsid w:val="003E0FA2"/>
    <w:rsid w:val="003E149A"/>
    <w:rsid w:val="003E1D5F"/>
    <w:rsid w:val="003E25DD"/>
    <w:rsid w:val="003E4261"/>
    <w:rsid w:val="003E4EF2"/>
    <w:rsid w:val="003F28D5"/>
    <w:rsid w:val="003F4C92"/>
    <w:rsid w:val="003F7ADD"/>
    <w:rsid w:val="004007CA"/>
    <w:rsid w:val="00401912"/>
    <w:rsid w:val="00401F9E"/>
    <w:rsid w:val="004027CF"/>
    <w:rsid w:val="00403FF5"/>
    <w:rsid w:val="0040499A"/>
    <w:rsid w:val="0040614D"/>
    <w:rsid w:val="00407243"/>
    <w:rsid w:val="004108AD"/>
    <w:rsid w:val="00411D88"/>
    <w:rsid w:val="004145EE"/>
    <w:rsid w:val="00416099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1EB"/>
    <w:rsid w:val="004508CD"/>
    <w:rsid w:val="00452C96"/>
    <w:rsid w:val="0045465E"/>
    <w:rsid w:val="00456F5C"/>
    <w:rsid w:val="0046024D"/>
    <w:rsid w:val="00460337"/>
    <w:rsid w:val="00460A08"/>
    <w:rsid w:val="0046138C"/>
    <w:rsid w:val="00461D2D"/>
    <w:rsid w:val="00462D57"/>
    <w:rsid w:val="00464F45"/>
    <w:rsid w:val="00474BCD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8B8"/>
    <w:rsid w:val="004B599A"/>
    <w:rsid w:val="004B69E1"/>
    <w:rsid w:val="004C0B85"/>
    <w:rsid w:val="004C0D06"/>
    <w:rsid w:val="004C154B"/>
    <w:rsid w:val="004C1C27"/>
    <w:rsid w:val="004C540D"/>
    <w:rsid w:val="004C587E"/>
    <w:rsid w:val="004C652C"/>
    <w:rsid w:val="004C6A4F"/>
    <w:rsid w:val="004D1815"/>
    <w:rsid w:val="004D25F3"/>
    <w:rsid w:val="004D3B14"/>
    <w:rsid w:val="004D3B4A"/>
    <w:rsid w:val="004D451C"/>
    <w:rsid w:val="004D5AA0"/>
    <w:rsid w:val="004D68AC"/>
    <w:rsid w:val="004E0168"/>
    <w:rsid w:val="004E0BAA"/>
    <w:rsid w:val="004E0C8C"/>
    <w:rsid w:val="004E165D"/>
    <w:rsid w:val="004E29E1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0A6E"/>
    <w:rsid w:val="005131C0"/>
    <w:rsid w:val="005138B1"/>
    <w:rsid w:val="00515879"/>
    <w:rsid w:val="00520877"/>
    <w:rsid w:val="005213F9"/>
    <w:rsid w:val="00522617"/>
    <w:rsid w:val="00530F38"/>
    <w:rsid w:val="0054025F"/>
    <w:rsid w:val="0054032C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280A"/>
    <w:rsid w:val="0055329C"/>
    <w:rsid w:val="00553566"/>
    <w:rsid w:val="00553AFB"/>
    <w:rsid w:val="00560D6B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3918"/>
    <w:rsid w:val="005A5552"/>
    <w:rsid w:val="005A76F0"/>
    <w:rsid w:val="005A7FDD"/>
    <w:rsid w:val="005B316E"/>
    <w:rsid w:val="005B4970"/>
    <w:rsid w:val="005B508D"/>
    <w:rsid w:val="005B70DE"/>
    <w:rsid w:val="005C044F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D6D9E"/>
    <w:rsid w:val="005E020D"/>
    <w:rsid w:val="005E042A"/>
    <w:rsid w:val="005E07C9"/>
    <w:rsid w:val="005E09B4"/>
    <w:rsid w:val="005E0DD6"/>
    <w:rsid w:val="005E3ACC"/>
    <w:rsid w:val="005E4178"/>
    <w:rsid w:val="005E7406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13A2"/>
    <w:rsid w:val="0060236A"/>
    <w:rsid w:val="0060256B"/>
    <w:rsid w:val="00603E0C"/>
    <w:rsid w:val="00603EFB"/>
    <w:rsid w:val="00605372"/>
    <w:rsid w:val="006063E8"/>
    <w:rsid w:val="006069D3"/>
    <w:rsid w:val="0060790D"/>
    <w:rsid w:val="00611027"/>
    <w:rsid w:val="006261D1"/>
    <w:rsid w:val="00627B6C"/>
    <w:rsid w:val="00630203"/>
    <w:rsid w:val="00630359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47E0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6751B"/>
    <w:rsid w:val="00671BB4"/>
    <w:rsid w:val="00671CA9"/>
    <w:rsid w:val="00674FDB"/>
    <w:rsid w:val="006750FE"/>
    <w:rsid w:val="00676BB2"/>
    <w:rsid w:val="00676CB7"/>
    <w:rsid w:val="00676D74"/>
    <w:rsid w:val="00676F7F"/>
    <w:rsid w:val="0068537D"/>
    <w:rsid w:val="00690CFD"/>
    <w:rsid w:val="00694931"/>
    <w:rsid w:val="006957CC"/>
    <w:rsid w:val="00696C90"/>
    <w:rsid w:val="00697F7C"/>
    <w:rsid w:val="006A3C75"/>
    <w:rsid w:val="006A737C"/>
    <w:rsid w:val="006B2D3C"/>
    <w:rsid w:val="006B3E8C"/>
    <w:rsid w:val="006B6EB6"/>
    <w:rsid w:val="006B74EA"/>
    <w:rsid w:val="006C0296"/>
    <w:rsid w:val="006C0F4D"/>
    <w:rsid w:val="006C27AA"/>
    <w:rsid w:val="006C3FDF"/>
    <w:rsid w:val="006C4274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1681B"/>
    <w:rsid w:val="00720F94"/>
    <w:rsid w:val="00722815"/>
    <w:rsid w:val="007252F0"/>
    <w:rsid w:val="0072695D"/>
    <w:rsid w:val="00726991"/>
    <w:rsid w:val="00726DDA"/>
    <w:rsid w:val="0073065F"/>
    <w:rsid w:val="00732CCB"/>
    <w:rsid w:val="007336EE"/>
    <w:rsid w:val="00733C90"/>
    <w:rsid w:val="00734BF4"/>
    <w:rsid w:val="00741092"/>
    <w:rsid w:val="00741266"/>
    <w:rsid w:val="00741565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668E6"/>
    <w:rsid w:val="00773509"/>
    <w:rsid w:val="0077399F"/>
    <w:rsid w:val="00775D22"/>
    <w:rsid w:val="007760BC"/>
    <w:rsid w:val="00777324"/>
    <w:rsid w:val="00777430"/>
    <w:rsid w:val="00777F95"/>
    <w:rsid w:val="00781875"/>
    <w:rsid w:val="00783CA6"/>
    <w:rsid w:val="007850EE"/>
    <w:rsid w:val="007859A6"/>
    <w:rsid w:val="0078754C"/>
    <w:rsid w:val="007902B7"/>
    <w:rsid w:val="007903B8"/>
    <w:rsid w:val="0079191F"/>
    <w:rsid w:val="00791FF6"/>
    <w:rsid w:val="00793FFB"/>
    <w:rsid w:val="00795E84"/>
    <w:rsid w:val="007A005F"/>
    <w:rsid w:val="007A1781"/>
    <w:rsid w:val="007A1E20"/>
    <w:rsid w:val="007A491D"/>
    <w:rsid w:val="007B2031"/>
    <w:rsid w:val="007B2E7A"/>
    <w:rsid w:val="007B314C"/>
    <w:rsid w:val="007B3A69"/>
    <w:rsid w:val="007B7582"/>
    <w:rsid w:val="007C00E6"/>
    <w:rsid w:val="007C3B50"/>
    <w:rsid w:val="007C6A37"/>
    <w:rsid w:val="007D3E38"/>
    <w:rsid w:val="007D43B8"/>
    <w:rsid w:val="007D4590"/>
    <w:rsid w:val="007D6502"/>
    <w:rsid w:val="007D7B37"/>
    <w:rsid w:val="007E04F1"/>
    <w:rsid w:val="007E47FA"/>
    <w:rsid w:val="007E4E9F"/>
    <w:rsid w:val="007E57D5"/>
    <w:rsid w:val="007E594B"/>
    <w:rsid w:val="007E599B"/>
    <w:rsid w:val="007F0C3F"/>
    <w:rsid w:val="007F1269"/>
    <w:rsid w:val="007F232A"/>
    <w:rsid w:val="007F4606"/>
    <w:rsid w:val="007F4631"/>
    <w:rsid w:val="007F6CF4"/>
    <w:rsid w:val="007F76C3"/>
    <w:rsid w:val="0080190B"/>
    <w:rsid w:val="00802E90"/>
    <w:rsid w:val="00804AFA"/>
    <w:rsid w:val="00805075"/>
    <w:rsid w:val="0080548E"/>
    <w:rsid w:val="00805AB5"/>
    <w:rsid w:val="00806CE9"/>
    <w:rsid w:val="00806EE2"/>
    <w:rsid w:val="008073F8"/>
    <w:rsid w:val="00810064"/>
    <w:rsid w:val="008127E3"/>
    <w:rsid w:val="00812AA4"/>
    <w:rsid w:val="00815894"/>
    <w:rsid w:val="00815A32"/>
    <w:rsid w:val="00816C5F"/>
    <w:rsid w:val="008227D4"/>
    <w:rsid w:val="00826DE0"/>
    <w:rsid w:val="0082704D"/>
    <w:rsid w:val="0083201C"/>
    <w:rsid w:val="008323FB"/>
    <w:rsid w:val="00832AE0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4FD1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76DDD"/>
    <w:rsid w:val="0088588A"/>
    <w:rsid w:val="0088729A"/>
    <w:rsid w:val="00887301"/>
    <w:rsid w:val="00887683"/>
    <w:rsid w:val="00887C84"/>
    <w:rsid w:val="00891481"/>
    <w:rsid w:val="008925D9"/>
    <w:rsid w:val="00893756"/>
    <w:rsid w:val="008941B1"/>
    <w:rsid w:val="0089652C"/>
    <w:rsid w:val="00896DD3"/>
    <w:rsid w:val="008A0EA1"/>
    <w:rsid w:val="008A1C0E"/>
    <w:rsid w:val="008A22AF"/>
    <w:rsid w:val="008A2966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1B69"/>
    <w:rsid w:val="008B206F"/>
    <w:rsid w:val="008B439F"/>
    <w:rsid w:val="008B54F1"/>
    <w:rsid w:val="008B6694"/>
    <w:rsid w:val="008C0838"/>
    <w:rsid w:val="008C19C4"/>
    <w:rsid w:val="008C2ED0"/>
    <w:rsid w:val="008C304E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178F"/>
    <w:rsid w:val="008E3DB7"/>
    <w:rsid w:val="008E4D7A"/>
    <w:rsid w:val="008E5275"/>
    <w:rsid w:val="008E68A4"/>
    <w:rsid w:val="008E7463"/>
    <w:rsid w:val="008F0030"/>
    <w:rsid w:val="008F49A3"/>
    <w:rsid w:val="008F5559"/>
    <w:rsid w:val="00900696"/>
    <w:rsid w:val="0090078A"/>
    <w:rsid w:val="00904EE8"/>
    <w:rsid w:val="00905407"/>
    <w:rsid w:val="009068AD"/>
    <w:rsid w:val="0091081D"/>
    <w:rsid w:val="00913B04"/>
    <w:rsid w:val="00913F4B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36D4E"/>
    <w:rsid w:val="00940D06"/>
    <w:rsid w:val="009441EB"/>
    <w:rsid w:val="00944984"/>
    <w:rsid w:val="009458E0"/>
    <w:rsid w:val="00947653"/>
    <w:rsid w:val="0095003F"/>
    <w:rsid w:val="00951A64"/>
    <w:rsid w:val="00953F9F"/>
    <w:rsid w:val="00954399"/>
    <w:rsid w:val="009549A4"/>
    <w:rsid w:val="00966BB7"/>
    <w:rsid w:val="00972988"/>
    <w:rsid w:val="00973324"/>
    <w:rsid w:val="009738C3"/>
    <w:rsid w:val="009743BF"/>
    <w:rsid w:val="009748D7"/>
    <w:rsid w:val="009750A5"/>
    <w:rsid w:val="00977B3B"/>
    <w:rsid w:val="00981011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090"/>
    <w:rsid w:val="009A57FC"/>
    <w:rsid w:val="009A7168"/>
    <w:rsid w:val="009A7B9B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77F1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3F78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221E"/>
    <w:rsid w:val="00A52311"/>
    <w:rsid w:val="00A5391E"/>
    <w:rsid w:val="00A558FF"/>
    <w:rsid w:val="00A5618F"/>
    <w:rsid w:val="00A56B4E"/>
    <w:rsid w:val="00A61B19"/>
    <w:rsid w:val="00A61FB3"/>
    <w:rsid w:val="00A622D8"/>
    <w:rsid w:val="00A639F4"/>
    <w:rsid w:val="00A63E24"/>
    <w:rsid w:val="00A65191"/>
    <w:rsid w:val="00A6527B"/>
    <w:rsid w:val="00A65AED"/>
    <w:rsid w:val="00A70B8E"/>
    <w:rsid w:val="00A7144F"/>
    <w:rsid w:val="00A7207D"/>
    <w:rsid w:val="00A72805"/>
    <w:rsid w:val="00A73577"/>
    <w:rsid w:val="00A7672A"/>
    <w:rsid w:val="00A76984"/>
    <w:rsid w:val="00A777E1"/>
    <w:rsid w:val="00A8108C"/>
    <w:rsid w:val="00A827DF"/>
    <w:rsid w:val="00A8551E"/>
    <w:rsid w:val="00A86EC1"/>
    <w:rsid w:val="00A86F6D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315A"/>
    <w:rsid w:val="00AA4A34"/>
    <w:rsid w:val="00AA51D1"/>
    <w:rsid w:val="00AA5D23"/>
    <w:rsid w:val="00AB3FDB"/>
    <w:rsid w:val="00AB572C"/>
    <w:rsid w:val="00AB58B6"/>
    <w:rsid w:val="00AB5BA9"/>
    <w:rsid w:val="00AB6B04"/>
    <w:rsid w:val="00AC12B2"/>
    <w:rsid w:val="00AC63EC"/>
    <w:rsid w:val="00AC7413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62A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3216"/>
    <w:rsid w:val="00B146E6"/>
    <w:rsid w:val="00B14A7B"/>
    <w:rsid w:val="00B23090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3FE4"/>
    <w:rsid w:val="00B55A09"/>
    <w:rsid w:val="00B55B0A"/>
    <w:rsid w:val="00B564FF"/>
    <w:rsid w:val="00B56595"/>
    <w:rsid w:val="00B56CBE"/>
    <w:rsid w:val="00B6076C"/>
    <w:rsid w:val="00B62963"/>
    <w:rsid w:val="00B644BA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BAB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5E3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0605C"/>
    <w:rsid w:val="00C10F8B"/>
    <w:rsid w:val="00C12F2A"/>
    <w:rsid w:val="00C13216"/>
    <w:rsid w:val="00C14925"/>
    <w:rsid w:val="00C15A89"/>
    <w:rsid w:val="00C16984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9A6"/>
    <w:rsid w:val="00C55C56"/>
    <w:rsid w:val="00C56412"/>
    <w:rsid w:val="00C56D14"/>
    <w:rsid w:val="00C57290"/>
    <w:rsid w:val="00C575CA"/>
    <w:rsid w:val="00C57960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46F4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512B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31C4"/>
    <w:rsid w:val="00CB4ED5"/>
    <w:rsid w:val="00CB6A54"/>
    <w:rsid w:val="00CB774F"/>
    <w:rsid w:val="00CB7B4A"/>
    <w:rsid w:val="00CC153E"/>
    <w:rsid w:val="00CC3798"/>
    <w:rsid w:val="00CC3F89"/>
    <w:rsid w:val="00CD0B6A"/>
    <w:rsid w:val="00CD2EFC"/>
    <w:rsid w:val="00CD302E"/>
    <w:rsid w:val="00CD3A8A"/>
    <w:rsid w:val="00CD4F6B"/>
    <w:rsid w:val="00CD525A"/>
    <w:rsid w:val="00CD6446"/>
    <w:rsid w:val="00CE376C"/>
    <w:rsid w:val="00CE44AF"/>
    <w:rsid w:val="00CE612B"/>
    <w:rsid w:val="00CF2329"/>
    <w:rsid w:val="00CF2FC7"/>
    <w:rsid w:val="00CF414F"/>
    <w:rsid w:val="00CF70B4"/>
    <w:rsid w:val="00CF7C4C"/>
    <w:rsid w:val="00D00810"/>
    <w:rsid w:val="00D02B99"/>
    <w:rsid w:val="00D04670"/>
    <w:rsid w:val="00D04D91"/>
    <w:rsid w:val="00D0554C"/>
    <w:rsid w:val="00D1180C"/>
    <w:rsid w:val="00D11C9F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68F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4D60"/>
    <w:rsid w:val="00D75116"/>
    <w:rsid w:val="00D75C9B"/>
    <w:rsid w:val="00D81072"/>
    <w:rsid w:val="00D81F49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36E1"/>
    <w:rsid w:val="00DB4BB7"/>
    <w:rsid w:val="00DB543D"/>
    <w:rsid w:val="00DB78CF"/>
    <w:rsid w:val="00DC2A64"/>
    <w:rsid w:val="00DC68C3"/>
    <w:rsid w:val="00DD0F1E"/>
    <w:rsid w:val="00DD1558"/>
    <w:rsid w:val="00DD1CC9"/>
    <w:rsid w:val="00DD23C0"/>
    <w:rsid w:val="00DD5774"/>
    <w:rsid w:val="00DE16DE"/>
    <w:rsid w:val="00DE1D1A"/>
    <w:rsid w:val="00DE358C"/>
    <w:rsid w:val="00DE5898"/>
    <w:rsid w:val="00DE7959"/>
    <w:rsid w:val="00DF2433"/>
    <w:rsid w:val="00DF3DC4"/>
    <w:rsid w:val="00DF434E"/>
    <w:rsid w:val="00E00A08"/>
    <w:rsid w:val="00E01706"/>
    <w:rsid w:val="00E02FF0"/>
    <w:rsid w:val="00E03B57"/>
    <w:rsid w:val="00E05F71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4E29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6895"/>
    <w:rsid w:val="00E5726F"/>
    <w:rsid w:val="00E608DB"/>
    <w:rsid w:val="00E6166E"/>
    <w:rsid w:val="00E619AF"/>
    <w:rsid w:val="00E62183"/>
    <w:rsid w:val="00E62563"/>
    <w:rsid w:val="00E626B1"/>
    <w:rsid w:val="00E627BF"/>
    <w:rsid w:val="00E64317"/>
    <w:rsid w:val="00E67409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125E"/>
    <w:rsid w:val="00E95128"/>
    <w:rsid w:val="00E95493"/>
    <w:rsid w:val="00E96BDB"/>
    <w:rsid w:val="00E97810"/>
    <w:rsid w:val="00EA0B3F"/>
    <w:rsid w:val="00EA71F4"/>
    <w:rsid w:val="00EA780E"/>
    <w:rsid w:val="00EA7B8D"/>
    <w:rsid w:val="00EB0931"/>
    <w:rsid w:val="00EB5252"/>
    <w:rsid w:val="00EC0820"/>
    <w:rsid w:val="00EC13B1"/>
    <w:rsid w:val="00EC24D3"/>
    <w:rsid w:val="00EC5C0B"/>
    <w:rsid w:val="00EC69A1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642D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EF7380"/>
    <w:rsid w:val="00F00603"/>
    <w:rsid w:val="00F07829"/>
    <w:rsid w:val="00F10E0E"/>
    <w:rsid w:val="00F112C3"/>
    <w:rsid w:val="00F11B5D"/>
    <w:rsid w:val="00F12594"/>
    <w:rsid w:val="00F12BF1"/>
    <w:rsid w:val="00F12EFB"/>
    <w:rsid w:val="00F150F1"/>
    <w:rsid w:val="00F16214"/>
    <w:rsid w:val="00F16237"/>
    <w:rsid w:val="00F16F26"/>
    <w:rsid w:val="00F17012"/>
    <w:rsid w:val="00F17D9E"/>
    <w:rsid w:val="00F20205"/>
    <w:rsid w:val="00F208D4"/>
    <w:rsid w:val="00F20AB3"/>
    <w:rsid w:val="00F20BAA"/>
    <w:rsid w:val="00F21B02"/>
    <w:rsid w:val="00F23139"/>
    <w:rsid w:val="00F263E0"/>
    <w:rsid w:val="00F26B99"/>
    <w:rsid w:val="00F27004"/>
    <w:rsid w:val="00F359B2"/>
    <w:rsid w:val="00F40350"/>
    <w:rsid w:val="00F4385F"/>
    <w:rsid w:val="00F4619A"/>
    <w:rsid w:val="00F46C6C"/>
    <w:rsid w:val="00F501FB"/>
    <w:rsid w:val="00F51DF6"/>
    <w:rsid w:val="00F52A5B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056"/>
    <w:rsid w:val="00F865E8"/>
    <w:rsid w:val="00F904D5"/>
    <w:rsid w:val="00F91913"/>
    <w:rsid w:val="00F9359C"/>
    <w:rsid w:val="00F9506A"/>
    <w:rsid w:val="00F95D65"/>
    <w:rsid w:val="00F96371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D47DB"/>
    <w:rsid w:val="00FE0172"/>
    <w:rsid w:val="00FE057E"/>
    <w:rsid w:val="00FE2CC6"/>
    <w:rsid w:val="00FE3AB4"/>
    <w:rsid w:val="00FF0E24"/>
    <w:rsid w:val="00FF3376"/>
    <w:rsid w:val="00FF360D"/>
    <w:rsid w:val="00FF46DB"/>
    <w:rsid w:val="00FF79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Pracovn__h_rok_programu_Microsoft_Office_Excel1.xlsx"/><Relationship Id="rId18" Type="http://schemas.openxmlformats.org/officeDocument/2006/relationships/image" Target="media/image4.emf"/><Relationship Id="rId26" Type="http://schemas.openxmlformats.org/officeDocument/2006/relationships/image" Target="media/image8.emf"/><Relationship Id="rId3" Type="http://schemas.openxmlformats.org/officeDocument/2006/relationships/customXml" Target="../customXml/item3.xml"/><Relationship Id="rId21" Type="http://schemas.openxmlformats.org/officeDocument/2006/relationships/package" Target="embeddings/Pracovn__h_rok_programu_Microsoft_Office_Excel5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Pracovn__h_rok_programu_Microsoft_Office_Excel3.xlsx"/><Relationship Id="rId25" Type="http://schemas.openxmlformats.org/officeDocument/2006/relationships/package" Target="embeddings/Pracovn__h_rok_programu_Microsoft_Office_Excel7.xlsx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7.emf"/><Relationship Id="rId32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package" Target="embeddings/Pracovn__h_rok_programu_Microsoft_Office_Excel2.xlsx"/><Relationship Id="rId23" Type="http://schemas.openxmlformats.org/officeDocument/2006/relationships/package" Target="embeddings/Pracovn__h_rok_programu_Microsoft_Office_Excel6.xlsx"/><Relationship Id="rId28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package" Target="embeddings/Pracovn__h_rok_programu_Microsoft_Office_Excel4.xlsx"/><Relationship Id="rId31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package" Target="embeddings/Pracovn__h_rok_programu_Microsoft_Office_Excel8.xlsx"/><Relationship Id="rId30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b00f20d5-ceb3-4adf-8632-db85932f34e5"/>
    <ds:schemaRef ds:uri="http://schemas.microsoft.com/sharepoint/v3/fields"/>
    <ds:schemaRef ds:uri="cf981484-ed93-4090-baf6-fe2481f804a7"/>
    <ds:schemaRef ds:uri="http://schemas.openxmlformats.org/package/2006/metadata/core-properties"/>
    <ds:schemaRef ds:uri="http://schemas.microsoft.com/sharepoint/v3"/>
    <ds:schemaRef ds:uri="http://purl.org/dc/elements/1.1/"/>
    <ds:schemaRef ds:uri="http://schemas.microsoft.com/office/2006/documentManagement/types"/>
    <ds:schemaRef ds:uri="http://www.w3.org/XML/1998/namespace"/>
    <ds:schemaRef ds:uri="http://purl.org/dc/terms/"/>
    <ds:schemaRef ds:uri="http://schemas.microsoft.com/office/2006/metadata/properties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D04C4C22-0A20-4243-BFA2-DEB2CFFCA6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290</TotalTime>
  <Pages>9</Pages>
  <Words>3453</Words>
  <Characters>19686</Characters>
  <Application>Microsoft Office Word</Application>
  <DocSecurity>0</DocSecurity>
  <Lines>164</Lines>
  <Paragraphs>46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23093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bezuchova</cp:lastModifiedBy>
  <cp:revision>86</cp:revision>
  <cp:lastPrinted>2015-05-15T11:09:00Z</cp:lastPrinted>
  <dcterms:created xsi:type="dcterms:W3CDTF">2017-06-30T11:21:00Z</dcterms:created>
  <dcterms:modified xsi:type="dcterms:W3CDTF">2018-06-18T08:32:00Z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