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Pr="00561D72" w:rsidRDefault="000E32F7">
      <w:pPr>
        <w:pStyle w:val="Standard"/>
        <w:jc w:val="both"/>
        <w:rPr>
          <w:rFonts w:cs="Arial Narrow"/>
          <w:b/>
          <w:bCs/>
          <w:i/>
          <w:sz w:val="18"/>
          <w:szCs w:val="22"/>
        </w:rPr>
      </w:pPr>
      <w:r w:rsidRPr="00561D72">
        <w:rPr>
          <w:rFonts w:cs="Arial Narrow"/>
          <w:b/>
          <w:bCs/>
          <w:i/>
          <w:sz w:val="18"/>
          <w:szCs w:val="22"/>
        </w:rPr>
        <w:t>A.)  Všeobecná časť</w:t>
      </w:r>
    </w:p>
    <w:p w:rsidR="00DE07FB" w:rsidRPr="00561D72" w:rsidRDefault="00DE07FB">
      <w:pPr>
        <w:pStyle w:val="Standard"/>
        <w:jc w:val="both"/>
        <w:rPr>
          <w:rFonts w:cs="Arial Narrow"/>
          <w:b/>
          <w:bCs/>
          <w:i/>
          <w:sz w:val="18"/>
          <w:szCs w:val="22"/>
        </w:rPr>
      </w:pPr>
    </w:p>
    <w:p w:rsidR="00DE07FB" w:rsidRPr="00561D72" w:rsidRDefault="00480BE5" w:rsidP="00480BE5">
      <w:pPr>
        <w:pStyle w:val="Standard"/>
        <w:widowControl/>
        <w:numPr>
          <w:ilvl w:val="0"/>
          <w:numId w:val="40"/>
        </w:numPr>
        <w:tabs>
          <w:tab w:val="left" w:pos="284"/>
        </w:tabs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Simape s.r.o.</w:t>
      </w:r>
    </w:p>
    <w:p w:rsidR="00480BE5" w:rsidRPr="00561D72" w:rsidRDefault="00480BE5" w:rsidP="00480BE5">
      <w:pPr>
        <w:pStyle w:val="Standard"/>
        <w:widowControl/>
        <w:tabs>
          <w:tab w:val="left" w:pos="284"/>
        </w:tabs>
        <w:ind w:left="72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Muránska Zdychava 125</w:t>
      </w:r>
    </w:p>
    <w:p w:rsidR="00480BE5" w:rsidRPr="00561D72" w:rsidRDefault="00480BE5" w:rsidP="00480BE5">
      <w:pPr>
        <w:pStyle w:val="Standard"/>
        <w:widowControl/>
        <w:tabs>
          <w:tab w:val="left" w:pos="284"/>
        </w:tabs>
        <w:ind w:left="72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050 01 Muránska Zdychava</w:t>
      </w:r>
    </w:p>
    <w:p w:rsidR="00DE07FB" w:rsidRPr="00561D72" w:rsidRDefault="00DE07FB">
      <w:pPr>
        <w:pStyle w:val="Standard"/>
        <w:ind w:left="420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284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Spoločnosť bo</w:t>
      </w:r>
      <w:r w:rsidR="00480BE5" w:rsidRPr="00561D72">
        <w:rPr>
          <w:rFonts w:cs="Arial Narrow"/>
          <w:sz w:val="18"/>
          <w:szCs w:val="22"/>
        </w:rPr>
        <w:t>la založená a vznikla 26.10.2013</w:t>
      </w:r>
      <w:r w:rsidRPr="00561D72">
        <w:rPr>
          <w:rFonts w:cs="Arial Narrow"/>
          <w:sz w:val="18"/>
          <w:szCs w:val="22"/>
        </w:rPr>
        <w:t>.</w:t>
      </w:r>
    </w:p>
    <w:p w:rsidR="00DE07FB" w:rsidRPr="00561D72" w:rsidRDefault="00DE07FB">
      <w:pPr>
        <w:pStyle w:val="Standard"/>
        <w:keepNext/>
        <w:spacing w:after="60"/>
        <w:rPr>
          <w:rFonts w:cs="Arial Narrow"/>
          <w:bCs/>
          <w:sz w:val="18"/>
          <w:szCs w:val="22"/>
        </w:rPr>
      </w:pPr>
    </w:p>
    <w:p w:rsidR="00480BE5" w:rsidRPr="00561D72" w:rsidRDefault="000E32F7" w:rsidP="00480BE5">
      <w:pPr>
        <w:pStyle w:val="Standard"/>
        <w:numPr>
          <w:ilvl w:val="0"/>
          <w:numId w:val="40"/>
        </w:numPr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 xml:space="preserve">Predmet podnikania:   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Vodná záchranná služba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Prevádzkovanie kultúrnych, spoločenských a zábavných zariadení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Dopravná zdravotná služba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Prevádzkovanie zariadení slúžiacich na regeneráciu a rekondíciu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Poskytovanie služieb v lesníctve a poľovníctve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Opracovanie drevnej hmoty a výroba komponentov z dreva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Poskytovanie služby vedenia cudzieho motorového vozidla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Kuriérske služby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Preprava zbraní a streliva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Úschova zbraní a streliva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Prevádzkovanie strelnice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Prevádzkovanie čistiarne a práčovne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Donášková služba </w:t>
            </w:r>
          </w:p>
        </w:tc>
        <w:tc>
          <w:tcPr>
            <w:tcW w:w="1650" w:type="pct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>  (od: 26.10.2013)</w:t>
            </w:r>
          </w:p>
        </w:tc>
      </w:tr>
    </w:tbl>
    <w:p w:rsidR="00480BE5" w:rsidRPr="00561D72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ascii="Times New Roman" w:eastAsia="Times New Roman" w:hAnsi="Times New Roman"/>
          <w:vanish/>
          <w:kern w:val="0"/>
          <w:sz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80BE5" w:rsidRPr="00561D72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561D72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sz w:val="18"/>
                <w:lang w:eastAsia="sk-SK" w:bidi="ar-SA"/>
              </w:rPr>
            </w:pPr>
            <w:r w:rsidRPr="00561D72">
              <w:rPr>
                <w:rFonts w:eastAsia="Times New Roman" w:cs="Times New Roman"/>
                <w:kern w:val="0"/>
                <w:sz w:val="18"/>
                <w:lang w:eastAsia="sk-SK" w:bidi="ar-SA"/>
              </w:rPr>
              <w:t xml:space="preserve">Výkon zdravotníckeho povolania v povolaní zdravotnícky záchranár </w:t>
            </w:r>
          </w:p>
        </w:tc>
      </w:tr>
    </w:tbl>
    <w:p w:rsidR="00DE07FB" w:rsidRPr="00561D72" w:rsidRDefault="00DE07FB" w:rsidP="00480BE5">
      <w:pPr>
        <w:pStyle w:val="Standard"/>
        <w:ind w:left="720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Nzov"/>
        <w:numPr>
          <w:ilvl w:val="0"/>
          <w:numId w:val="27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 xml:space="preserve"> Informácie k prílohe č. 3 časti A. písm. c) o počte zamestnancov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65"/>
        <w:gridCol w:w="2624"/>
        <w:gridCol w:w="2853"/>
      </w:tblGrid>
      <w:tr w:rsidR="00DE07FB" w:rsidRPr="00561D72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C753A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B4158A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</w:tr>
      <w:tr w:rsidR="00DE07FB" w:rsidRPr="00561D72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480BE5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480BE5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</w:tr>
      <w:tr w:rsidR="00DE07FB" w:rsidRPr="00561D72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480BE5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480BE5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</w:tr>
    </w:tbl>
    <w:p w:rsidR="00DE07FB" w:rsidRPr="00561D72" w:rsidRDefault="00DE07FB">
      <w:pPr>
        <w:pStyle w:val="Standard"/>
        <w:tabs>
          <w:tab w:val="left" w:pos="142"/>
        </w:tabs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tabs>
          <w:tab w:val="left" w:pos="142"/>
        </w:tabs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d)   Spoločnosť  nevlastnila a nevlastní žiadne majetkové podiely v iných firmách.</w:t>
      </w:r>
    </w:p>
    <w:p w:rsidR="00DE07FB" w:rsidRPr="00561D72" w:rsidRDefault="00DE07FB">
      <w:pPr>
        <w:pStyle w:val="Standard"/>
        <w:jc w:val="both"/>
        <w:rPr>
          <w:rFonts w:cs="Arial Narrow"/>
          <w:sz w:val="18"/>
          <w:szCs w:val="22"/>
        </w:rPr>
      </w:pPr>
    </w:p>
    <w:p w:rsidR="00DE07FB" w:rsidRPr="00561D72" w:rsidRDefault="00480BE5">
      <w:pPr>
        <w:pStyle w:val="Standard"/>
        <w:ind w:left="284" w:hanging="284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e)  Simape</w:t>
      </w:r>
      <w:r w:rsidR="000E32F7" w:rsidRPr="00561D72">
        <w:rPr>
          <w:rFonts w:cs="Arial Narrow"/>
          <w:sz w:val="18"/>
          <w:szCs w:val="22"/>
        </w:rPr>
        <w:t xml:space="preserve"> predkladá ria</w:t>
      </w:r>
      <w:r w:rsidR="00B4158A">
        <w:rPr>
          <w:rFonts w:cs="Arial Narrow"/>
          <w:sz w:val="18"/>
          <w:szCs w:val="22"/>
        </w:rPr>
        <w:t>dnu účtovnú závierku za rok 2017</w:t>
      </w:r>
      <w:r w:rsidR="000E32F7" w:rsidRPr="00561D72">
        <w:rPr>
          <w:rFonts w:cs="Arial Narrow"/>
          <w:sz w:val="18"/>
          <w:szCs w:val="22"/>
        </w:rPr>
        <w:t>v zmysle zákona č.431/2002 Z. z. o účtovníctve v znení neskorších predpisov.</w:t>
      </w:r>
    </w:p>
    <w:p w:rsidR="00DE07FB" w:rsidRPr="00561D72" w:rsidRDefault="00DE07FB">
      <w:pPr>
        <w:pStyle w:val="Standard"/>
        <w:jc w:val="both"/>
        <w:rPr>
          <w:rFonts w:cs="Arial Narrow"/>
          <w:sz w:val="18"/>
          <w:szCs w:val="22"/>
        </w:rPr>
      </w:pPr>
    </w:p>
    <w:p w:rsidR="00DE07FB" w:rsidRPr="00561D72" w:rsidRDefault="00B4158A">
      <w:pPr>
        <w:pStyle w:val="Standard"/>
        <w:tabs>
          <w:tab w:val="left" w:pos="993"/>
        </w:tabs>
        <w:ind w:left="284" w:hanging="284"/>
        <w:jc w:val="both"/>
        <w:rPr>
          <w:rFonts w:cs="Arial Narrow"/>
          <w:sz w:val="18"/>
          <w:szCs w:val="22"/>
        </w:rPr>
      </w:pPr>
      <w:r>
        <w:rPr>
          <w:rFonts w:cs="Arial Narrow"/>
          <w:sz w:val="18"/>
          <w:szCs w:val="22"/>
        </w:rPr>
        <w:t>f)</w:t>
      </w:r>
      <w:r>
        <w:rPr>
          <w:rFonts w:cs="Arial Narrow"/>
          <w:sz w:val="18"/>
          <w:szCs w:val="22"/>
        </w:rPr>
        <w:tab/>
        <w:t>Účtovná závierka za rok 2017</w:t>
      </w:r>
      <w:r w:rsidR="000E32F7" w:rsidRPr="00561D72">
        <w:rPr>
          <w:rFonts w:cs="Arial Narrow"/>
          <w:sz w:val="18"/>
          <w:szCs w:val="22"/>
        </w:rPr>
        <w:t xml:space="preserve"> bola schválená</w:t>
      </w:r>
      <w:r>
        <w:rPr>
          <w:rFonts w:cs="Arial Narrow"/>
          <w:sz w:val="18"/>
          <w:szCs w:val="22"/>
        </w:rPr>
        <w:t xml:space="preserve"> 26.6.2018</w:t>
      </w:r>
      <w:r w:rsidR="000E32F7" w:rsidRPr="00561D72">
        <w:rPr>
          <w:rFonts w:cs="Arial Narrow"/>
          <w:sz w:val="18"/>
          <w:szCs w:val="22"/>
        </w:rPr>
        <w:t xml:space="preserve">.   </w:t>
      </w:r>
    </w:p>
    <w:p w:rsidR="00DE07FB" w:rsidRPr="00561D72" w:rsidRDefault="00DE07FB">
      <w:pPr>
        <w:pStyle w:val="Standard"/>
        <w:ind w:left="360" w:hanging="360"/>
        <w:jc w:val="both"/>
        <w:rPr>
          <w:rFonts w:cs="Arial Narrow"/>
          <w:sz w:val="18"/>
          <w:szCs w:val="22"/>
        </w:rPr>
      </w:pPr>
    </w:p>
    <w:p w:rsidR="00DE07FB" w:rsidRDefault="00DE07FB" w:rsidP="00C01356">
      <w:pPr>
        <w:pStyle w:val="Nadpis1"/>
        <w:rPr>
          <w:rFonts w:ascii="Times New Roman" w:hAnsi="Times New Roman" w:cs="Arial Narrow"/>
          <w:sz w:val="18"/>
          <w:szCs w:val="22"/>
        </w:rPr>
      </w:pPr>
    </w:p>
    <w:p w:rsidR="00561D72" w:rsidRPr="00561D72" w:rsidRDefault="00561D72" w:rsidP="00561D72">
      <w:pPr>
        <w:pStyle w:val="Textbody"/>
        <w:rPr>
          <w:lang w:eastAsia="en-US"/>
        </w:rPr>
      </w:pPr>
    </w:p>
    <w:p w:rsidR="00DE07FB" w:rsidRPr="00561D72" w:rsidRDefault="00DE07FB">
      <w:pPr>
        <w:pStyle w:val="Standard"/>
        <w:ind w:left="405"/>
        <w:jc w:val="both"/>
        <w:rPr>
          <w:rFonts w:cs="Arial Narrow"/>
          <w:sz w:val="18"/>
          <w:szCs w:val="22"/>
        </w:rPr>
      </w:pPr>
    </w:p>
    <w:p w:rsidR="00DE07FB" w:rsidRPr="00561D72" w:rsidRDefault="00C01356">
      <w:pPr>
        <w:pStyle w:val="Standard"/>
        <w:jc w:val="both"/>
        <w:rPr>
          <w:rFonts w:cs="Arial Narrow"/>
          <w:b/>
          <w:bCs/>
          <w:i/>
          <w:sz w:val="18"/>
          <w:szCs w:val="22"/>
        </w:rPr>
      </w:pPr>
      <w:r w:rsidRPr="00561D72">
        <w:rPr>
          <w:rFonts w:cs="Arial Narrow"/>
          <w:b/>
          <w:bCs/>
          <w:i/>
          <w:sz w:val="18"/>
          <w:szCs w:val="22"/>
        </w:rPr>
        <w:lastRenderedPageBreak/>
        <w:t>B</w:t>
      </w:r>
      <w:r w:rsidR="000E32F7" w:rsidRPr="00561D72">
        <w:rPr>
          <w:rFonts w:cs="Arial Narrow"/>
          <w:b/>
          <w:bCs/>
          <w:i/>
          <w:sz w:val="18"/>
          <w:szCs w:val="22"/>
        </w:rPr>
        <w:t>.)   Ďalšie informácie</w:t>
      </w:r>
    </w:p>
    <w:p w:rsidR="00DE07FB" w:rsidRPr="00561D72" w:rsidRDefault="00DE07FB">
      <w:pPr>
        <w:pStyle w:val="Standard"/>
        <w:jc w:val="both"/>
        <w:rPr>
          <w:rFonts w:cs="Arial Narrow"/>
          <w:i/>
          <w:iCs/>
          <w:sz w:val="18"/>
          <w:szCs w:val="22"/>
        </w:rPr>
      </w:pPr>
    </w:p>
    <w:p w:rsidR="00DE07FB" w:rsidRPr="00561D72" w:rsidRDefault="000E32F7">
      <w:pPr>
        <w:pStyle w:val="Standard"/>
        <w:ind w:left="426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a)</w:t>
      </w:r>
      <w:r w:rsidRPr="00561D72">
        <w:rPr>
          <w:rFonts w:cs="Arial Narrow"/>
          <w:sz w:val="18"/>
          <w:szCs w:val="22"/>
        </w:rPr>
        <w:tab/>
        <w:t>V priebe</w:t>
      </w:r>
      <w:r w:rsidR="00B4158A">
        <w:rPr>
          <w:rFonts w:cs="Arial Narrow"/>
          <w:sz w:val="18"/>
          <w:szCs w:val="22"/>
        </w:rPr>
        <w:t>hu účtovného obdobia za rok 2017</w:t>
      </w:r>
      <w:r w:rsidR="00C753A9" w:rsidRPr="00561D72">
        <w:rPr>
          <w:rFonts w:cs="Arial Narrow"/>
          <w:sz w:val="18"/>
          <w:szCs w:val="22"/>
        </w:rPr>
        <w:t xml:space="preserve">  tak ako v roku 201</w:t>
      </w:r>
      <w:r w:rsidR="00B4158A">
        <w:rPr>
          <w:rFonts w:cs="Arial Narrow"/>
          <w:sz w:val="18"/>
          <w:szCs w:val="22"/>
        </w:rPr>
        <w:t>6</w:t>
      </w:r>
      <w:r w:rsidRPr="00561D72">
        <w:rPr>
          <w:rFonts w:cs="Arial Narrow"/>
          <w:sz w:val="18"/>
          <w:szCs w:val="22"/>
        </w:rPr>
        <w:t xml:space="preserve">účtovníctvo spoločnosti bolo vedené v zmysle zákona o účtovníctve č.431/2002 Z. z. v plnom znení, účtovnej osnovy a postupov účtovníctva pre podnikateľov platnými od 01.01.2003 </w:t>
      </w:r>
      <w:r w:rsidR="00480BE5" w:rsidRPr="00561D72">
        <w:rPr>
          <w:rFonts w:cs="Arial Narrow"/>
          <w:sz w:val="18"/>
          <w:szCs w:val="22"/>
        </w:rPr>
        <w:t>v plnom znení .</w:t>
      </w:r>
    </w:p>
    <w:p w:rsidR="00DE07FB" w:rsidRPr="00561D72" w:rsidRDefault="000E32F7">
      <w:pPr>
        <w:pStyle w:val="Standard"/>
        <w:ind w:left="993" w:hanging="567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V rámci uvedených predpisov hlavný dôraz bol kladený na základné účtovné zásady, a to najmä na:</w:t>
      </w:r>
    </w:p>
    <w:p w:rsidR="00DE07FB" w:rsidRPr="00561D72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časovú a vecnú súvislosť účtovných prípadov,</w:t>
      </w:r>
    </w:p>
    <w:p w:rsidR="00DE07FB" w:rsidRPr="00561D72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nepretržitosť vedenia účtovníctva,</w:t>
      </w:r>
    </w:p>
    <w:p w:rsidR="00DE07FB" w:rsidRPr="00561D72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zásadu vecného a pravdivého obrazu účtovnej závierky,</w:t>
      </w:r>
    </w:p>
    <w:p w:rsidR="00DE07FB" w:rsidRPr="00561D72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celistvosť účtovníctva – vedenie účtovníctva za firmu ako celok,</w:t>
      </w:r>
    </w:p>
    <w:p w:rsidR="00DE07FB" w:rsidRPr="00561D72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vedenie účtovníctva formou sústavy účtovných zápisov, podložených účtovnými dokladmi,</w:t>
      </w:r>
    </w:p>
    <w:p w:rsidR="00DE07FB" w:rsidRPr="00561D72" w:rsidRDefault="000E32F7" w:rsidP="00480BE5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vedenie účtovníctva a  zostavenie účtovnej závierky v peňažných jednotkách v mene euro a v štátnom jazyku,</w:t>
      </w:r>
    </w:p>
    <w:p w:rsidR="00DE07FB" w:rsidRPr="00561D72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povinnosť inventarizovania majetku, záväzkov a rozdielu majetku a záväzkov,</w:t>
      </w:r>
    </w:p>
    <w:p w:rsidR="00DE07FB" w:rsidRPr="00561D72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povinnosť viesť účtovníctvo správne, úplne, preukázateľne, zrozumiteľne a spôsobom  zaručujúcim trvanlivosť účtovných záznamov.</w:t>
      </w:r>
    </w:p>
    <w:p w:rsidR="00DE07FB" w:rsidRPr="00561D72" w:rsidRDefault="00DE07FB">
      <w:pPr>
        <w:pStyle w:val="Standard"/>
        <w:jc w:val="both"/>
        <w:rPr>
          <w:rFonts w:cs="Arial Narrow"/>
          <w:sz w:val="18"/>
          <w:szCs w:val="22"/>
        </w:rPr>
      </w:pPr>
    </w:p>
    <w:p w:rsidR="00DE07FB" w:rsidRPr="00561D72" w:rsidRDefault="00DE07FB">
      <w:pPr>
        <w:pStyle w:val="Standard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567" w:hanging="567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 w:rsidR="00DE07FB" w:rsidRPr="00561D72" w:rsidRDefault="00C01356">
      <w:pPr>
        <w:pStyle w:val="Nadpis1"/>
        <w:rPr>
          <w:rFonts w:ascii="Times New Roman" w:hAnsi="Times New Roman" w:cs="Arial Narrow"/>
          <w:i/>
          <w:sz w:val="18"/>
          <w:szCs w:val="22"/>
        </w:rPr>
      </w:pPr>
      <w:r w:rsidRPr="00561D72">
        <w:rPr>
          <w:rFonts w:ascii="Times New Roman" w:hAnsi="Times New Roman" w:cs="Arial Narrow"/>
          <w:i/>
          <w:sz w:val="18"/>
          <w:szCs w:val="22"/>
        </w:rPr>
        <w:t>C</w:t>
      </w:r>
      <w:r w:rsidR="000E32F7" w:rsidRPr="00561D72">
        <w:rPr>
          <w:rFonts w:ascii="Times New Roman" w:hAnsi="Times New Roman" w:cs="Arial Narrow"/>
          <w:i/>
          <w:sz w:val="18"/>
          <w:szCs w:val="22"/>
        </w:rPr>
        <w:t xml:space="preserve">.)    Konkretizácia použitých účtovných zásad a účtovných metód  </w:t>
      </w:r>
    </w:p>
    <w:p w:rsidR="00DE07FB" w:rsidRPr="00561D72" w:rsidRDefault="000E32F7">
      <w:pPr>
        <w:pStyle w:val="Nadpis1"/>
        <w:numPr>
          <w:ilvl w:val="0"/>
          <w:numId w:val="28"/>
        </w:numPr>
        <w:ind w:left="426" w:hanging="426"/>
        <w:jc w:val="both"/>
        <w:rPr>
          <w:rFonts w:ascii="Times New Roman" w:hAnsi="Times New Roman" w:cs="Arial Narrow"/>
          <w:b w:val="0"/>
          <w:bCs w:val="0"/>
          <w:sz w:val="18"/>
          <w:szCs w:val="22"/>
        </w:rPr>
      </w:pPr>
      <w:r w:rsidRPr="00561D72">
        <w:rPr>
          <w:rFonts w:ascii="Times New Roman" w:hAnsi="Times New Roman" w:cs="Arial Narrow"/>
          <w:b w:val="0"/>
          <w:bCs w:val="0"/>
          <w:sz w:val="18"/>
          <w:szCs w:val="22"/>
        </w:rPr>
        <w:t>Spoločnosť nepretržite pokračuje vo svojej činnosti a  súčasne má vytvorené všetky predpoklady nepretržite pokračovať v podnikaní aj v budúcich rokoch.</w:t>
      </w:r>
    </w:p>
    <w:p w:rsidR="00DE07FB" w:rsidRPr="00561D72" w:rsidRDefault="00C753A9">
      <w:pPr>
        <w:pStyle w:val="Nadpis1"/>
        <w:numPr>
          <w:ilvl w:val="0"/>
          <w:numId w:val="15"/>
        </w:numPr>
        <w:tabs>
          <w:tab w:val="left" w:pos="1135"/>
        </w:tabs>
        <w:ind w:left="426" w:hanging="426"/>
        <w:jc w:val="both"/>
        <w:rPr>
          <w:rFonts w:ascii="Times New Roman" w:hAnsi="Times New Roman"/>
          <w:sz w:val="18"/>
        </w:rPr>
      </w:pPr>
      <w:r w:rsidRPr="00561D72">
        <w:rPr>
          <w:rFonts w:ascii="Times New Roman" w:hAnsi="Times New Roman" w:cs="Arial Narrow"/>
          <w:b w:val="0"/>
          <w:bCs w:val="0"/>
          <w:sz w:val="18"/>
          <w:szCs w:val="22"/>
        </w:rPr>
        <w:t>V roku 201</w:t>
      </w:r>
      <w:r w:rsidR="00B4158A">
        <w:rPr>
          <w:rFonts w:ascii="Times New Roman" w:hAnsi="Times New Roman" w:cs="Arial Narrow"/>
          <w:b w:val="0"/>
          <w:bCs w:val="0"/>
          <w:sz w:val="18"/>
          <w:szCs w:val="22"/>
        </w:rPr>
        <w:t>7 ani v roku 2016</w:t>
      </w:r>
      <w:r w:rsidR="000E32F7" w:rsidRPr="00561D72">
        <w:rPr>
          <w:rFonts w:ascii="Times New Roman" w:hAnsi="Times New Roman" w:cs="Arial Narrow"/>
          <w:b w:val="0"/>
          <w:bCs w:val="0"/>
          <w:sz w:val="18"/>
          <w:szCs w:val="22"/>
        </w:rPr>
        <w:t>nenastali zmeny účtovných zásad a účtovných metód.</w:t>
      </w:r>
    </w:p>
    <w:p w:rsidR="00DE07FB" w:rsidRPr="00561D72" w:rsidRDefault="000E32F7">
      <w:pPr>
        <w:pStyle w:val="Nadpis1"/>
        <w:numPr>
          <w:ilvl w:val="0"/>
          <w:numId w:val="15"/>
        </w:numPr>
        <w:tabs>
          <w:tab w:val="left" w:pos="720"/>
        </w:tabs>
        <w:ind w:left="360" w:hanging="360"/>
        <w:jc w:val="both"/>
        <w:rPr>
          <w:rFonts w:ascii="Times New Roman" w:hAnsi="Times New Roman" w:cs="Arial Narrow"/>
          <w:b w:val="0"/>
          <w:bCs w:val="0"/>
          <w:sz w:val="18"/>
          <w:szCs w:val="22"/>
        </w:rPr>
      </w:pPr>
      <w:r w:rsidRPr="00561D72">
        <w:rPr>
          <w:rFonts w:ascii="Times New Roman" w:hAnsi="Times New Roman" w:cs="Arial Narrow"/>
          <w:b w:val="0"/>
          <w:bCs w:val="0"/>
          <w:sz w:val="18"/>
          <w:szCs w:val="22"/>
        </w:rPr>
        <w:t>Spôsob oceňovania jednotlivých zložiek majetku :</w:t>
      </w:r>
    </w:p>
    <w:p w:rsidR="00DE07FB" w:rsidRPr="00561D72" w:rsidRDefault="000E32F7">
      <w:pPr>
        <w:pStyle w:val="Nadpis1"/>
        <w:tabs>
          <w:tab w:val="left" w:pos="1560"/>
        </w:tabs>
        <w:ind w:left="780" w:hanging="360"/>
        <w:jc w:val="both"/>
        <w:rPr>
          <w:rFonts w:ascii="Times New Roman" w:hAnsi="Times New Roman" w:cs="Arial Narrow"/>
          <w:b w:val="0"/>
          <w:bCs w:val="0"/>
          <w:sz w:val="18"/>
          <w:szCs w:val="22"/>
        </w:rPr>
      </w:pPr>
      <w:r w:rsidRPr="00561D72">
        <w:rPr>
          <w:rFonts w:ascii="Times New Roman" w:hAnsi="Times New Roman" w:cs="Arial Narrow"/>
          <w:b w:val="0"/>
          <w:bCs w:val="0"/>
          <w:sz w:val="18"/>
          <w:szCs w:val="22"/>
        </w:rPr>
        <w:t>1.</w:t>
      </w:r>
      <w:r w:rsidRPr="00561D72">
        <w:rPr>
          <w:rFonts w:ascii="Times New Roman" w:hAnsi="Times New Roman" w:cs="Arial Narrow"/>
          <w:b w:val="0"/>
          <w:bCs w:val="0"/>
          <w:sz w:val="18"/>
          <w:szCs w:val="22"/>
        </w:rPr>
        <w:tab/>
        <w:t>Dlhodobý nehmotný majetok spoločnosť v r</w:t>
      </w:r>
      <w:r w:rsidR="00B4158A">
        <w:rPr>
          <w:rFonts w:ascii="Times New Roman" w:hAnsi="Times New Roman" w:cs="Arial Narrow"/>
          <w:b w:val="0"/>
          <w:bCs w:val="0"/>
          <w:sz w:val="18"/>
          <w:szCs w:val="22"/>
        </w:rPr>
        <w:t>oku 2017</w:t>
      </w:r>
      <w:r w:rsidR="00480BE5" w:rsidRPr="00561D72">
        <w:rPr>
          <w:rFonts w:ascii="Times New Roman" w:hAnsi="Times New Roman" w:cs="Arial Narrow"/>
          <w:b w:val="0"/>
          <w:bCs w:val="0"/>
          <w:sz w:val="18"/>
          <w:szCs w:val="22"/>
        </w:rPr>
        <w:t xml:space="preserve"> nebol obstaraný.</w:t>
      </w:r>
    </w:p>
    <w:p w:rsidR="00DE07FB" w:rsidRPr="00561D72" w:rsidRDefault="000E32F7" w:rsidP="00480BE5">
      <w:pPr>
        <w:pStyle w:val="Standard"/>
        <w:tabs>
          <w:tab w:val="left" w:pos="5786"/>
        </w:tabs>
        <w:jc w:val="both"/>
        <w:rPr>
          <w:sz w:val="18"/>
        </w:rPr>
      </w:pPr>
      <w:r w:rsidRPr="00561D72">
        <w:rPr>
          <w:rFonts w:cs="Arial Narrow"/>
          <w:sz w:val="18"/>
          <w:szCs w:val="22"/>
        </w:rPr>
        <w:tab/>
      </w:r>
    </w:p>
    <w:p w:rsidR="00DE07FB" w:rsidRPr="00561D72" w:rsidRDefault="000E32F7">
      <w:pPr>
        <w:pStyle w:val="Nadpis1"/>
        <w:rPr>
          <w:rFonts w:ascii="Times New Roman" w:hAnsi="Times New Roman" w:cs="Arial Narrow"/>
          <w:i/>
          <w:sz w:val="18"/>
          <w:szCs w:val="22"/>
        </w:rPr>
      </w:pPr>
      <w:r w:rsidRPr="00561D72">
        <w:rPr>
          <w:rFonts w:ascii="Times New Roman" w:hAnsi="Times New Roman" w:cs="Arial Narrow"/>
          <w:i/>
          <w:sz w:val="18"/>
          <w:szCs w:val="22"/>
        </w:rPr>
        <w:t>F.)    Údaje vykázané na strane aktív súvahy</w:t>
      </w:r>
    </w:p>
    <w:p w:rsidR="00DE07FB" w:rsidRPr="00561D72" w:rsidRDefault="000E32F7">
      <w:pPr>
        <w:pStyle w:val="Standard"/>
        <w:keepNext/>
        <w:tabs>
          <w:tab w:val="left" w:pos="360"/>
        </w:tabs>
        <w:rPr>
          <w:sz w:val="18"/>
        </w:rPr>
      </w:pPr>
      <w:r w:rsidRPr="00561D72">
        <w:rPr>
          <w:rFonts w:cs="Arial Narrow"/>
          <w:bCs/>
          <w:sz w:val="18"/>
          <w:szCs w:val="22"/>
        </w:rPr>
        <w:t>a)</w:t>
      </w:r>
      <w:r w:rsidRPr="00561D72">
        <w:rPr>
          <w:rFonts w:cs="Arial Narrow"/>
          <w:b/>
          <w:bCs/>
          <w:sz w:val="18"/>
          <w:szCs w:val="22"/>
        </w:rPr>
        <w:t xml:space="preserve"> Informácie o dlhodobom nehmotnom majetku</w:t>
      </w:r>
    </w:p>
    <w:p w:rsidR="00DE07FB" w:rsidRPr="00561D72" w:rsidRDefault="000E32F7">
      <w:pPr>
        <w:pStyle w:val="Standard"/>
        <w:numPr>
          <w:ilvl w:val="0"/>
          <w:numId w:val="31"/>
        </w:numPr>
        <w:tabs>
          <w:tab w:val="left" w:pos="1680"/>
        </w:tabs>
        <w:ind w:left="840" w:hanging="36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Prehľad o pohybe dlhodobého majetku v €</w:t>
      </w:r>
    </w:p>
    <w:p w:rsidR="00DE07FB" w:rsidRPr="00561D72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Prehľad oprávok a opravných položiek  dlhodobého majetku v  €</w:t>
      </w:r>
    </w:p>
    <w:p w:rsidR="00DE07FB" w:rsidRPr="00561D72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Prehľad o zostatkových hodnotách dlhodobého majetku v  €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F. písm. a) o dlhodobom nehmotnom majetku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1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705"/>
        <w:gridCol w:w="848"/>
        <w:gridCol w:w="1070"/>
        <w:gridCol w:w="945"/>
      </w:tblGrid>
      <w:tr w:rsidR="00DE07FB" w:rsidRPr="00561D72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Bežné účtovné obdobie</w:t>
            </w:r>
          </w:p>
        </w:tc>
      </w:tr>
      <w:tr w:rsidR="00DE07FB" w:rsidRPr="00561D72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Obsta-</w:t>
            </w:r>
          </w:p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Spolu</w:t>
            </w:r>
          </w:p>
        </w:tc>
      </w:tr>
      <w:tr w:rsidR="00DE07FB" w:rsidRPr="00561D72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i</w:t>
            </w:r>
          </w:p>
        </w:tc>
      </w:tr>
      <w:tr w:rsidR="00DE07FB" w:rsidRPr="00561D72">
        <w:trPr>
          <w:trHeight w:val="266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Prvotné ocenenie</w:t>
            </w:r>
          </w:p>
        </w:tc>
      </w:tr>
      <w:tr w:rsidR="00DE07FB" w:rsidRPr="00561D72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 w:rsidP="00C01356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lastRenderedPageBreak/>
              <w:t>Oprávky</w:t>
            </w:r>
          </w:p>
        </w:tc>
      </w:tr>
      <w:tr w:rsidR="00DE07FB" w:rsidRPr="00561D72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Opravné položky</w:t>
            </w:r>
          </w:p>
        </w:tc>
      </w:tr>
      <w:tr w:rsidR="00DE07FB" w:rsidRPr="00561D72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Zostatková hodnota</w:t>
            </w:r>
          </w:p>
        </w:tc>
      </w:tr>
      <w:tr w:rsidR="00DE07FB" w:rsidRPr="00561D72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</w:tbl>
    <w:p w:rsidR="00C01356" w:rsidRPr="00561D72" w:rsidRDefault="00C01356">
      <w:pPr>
        <w:pStyle w:val="Nzov"/>
        <w:jc w:val="left"/>
        <w:rPr>
          <w:rFonts w:ascii="Times New Roman" w:hAnsi="Times New Roman"/>
          <w:b w:val="0"/>
          <w:sz w:val="18"/>
          <w:szCs w:val="22"/>
        </w:rPr>
      </w:pPr>
    </w:p>
    <w:p w:rsidR="00DE07FB" w:rsidRPr="00561D72" w:rsidRDefault="000E32F7">
      <w:pPr>
        <w:pStyle w:val="Nzov"/>
        <w:jc w:val="left"/>
        <w:rPr>
          <w:rFonts w:ascii="Times New Roman" w:hAnsi="Times New Roman"/>
          <w:b w:val="0"/>
          <w:sz w:val="18"/>
          <w:szCs w:val="22"/>
        </w:rPr>
      </w:pPr>
      <w:r w:rsidRPr="00561D72">
        <w:rPr>
          <w:rFonts w:ascii="Times New Roman" w:hAnsi="Times New Roman"/>
          <w:b w:val="0"/>
          <w:sz w:val="18"/>
          <w:szCs w:val="22"/>
        </w:rPr>
        <w:t>Tabuľka č. 2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070"/>
        <w:gridCol w:w="945"/>
      </w:tblGrid>
      <w:tr w:rsidR="00DE07FB" w:rsidRPr="00561D72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 w:rsidRPr="00561D72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Obsta-</w:t>
            </w:r>
          </w:p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Spolu</w:t>
            </w:r>
          </w:p>
        </w:tc>
      </w:tr>
      <w:tr w:rsidR="00DE07FB" w:rsidRPr="00561D72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i</w:t>
            </w:r>
          </w:p>
        </w:tc>
      </w:tr>
      <w:tr w:rsidR="00DE07FB" w:rsidRPr="00561D72">
        <w:trPr>
          <w:trHeight w:val="266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Prvotné ocenenie</w:t>
            </w:r>
          </w:p>
        </w:tc>
      </w:tr>
      <w:tr w:rsidR="00DE07FB" w:rsidRPr="00561D72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Oprávky</w:t>
            </w:r>
          </w:p>
        </w:tc>
      </w:tr>
      <w:tr w:rsidR="00DE07FB" w:rsidRPr="00561D72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Opravné položky</w:t>
            </w:r>
          </w:p>
        </w:tc>
      </w:tr>
      <w:tr w:rsidR="00DE07FB" w:rsidRPr="00561D72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lastRenderedPageBreak/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right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Zostatková hodnota</w:t>
            </w:r>
          </w:p>
        </w:tc>
      </w:tr>
      <w:tr w:rsidR="00DE07FB" w:rsidRPr="00561D72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DE07FB">
      <w:pPr>
        <w:pStyle w:val="Standard"/>
        <w:spacing w:line="276" w:lineRule="auto"/>
        <w:rPr>
          <w:sz w:val="18"/>
          <w:szCs w:val="36"/>
        </w:rPr>
      </w:pP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časti F. písm. c) o dlhodobom nehmotnom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399"/>
        <w:gridCol w:w="2743"/>
      </w:tblGrid>
      <w:tr w:rsidR="00DE07FB" w:rsidRPr="00561D72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Dlhodobý nehmotný majetok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Hodnota za bežné účtovné obdobie</w:t>
            </w:r>
          </w:p>
        </w:tc>
      </w:tr>
      <w:tr w:rsidR="00DE07FB" w:rsidRPr="00561D72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 xml:space="preserve">                           -</w:t>
            </w:r>
          </w:p>
        </w:tc>
      </w:tr>
    </w:tbl>
    <w:p w:rsidR="00DE07FB" w:rsidRPr="00561D72" w:rsidRDefault="00DE07FB">
      <w:pPr>
        <w:pStyle w:val="Standard"/>
        <w:tabs>
          <w:tab w:val="left" w:pos="455"/>
        </w:tabs>
        <w:spacing w:after="200"/>
        <w:ind w:left="15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 w:rsidR="00DE07FB" w:rsidRPr="00561D72" w:rsidRDefault="000E32F7">
      <w:pPr>
        <w:pStyle w:val="Nadpis1"/>
        <w:tabs>
          <w:tab w:val="left" w:pos="360"/>
        </w:tabs>
        <w:rPr>
          <w:rFonts w:ascii="Times New Roman" w:hAnsi="Times New Roman" w:cs="Arial Narrow"/>
          <w:i/>
          <w:sz w:val="18"/>
          <w:szCs w:val="22"/>
        </w:rPr>
      </w:pPr>
      <w:r w:rsidRPr="00561D72">
        <w:rPr>
          <w:rFonts w:ascii="Times New Roman" w:hAnsi="Times New Roman" w:cs="Arial Narrow"/>
          <w:i/>
          <w:sz w:val="18"/>
          <w:szCs w:val="22"/>
        </w:rPr>
        <w:t>F.)</w:t>
      </w:r>
    </w:p>
    <w:p w:rsidR="00DE07FB" w:rsidRPr="00561D72" w:rsidRDefault="000E32F7">
      <w:pPr>
        <w:pStyle w:val="Standard"/>
        <w:tabs>
          <w:tab w:val="left" w:pos="360"/>
        </w:tabs>
        <w:rPr>
          <w:sz w:val="18"/>
        </w:rPr>
      </w:pPr>
      <w:r w:rsidRPr="00561D72">
        <w:rPr>
          <w:rFonts w:cs="Arial Narrow"/>
          <w:bCs/>
          <w:sz w:val="18"/>
          <w:szCs w:val="22"/>
        </w:rPr>
        <w:t>a)</w:t>
      </w:r>
      <w:r w:rsidRPr="00561D72">
        <w:rPr>
          <w:rFonts w:cs="Arial Narrow"/>
          <w:b/>
          <w:bCs/>
          <w:sz w:val="18"/>
          <w:szCs w:val="22"/>
        </w:rPr>
        <w:t xml:space="preserve"> Informácie o dlhodobom hmotnom majetku</w:t>
      </w:r>
    </w:p>
    <w:p w:rsidR="00DE07FB" w:rsidRPr="00561D72" w:rsidRDefault="000E32F7">
      <w:pPr>
        <w:pStyle w:val="Standard"/>
        <w:tabs>
          <w:tab w:val="left" w:pos="1680"/>
        </w:tabs>
        <w:ind w:left="840" w:hanging="36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1) Prehľad o pohybe dlhodobého majetku v €</w:t>
      </w:r>
    </w:p>
    <w:p w:rsidR="00DE07FB" w:rsidRPr="00561D72" w:rsidRDefault="000E32F7">
      <w:pPr>
        <w:pStyle w:val="Standard"/>
        <w:tabs>
          <w:tab w:val="left" w:pos="1680"/>
        </w:tabs>
        <w:ind w:left="840" w:hanging="36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2) Prehľad oprávok a opravných položiek  dlhodobého majetku v  €</w:t>
      </w:r>
    </w:p>
    <w:p w:rsidR="00DE07FB" w:rsidRPr="00561D72" w:rsidRDefault="000E32F7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3) Prehľad o zostatkových hodnotách dlhodobého majetku v  €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F. písm. a) o dlhodobom hmotnom majetku</w:t>
      </w:r>
      <w:r w:rsidRPr="00561D72">
        <w:rPr>
          <w:rFonts w:ascii="Times New Roman" w:hAnsi="Times New Roman"/>
          <w:sz w:val="18"/>
          <w:szCs w:val="22"/>
        </w:rPr>
        <w:tab/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848"/>
        <w:gridCol w:w="25"/>
        <w:gridCol w:w="855"/>
        <w:gridCol w:w="966"/>
        <w:gridCol w:w="744"/>
        <w:gridCol w:w="690"/>
        <w:gridCol w:w="780"/>
        <w:gridCol w:w="888"/>
      </w:tblGrid>
      <w:tr w:rsidR="00DE07FB" w:rsidRPr="00561D72">
        <w:trPr>
          <w:trHeight w:val="145"/>
        </w:trPr>
        <w:tc>
          <w:tcPr>
            <w:tcW w:w="15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E07FB" w:rsidRPr="00561D72">
        <w:trPr>
          <w:trHeight w:val="1537"/>
        </w:trPr>
        <w:tc>
          <w:tcPr>
            <w:tcW w:w="15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Samos-tatné hnuteľné veci a </w:t>
            </w:r>
          </w:p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Pestova-teľské celky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Poskyt-nutépred-davky na </w:t>
            </w:r>
          </w:p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Spolu</w:t>
            </w:r>
          </w:p>
        </w:tc>
      </w:tr>
      <w:tr w:rsidR="00DE07FB" w:rsidRPr="00561D72">
        <w:trPr>
          <w:trHeight w:val="155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j</w:t>
            </w: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Prvotné ocenenie</w:t>
            </w:r>
          </w:p>
        </w:tc>
      </w:tr>
      <w:tr w:rsidR="00DE07FB" w:rsidRPr="00561D72">
        <w:trPr>
          <w:trHeight w:val="1157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Oprávky</w:t>
            </w:r>
          </w:p>
        </w:tc>
      </w:tr>
      <w:tr w:rsidR="00DE07FB" w:rsidRPr="00561D72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lastRenderedPageBreak/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lastRenderedPageBreak/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1538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DE07FB" w:rsidRPr="00561D72">
        <w:trPr>
          <w:trHeight w:val="278"/>
        </w:trPr>
        <w:tc>
          <w:tcPr>
            <w:tcW w:w="1538" w:type="dxa"/>
            <w:vMerge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033" w:type="dxa"/>
            <w:tcBorders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Samos-tatné hnuteľné veci a </w:t>
            </w:r>
          </w:p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Pestova-teľské celky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Poskyt-nutépred-davky na </w:t>
            </w:r>
          </w:p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Spolu</w:t>
            </w:r>
          </w:p>
        </w:tc>
      </w:tr>
      <w:tr w:rsidR="00DE07FB" w:rsidRPr="00561D72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j</w:t>
            </w:r>
          </w:p>
        </w:tc>
      </w:tr>
      <w:tr w:rsidR="00DE07FB" w:rsidRPr="00561D72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90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DE07FB">
      <w:pPr>
        <w:pStyle w:val="Standard"/>
        <w:rPr>
          <w:sz w:val="18"/>
          <w:szCs w:val="22"/>
        </w:rPr>
      </w:pP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993"/>
        <w:gridCol w:w="850"/>
        <w:gridCol w:w="992"/>
        <w:gridCol w:w="709"/>
        <w:gridCol w:w="709"/>
        <w:gridCol w:w="700"/>
        <w:gridCol w:w="843"/>
      </w:tblGrid>
      <w:tr w:rsidR="00DE07FB" w:rsidRPr="00561D72">
        <w:trPr>
          <w:trHeight w:val="145"/>
        </w:trPr>
        <w:tc>
          <w:tcPr>
            <w:tcW w:w="15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E07FB" w:rsidRPr="00561D72">
        <w:trPr>
          <w:trHeight w:val="1537"/>
        </w:trPr>
        <w:tc>
          <w:tcPr>
            <w:tcW w:w="15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Stavby</w:t>
            </w:r>
          </w:p>
        </w:tc>
        <w:tc>
          <w:tcPr>
            <w:tcW w:w="9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Samos-tatné hnuteľné veci a </w:t>
            </w:r>
          </w:p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Pestova-teľské celky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Poskyt-nutépred-davky na </w:t>
            </w:r>
          </w:p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DHM</w:t>
            </w:r>
          </w:p>
        </w:tc>
        <w:tc>
          <w:tcPr>
            <w:tcW w:w="8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Spolu</w:t>
            </w:r>
          </w:p>
        </w:tc>
      </w:tr>
      <w:tr w:rsidR="00DE07FB" w:rsidRPr="00561D72">
        <w:trPr>
          <w:trHeight w:val="155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9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8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9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h</w:t>
            </w:r>
          </w:p>
        </w:tc>
        <w:tc>
          <w:tcPr>
            <w:tcW w:w="7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i</w:t>
            </w:r>
          </w:p>
        </w:tc>
        <w:tc>
          <w:tcPr>
            <w:tcW w:w="84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j</w:t>
            </w: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Prvotné ocenenie</w:t>
            </w:r>
          </w:p>
        </w:tc>
      </w:tr>
      <w:tr w:rsidR="00DE07FB" w:rsidRPr="00561D72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rPr>
          <w:sz w:val="18"/>
        </w:rPr>
      </w:pPr>
    </w:p>
    <w:p w:rsidR="00561D72" w:rsidRDefault="00561D72">
      <w:pPr>
        <w:pStyle w:val="Textbody"/>
        <w:rPr>
          <w:sz w:val="18"/>
        </w:rPr>
      </w:pPr>
    </w:p>
    <w:p w:rsidR="00561D72" w:rsidRDefault="00561D72">
      <w:pPr>
        <w:pStyle w:val="Textbody"/>
        <w:rPr>
          <w:sz w:val="18"/>
        </w:rPr>
      </w:pPr>
    </w:p>
    <w:p w:rsidR="00561D72" w:rsidRDefault="00561D72">
      <w:pPr>
        <w:pStyle w:val="Textbody"/>
        <w:rPr>
          <w:sz w:val="18"/>
        </w:rPr>
      </w:pPr>
    </w:p>
    <w:p w:rsidR="00561D72" w:rsidRDefault="00561D72">
      <w:pPr>
        <w:pStyle w:val="Textbody"/>
        <w:rPr>
          <w:sz w:val="18"/>
        </w:rPr>
      </w:pPr>
    </w:p>
    <w:p w:rsidR="00561D72" w:rsidRDefault="00561D72">
      <w:pPr>
        <w:pStyle w:val="Textbody"/>
        <w:rPr>
          <w:sz w:val="18"/>
        </w:rPr>
      </w:pPr>
    </w:p>
    <w:p w:rsidR="00561D72" w:rsidRDefault="00561D72">
      <w:pPr>
        <w:pStyle w:val="Textbody"/>
        <w:rPr>
          <w:sz w:val="18"/>
        </w:rPr>
      </w:pPr>
    </w:p>
    <w:p w:rsidR="00561D72" w:rsidRPr="00561D72" w:rsidRDefault="00561D72">
      <w:pPr>
        <w:pStyle w:val="Textbody"/>
        <w:rPr>
          <w:sz w:val="18"/>
        </w:rPr>
      </w:pP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6"/>
        <w:gridCol w:w="1032"/>
        <w:gridCol w:w="847"/>
        <w:gridCol w:w="995"/>
        <w:gridCol w:w="735"/>
        <w:gridCol w:w="810"/>
        <w:gridCol w:w="780"/>
        <w:gridCol w:w="750"/>
        <w:gridCol w:w="825"/>
        <w:gridCol w:w="903"/>
      </w:tblGrid>
      <w:tr w:rsidR="00DE07FB" w:rsidRPr="00561D72">
        <w:trPr>
          <w:trHeight w:val="145"/>
          <w:tblHeader/>
        </w:trPr>
        <w:tc>
          <w:tcPr>
            <w:tcW w:w="153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  <w:p w:rsidR="00C01356" w:rsidRPr="00561D72" w:rsidRDefault="00C01356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  <w:p w:rsidR="00C01356" w:rsidRPr="00561D72" w:rsidRDefault="00C01356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7677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E07FB" w:rsidRPr="00561D72">
        <w:trPr>
          <w:trHeight w:val="1847"/>
        </w:trPr>
        <w:tc>
          <w:tcPr>
            <w:tcW w:w="153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Pozemky</w:t>
            </w:r>
          </w:p>
        </w:tc>
        <w:tc>
          <w:tcPr>
            <w:tcW w:w="84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Stavby</w:t>
            </w:r>
          </w:p>
        </w:tc>
        <w:tc>
          <w:tcPr>
            <w:tcW w:w="99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Samos-tatné hnuteľné veci a </w:t>
            </w:r>
          </w:p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7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Pestova-teľské celky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8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Ostatný DHM</w:t>
            </w:r>
          </w:p>
        </w:tc>
        <w:tc>
          <w:tcPr>
            <w:tcW w:w="75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Ob-stará-vaný DHM</w:t>
            </w:r>
          </w:p>
        </w:tc>
        <w:tc>
          <w:tcPr>
            <w:tcW w:w="8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Poskyt-nutépred-davky na </w:t>
            </w:r>
          </w:p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DHM</w:t>
            </w:r>
          </w:p>
        </w:tc>
        <w:tc>
          <w:tcPr>
            <w:tcW w:w="90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Spolu</w:t>
            </w:r>
          </w:p>
        </w:tc>
      </w:tr>
      <w:tr w:rsidR="00DE07FB" w:rsidRPr="00561D72">
        <w:trPr>
          <w:trHeight w:val="397"/>
        </w:trPr>
        <w:tc>
          <w:tcPr>
            <w:tcW w:w="15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032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g</w:t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h</w:t>
            </w:r>
          </w:p>
        </w:tc>
        <w:tc>
          <w:tcPr>
            <w:tcW w:w="82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i</w:t>
            </w:r>
          </w:p>
        </w:tc>
        <w:tc>
          <w:tcPr>
            <w:tcW w:w="903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j</w:t>
            </w:r>
          </w:p>
        </w:tc>
      </w:tr>
      <w:tr w:rsidR="00DE07FB" w:rsidRPr="00561D72">
        <w:trPr>
          <w:trHeight w:val="397"/>
        </w:trPr>
        <w:tc>
          <w:tcPr>
            <w:tcW w:w="153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Opravné položky</w:t>
            </w:r>
          </w:p>
        </w:tc>
      </w:tr>
      <w:tr w:rsidR="00DE07FB" w:rsidRPr="00561D72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153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Zostatková hodnota </w:t>
            </w:r>
          </w:p>
        </w:tc>
      </w:tr>
      <w:tr w:rsidR="00DE07FB" w:rsidRPr="00561D72">
        <w:trPr>
          <w:trHeight w:val="278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290"/>
        </w:trPr>
        <w:tc>
          <w:tcPr>
            <w:tcW w:w="153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82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0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DE07FB">
      <w:pPr>
        <w:pStyle w:val="Standard"/>
        <w:rPr>
          <w:sz w:val="18"/>
          <w:szCs w:val="22"/>
        </w:rPr>
      </w:pPr>
    </w:p>
    <w:p w:rsidR="00DE07FB" w:rsidRPr="00561D72" w:rsidRDefault="000E32F7">
      <w:pPr>
        <w:pStyle w:val="Odsekzoznamu"/>
        <w:numPr>
          <w:ilvl w:val="0"/>
          <w:numId w:val="8"/>
        </w:numPr>
        <w:ind w:left="360"/>
        <w:rPr>
          <w:rFonts w:ascii="Times New Roman" w:hAnsi="Times New Roman"/>
          <w:b/>
          <w:sz w:val="18"/>
          <w:szCs w:val="22"/>
        </w:rPr>
      </w:pPr>
      <w:r w:rsidRPr="00561D72">
        <w:rPr>
          <w:rFonts w:ascii="Times New Roman" w:hAnsi="Times New Roman"/>
          <w:b/>
          <w:sz w:val="18"/>
          <w:szCs w:val="22"/>
        </w:rPr>
        <w:t>Informácie k prílohe č. 3 časti F. písm. c) o dlhodobom 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8"/>
        <w:gridCol w:w="3024"/>
      </w:tblGrid>
      <w:tr w:rsidR="00DE07FB" w:rsidRPr="00561D72">
        <w:tc>
          <w:tcPr>
            <w:tcW w:w="61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Hodnota za bežné účtovné obdobie</w:t>
            </w:r>
          </w:p>
        </w:tc>
      </w:tr>
      <w:tr w:rsidR="00DE07FB" w:rsidRPr="00561D72">
        <w:trPr>
          <w:trHeight w:val="340"/>
        </w:trPr>
        <w:tc>
          <w:tcPr>
            <w:tcW w:w="6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DE07FB">
      <w:pPr>
        <w:pStyle w:val="Standard"/>
        <w:ind w:left="-142"/>
        <w:rPr>
          <w:sz w:val="18"/>
        </w:rPr>
      </w:pPr>
    </w:p>
    <w:p w:rsidR="00DE07FB" w:rsidRPr="00561D72" w:rsidRDefault="000E32F7">
      <w:pPr>
        <w:pStyle w:val="Standard"/>
        <w:ind w:hanging="142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>F .)</w:t>
      </w:r>
    </w:p>
    <w:p w:rsidR="00DE07FB" w:rsidRPr="00561D72" w:rsidRDefault="00DE07FB">
      <w:pPr>
        <w:pStyle w:val="Standard"/>
        <w:ind w:hanging="142"/>
        <w:rPr>
          <w:rFonts w:cs="Arial Narrow"/>
          <w:b/>
          <w:bCs/>
          <w:i/>
          <w:sz w:val="18"/>
          <w:szCs w:val="22"/>
        </w:rPr>
      </w:pPr>
    </w:p>
    <w:p w:rsidR="00DE07FB" w:rsidRPr="00561D72" w:rsidRDefault="000E32F7">
      <w:pPr>
        <w:pStyle w:val="Standard"/>
        <w:ind w:left="426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d)</w:t>
      </w:r>
      <w:r w:rsidR="00B4158A">
        <w:rPr>
          <w:rFonts w:cs="Arial Narrow"/>
          <w:sz w:val="18"/>
          <w:szCs w:val="22"/>
        </w:rPr>
        <w:t xml:space="preserve">    Účtovná jednotka v roku 2017</w:t>
      </w:r>
      <w:r w:rsidR="00C753A9" w:rsidRPr="00561D72">
        <w:rPr>
          <w:rFonts w:cs="Arial Narrow"/>
          <w:sz w:val="18"/>
          <w:szCs w:val="22"/>
        </w:rPr>
        <w:t xml:space="preserve"> tak ako v roku 201</w:t>
      </w:r>
      <w:r w:rsidR="00B4158A">
        <w:rPr>
          <w:rFonts w:cs="Arial Narrow"/>
          <w:sz w:val="18"/>
          <w:szCs w:val="22"/>
        </w:rPr>
        <w:t>6</w:t>
      </w:r>
      <w:r w:rsidRPr="00561D72">
        <w:rPr>
          <w:rFonts w:cs="Arial Narrow"/>
          <w:sz w:val="18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 w:rsidR="00DE07FB" w:rsidRPr="00561D72" w:rsidRDefault="000E32F7">
      <w:pPr>
        <w:pStyle w:val="Standard"/>
        <w:ind w:left="440" w:hanging="44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e)</w:t>
      </w:r>
      <w:r w:rsidRPr="00561D72">
        <w:rPr>
          <w:rFonts w:cs="Arial Narrow"/>
          <w:sz w:val="18"/>
          <w:szCs w:val="22"/>
        </w:rPr>
        <w:tab/>
        <w:t>Spoločnosť neevidovala ani nevyužívala dlhodobý nehnuteľný majetok, pri ktorom nebolo vlastnícke právo zapísané vkladom do kat</w:t>
      </w:r>
      <w:r w:rsidR="00C753A9" w:rsidRPr="00561D72">
        <w:rPr>
          <w:rFonts w:cs="Arial Narrow"/>
          <w:sz w:val="18"/>
          <w:szCs w:val="22"/>
        </w:rPr>
        <w:t>astra nehnuteľností k 31.12.201</w:t>
      </w:r>
      <w:r w:rsidR="00B4158A">
        <w:rPr>
          <w:rFonts w:cs="Arial Narrow"/>
          <w:sz w:val="18"/>
          <w:szCs w:val="22"/>
        </w:rPr>
        <w:t>7</w:t>
      </w:r>
      <w:r w:rsidR="00C753A9" w:rsidRPr="00561D72">
        <w:rPr>
          <w:rFonts w:cs="Arial Narrow"/>
          <w:sz w:val="18"/>
          <w:szCs w:val="22"/>
        </w:rPr>
        <w:t xml:space="preserve"> tak ako ani k 31.12.201</w:t>
      </w:r>
      <w:r w:rsidR="00B4158A">
        <w:rPr>
          <w:rFonts w:cs="Arial Narrow"/>
          <w:sz w:val="18"/>
          <w:szCs w:val="22"/>
        </w:rPr>
        <w:t>6</w:t>
      </w:r>
      <w:r w:rsidRPr="00561D72">
        <w:rPr>
          <w:rFonts w:cs="Arial Narrow"/>
          <w:sz w:val="18"/>
          <w:szCs w:val="22"/>
        </w:rPr>
        <w:t xml:space="preserve"> bezprostredne predchádzajúceho účtovného obdobia.</w:t>
      </w:r>
    </w:p>
    <w:p w:rsidR="00DE07FB" w:rsidRPr="00561D72" w:rsidRDefault="00B4158A">
      <w:pPr>
        <w:pStyle w:val="Standard"/>
        <w:tabs>
          <w:tab w:val="left" w:pos="880"/>
        </w:tabs>
        <w:ind w:left="440" w:hanging="440"/>
        <w:jc w:val="both"/>
        <w:rPr>
          <w:rFonts w:cs="Arial Narrow"/>
          <w:sz w:val="18"/>
          <w:szCs w:val="22"/>
        </w:rPr>
      </w:pPr>
      <w:r>
        <w:rPr>
          <w:rFonts w:cs="Arial Narrow"/>
          <w:sz w:val="18"/>
          <w:szCs w:val="22"/>
        </w:rPr>
        <w:t>f)</w:t>
      </w:r>
      <w:r>
        <w:rPr>
          <w:rFonts w:cs="Arial Narrow"/>
          <w:sz w:val="18"/>
          <w:szCs w:val="22"/>
        </w:rPr>
        <w:tab/>
        <w:t>Účtovná jednotka v roku 2017</w:t>
      </w:r>
      <w:r w:rsidR="00C753A9" w:rsidRPr="00561D72">
        <w:rPr>
          <w:rFonts w:cs="Arial Narrow"/>
          <w:sz w:val="18"/>
          <w:szCs w:val="22"/>
        </w:rPr>
        <w:t xml:space="preserve"> ani v roku 201</w:t>
      </w:r>
      <w:r>
        <w:rPr>
          <w:rFonts w:cs="Arial Narrow"/>
          <w:sz w:val="18"/>
          <w:szCs w:val="22"/>
        </w:rPr>
        <w:t>6</w:t>
      </w:r>
      <w:r w:rsidR="000E32F7" w:rsidRPr="00561D72">
        <w:rPr>
          <w:rFonts w:cs="Arial Narrow"/>
          <w:sz w:val="18"/>
          <w:szCs w:val="22"/>
        </w:rPr>
        <w:t xml:space="preserve"> nevlastnila ani neevidovala nehmotný majetok – goodwil.</w:t>
      </w:r>
    </w:p>
    <w:p w:rsidR="00DE07FB" w:rsidRPr="00561D72" w:rsidRDefault="00C753A9">
      <w:pPr>
        <w:pStyle w:val="Standard"/>
        <w:ind w:left="440" w:hanging="44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g)</w:t>
      </w:r>
      <w:r w:rsidRPr="00561D72">
        <w:rPr>
          <w:rFonts w:cs="Arial Narrow"/>
          <w:sz w:val="18"/>
          <w:szCs w:val="22"/>
        </w:rPr>
        <w:tab/>
        <w:t>Účtovná jednotka v roku 201</w:t>
      </w:r>
      <w:r w:rsidR="00B4158A">
        <w:rPr>
          <w:rFonts w:cs="Arial Narrow"/>
          <w:sz w:val="18"/>
          <w:szCs w:val="22"/>
        </w:rPr>
        <w:t>7</w:t>
      </w:r>
      <w:r w:rsidRPr="00561D72">
        <w:rPr>
          <w:rFonts w:cs="Arial Narrow"/>
          <w:sz w:val="18"/>
          <w:szCs w:val="22"/>
        </w:rPr>
        <w:t xml:space="preserve"> ako aj v roku 201</w:t>
      </w:r>
      <w:r w:rsidR="00B4158A">
        <w:rPr>
          <w:rFonts w:cs="Arial Narrow"/>
          <w:sz w:val="18"/>
          <w:szCs w:val="22"/>
        </w:rPr>
        <w:t>6</w:t>
      </w:r>
      <w:r w:rsidR="000E32F7" w:rsidRPr="00561D72">
        <w:rPr>
          <w:rFonts w:cs="Arial Narrow"/>
          <w:sz w:val="18"/>
          <w:szCs w:val="22"/>
        </w:rPr>
        <w:t xml:space="preserve"> nepoužívala účet 097 – opravná položka k nadobudnutému majetku.</w:t>
      </w:r>
    </w:p>
    <w:p w:rsidR="00DE07FB" w:rsidRPr="00561D72" w:rsidRDefault="000E32F7">
      <w:pPr>
        <w:pStyle w:val="Standard"/>
        <w:tabs>
          <w:tab w:val="left" w:pos="880"/>
        </w:tabs>
        <w:ind w:left="440" w:hanging="44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h)</w:t>
      </w:r>
      <w:r w:rsidRPr="00561D72">
        <w:rPr>
          <w:rFonts w:cs="Arial Narrow"/>
          <w:sz w:val="18"/>
          <w:szCs w:val="22"/>
        </w:rPr>
        <w:tab/>
        <w:t>Účtovná jednotka v roku 2</w:t>
      </w:r>
      <w:r w:rsidR="00C753A9" w:rsidRPr="00561D72">
        <w:rPr>
          <w:rFonts w:cs="Arial Narrow"/>
          <w:sz w:val="18"/>
          <w:szCs w:val="22"/>
        </w:rPr>
        <w:t>01</w:t>
      </w:r>
      <w:r w:rsidR="00B4158A">
        <w:rPr>
          <w:rFonts w:cs="Arial Narrow"/>
          <w:sz w:val="18"/>
          <w:szCs w:val="22"/>
        </w:rPr>
        <w:t>7</w:t>
      </w:r>
      <w:r w:rsidR="00C753A9" w:rsidRPr="00561D72">
        <w:rPr>
          <w:rFonts w:cs="Arial Narrow"/>
          <w:sz w:val="18"/>
          <w:szCs w:val="22"/>
        </w:rPr>
        <w:t xml:space="preserve"> ani v roku 201</w:t>
      </w:r>
      <w:r w:rsidR="00B4158A">
        <w:rPr>
          <w:rFonts w:cs="Arial Narrow"/>
          <w:sz w:val="18"/>
          <w:szCs w:val="22"/>
        </w:rPr>
        <w:t>6</w:t>
      </w:r>
      <w:r w:rsidRPr="00561D72">
        <w:rPr>
          <w:rFonts w:cs="Arial Narrow"/>
          <w:sz w:val="18"/>
          <w:szCs w:val="22"/>
        </w:rPr>
        <w:t xml:space="preserve"> nerealizovala výskumnú a vývojovú činnosť.</w:t>
      </w:r>
    </w:p>
    <w:p w:rsidR="00DE07FB" w:rsidRPr="00561D72" w:rsidRDefault="00C753A9">
      <w:pPr>
        <w:pStyle w:val="Standard"/>
        <w:ind w:left="709" w:hanging="709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i – n) Spoločnosť v roku 201</w:t>
      </w:r>
      <w:r w:rsidR="00B4158A">
        <w:rPr>
          <w:rFonts w:cs="Arial Narrow"/>
          <w:sz w:val="18"/>
          <w:szCs w:val="22"/>
        </w:rPr>
        <w:t>7</w:t>
      </w:r>
      <w:r w:rsidRPr="00561D72">
        <w:rPr>
          <w:rFonts w:cs="Arial Narrow"/>
          <w:sz w:val="18"/>
          <w:szCs w:val="22"/>
        </w:rPr>
        <w:t xml:space="preserve"> ako aj v roku 201</w:t>
      </w:r>
      <w:r w:rsidR="00B4158A">
        <w:rPr>
          <w:rFonts w:cs="Arial Narrow"/>
          <w:sz w:val="18"/>
          <w:szCs w:val="22"/>
        </w:rPr>
        <w:t>6</w:t>
      </w:r>
      <w:r w:rsidR="000E32F7" w:rsidRPr="00561D72">
        <w:rPr>
          <w:rFonts w:cs="Arial Narrow"/>
          <w:sz w:val="18"/>
          <w:szCs w:val="22"/>
        </w:rPr>
        <w:t xml:space="preserve"> nevlastnila ani neevidovala dlhodobý finančný majetok.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lastRenderedPageBreak/>
        <w:t>Informácie k prílohe č. 3 časti F. písm. j) o  dlhodobom finančnom majetku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 w:rsidRPr="00561D72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 w:rsidRPr="00561D72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Podielové 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 xml:space="preserve">CP a podiely 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Pôžičky ÚJ 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Ob-stará-vaný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Poskyt-nutépred-davky na 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Spolu</w:t>
            </w:r>
          </w:p>
        </w:tc>
      </w:tr>
      <w:tr w:rsidR="00DE07FB" w:rsidRPr="00561D72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j</w:t>
            </w: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Prvotné ocenenie</w:t>
            </w:r>
          </w:p>
        </w:tc>
      </w:tr>
      <w:tr w:rsidR="00DE07FB" w:rsidRPr="00561D72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Opravné položky</w:t>
            </w:r>
          </w:p>
        </w:tc>
      </w:tr>
      <w:tr w:rsidR="00DE07FB" w:rsidRPr="00561D72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</w:t>
            </w:r>
          </w:p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Účtovná hodnota </w:t>
            </w:r>
          </w:p>
        </w:tc>
      </w:tr>
      <w:tr w:rsidR="00DE07FB" w:rsidRPr="00561D72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 </w:t>
            </w:r>
          </w:p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rPr>
          <w:sz w:val="18"/>
        </w:rPr>
      </w:pPr>
    </w:p>
    <w:p w:rsidR="00DE07FB" w:rsidRPr="00561D72" w:rsidRDefault="00DE07FB">
      <w:pPr>
        <w:pStyle w:val="Standard"/>
        <w:rPr>
          <w:sz w:val="18"/>
        </w:rPr>
      </w:pPr>
    </w:p>
    <w:p w:rsidR="00DE07FB" w:rsidRPr="00561D72" w:rsidRDefault="000E32F7">
      <w:pPr>
        <w:pStyle w:val="Standard"/>
        <w:pageBreakBefore/>
        <w:rPr>
          <w:sz w:val="18"/>
        </w:rPr>
      </w:pPr>
      <w:r w:rsidRPr="00561D72">
        <w:rPr>
          <w:sz w:val="18"/>
        </w:rPr>
        <w:lastRenderedPageBreak/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 w:rsidRPr="00561D72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 w:rsidRPr="00561D72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Podielové 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 xml:space="preserve">CP a podiely 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Pôžičky ÚJ 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Ob-stará-vaný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Poskyt-nutépred-davky na 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Spolu</w:t>
            </w:r>
          </w:p>
        </w:tc>
      </w:tr>
      <w:tr w:rsidR="00DE07FB" w:rsidRPr="00561D72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j</w:t>
            </w: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Prvotné ocenenie</w:t>
            </w:r>
          </w:p>
        </w:tc>
      </w:tr>
      <w:tr w:rsidR="00DE07FB" w:rsidRPr="00561D72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Opravné položky</w:t>
            </w:r>
          </w:p>
        </w:tc>
      </w:tr>
      <w:tr w:rsidR="00DE07FB" w:rsidRPr="00561D72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</w:t>
            </w:r>
          </w:p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4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Účtovná hodnota </w:t>
            </w:r>
          </w:p>
        </w:tc>
      </w:tr>
      <w:tr w:rsidR="00DE07FB" w:rsidRPr="00561D72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 </w:t>
            </w:r>
          </w:p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rPr>
          <w:sz w:val="18"/>
        </w:rPr>
      </w:pPr>
    </w:p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</w:rPr>
      </w:pPr>
      <w:r w:rsidRPr="00561D72">
        <w:rPr>
          <w:rFonts w:ascii="Times New Roman" w:hAnsi="Times New Roman"/>
          <w:bCs w:val="0"/>
          <w:kern w:val="0"/>
          <w:sz w:val="18"/>
          <w:szCs w:val="22"/>
        </w:rPr>
        <w:t>Informácie k </w:t>
      </w:r>
      <w:r w:rsidRPr="00561D72">
        <w:rPr>
          <w:rFonts w:ascii="Times New Roman" w:hAnsi="Times New Roman"/>
          <w:sz w:val="18"/>
          <w:szCs w:val="22"/>
        </w:rPr>
        <w:t>prílohe č. 3 </w:t>
      </w:r>
      <w:r w:rsidRPr="00561D72">
        <w:rPr>
          <w:rFonts w:ascii="Times New Roman" w:hAnsi="Times New Roman"/>
          <w:bCs w:val="0"/>
          <w:kern w:val="0"/>
          <w:sz w:val="18"/>
          <w:szCs w:val="22"/>
        </w:rPr>
        <w:t>časti F. písm. m) o dlhodobom finančnom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258"/>
        <w:gridCol w:w="2884"/>
      </w:tblGrid>
      <w:tr w:rsidR="00DE07FB" w:rsidRPr="00561D72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Hodnota </w:t>
            </w:r>
            <w:r w:rsidRPr="00561D72">
              <w:rPr>
                <w:rFonts w:ascii="Times New Roman" w:hAnsi="Times New Roman"/>
                <w:bCs w:val="0"/>
                <w:color w:val="666666"/>
                <w:sz w:val="18"/>
              </w:rPr>
              <w:t>za bežné účtovné obdobie</w:t>
            </w:r>
          </w:p>
        </w:tc>
      </w:tr>
      <w:tr w:rsidR="00DE07FB" w:rsidRPr="00561D72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rPr>
          <w:sz w:val="18"/>
        </w:rPr>
      </w:pP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 časti F. písm. i) o štruktúre dlhodobého finančného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07"/>
        <w:gridCol w:w="1116"/>
        <w:gridCol w:w="1687"/>
        <w:gridCol w:w="1441"/>
        <w:gridCol w:w="1654"/>
        <w:gridCol w:w="1337"/>
      </w:tblGrid>
      <w:tr w:rsidR="00DE07FB" w:rsidRPr="00561D72"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Obchodné meno a sídlo spoločnosti, v ktorej má ÚJ umiestnený DFM</w:t>
            </w:r>
          </w:p>
        </w:tc>
        <w:tc>
          <w:tcPr>
            <w:tcW w:w="7235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Bežné účtovné obdobie</w:t>
            </w:r>
          </w:p>
        </w:tc>
      </w:tr>
      <w:tr w:rsidR="00DE07FB" w:rsidRPr="00561D72">
        <w:trPr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Podiel ÚJ na ZI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  %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Podiel ÚJ na hlasovacích právach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Hodnota  vlastného imania ÚJ, v ktorej má ÚJ umiestnený DFM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Výsledok hospodárenia ÚJ, v ktorej má ÚJ umiestnený DFM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Účtovná hodnota 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DFM</w:t>
            </w:r>
          </w:p>
        </w:tc>
      </w:tr>
      <w:tr w:rsidR="00DE07FB" w:rsidRPr="00561D72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753A9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d</w:t>
            </w:r>
          </w:p>
        </w:tc>
        <w:tc>
          <w:tcPr>
            <w:tcW w:w="16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e</w:t>
            </w:r>
          </w:p>
        </w:tc>
        <w:tc>
          <w:tcPr>
            <w:tcW w:w="13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f</w:t>
            </w:r>
          </w:p>
        </w:tc>
      </w:tr>
      <w:tr w:rsidR="00DE07FB" w:rsidRPr="00561D72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lastRenderedPageBreak/>
              <w:t>Dcérske účtovné jednotky</w:t>
            </w: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Účtovné jednotky s podstatným vplyvom</w:t>
            </w: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753A9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57" w:hanging="357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F. písm. j) a l) o dlhových CP držaných do splatnosti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41"/>
        <w:gridCol w:w="723"/>
        <w:gridCol w:w="1266"/>
        <w:gridCol w:w="1124"/>
        <w:gridCol w:w="1125"/>
        <w:gridCol w:w="1406"/>
        <w:gridCol w:w="1057"/>
      </w:tblGrid>
      <w:tr w:rsidR="00DE07FB" w:rsidRPr="00561D72">
        <w:trPr>
          <w:trHeight w:val="644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Dlhové CP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 xml:space="preserve"> držané do splatnosti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Stav na začiatku účtovného obdobia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Zvýšenie hodnoty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Vyradenie dlhového CP z účtovníctva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 účtovnom období</w:t>
            </w:r>
          </w:p>
        </w:tc>
        <w:tc>
          <w:tcPr>
            <w:tcW w:w="10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Stav 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na konci účtov-ného obdobia</w:t>
            </w:r>
          </w:p>
        </w:tc>
      </w:tr>
      <w:tr w:rsidR="00DE07FB" w:rsidRPr="00561D72">
        <w:trPr>
          <w:trHeight w:hRule="exact" w:val="227"/>
        </w:trPr>
        <w:tc>
          <w:tcPr>
            <w:tcW w:w="2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a</w:t>
            </w:r>
          </w:p>
        </w:tc>
        <w:tc>
          <w:tcPr>
            <w:tcW w:w="7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753A9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C</w:t>
            </w:r>
          </w:p>
        </w:tc>
        <w:tc>
          <w:tcPr>
            <w:tcW w:w="11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d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f</w:t>
            </w:r>
          </w:p>
        </w:tc>
        <w:tc>
          <w:tcPr>
            <w:tcW w:w="10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g</w:t>
            </w:r>
          </w:p>
        </w:tc>
      </w:tr>
      <w:tr w:rsidR="00DE07FB" w:rsidRPr="00561D72">
        <w:trPr>
          <w:trHeight w:val="340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spacing w:after="120"/>
        <w:rPr>
          <w:sz w:val="18"/>
        </w:rPr>
      </w:pPr>
    </w:p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F. písm. j) a l) o poskytnutých dlhodobých pôžičkách</w:t>
      </w:r>
    </w:p>
    <w:tbl>
      <w:tblPr>
        <w:tblW w:w="9156" w:type="dxa"/>
        <w:tblInd w:w="-56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0"/>
        <w:gridCol w:w="1448"/>
        <w:gridCol w:w="1132"/>
        <w:gridCol w:w="1103"/>
        <w:gridCol w:w="1513"/>
        <w:gridCol w:w="1200"/>
      </w:tblGrid>
      <w:tr w:rsidR="00DE07FB" w:rsidRPr="00561D72">
        <w:trPr>
          <w:trHeight w:val="996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Dlhodobé pôžičky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Stav 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na začiatku účtovného obdobia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Zvýšenie hodnoty</w:t>
            </w:r>
          </w:p>
        </w:tc>
        <w:tc>
          <w:tcPr>
            <w:tcW w:w="11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Zníženie hodnoty</w:t>
            </w:r>
          </w:p>
        </w:tc>
        <w:tc>
          <w:tcPr>
            <w:tcW w:w="15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Stav 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na konci účtovného obdobia</w:t>
            </w:r>
          </w:p>
        </w:tc>
      </w:tr>
      <w:tr w:rsidR="00DE07FB" w:rsidRPr="00561D72">
        <w:trPr>
          <w:trHeight w:hRule="exact" w:val="227"/>
        </w:trPr>
        <w:tc>
          <w:tcPr>
            <w:tcW w:w="27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a</w:t>
            </w:r>
          </w:p>
        </w:tc>
        <w:tc>
          <w:tcPr>
            <w:tcW w:w="14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753A9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B</w:t>
            </w:r>
          </w:p>
        </w:tc>
        <w:tc>
          <w:tcPr>
            <w:tcW w:w="113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c</w:t>
            </w:r>
          </w:p>
        </w:tc>
        <w:tc>
          <w:tcPr>
            <w:tcW w:w="11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d</w:t>
            </w:r>
          </w:p>
        </w:tc>
        <w:tc>
          <w:tcPr>
            <w:tcW w:w="15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f</w:t>
            </w:r>
          </w:p>
        </w:tc>
      </w:tr>
      <w:tr w:rsidR="00DE07FB" w:rsidRPr="00561D72">
        <w:trPr>
          <w:trHeight w:val="340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lastRenderedPageBreak/>
              <w:t>Dlhodobé pôžičky spolu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tabs>
          <w:tab w:val="left" w:pos="880"/>
        </w:tabs>
        <w:ind w:left="440" w:hanging="440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tabs>
          <w:tab w:val="left" w:pos="440"/>
        </w:tabs>
        <w:ind w:hanging="142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 F .) </w:t>
      </w:r>
      <w:r w:rsidRPr="00561D72">
        <w:rPr>
          <w:rFonts w:cs="Arial Narrow"/>
          <w:sz w:val="18"/>
          <w:szCs w:val="22"/>
        </w:rPr>
        <w:t xml:space="preserve"> o)</w:t>
      </w:r>
      <w:r w:rsidRPr="00561D72">
        <w:rPr>
          <w:rFonts w:cs="Arial Narrow"/>
          <w:sz w:val="18"/>
          <w:szCs w:val="22"/>
        </w:rPr>
        <w:tab/>
      </w:r>
    </w:p>
    <w:p w:rsidR="00DE07FB" w:rsidRPr="00561D72" w:rsidRDefault="000E32F7">
      <w:pPr>
        <w:pStyle w:val="Nzov"/>
        <w:numPr>
          <w:ilvl w:val="0"/>
          <w:numId w:val="8"/>
        </w:numPr>
        <w:ind w:left="357" w:hanging="357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 časti F. písm. o) o opravných položkách k zásobám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30"/>
        <w:gridCol w:w="1396"/>
        <w:gridCol w:w="983"/>
        <w:gridCol w:w="1688"/>
        <w:gridCol w:w="1557"/>
        <w:gridCol w:w="1188"/>
      </w:tblGrid>
      <w:tr w:rsidR="00DE07FB" w:rsidRPr="00561D72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Bežné účtovné obdobie</w:t>
            </w:r>
          </w:p>
        </w:tc>
      </w:tr>
      <w:tr w:rsidR="00DE07FB" w:rsidRPr="00561D72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Tvorba 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OP</w:t>
            </w:r>
          </w:p>
          <w:p w:rsidR="00DE07FB" w:rsidRPr="00561D72" w:rsidRDefault="00DE07FB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Zúčtovanie OP z dôvodu vyradenia majetku 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Stav OP na konci účtovného obdobia</w:t>
            </w:r>
          </w:p>
        </w:tc>
      </w:tr>
      <w:tr w:rsidR="00DE07FB" w:rsidRPr="00561D72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f</w:t>
            </w:r>
          </w:p>
        </w:tc>
      </w:tr>
      <w:tr w:rsidR="00DE07FB" w:rsidRPr="00561D72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tabs>
          <w:tab w:val="left" w:pos="440"/>
        </w:tabs>
        <w:ind w:hanging="142"/>
        <w:jc w:val="both"/>
        <w:rPr>
          <w:rFonts w:cs="Arial Narrow"/>
          <w:sz w:val="18"/>
          <w:szCs w:val="22"/>
        </w:rPr>
      </w:pPr>
    </w:p>
    <w:p w:rsidR="00DE07FB" w:rsidRPr="00561D72" w:rsidRDefault="00EB77A6">
      <w:pPr>
        <w:pStyle w:val="Standard"/>
        <w:tabs>
          <w:tab w:val="left" w:pos="440"/>
        </w:tabs>
        <w:ind w:hanging="142"/>
        <w:jc w:val="both"/>
        <w:rPr>
          <w:rFonts w:cs="Arial Narrow"/>
          <w:sz w:val="18"/>
          <w:szCs w:val="22"/>
        </w:rPr>
      </w:pPr>
      <w:r>
        <w:rPr>
          <w:rFonts w:cs="Arial Narrow"/>
          <w:sz w:val="18"/>
          <w:szCs w:val="22"/>
        </w:rPr>
        <w:t>Účtovná jednotka k 31.12.2017</w:t>
      </w:r>
      <w:r w:rsidR="000E32F7" w:rsidRPr="00561D72">
        <w:rPr>
          <w:rFonts w:cs="Arial Narrow"/>
          <w:sz w:val="18"/>
          <w:szCs w:val="22"/>
        </w:rPr>
        <w:t xml:space="preserve"> ak</w:t>
      </w:r>
      <w:r>
        <w:rPr>
          <w:rFonts w:cs="Arial Narrow"/>
          <w:sz w:val="18"/>
          <w:szCs w:val="22"/>
        </w:rPr>
        <w:t xml:space="preserve">o aj k 31.12.2016 </w:t>
      </w:r>
      <w:r w:rsidR="000E32F7" w:rsidRPr="00561D72">
        <w:rPr>
          <w:rFonts w:cs="Arial Narrow"/>
          <w:sz w:val="18"/>
          <w:szCs w:val="22"/>
        </w:rPr>
        <w:t xml:space="preserve"> nevytvárala opravné položky k zásobám.</w:t>
      </w:r>
    </w:p>
    <w:p w:rsidR="00DE07FB" w:rsidRPr="00561D72" w:rsidRDefault="00DE07FB">
      <w:pPr>
        <w:pStyle w:val="Standard"/>
        <w:tabs>
          <w:tab w:val="left" w:pos="440"/>
        </w:tabs>
        <w:ind w:hanging="142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rPr>
          <w:sz w:val="18"/>
        </w:rPr>
      </w:pPr>
      <w:r w:rsidRPr="00561D72">
        <w:rPr>
          <w:sz w:val="18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 w:rsidRPr="00561D72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Hodnota</w:t>
            </w:r>
          </w:p>
        </w:tc>
      </w:tr>
      <w:tr w:rsidR="00DE07FB" w:rsidRPr="00561D72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tabs>
          <w:tab w:val="left" w:pos="880"/>
        </w:tabs>
        <w:ind w:left="440" w:hanging="440"/>
        <w:jc w:val="both"/>
        <w:rPr>
          <w:rFonts w:cs="Arial Narrow"/>
          <w:sz w:val="18"/>
          <w:szCs w:val="22"/>
        </w:rPr>
      </w:pPr>
    </w:p>
    <w:p w:rsidR="00DE07FB" w:rsidRPr="00561D72" w:rsidRDefault="00DE07FB">
      <w:pPr>
        <w:pStyle w:val="Standard"/>
        <w:tabs>
          <w:tab w:val="left" w:pos="880"/>
        </w:tabs>
        <w:ind w:left="440" w:hanging="440"/>
        <w:jc w:val="both"/>
        <w:rPr>
          <w:rFonts w:cs="Arial Narrow"/>
          <w:b/>
          <w:bCs/>
          <w:i/>
          <w:sz w:val="18"/>
          <w:szCs w:val="22"/>
        </w:rPr>
      </w:pPr>
    </w:p>
    <w:p w:rsidR="00DE07FB" w:rsidRPr="00561D72" w:rsidRDefault="000E32F7" w:rsidP="00561D72">
      <w:pPr>
        <w:pStyle w:val="Standard"/>
        <w:pageBreakBefore/>
        <w:tabs>
          <w:tab w:val="left" w:pos="880"/>
        </w:tabs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lastRenderedPageBreak/>
        <w:t xml:space="preserve">F .) </w:t>
      </w:r>
      <w:r w:rsidRPr="00561D72">
        <w:rPr>
          <w:rFonts w:cs="Arial Narrow"/>
          <w:sz w:val="18"/>
          <w:szCs w:val="22"/>
        </w:rPr>
        <w:t xml:space="preserve"> p)</w:t>
      </w:r>
      <w:r w:rsidRPr="00561D72">
        <w:rPr>
          <w:rFonts w:cs="Arial Narrow"/>
          <w:sz w:val="18"/>
          <w:szCs w:val="22"/>
        </w:rPr>
        <w:tab/>
      </w:r>
    </w:p>
    <w:p w:rsidR="00DE07FB" w:rsidRPr="00561D72" w:rsidRDefault="000E32F7">
      <w:pPr>
        <w:pStyle w:val="Nzov"/>
        <w:numPr>
          <w:ilvl w:val="0"/>
          <w:numId w:val="8"/>
        </w:numPr>
        <w:ind w:left="357" w:hanging="357"/>
        <w:jc w:val="both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 w:rsidRPr="00561D72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Hodnota za bežné účtovné obdobie</w:t>
            </w:r>
          </w:p>
        </w:tc>
      </w:tr>
      <w:tr w:rsidR="00DE07FB" w:rsidRPr="00561D72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tabs>
          <w:tab w:val="left" w:pos="880"/>
        </w:tabs>
        <w:ind w:left="440" w:hanging="440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-15" w:hanging="15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Na zásoby vyka</w:t>
      </w:r>
      <w:r w:rsidR="00F47B6C" w:rsidRPr="00561D72">
        <w:rPr>
          <w:rFonts w:cs="Arial Narrow"/>
          <w:sz w:val="18"/>
          <w:szCs w:val="22"/>
        </w:rPr>
        <w:t>zované v účtovníctve v roku 201</w:t>
      </w:r>
      <w:r w:rsidR="00B4158A">
        <w:rPr>
          <w:rFonts w:cs="Arial Narrow"/>
          <w:sz w:val="18"/>
          <w:szCs w:val="22"/>
        </w:rPr>
        <w:t xml:space="preserve">7 ako aj v roku 2016 </w:t>
      </w:r>
      <w:r w:rsidRPr="00561D72">
        <w:rPr>
          <w:rFonts w:cs="Arial Narrow"/>
          <w:sz w:val="18"/>
          <w:szCs w:val="22"/>
        </w:rPr>
        <w:t>nebolo zriadené záložné právo ani obmedzené právo s nimi nakladať.</w:t>
      </w:r>
    </w:p>
    <w:p w:rsidR="00DE07FB" w:rsidRPr="00561D72" w:rsidRDefault="00DE07FB">
      <w:pPr>
        <w:pStyle w:val="Standard"/>
        <w:ind w:left="-15" w:hanging="15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450" w:hanging="465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F .) </w:t>
      </w:r>
      <w:r w:rsidRPr="00561D72">
        <w:rPr>
          <w:rFonts w:cs="Arial Narrow"/>
          <w:sz w:val="18"/>
          <w:szCs w:val="22"/>
        </w:rPr>
        <w:t xml:space="preserve"> q)</w:t>
      </w:r>
      <w:r w:rsidRPr="00561D72">
        <w:rPr>
          <w:rFonts w:cs="Arial Narrow"/>
          <w:sz w:val="18"/>
          <w:szCs w:val="22"/>
        </w:rPr>
        <w:tab/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both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F. písm. q) o zákazkovej výrobe a o zákazkovej výstavbe nehnuteľnosti určenej na predaj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89"/>
        <w:gridCol w:w="1680"/>
        <w:gridCol w:w="2135"/>
        <w:gridCol w:w="2176"/>
      </w:tblGrid>
      <w:tr w:rsidR="00DE07FB" w:rsidRPr="00561D72"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 w:rsidRPr="00561D72"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C753A9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217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</w:t>
            </w:r>
          </w:p>
        </w:tc>
      </w:tr>
      <w:tr w:rsidR="00DE07FB" w:rsidRPr="00561D72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rPr>
          <w:sz w:val="18"/>
          <w:szCs w:val="22"/>
        </w:rPr>
      </w:pP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29"/>
        <w:gridCol w:w="2381"/>
        <w:gridCol w:w="2770"/>
      </w:tblGrid>
      <w:tr w:rsidR="00DE07FB" w:rsidRPr="00561D72"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Hodnota zákazkovej výroby</w:t>
            </w:r>
          </w:p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 w:rsidRPr="00561D72"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c</w:t>
            </w:r>
          </w:p>
        </w:tc>
      </w:tr>
      <w:tr w:rsidR="00DE07FB" w:rsidRPr="00561D72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rPr>
          <w:sz w:val="18"/>
          <w:szCs w:val="22"/>
        </w:rPr>
      </w:pP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3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961"/>
        <w:gridCol w:w="1821"/>
        <w:gridCol w:w="2630"/>
      </w:tblGrid>
      <w:tr w:rsidR="00DE07FB" w:rsidRPr="00561D72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 w:rsidRPr="00561D72">
        <w:trPr>
          <w:trHeight w:val="98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C753A9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</w:t>
            </w:r>
          </w:p>
        </w:tc>
      </w:tr>
      <w:tr w:rsidR="00DE07FB" w:rsidRPr="00561D72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rPr>
          <w:sz w:val="18"/>
          <w:szCs w:val="22"/>
        </w:rPr>
      </w:pPr>
    </w:p>
    <w:p w:rsidR="00DE07FB" w:rsidRPr="00561D72" w:rsidRDefault="00DE07FB">
      <w:pPr>
        <w:pStyle w:val="Standard"/>
        <w:pageBreakBefore/>
        <w:rPr>
          <w:sz w:val="18"/>
          <w:szCs w:val="22"/>
        </w:rPr>
      </w:pPr>
    </w:p>
    <w:p w:rsidR="00DE07FB" w:rsidRPr="00561D72" w:rsidRDefault="00DE07FB">
      <w:pPr>
        <w:pStyle w:val="Standard"/>
        <w:rPr>
          <w:sz w:val="18"/>
          <w:szCs w:val="22"/>
        </w:rPr>
      </w:pP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4</w:t>
      </w:r>
    </w:p>
    <w:tbl>
      <w:tblPr>
        <w:tblW w:w="9165" w:type="dxa"/>
        <w:tblInd w:w="-9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90"/>
        <w:gridCol w:w="2385"/>
        <w:gridCol w:w="2490"/>
      </w:tblGrid>
      <w:tr w:rsidR="00DE07FB" w:rsidRPr="00561D72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 w:rsidRPr="00561D72"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C753A9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23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24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c</w:t>
            </w:r>
          </w:p>
        </w:tc>
      </w:tr>
      <w:tr w:rsidR="00DE07FB" w:rsidRPr="00561D72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ind w:left="450" w:hanging="465"/>
        <w:jc w:val="both"/>
        <w:rPr>
          <w:rFonts w:cs="Arial Narrow"/>
          <w:sz w:val="18"/>
          <w:szCs w:val="22"/>
        </w:rPr>
      </w:pPr>
    </w:p>
    <w:p w:rsidR="00DE07FB" w:rsidRPr="00561D72" w:rsidRDefault="00F47B6C">
      <w:pPr>
        <w:pStyle w:val="Standard"/>
        <w:ind w:left="30" w:hanging="3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Spoločnosť v roku 201</w:t>
      </w:r>
      <w:r w:rsidR="00B4158A">
        <w:rPr>
          <w:rFonts w:cs="Arial Narrow"/>
          <w:sz w:val="18"/>
          <w:szCs w:val="22"/>
        </w:rPr>
        <w:t>7</w:t>
      </w:r>
      <w:r w:rsidRPr="00561D72">
        <w:rPr>
          <w:rFonts w:cs="Arial Narrow"/>
          <w:sz w:val="18"/>
          <w:szCs w:val="22"/>
        </w:rPr>
        <w:t xml:space="preserve"> ani v roku 201</w:t>
      </w:r>
      <w:r w:rsidR="00B4158A">
        <w:rPr>
          <w:rFonts w:cs="Arial Narrow"/>
          <w:sz w:val="18"/>
          <w:szCs w:val="22"/>
        </w:rPr>
        <w:t>6</w:t>
      </w:r>
      <w:r w:rsidR="000E32F7" w:rsidRPr="00561D72">
        <w:rPr>
          <w:rFonts w:cs="Arial Narrow"/>
          <w:sz w:val="18"/>
          <w:szCs w:val="22"/>
        </w:rPr>
        <w:t xml:space="preserve"> nerealizovala zákazkovú výrobu ani zákazkovú  výstavbu nehnuteľnosti určenej na predaj.</w:t>
      </w:r>
    </w:p>
    <w:p w:rsidR="00DE07FB" w:rsidRPr="00561D72" w:rsidRDefault="000E32F7">
      <w:pPr>
        <w:pStyle w:val="Standard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F .) </w:t>
      </w:r>
      <w:r w:rsidRPr="00561D72">
        <w:rPr>
          <w:sz w:val="18"/>
          <w:szCs w:val="22"/>
        </w:rPr>
        <w:t>r)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F. písm. r) o vývoji opravnej položky k pohľadávkam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 w:rsidRPr="00561D72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</w:tr>
      <w:tr w:rsidR="00DE07FB" w:rsidRPr="00561D72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Tvorba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Zúčtovanie</w:t>
            </w:r>
            <w:r w:rsidRPr="00561D72">
              <w:rPr>
                <w:rFonts w:ascii="Times New Roman" w:hAnsi="Times New Roman"/>
                <w:sz w:val="18"/>
              </w:rP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 xml:space="preserve">Zúčtovanie </w:t>
            </w:r>
            <w:r w:rsidRPr="00561D72">
              <w:rPr>
                <w:rFonts w:ascii="Times New Roman" w:hAnsi="Times New Roman"/>
                <w:sz w:val="18"/>
              </w:rPr>
              <w:br/>
              <w:t xml:space="preserve">OP z dôvodu vyradenia majetku </w:t>
            </w:r>
            <w:r w:rsidRPr="00561D72">
              <w:rPr>
                <w:rFonts w:ascii="Times New Roman" w:hAnsi="Times New Roman"/>
                <w:sz w:val="18"/>
              </w:rP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Stav OP na konci účtovného obdobia</w:t>
            </w:r>
          </w:p>
        </w:tc>
      </w:tr>
      <w:tr w:rsidR="00DE07FB" w:rsidRPr="00561D72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753A9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f</w:t>
            </w:r>
          </w:p>
        </w:tc>
      </w:tr>
      <w:tr w:rsidR="00DE07FB" w:rsidRPr="00561D72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DE07FB">
      <w:pPr>
        <w:pStyle w:val="Nzov"/>
        <w:widowControl w:val="0"/>
        <w:jc w:val="left"/>
        <w:rPr>
          <w:rFonts w:ascii="Times New Roman" w:hAnsi="Times New Roman"/>
          <w:sz w:val="18"/>
          <w:szCs w:val="22"/>
        </w:rPr>
      </w:pPr>
    </w:p>
    <w:p w:rsidR="00DE07FB" w:rsidRPr="00561D72" w:rsidRDefault="00DE07FB">
      <w:pPr>
        <w:pageBreakBefore/>
        <w:rPr>
          <w:sz w:val="18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 w:rsidRPr="00561D72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 w:rsidRPr="00561D72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Tvorba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Zúčtovanie</w:t>
            </w:r>
            <w:r w:rsidRPr="00561D72">
              <w:rPr>
                <w:rFonts w:ascii="Times New Roman" w:hAnsi="Times New Roman"/>
                <w:sz w:val="18"/>
              </w:rP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 xml:space="preserve">Zúčtovanie </w:t>
            </w:r>
            <w:r w:rsidRPr="00561D72">
              <w:rPr>
                <w:rFonts w:ascii="Times New Roman" w:hAnsi="Times New Roman"/>
                <w:sz w:val="18"/>
              </w:rPr>
              <w:br/>
              <w:t xml:space="preserve">OP z dôvodu vyradenia majetku </w:t>
            </w:r>
            <w:r w:rsidRPr="00561D72">
              <w:rPr>
                <w:rFonts w:ascii="Times New Roman" w:hAnsi="Times New Roman"/>
                <w:sz w:val="18"/>
              </w:rP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Stav OP na konci účtovného obdobia</w:t>
            </w:r>
          </w:p>
        </w:tc>
      </w:tr>
      <w:tr w:rsidR="00DE07FB" w:rsidRPr="00561D72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753A9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f</w:t>
            </w:r>
          </w:p>
        </w:tc>
      </w:tr>
      <w:tr w:rsidR="00DE07FB" w:rsidRPr="00561D72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0E32F7">
      <w:pPr>
        <w:pStyle w:val="Standard"/>
        <w:rPr>
          <w:sz w:val="18"/>
        </w:rPr>
      </w:pPr>
      <w:r w:rsidRPr="00561D72">
        <w:rPr>
          <w:rFonts w:cs="Arial Narrow"/>
          <w:sz w:val="18"/>
          <w:szCs w:val="22"/>
        </w:rPr>
        <w:t>Opravná položka k nekonkurzným ne</w:t>
      </w:r>
      <w:r w:rsidR="00EB77A6">
        <w:rPr>
          <w:rFonts w:cs="Arial Narrow"/>
          <w:sz w:val="18"/>
          <w:szCs w:val="22"/>
        </w:rPr>
        <w:t>dobytným pohľadávkam v roku 2017 ani v roku 2016</w:t>
      </w:r>
      <w:r w:rsidRPr="00561D72">
        <w:rPr>
          <w:rFonts w:cs="Arial Narrow"/>
          <w:sz w:val="18"/>
          <w:szCs w:val="22"/>
        </w:rPr>
        <w:t xml:space="preserve"> nebola  evidovaná.</w:t>
      </w:r>
    </w:p>
    <w:p w:rsidR="00DE07FB" w:rsidRPr="00561D72" w:rsidRDefault="000E32F7">
      <w:pPr>
        <w:pStyle w:val="Standard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F .) </w:t>
      </w:r>
      <w:r w:rsidRPr="00561D72">
        <w:rPr>
          <w:sz w:val="18"/>
          <w:szCs w:val="22"/>
        </w:rPr>
        <w:t>s) Veko</w:t>
      </w:r>
      <w:r w:rsidR="00F47B6C" w:rsidRPr="00561D72">
        <w:rPr>
          <w:sz w:val="18"/>
          <w:szCs w:val="22"/>
        </w:rPr>
        <w:t>vá štruktúra pohľadávok rok 201</w:t>
      </w:r>
      <w:r w:rsidR="00B4158A">
        <w:rPr>
          <w:sz w:val="18"/>
          <w:szCs w:val="22"/>
        </w:rPr>
        <w:t>7</w:t>
      </w:r>
    </w:p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časti F. písm. s) o vekovej štruktúre pohľadávok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 w:rsidRPr="00561D72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Pohľadávky spolu</w:t>
            </w:r>
          </w:p>
        </w:tc>
      </w:tr>
      <w:tr w:rsidR="00DE07FB" w:rsidRPr="00561D72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d</w:t>
            </w:r>
          </w:p>
        </w:tc>
      </w:tr>
      <w:tr w:rsidR="00DE07FB" w:rsidRPr="00561D72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Dlhodobé pohľadávky</w:t>
            </w: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 w:rsidP="00C01356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 w:rsidP="00C01356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Krátkodobé pohľadávky</w:t>
            </w: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753A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576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753A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576</w:t>
            </w: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753A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4124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753A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4124</w:t>
            </w: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753A9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4700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01356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0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C753A9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4700</w:t>
            </w:r>
          </w:p>
        </w:tc>
      </w:tr>
    </w:tbl>
    <w:p w:rsidR="00DE07FB" w:rsidRPr="00561D72" w:rsidRDefault="00DE07FB">
      <w:pPr>
        <w:pStyle w:val="Standard"/>
        <w:jc w:val="both"/>
        <w:rPr>
          <w:sz w:val="18"/>
        </w:rPr>
      </w:pP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 xml:space="preserve">Veková štruktúra pohľadávok </w:t>
      </w:r>
      <w:r w:rsidR="00C753A9" w:rsidRPr="00561D72">
        <w:rPr>
          <w:sz w:val="18"/>
          <w:szCs w:val="22"/>
        </w:rPr>
        <w:t>rok 201</w:t>
      </w:r>
      <w:r w:rsidR="00B4158A">
        <w:rPr>
          <w:sz w:val="18"/>
          <w:szCs w:val="22"/>
        </w:rPr>
        <w:t>7</w:t>
      </w:r>
    </w:p>
    <w:p w:rsidR="00DE07FB" w:rsidRPr="00561D72" w:rsidRDefault="00DE07FB">
      <w:pPr>
        <w:pStyle w:val="Standard"/>
        <w:rPr>
          <w:sz w:val="18"/>
          <w:szCs w:val="22"/>
        </w:rPr>
      </w:pP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 w:rsidRPr="00561D72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Pohľadávky spolu</w:t>
            </w:r>
          </w:p>
        </w:tc>
      </w:tr>
      <w:tr w:rsidR="00DE07FB" w:rsidRPr="00561D72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sz w:val="18"/>
              </w:rPr>
            </w:pPr>
            <w:r w:rsidRPr="00561D72">
              <w:rPr>
                <w:rFonts w:ascii="Times New Roman" w:hAnsi="Times New Roman"/>
                <w:b w:val="0"/>
                <w:sz w:val="18"/>
              </w:rPr>
              <w:t>d</w:t>
            </w:r>
          </w:p>
        </w:tc>
      </w:tr>
      <w:tr w:rsidR="00DE07FB" w:rsidRPr="00561D72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lastRenderedPageBreak/>
              <w:t>Dlhodobé pohľadávky</w:t>
            </w: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B4158A" w:rsidP="00C01356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960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B4158A" w:rsidP="00C01356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960</w:t>
            </w: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B4158A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2446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EB77A6" w:rsidP="005F380D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 xml:space="preserve">                 </w:t>
            </w:r>
            <w:r w:rsidR="00B4158A">
              <w:rPr>
                <w:rFonts w:cs="Times New Roman"/>
                <w:sz w:val="18"/>
                <w:szCs w:val="22"/>
                <w:lang w:eastAsia="en-US" w:bidi="ar-SA"/>
              </w:rPr>
              <w:t>2446</w:t>
            </w:r>
          </w:p>
        </w:tc>
      </w:tr>
      <w:tr w:rsidR="00DE07FB" w:rsidRPr="00561D72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EB77A6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b/>
                <w:sz w:val="18"/>
                <w:szCs w:val="22"/>
                <w:lang w:eastAsia="en-US" w:bidi="ar-SA"/>
              </w:rPr>
              <w:t>3406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EB77A6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b/>
                <w:sz w:val="18"/>
                <w:szCs w:val="22"/>
                <w:lang w:eastAsia="en-US" w:bidi="ar-SA"/>
              </w:rPr>
              <w:t>3406</w:t>
            </w:r>
          </w:p>
        </w:tc>
      </w:tr>
    </w:tbl>
    <w:p w:rsidR="00DE07FB" w:rsidRPr="00561D72" w:rsidRDefault="000E32F7">
      <w:pPr>
        <w:pStyle w:val="Standard"/>
        <w:spacing w:after="120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F .) </w:t>
      </w:r>
      <w:r w:rsidRPr="00561D72">
        <w:rPr>
          <w:sz w:val="18"/>
        </w:rPr>
        <w:t>t-u)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both"/>
        <w:rPr>
          <w:rFonts w:ascii="Times New Roman" w:hAnsi="Times New Roman"/>
          <w:i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 xml:space="preserve">Informácie k prílohe č. 3 časti F. písm. t) a u) o pohľadávkach zabezpečených záložným právom alebo inou </w:t>
      </w:r>
      <w:r w:rsidRPr="00561D72">
        <w:rPr>
          <w:rFonts w:ascii="Times New Roman" w:hAnsi="Times New Roman"/>
          <w:i/>
          <w:sz w:val="18"/>
          <w:szCs w:val="22"/>
        </w:rPr>
        <w:t>formou zabezpečenia </w:t>
      </w:r>
    </w:p>
    <w:p w:rsidR="00DE07FB" w:rsidRPr="00561D72" w:rsidRDefault="00DE07FB">
      <w:pPr>
        <w:pStyle w:val="Standard"/>
        <w:ind w:left="220" w:hanging="220"/>
        <w:jc w:val="both"/>
        <w:rPr>
          <w:rFonts w:cs="Arial Narrow"/>
          <w:sz w:val="18"/>
          <w:szCs w:val="22"/>
        </w:rPr>
      </w:pPr>
    </w:p>
    <w:p w:rsidR="00DE07FB" w:rsidRPr="00561D72" w:rsidRDefault="00DE07FB">
      <w:pPr>
        <w:pStyle w:val="Standard"/>
        <w:ind w:left="220" w:hanging="220"/>
        <w:jc w:val="both"/>
        <w:rPr>
          <w:rFonts w:cs="Arial Narrow"/>
          <w:sz w:val="18"/>
          <w:szCs w:val="22"/>
        </w:rPr>
      </w:pPr>
    </w:p>
    <w:p w:rsidR="005F380D" w:rsidRPr="00561D72" w:rsidRDefault="005F380D" w:rsidP="005F380D">
      <w:pPr>
        <w:pStyle w:val="Standard"/>
        <w:ind w:left="220" w:hanging="220"/>
        <w:rPr>
          <w:rFonts w:cs="Arial Narrow"/>
          <w:b/>
          <w:bCs/>
          <w:sz w:val="18"/>
          <w:szCs w:val="22"/>
        </w:rPr>
      </w:pPr>
      <w:r w:rsidRPr="00561D72">
        <w:rPr>
          <w:rFonts w:cs="Arial Narrow"/>
          <w:b/>
          <w:bCs/>
          <w:sz w:val="18"/>
          <w:szCs w:val="22"/>
        </w:rPr>
        <w:t>Pohľadávky, zabezpečené záložným právom alebo inou</w:t>
      </w:r>
      <w:r w:rsidR="00B4158A">
        <w:rPr>
          <w:rFonts w:cs="Arial Narrow"/>
          <w:b/>
          <w:bCs/>
          <w:sz w:val="18"/>
          <w:szCs w:val="22"/>
        </w:rPr>
        <w:t xml:space="preserve"> formou zabezpečenia v roku 2016</w:t>
      </w:r>
    </w:p>
    <w:p w:rsidR="005F380D" w:rsidRPr="00561D72" w:rsidRDefault="005F380D" w:rsidP="005F380D">
      <w:pPr>
        <w:pStyle w:val="Standard"/>
        <w:ind w:left="220" w:hanging="220"/>
        <w:rPr>
          <w:rFonts w:cs="Arial Narrow"/>
          <w:b/>
          <w:bCs/>
          <w:sz w:val="18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5F380D" w:rsidRPr="00561D72" w:rsidTr="00660B6D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61D72" w:rsidRDefault="005F380D" w:rsidP="005F380D">
            <w:pPr>
              <w:pStyle w:val="Standard"/>
              <w:ind w:left="220" w:hanging="220"/>
              <w:jc w:val="both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61D72" w:rsidRDefault="005F380D" w:rsidP="005F380D">
            <w:pPr>
              <w:pStyle w:val="Standard"/>
              <w:ind w:left="220" w:hanging="220"/>
              <w:jc w:val="both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Bežné účtovné obdobie</w:t>
            </w:r>
          </w:p>
        </w:tc>
      </w:tr>
      <w:tr w:rsidR="005F380D" w:rsidRPr="00561D72" w:rsidTr="00660B6D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61D72" w:rsidRDefault="005F380D" w:rsidP="005F380D">
            <w:pPr>
              <w:pStyle w:val="Standard"/>
              <w:ind w:left="220" w:hanging="220"/>
              <w:jc w:val="both"/>
              <w:rPr>
                <w:rFonts w:cs="Arial Narrow"/>
                <w:sz w:val="18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61D72" w:rsidRDefault="005F380D" w:rsidP="005F380D">
            <w:pPr>
              <w:pStyle w:val="Standard"/>
              <w:ind w:left="220" w:hanging="220"/>
              <w:jc w:val="both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61D72" w:rsidRDefault="005F380D" w:rsidP="005F380D">
            <w:pPr>
              <w:pStyle w:val="Standard"/>
              <w:ind w:left="220" w:hanging="220"/>
              <w:jc w:val="both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Hodnota</w:t>
            </w:r>
            <w:r w:rsidRPr="00561D72">
              <w:rPr>
                <w:rFonts w:cs="Arial Narrow"/>
                <w:b/>
                <w:bCs/>
                <w:sz w:val="18"/>
                <w:szCs w:val="22"/>
              </w:rPr>
              <w:br/>
              <w:t> pohľadávky</w:t>
            </w:r>
          </w:p>
        </w:tc>
      </w:tr>
      <w:tr w:rsidR="005F380D" w:rsidRPr="00561D72" w:rsidTr="00660B6D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61D72" w:rsidRDefault="005F380D" w:rsidP="005F380D">
            <w:pPr>
              <w:pStyle w:val="Standard"/>
              <w:ind w:left="220" w:hanging="220"/>
              <w:jc w:val="both"/>
              <w:rPr>
                <w:rFonts w:cs="Arial Narrow"/>
                <w:sz w:val="18"/>
                <w:szCs w:val="22"/>
              </w:rPr>
            </w:pPr>
            <w:r w:rsidRPr="00561D72">
              <w:rPr>
                <w:rFonts w:cs="Arial Narrow"/>
                <w:sz w:val="18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61D72" w:rsidRDefault="005F380D" w:rsidP="005F380D">
            <w:pPr>
              <w:pStyle w:val="Standard"/>
              <w:ind w:left="220" w:hanging="220"/>
              <w:jc w:val="both"/>
              <w:rPr>
                <w:rFonts w:cs="Arial Narrow"/>
                <w:sz w:val="18"/>
                <w:szCs w:val="22"/>
              </w:rPr>
            </w:pPr>
            <w:r w:rsidRPr="00561D72">
              <w:rPr>
                <w:rFonts w:cs="Arial Narrow"/>
                <w:sz w:val="18"/>
                <w:szCs w:val="22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61D72" w:rsidRDefault="005F380D" w:rsidP="005F380D">
            <w:pPr>
              <w:pStyle w:val="Standard"/>
              <w:ind w:left="220" w:hanging="220"/>
              <w:jc w:val="both"/>
              <w:rPr>
                <w:rFonts w:cs="Arial Narrow"/>
                <w:sz w:val="18"/>
                <w:szCs w:val="22"/>
              </w:rPr>
            </w:pPr>
            <w:r w:rsidRPr="00561D72">
              <w:rPr>
                <w:rFonts w:cs="Arial Narrow"/>
                <w:sz w:val="18"/>
                <w:szCs w:val="22"/>
              </w:rPr>
              <w:t>-</w:t>
            </w:r>
          </w:p>
        </w:tc>
      </w:tr>
      <w:tr w:rsidR="005F380D" w:rsidRPr="00561D72" w:rsidTr="00660B6D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61D72" w:rsidRDefault="005F380D" w:rsidP="005F380D">
            <w:pPr>
              <w:pStyle w:val="Standard"/>
              <w:ind w:left="220" w:hanging="220"/>
              <w:jc w:val="both"/>
              <w:rPr>
                <w:rFonts w:cs="Arial Narrow"/>
                <w:sz w:val="18"/>
                <w:szCs w:val="22"/>
              </w:rPr>
            </w:pPr>
            <w:r w:rsidRPr="00561D72">
              <w:rPr>
                <w:rFonts w:cs="Arial Narrow"/>
                <w:sz w:val="18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61D72" w:rsidRDefault="005F380D" w:rsidP="005F380D">
            <w:pPr>
              <w:pStyle w:val="Standard"/>
              <w:ind w:left="220" w:hanging="220"/>
              <w:jc w:val="both"/>
              <w:rPr>
                <w:rFonts w:cs="Arial Narrow"/>
                <w:sz w:val="18"/>
                <w:szCs w:val="22"/>
              </w:rPr>
            </w:pPr>
            <w:r w:rsidRPr="00561D72">
              <w:rPr>
                <w:rFonts w:cs="Arial Narrow"/>
                <w:sz w:val="18"/>
                <w:szCs w:val="22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61D72" w:rsidRDefault="005F380D" w:rsidP="005F380D">
            <w:pPr>
              <w:pStyle w:val="Standard"/>
              <w:ind w:left="220" w:hanging="220"/>
              <w:jc w:val="both"/>
              <w:rPr>
                <w:rFonts w:cs="Arial Narrow"/>
                <w:sz w:val="18"/>
                <w:szCs w:val="22"/>
              </w:rPr>
            </w:pPr>
            <w:r w:rsidRPr="00561D72">
              <w:rPr>
                <w:rFonts w:cs="Arial Narrow"/>
                <w:sz w:val="18"/>
                <w:szCs w:val="22"/>
              </w:rPr>
              <w:t>-</w:t>
            </w:r>
          </w:p>
        </w:tc>
      </w:tr>
    </w:tbl>
    <w:p w:rsidR="005F380D" w:rsidRPr="00561D72" w:rsidRDefault="005F380D" w:rsidP="005F380D">
      <w:pPr>
        <w:pStyle w:val="Standard"/>
        <w:rPr>
          <w:rFonts w:cs="Arial Narrow"/>
          <w:sz w:val="18"/>
          <w:szCs w:val="22"/>
        </w:rPr>
      </w:pPr>
    </w:p>
    <w:p w:rsidR="00DE07FB" w:rsidRPr="00561D72" w:rsidRDefault="00DE07FB">
      <w:pPr>
        <w:pStyle w:val="Standard"/>
        <w:ind w:left="220" w:hanging="220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pageBreakBefore/>
        <w:ind w:left="220" w:hanging="220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lastRenderedPageBreak/>
        <w:t>Pohľadávky, zabezpečené záložným právom alebo inou</w:t>
      </w:r>
      <w:r w:rsidR="005F380D" w:rsidRPr="00561D72">
        <w:rPr>
          <w:rFonts w:cs="Arial Narrow"/>
          <w:sz w:val="18"/>
          <w:szCs w:val="22"/>
        </w:rPr>
        <w:t xml:space="preserve"> formou </w:t>
      </w:r>
      <w:r w:rsidR="00552CAB" w:rsidRPr="00561D72">
        <w:rPr>
          <w:rFonts w:cs="Arial Narrow"/>
          <w:sz w:val="18"/>
          <w:szCs w:val="22"/>
        </w:rPr>
        <w:t>zabezpečenia v roku 2016</w:t>
      </w:r>
    </w:p>
    <w:p w:rsidR="00DE07FB" w:rsidRPr="00561D72" w:rsidRDefault="00DE07FB">
      <w:pPr>
        <w:pStyle w:val="Standard"/>
        <w:ind w:left="220" w:hanging="220"/>
        <w:jc w:val="both"/>
        <w:rPr>
          <w:rFonts w:cs="Arial Narrow"/>
          <w:sz w:val="18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DE07FB" w:rsidRPr="00561D72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Hodnota</w:t>
            </w:r>
            <w:r w:rsidRPr="00561D72">
              <w:rPr>
                <w:rFonts w:ascii="Times New Roman" w:hAnsi="Times New Roman"/>
                <w:sz w:val="18"/>
              </w:rPr>
              <w:br/>
              <w:t> pohľadávky</w:t>
            </w:r>
          </w:p>
        </w:tc>
      </w:tr>
      <w:tr w:rsidR="00DE07FB" w:rsidRPr="00561D72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5F380D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ind w:left="220" w:hanging="220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600" w:hanging="630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F .)  </w:t>
      </w:r>
      <w:r w:rsidRPr="00561D72">
        <w:rPr>
          <w:rFonts w:cs="Arial Narrow"/>
          <w:sz w:val="18"/>
          <w:szCs w:val="22"/>
        </w:rPr>
        <w:t xml:space="preserve">v) Spoločnosť </w:t>
      </w:r>
      <w:r w:rsidR="00C01356" w:rsidRPr="00561D72">
        <w:rPr>
          <w:rFonts w:cs="Arial Narrow"/>
          <w:sz w:val="18"/>
          <w:szCs w:val="22"/>
        </w:rPr>
        <w:t>ne</w:t>
      </w:r>
      <w:r w:rsidR="00552CAB" w:rsidRPr="00561D72">
        <w:rPr>
          <w:rFonts w:cs="Arial Narrow"/>
          <w:sz w:val="18"/>
          <w:szCs w:val="22"/>
        </w:rPr>
        <w:t>eviduje k 31.12.2016</w:t>
      </w:r>
      <w:r w:rsidRPr="00561D72">
        <w:rPr>
          <w:rFonts w:cs="Arial Narrow"/>
          <w:sz w:val="18"/>
          <w:szCs w:val="22"/>
        </w:rPr>
        <w:t xml:space="preserve"> odloženú </w:t>
      </w:r>
      <w:r w:rsidR="00552CAB" w:rsidRPr="00561D72">
        <w:rPr>
          <w:rFonts w:cs="Arial Narrow"/>
          <w:sz w:val="18"/>
          <w:szCs w:val="22"/>
        </w:rPr>
        <w:t xml:space="preserve">daňovú pohľadávku a k 31.12.2015 </w:t>
      </w:r>
      <w:r w:rsidR="00FA63E9" w:rsidRPr="00561D72">
        <w:rPr>
          <w:rFonts w:cs="Arial Narrow"/>
          <w:sz w:val="18"/>
          <w:szCs w:val="22"/>
        </w:rPr>
        <w:t>ani</w:t>
      </w:r>
      <w:r w:rsidRPr="00561D72">
        <w:rPr>
          <w:rFonts w:cs="Arial Narrow"/>
          <w:sz w:val="18"/>
          <w:szCs w:val="22"/>
        </w:rPr>
        <w:t xml:space="preserve"> odložený daňový záväzok</w:t>
      </w:r>
      <w:r w:rsidR="00FA63E9" w:rsidRPr="00561D72">
        <w:rPr>
          <w:rFonts w:cs="Arial Narrow"/>
          <w:sz w:val="18"/>
          <w:szCs w:val="22"/>
        </w:rPr>
        <w:t>.</w:t>
      </w:r>
    </w:p>
    <w:p w:rsidR="00DE07FB" w:rsidRPr="00561D72" w:rsidRDefault="00DE07FB">
      <w:pPr>
        <w:pStyle w:val="Standard"/>
        <w:ind w:left="220" w:hanging="220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220" w:hanging="220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F .) </w:t>
      </w:r>
      <w:r w:rsidRPr="00561D72">
        <w:rPr>
          <w:rFonts w:cs="Arial Narrow"/>
          <w:sz w:val="18"/>
          <w:szCs w:val="22"/>
        </w:rPr>
        <w:t>w)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F. písm. w) o krátkodobom finančnom majetku</w:t>
      </w:r>
    </w:p>
    <w:p w:rsidR="00DE07FB" w:rsidRPr="00561D72" w:rsidRDefault="000E32F7">
      <w:pPr>
        <w:pStyle w:val="Standard"/>
        <w:ind w:left="360" w:hanging="360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90"/>
        <w:gridCol w:w="2612"/>
        <w:gridCol w:w="2378"/>
      </w:tblGrid>
      <w:tr w:rsidR="00DE07FB" w:rsidRPr="00561D72">
        <w:tc>
          <w:tcPr>
            <w:tcW w:w="41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B4158A" w:rsidRDefault="00EB77A6">
            <w:pPr>
              <w:pStyle w:val="Standard"/>
              <w:jc w:val="center"/>
              <w:rPr>
                <w:sz w:val="18"/>
                <w:highlight w:val="yellow"/>
              </w:rPr>
            </w:pPr>
            <w:r w:rsidRPr="00EB77A6">
              <w:rPr>
                <w:sz w:val="18"/>
              </w:rPr>
              <w:t>3282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B4158A">
            <w:pPr>
              <w:pStyle w:val="Standard"/>
              <w:jc w:val="center"/>
              <w:rPr>
                <w:sz w:val="18"/>
              </w:rPr>
            </w:pPr>
            <w:r>
              <w:rPr>
                <w:rFonts w:eastAsia="Arial Narrow" w:cs="Arial Narrow"/>
                <w:sz w:val="18"/>
                <w:szCs w:val="22"/>
              </w:rPr>
              <w:t>3696</w:t>
            </w:r>
          </w:p>
        </w:tc>
      </w:tr>
      <w:tr w:rsidR="00DE07FB" w:rsidRPr="00561D72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EB77A6">
            <w:pPr>
              <w:pStyle w:val="Standard"/>
              <w:jc w:val="center"/>
              <w:rPr>
                <w:rFonts w:eastAsia="Arial Narrow" w:cs="Arial Narrow"/>
                <w:sz w:val="18"/>
                <w:szCs w:val="22"/>
              </w:rPr>
            </w:pPr>
            <w:r>
              <w:rPr>
                <w:rFonts w:eastAsia="Arial Narrow" w:cs="Arial Narrow"/>
                <w:sz w:val="18"/>
                <w:szCs w:val="22"/>
              </w:rPr>
              <w:t>118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B4158A">
            <w:pPr>
              <w:pStyle w:val="Standard"/>
              <w:jc w:val="center"/>
              <w:rPr>
                <w:rFonts w:eastAsia="Arial Narrow" w:cs="Arial Narrow"/>
                <w:sz w:val="18"/>
                <w:szCs w:val="22"/>
              </w:rPr>
            </w:pPr>
            <w:r>
              <w:rPr>
                <w:rFonts w:eastAsia="Arial Narrow" w:cs="Arial Narrow"/>
                <w:sz w:val="18"/>
                <w:szCs w:val="22"/>
              </w:rPr>
              <w:t>65</w:t>
            </w:r>
          </w:p>
        </w:tc>
      </w:tr>
      <w:tr w:rsidR="00DE07FB" w:rsidRPr="00561D72" w:rsidTr="00B4158A">
        <w:trPr>
          <w:trHeight w:hRule="exact" w:val="59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sz w:val="18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FA63E9" w:rsidP="00FA63E9">
            <w:pPr>
              <w:pStyle w:val="Standard"/>
              <w:jc w:val="center"/>
              <w:rPr>
                <w:rFonts w:eastAsia="Arial Narrow" w:cs="Arial Narrow"/>
                <w:sz w:val="18"/>
                <w:szCs w:val="22"/>
              </w:rPr>
            </w:pPr>
            <w:r w:rsidRPr="00561D72">
              <w:rPr>
                <w:rFonts w:eastAsia="Arial Narrow" w:cs="Arial Narrow"/>
                <w:sz w:val="18"/>
                <w:szCs w:val="22"/>
              </w:rPr>
              <w:t>0</w:t>
            </w:r>
          </w:p>
        </w:tc>
      </w:tr>
      <w:tr w:rsidR="00DE07FB" w:rsidRPr="00561D72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sz w:val="18"/>
              </w:rPr>
            </w:pPr>
            <w:r w:rsidRPr="00561D72">
              <w:rPr>
                <w:rFonts w:cs="Arial Narrow"/>
                <w:sz w:val="18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sz w:val="18"/>
              </w:rPr>
            </w:pPr>
            <w:r w:rsidRPr="00561D72">
              <w:rPr>
                <w:rFonts w:cs="Arial Narrow"/>
                <w:sz w:val="18"/>
                <w:szCs w:val="22"/>
              </w:rPr>
              <w:t>0</w:t>
            </w:r>
          </w:p>
        </w:tc>
      </w:tr>
      <w:tr w:rsidR="00DE07FB" w:rsidRPr="00561D72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B4158A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>
              <w:rPr>
                <w:rFonts w:cs="Arial Narrow"/>
                <w:b/>
                <w:bCs/>
                <w:sz w:val="18"/>
                <w:szCs w:val="22"/>
              </w:rPr>
              <w:t>3400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B4158A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>
              <w:rPr>
                <w:rFonts w:cs="Arial Narrow"/>
                <w:b/>
                <w:bCs/>
                <w:sz w:val="18"/>
                <w:szCs w:val="22"/>
              </w:rPr>
              <w:t>4124</w:t>
            </w:r>
          </w:p>
        </w:tc>
      </w:tr>
    </w:tbl>
    <w:p w:rsidR="00DE07FB" w:rsidRPr="00561D72" w:rsidRDefault="00DE07FB">
      <w:pPr>
        <w:pStyle w:val="Standard"/>
        <w:ind w:left="360" w:hanging="360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360" w:hanging="360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5"/>
        <w:gridCol w:w="1452"/>
        <w:gridCol w:w="1152"/>
        <w:gridCol w:w="930"/>
        <w:gridCol w:w="1204"/>
        <w:gridCol w:w="1599"/>
      </w:tblGrid>
      <w:tr w:rsidR="00DE07FB" w:rsidRPr="00561D72"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color w:val="000000"/>
                <w:sz w:val="18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color w:val="000000"/>
                <w:sz w:val="18"/>
              </w:rPr>
              <w:t>Bežné účtovné obdobie</w:t>
            </w:r>
          </w:p>
        </w:tc>
      </w:tr>
      <w:tr w:rsidR="00DE07FB" w:rsidRPr="00561D72"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color w:val="000000"/>
                <w:sz w:val="18"/>
              </w:rPr>
              <w:t>Stav</w:t>
            </w:r>
            <w:r w:rsidRPr="00561D72">
              <w:rPr>
                <w:rFonts w:ascii="Times New Roman" w:hAnsi="Times New Roman"/>
                <w:color w:val="000000"/>
                <w:sz w:val="18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color w:val="000000"/>
                <w:sz w:val="18"/>
              </w:rPr>
              <w:t>Prírastky</w:t>
            </w:r>
          </w:p>
          <w:p w:rsidR="00DE07FB" w:rsidRPr="00561D72" w:rsidRDefault="00DE07FB">
            <w:pPr>
              <w:pStyle w:val="TopHeader"/>
              <w:rPr>
                <w:rFonts w:ascii="Times New Roman" w:hAnsi="Times New Roman"/>
                <w:color w:val="000000"/>
                <w:sz w:val="18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color w:val="000000"/>
                <w:sz w:val="18"/>
              </w:rPr>
              <w:t>Úbytky</w:t>
            </w:r>
          </w:p>
          <w:p w:rsidR="00DE07FB" w:rsidRPr="00561D72" w:rsidRDefault="00DE07FB">
            <w:pPr>
              <w:pStyle w:val="TopHeader"/>
              <w:rPr>
                <w:rFonts w:ascii="Times New Roman" w:hAnsi="Times New Roman"/>
                <w:color w:val="000000"/>
                <w:sz w:val="18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color w:val="000000"/>
                <w:sz w:val="18"/>
              </w:rPr>
              <w:t>Presuny</w:t>
            </w:r>
          </w:p>
          <w:p w:rsidR="00DE07FB" w:rsidRPr="00561D72" w:rsidRDefault="00DE07FB">
            <w:pPr>
              <w:pStyle w:val="TopHeader"/>
              <w:rPr>
                <w:rFonts w:ascii="Times New Roman" w:hAnsi="Times New Roman"/>
                <w:color w:val="000000"/>
                <w:sz w:val="18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color w:val="000000"/>
                <w:sz w:val="18"/>
              </w:rPr>
              <w:t>Stav na konci účtovného obdobia</w:t>
            </w:r>
          </w:p>
        </w:tc>
      </w:tr>
      <w:tr w:rsidR="00DE07FB" w:rsidRPr="00561D72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000000"/>
                <w:sz w:val="18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000000"/>
                <w:sz w:val="18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000000"/>
                <w:sz w:val="18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000000"/>
                <w:sz w:val="18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000000"/>
                <w:sz w:val="18"/>
              </w:rPr>
              <w:t>e</w:t>
            </w:r>
          </w:p>
        </w:tc>
        <w:tc>
          <w:tcPr>
            <w:tcW w:w="15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000000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000000"/>
                <w:sz w:val="18"/>
              </w:rPr>
              <w:t>f</w:t>
            </w:r>
          </w:p>
        </w:tc>
      </w:tr>
      <w:tr w:rsidR="00DE07FB" w:rsidRPr="00561D72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  <w:t>Dlhové CP so splatnosťou do  jedného roka držané</w:t>
            </w:r>
            <w:r w:rsidRPr="00561D72">
              <w:rPr>
                <w:color w:val="000000"/>
                <w:sz w:val="18"/>
              </w:rPr>
              <w:br/>
            </w:r>
            <w:r w:rsidRPr="00561D72"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000000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000000"/>
                <w:sz w:val="18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000000"/>
                <w:sz w:val="18"/>
                <w:szCs w:val="22"/>
                <w:lang w:eastAsia="en-US" w:bidi="ar-SA"/>
              </w:rPr>
            </w:pPr>
          </w:p>
        </w:tc>
      </w:tr>
    </w:tbl>
    <w:p w:rsidR="00FA63E9" w:rsidRPr="00561D72" w:rsidRDefault="00FA63E9">
      <w:pPr>
        <w:pStyle w:val="Textbody"/>
        <w:widowControl w:val="0"/>
        <w:jc w:val="left"/>
        <w:rPr>
          <w:rFonts w:cs="Arial Narrow"/>
          <w:i/>
          <w:sz w:val="18"/>
          <w:szCs w:val="22"/>
          <w:highlight w:val="yellow"/>
          <w:lang w:eastAsia="sk-SK"/>
        </w:rPr>
      </w:pPr>
    </w:p>
    <w:p w:rsidR="00FA63E9" w:rsidRPr="00561D72" w:rsidRDefault="00FA63E9">
      <w:pPr>
        <w:pStyle w:val="Textbody"/>
        <w:widowControl w:val="0"/>
        <w:jc w:val="left"/>
        <w:rPr>
          <w:rFonts w:cs="Arial Narrow"/>
          <w:i/>
          <w:sz w:val="18"/>
          <w:szCs w:val="22"/>
          <w:highlight w:val="yellow"/>
          <w:lang w:eastAsia="sk-SK"/>
        </w:rPr>
      </w:pPr>
    </w:p>
    <w:p w:rsidR="00FA63E9" w:rsidRPr="00561D72" w:rsidRDefault="00FA63E9">
      <w:pPr>
        <w:pStyle w:val="Textbody"/>
        <w:widowControl w:val="0"/>
        <w:jc w:val="left"/>
        <w:rPr>
          <w:rFonts w:cs="Arial Narrow"/>
          <w:i/>
          <w:sz w:val="18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cs="Arial Narrow"/>
          <w:i/>
          <w:sz w:val="18"/>
          <w:szCs w:val="22"/>
          <w:highlight w:val="yellow"/>
          <w:lang w:eastAsia="sk-SK"/>
        </w:rPr>
      </w:pPr>
    </w:p>
    <w:p w:rsidR="00561D72" w:rsidRDefault="00561D72">
      <w:pPr>
        <w:pStyle w:val="Textbody"/>
        <w:widowControl w:val="0"/>
        <w:jc w:val="left"/>
        <w:rPr>
          <w:rFonts w:cs="Arial Narrow"/>
          <w:i/>
          <w:sz w:val="18"/>
          <w:szCs w:val="22"/>
          <w:highlight w:val="yellow"/>
          <w:lang w:eastAsia="sk-SK"/>
        </w:rPr>
      </w:pPr>
    </w:p>
    <w:p w:rsidR="00561D72" w:rsidRDefault="00561D72">
      <w:pPr>
        <w:pStyle w:val="Textbody"/>
        <w:widowControl w:val="0"/>
        <w:jc w:val="left"/>
        <w:rPr>
          <w:rFonts w:cs="Arial Narrow"/>
          <w:i/>
          <w:sz w:val="18"/>
          <w:szCs w:val="22"/>
          <w:highlight w:val="yellow"/>
          <w:lang w:eastAsia="sk-SK"/>
        </w:rPr>
      </w:pPr>
    </w:p>
    <w:p w:rsidR="00561D72" w:rsidRDefault="00561D72">
      <w:pPr>
        <w:pStyle w:val="Textbody"/>
        <w:widowControl w:val="0"/>
        <w:jc w:val="left"/>
        <w:rPr>
          <w:rFonts w:cs="Arial Narrow"/>
          <w:i/>
          <w:sz w:val="18"/>
          <w:szCs w:val="22"/>
          <w:highlight w:val="yellow"/>
          <w:lang w:eastAsia="sk-SK"/>
        </w:rPr>
      </w:pPr>
    </w:p>
    <w:p w:rsidR="00561D72" w:rsidRDefault="00561D72">
      <w:pPr>
        <w:pStyle w:val="Textbody"/>
        <w:widowControl w:val="0"/>
        <w:jc w:val="left"/>
        <w:rPr>
          <w:rFonts w:cs="Arial Narrow"/>
          <w:i/>
          <w:sz w:val="18"/>
          <w:szCs w:val="22"/>
          <w:highlight w:val="yellow"/>
          <w:lang w:eastAsia="sk-SK"/>
        </w:rPr>
      </w:pPr>
    </w:p>
    <w:p w:rsidR="00561D72" w:rsidRDefault="00561D72">
      <w:pPr>
        <w:pStyle w:val="Textbody"/>
        <w:widowControl w:val="0"/>
        <w:jc w:val="left"/>
        <w:rPr>
          <w:rFonts w:cs="Arial Narrow"/>
          <w:i/>
          <w:sz w:val="18"/>
          <w:szCs w:val="22"/>
          <w:highlight w:val="yellow"/>
          <w:lang w:eastAsia="sk-SK"/>
        </w:rPr>
      </w:pPr>
    </w:p>
    <w:p w:rsidR="00561D72" w:rsidRDefault="00561D72">
      <w:pPr>
        <w:pStyle w:val="Textbody"/>
        <w:widowControl w:val="0"/>
        <w:jc w:val="left"/>
        <w:rPr>
          <w:rFonts w:cs="Arial Narrow"/>
          <w:i/>
          <w:sz w:val="18"/>
          <w:szCs w:val="22"/>
          <w:highlight w:val="yellow"/>
          <w:lang w:eastAsia="sk-SK"/>
        </w:rPr>
      </w:pPr>
    </w:p>
    <w:p w:rsidR="00561D72" w:rsidRPr="00561D72" w:rsidRDefault="00561D72">
      <w:pPr>
        <w:pStyle w:val="Textbody"/>
        <w:widowControl w:val="0"/>
        <w:jc w:val="left"/>
        <w:rPr>
          <w:rFonts w:cs="Arial Narrow"/>
          <w:i/>
          <w:sz w:val="18"/>
          <w:szCs w:val="22"/>
          <w:highlight w:val="yellow"/>
          <w:lang w:eastAsia="sk-SK"/>
        </w:rPr>
      </w:pPr>
    </w:p>
    <w:p w:rsidR="00FA63E9" w:rsidRPr="00561D72" w:rsidRDefault="00FA63E9">
      <w:pPr>
        <w:pStyle w:val="Textbody"/>
        <w:widowControl w:val="0"/>
        <w:jc w:val="left"/>
        <w:rPr>
          <w:rFonts w:cs="Arial Narrow"/>
          <w:i/>
          <w:sz w:val="18"/>
          <w:szCs w:val="22"/>
          <w:lang w:eastAsia="sk-SK"/>
        </w:rPr>
      </w:pPr>
    </w:p>
    <w:p w:rsidR="00DE07FB" w:rsidRPr="00561D72" w:rsidRDefault="000E32F7">
      <w:pPr>
        <w:pStyle w:val="Textbody"/>
        <w:widowControl w:val="0"/>
        <w:jc w:val="left"/>
        <w:rPr>
          <w:sz w:val="18"/>
        </w:rPr>
      </w:pPr>
      <w:r w:rsidRPr="00561D72">
        <w:rPr>
          <w:rFonts w:cs="Arial Narrow"/>
          <w:i/>
          <w:sz w:val="18"/>
          <w:szCs w:val="22"/>
          <w:lang w:eastAsia="sk-SK"/>
        </w:rPr>
        <w:t xml:space="preserve">F .) </w:t>
      </w:r>
      <w:r w:rsidRPr="00561D72">
        <w:rPr>
          <w:b w:val="0"/>
          <w:bCs w:val="0"/>
          <w:sz w:val="18"/>
          <w:szCs w:val="22"/>
          <w:lang w:eastAsia="sk-SK"/>
        </w:rPr>
        <w:t>x)</w:t>
      </w:r>
    </w:p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rFonts w:ascii="Times New Roman" w:hAnsi="Times New Roman"/>
          <w:sz w:val="18"/>
        </w:rPr>
      </w:pPr>
      <w:r w:rsidRPr="00561D72">
        <w:rPr>
          <w:rFonts w:ascii="Times New Roman" w:hAnsi="Times New Roman"/>
          <w:sz w:val="18"/>
          <w:szCs w:val="22"/>
          <w:lang w:eastAsia="sk-SK"/>
        </w:rPr>
        <w:t xml:space="preserve">Informácie k </w:t>
      </w:r>
      <w:r w:rsidRPr="00561D72">
        <w:rPr>
          <w:rFonts w:ascii="Times New Roman" w:hAnsi="Times New Roman"/>
          <w:sz w:val="18"/>
          <w:szCs w:val="22"/>
        </w:rPr>
        <w:t>prílohe č. 3 </w:t>
      </w:r>
      <w:r w:rsidRPr="00561D72">
        <w:rPr>
          <w:rFonts w:ascii="Times New Roman" w:hAnsi="Times New Roman"/>
          <w:sz w:val="18"/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22"/>
        <w:gridCol w:w="1426"/>
        <w:gridCol w:w="984"/>
        <w:gridCol w:w="1407"/>
        <w:gridCol w:w="1405"/>
        <w:gridCol w:w="1198"/>
      </w:tblGrid>
      <w:tr w:rsidR="00DE07FB" w:rsidRPr="00561D72">
        <w:tc>
          <w:tcPr>
            <w:tcW w:w="27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Stav OP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Tvorba 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OP</w:t>
            </w:r>
          </w:p>
          <w:p w:rsidR="00DE07FB" w:rsidRPr="00561D72" w:rsidRDefault="00DE07FB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Zúčtovanie OP z dôvodu zániku opodstatne-nosti</w:t>
            </w:r>
          </w:p>
          <w:p w:rsidR="00DE07FB" w:rsidRPr="00561D72" w:rsidRDefault="00DE07FB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Zúčtovanie OP z dôvodu vyradenia majetku z účtovníctva</w:t>
            </w:r>
          </w:p>
          <w:p w:rsidR="00DE07FB" w:rsidRPr="00561D72" w:rsidRDefault="00DE07FB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Stav  OP na konci účtovného obdobia</w:t>
            </w:r>
          </w:p>
        </w:tc>
      </w:tr>
      <w:tr w:rsidR="00DE07FB" w:rsidRPr="00561D72">
        <w:tc>
          <w:tcPr>
            <w:tcW w:w="27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e</w:t>
            </w:r>
          </w:p>
        </w:tc>
        <w:tc>
          <w:tcPr>
            <w:tcW w:w="11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f</w:t>
            </w:r>
          </w:p>
        </w:tc>
      </w:tr>
      <w:tr w:rsidR="00DE07FB" w:rsidRPr="00561D72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tabs>
          <w:tab w:val="left" w:pos="880"/>
        </w:tabs>
        <w:ind w:left="440" w:hanging="440"/>
        <w:jc w:val="both"/>
        <w:rPr>
          <w:rFonts w:cs="Arial Narrow"/>
          <w:sz w:val="18"/>
          <w:szCs w:val="22"/>
        </w:rPr>
      </w:pPr>
    </w:p>
    <w:p w:rsidR="00DE07FB" w:rsidRPr="00561D72" w:rsidRDefault="00B4158A">
      <w:pPr>
        <w:pStyle w:val="Standard"/>
        <w:tabs>
          <w:tab w:val="left" w:pos="880"/>
        </w:tabs>
        <w:ind w:left="440" w:hanging="440"/>
        <w:jc w:val="both"/>
        <w:rPr>
          <w:rFonts w:cs="Arial Narrow"/>
          <w:sz w:val="18"/>
          <w:szCs w:val="22"/>
        </w:rPr>
      </w:pPr>
      <w:r>
        <w:rPr>
          <w:rFonts w:cs="Arial Narrow"/>
          <w:sz w:val="18"/>
          <w:szCs w:val="22"/>
        </w:rPr>
        <w:t>Spoločnosť v roku 2017 ani v roku  2016</w:t>
      </w:r>
      <w:r w:rsidR="000E32F7" w:rsidRPr="00561D72">
        <w:rPr>
          <w:rFonts w:cs="Arial Narrow"/>
          <w:sz w:val="18"/>
          <w:szCs w:val="22"/>
        </w:rPr>
        <w:t xml:space="preserve">  netvorila opravné položky ku krátkodobému finančnému majetku.</w:t>
      </w:r>
    </w:p>
    <w:p w:rsidR="00DE07FB" w:rsidRPr="00561D72" w:rsidRDefault="000E32F7">
      <w:pPr>
        <w:pStyle w:val="Nadpis4"/>
        <w:rPr>
          <w:rFonts w:ascii="Times New Roman" w:hAnsi="Times New Roman"/>
          <w:sz w:val="18"/>
        </w:rPr>
      </w:pPr>
      <w:r w:rsidRPr="00561D72">
        <w:rPr>
          <w:rFonts w:ascii="Times New Roman" w:hAnsi="Times New Roman" w:cs="Arial Narrow"/>
          <w:i/>
          <w:sz w:val="18"/>
          <w:szCs w:val="22"/>
        </w:rPr>
        <w:t xml:space="preserve">F .) </w:t>
      </w:r>
      <w:r w:rsidRPr="00561D72">
        <w:rPr>
          <w:rFonts w:ascii="Times New Roman" w:hAnsi="Times New Roman"/>
          <w:b w:val="0"/>
          <w:bCs w:val="0"/>
          <w:sz w:val="18"/>
          <w:szCs w:val="22"/>
        </w:rPr>
        <w:t>y)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both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20"/>
        <w:gridCol w:w="2322"/>
      </w:tblGrid>
      <w:tr w:rsidR="00DE07FB" w:rsidRPr="00561D72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Hodnota za bežné účtovné obdobie</w:t>
            </w:r>
          </w:p>
        </w:tc>
      </w:tr>
      <w:tr w:rsidR="00DE07FB" w:rsidRPr="00561D72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tabs>
          <w:tab w:val="left" w:pos="852"/>
        </w:tabs>
        <w:ind w:left="426" w:hanging="426"/>
        <w:jc w:val="both"/>
        <w:rPr>
          <w:rFonts w:cs="Arial Narrow"/>
          <w:sz w:val="18"/>
          <w:szCs w:val="22"/>
        </w:rPr>
      </w:pPr>
    </w:p>
    <w:p w:rsidR="00DE07FB" w:rsidRPr="00561D72" w:rsidRDefault="00FA63E9">
      <w:pPr>
        <w:pStyle w:val="Standard"/>
        <w:tabs>
          <w:tab w:val="left" w:pos="426"/>
        </w:tabs>
        <w:ind w:hanging="15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V roku 201</w:t>
      </w:r>
      <w:r w:rsidR="00B4158A">
        <w:rPr>
          <w:rFonts w:cs="Arial Narrow"/>
          <w:sz w:val="18"/>
          <w:szCs w:val="22"/>
        </w:rPr>
        <w:t>7 ako aj v roku 2016</w:t>
      </w:r>
      <w:r w:rsidR="000E32F7" w:rsidRPr="00561D72">
        <w:rPr>
          <w:rFonts w:cs="Arial Narrow"/>
          <w:sz w:val="18"/>
          <w:szCs w:val="22"/>
        </w:rPr>
        <w:t xml:space="preserve"> nevzniklo záložné právo na finančnom majetku ani obmedzenie práva s ním nakladať.</w:t>
      </w:r>
    </w:p>
    <w:p w:rsidR="00DE07FB" w:rsidRPr="00561D72" w:rsidRDefault="00DE07FB">
      <w:pPr>
        <w:pStyle w:val="Standard"/>
        <w:tabs>
          <w:tab w:val="left" w:pos="880"/>
        </w:tabs>
        <w:ind w:left="440" w:hanging="440"/>
        <w:jc w:val="both"/>
        <w:rPr>
          <w:rFonts w:cs="Arial Narrow"/>
          <w:b/>
          <w:bCs/>
          <w:i/>
          <w:sz w:val="18"/>
          <w:szCs w:val="22"/>
        </w:rPr>
      </w:pPr>
    </w:p>
    <w:p w:rsidR="00DE07FB" w:rsidRPr="00561D72" w:rsidRDefault="000E32F7">
      <w:pPr>
        <w:pStyle w:val="Standard"/>
        <w:tabs>
          <w:tab w:val="left" w:pos="880"/>
        </w:tabs>
        <w:ind w:left="440" w:hanging="440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F .) </w:t>
      </w:r>
      <w:r w:rsidRPr="00561D72">
        <w:rPr>
          <w:rFonts w:cs="Arial Narrow"/>
          <w:sz w:val="18"/>
          <w:szCs w:val="22"/>
        </w:rPr>
        <w:t>z)    a.)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59"/>
        <w:gridCol w:w="1790"/>
        <w:gridCol w:w="2241"/>
        <w:gridCol w:w="1790"/>
      </w:tblGrid>
      <w:tr w:rsidR="00DE07FB" w:rsidRPr="00561D72">
        <w:tc>
          <w:tcPr>
            <w:tcW w:w="33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Krátkodobý finančný  majetok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Zvýšenie/ zníženie hodnoty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(+/-)</w:t>
            </w:r>
          </w:p>
        </w:tc>
        <w:tc>
          <w:tcPr>
            <w:tcW w:w="22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Vplyv ocenenia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Vplyv 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ocenenia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na vlastné imanie</w:t>
            </w:r>
          </w:p>
        </w:tc>
      </w:tr>
      <w:tr w:rsidR="00DE07FB" w:rsidRPr="00561D72">
        <w:tc>
          <w:tcPr>
            <w:tcW w:w="33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a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b</w:t>
            </w:r>
          </w:p>
        </w:tc>
        <w:tc>
          <w:tcPr>
            <w:tcW w:w="22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b w:val="0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b w:val="0"/>
                <w:color w:val="666666"/>
                <w:sz w:val="18"/>
              </w:rPr>
              <w:t>d</w:t>
            </w:r>
          </w:p>
        </w:tc>
      </w:tr>
      <w:tr w:rsidR="00DE07FB" w:rsidRPr="00561D72">
        <w:trPr>
          <w:trHeight w:val="454"/>
        </w:trPr>
        <w:tc>
          <w:tcPr>
            <w:tcW w:w="33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54"/>
        </w:trPr>
        <w:tc>
          <w:tcPr>
            <w:tcW w:w="335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color w:val="666666"/>
                <w:sz w:val="18"/>
                <w:szCs w:val="22"/>
                <w:highlight w:val="yellow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ind w:left="1125" w:hanging="1170"/>
        <w:jc w:val="both"/>
        <w:rPr>
          <w:rFonts w:cs="Arial Narrow"/>
          <w:b/>
          <w:bCs/>
          <w:i/>
          <w:sz w:val="18"/>
          <w:szCs w:val="22"/>
          <w:highlight w:val="yellow"/>
        </w:rPr>
      </w:pPr>
    </w:p>
    <w:p w:rsidR="00DE07FB" w:rsidRPr="00561D72" w:rsidRDefault="00DE07FB">
      <w:pPr>
        <w:pStyle w:val="Standard"/>
        <w:tabs>
          <w:tab w:val="left" w:pos="1572"/>
        </w:tabs>
        <w:ind w:left="786" w:hanging="360"/>
        <w:jc w:val="both"/>
        <w:rPr>
          <w:rFonts w:eastAsia="Arial Narrow" w:cs="Arial Narrow"/>
          <w:sz w:val="18"/>
          <w:szCs w:val="22"/>
        </w:rPr>
      </w:pPr>
    </w:p>
    <w:p w:rsidR="00DE07FB" w:rsidRPr="00561D72" w:rsidRDefault="00DE07FB">
      <w:pPr>
        <w:pStyle w:val="Standard"/>
        <w:ind w:left="1125" w:hanging="1170"/>
        <w:jc w:val="both"/>
        <w:rPr>
          <w:rFonts w:cs="Arial Narrow"/>
          <w:sz w:val="18"/>
          <w:szCs w:val="22"/>
        </w:rPr>
      </w:pPr>
    </w:p>
    <w:p w:rsidR="001C341B" w:rsidRPr="00561D72" w:rsidRDefault="001C341B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1C341B" w:rsidRPr="00561D72" w:rsidRDefault="001C341B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1C341B" w:rsidRPr="00561D72" w:rsidRDefault="001C341B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1C341B" w:rsidRPr="00561D72" w:rsidRDefault="001C341B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1C341B" w:rsidRPr="00561D72" w:rsidRDefault="001C341B">
      <w:pPr>
        <w:pStyle w:val="Standard"/>
        <w:tabs>
          <w:tab w:val="left" w:pos="567"/>
        </w:tabs>
        <w:rPr>
          <w:rFonts w:eastAsia="Arial Narrow" w:cs="Arial Narrow"/>
          <w:sz w:val="18"/>
          <w:szCs w:val="22"/>
        </w:rPr>
      </w:pPr>
    </w:p>
    <w:p w:rsidR="00DE07FB" w:rsidRPr="00561D72" w:rsidRDefault="000E32F7">
      <w:pPr>
        <w:pStyle w:val="Standard"/>
        <w:tabs>
          <w:tab w:val="left" w:pos="567"/>
        </w:tabs>
        <w:rPr>
          <w:sz w:val="18"/>
        </w:rPr>
      </w:pPr>
      <w:r w:rsidRPr="00561D72">
        <w:rPr>
          <w:rFonts w:eastAsia="Arial Narrow" w:cs="Arial Narrow"/>
          <w:b/>
          <w:bCs/>
          <w:i/>
          <w:sz w:val="18"/>
          <w:szCs w:val="22"/>
        </w:rPr>
        <w:lastRenderedPageBreak/>
        <w:t xml:space="preserve">F .) 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F. písm. zd)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15"/>
        <w:gridCol w:w="1267"/>
        <w:gridCol w:w="1688"/>
        <w:gridCol w:w="1059"/>
        <w:gridCol w:w="1193"/>
        <w:gridCol w:w="1549"/>
        <w:gridCol w:w="909"/>
      </w:tblGrid>
      <w:tr w:rsidR="00DE07FB" w:rsidRPr="00561D72">
        <w:trPr>
          <w:trHeight w:val="660"/>
        </w:trPr>
        <w:tc>
          <w:tcPr>
            <w:tcW w:w="151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Názov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položky</w:t>
            </w: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Bežné účtovné obdobie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Bezprostredne predchádzajúce účtovné obdobie</w:t>
            </w:r>
          </w:p>
        </w:tc>
      </w:tr>
      <w:tr w:rsidR="00DE07FB" w:rsidRPr="00561D72">
        <w:trPr>
          <w:trHeight w:val="330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Splatnosť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Splatnosť</w:t>
            </w:r>
          </w:p>
        </w:tc>
      </w:tr>
      <w:tr w:rsidR="00DE07FB" w:rsidRPr="00561D72">
        <w:trPr>
          <w:trHeight w:val="345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do jedného roka vrátane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od jedného roka do piatich rokov vrátane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viac ako päť rokov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do jedného roka vrátane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od jedného roka do piatich rokov vrátane</w:t>
            </w:r>
          </w:p>
        </w:tc>
        <w:tc>
          <w:tcPr>
            <w:tcW w:w="9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viac ako päť rokov</w:t>
            </w:r>
          </w:p>
        </w:tc>
      </w:tr>
      <w:tr w:rsidR="00DE07FB" w:rsidRPr="00561D72">
        <w:trPr>
          <w:trHeight w:val="74"/>
        </w:trPr>
        <w:tc>
          <w:tcPr>
            <w:tcW w:w="151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105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15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9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g</w:t>
            </w:r>
          </w:p>
        </w:tc>
      </w:tr>
      <w:tr w:rsidR="00DE07FB" w:rsidRPr="00561D72">
        <w:trPr>
          <w:trHeight w:val="454"/>
        </w:trPr>
        <w:tc>
          <w:tcPr>
            <w:tcW w:w="15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Istina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color w:val="666666"/>
                <w:sz w:val="18"/>
                <w:szCs w:val="22"/>
                <w:lang w:eastAsia="en-US" w:bidi="ar-SA"/>
              </w:rPr>
              <w:t>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54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-</w:t>
            </w:r>
          </w:p>
        </w:tc>
      </w:tr>
    </w:tbl>
    <w:p w:rsidR="00DE07FB" w:rsidRPr="00561D72" w:rsidRDefault="00DE07FB">
      <w:pPr>
        <w:pStyle w:val="Standard"/>
        <w:tabs>
          <w:tab w:val="left" w:pos="567"/>
        </w:tabs>
        <w:jc w:val="both"/>
        <w:rPr>
          <w:rFonts w:cs="Arial Narrow"/>
          <w:sz w:val="18"/>
          <w:szCs w:val="22"/>
        </w:rPr>
      </w:pPr>
    </w:p>
    <w:p w:rsidR="00DE07FB" w:rsidRPr="00561D72" w:rsidRDefault="00552CAB">
      <w:pPr>
        <w:pStyle w:val="Standard"/>
        <w:tabs>
          <w:tab w:val="left" w:pos="567"/>
        </w:tabs>
        <w:jc w:val="both"/>
        <w:rPr>
          <w:sz w:val="18"/>
        </w:rPr>
      </w:pPr>
      <w:r w:rsidRPr="00561D72">
        <w:rPr>
          <w:rFonts w:cs="Arial Narrow"/>
          <w:sz w:val="18"/>
          <w:szCs w:val="22"/>
        </w:rPr>
        <w:t>Účtovná jednotka v roku 201</w:t>
      </w:r>
      <w:r w:rsidR="00B4158A">
        <w:rPr>
          <w:rFonts w:cs="Arial Narrow"/>
          <w:sz w:val="18"/>
          <w:szCs w:val="22"/>
        </w:rPr>
        <w:t>7 ani v roku 2016</w:t>
      </w:r>
      <w:r w:rsidR="00EB77A6">
        <w:rPr>
          <w:rFonts w:cs="Arial Narrow"/>
          <w:sz w:val="18"/>
          <w:szCs w:val="22"/>
        </w:rPr>
        <w:t xml:space="preserve"> </w:t>
      </w:r>
      <w:r w:rsidR="000E32F7" w:rsidRPr="00561D72">
        <w:rPr>
          <w:rFonts w:cs="Arial Narrow"/>
          <w:sz w:val="18"/>
          <w:szCs w:val="22"/>
        </w:rPr>
        <w:t>neevidovala majetok daný do prenájmu</w:t>
      </w:r>
    </w:p>
    <w:p w:rsidR="00DE07FB" w:rsidRPr="00561D72" w:rsidRDefault="00DE07FB">
      <w:pPr>
        <w:pStyle w:val="Standard"/>
        <w:tabs>
          <w:tab w:val="left" w:pos="870"/>
        </w:tabs>
        <w:ind w:left="435" w:hanging="435"/>
        <w:jc w:val="both"/>
        <w:rPr>
          <w:rFonts w:cs="Arial Narrow"/>
          <w:b/>
          <w:bCs/>
          <w:i/>
          <w:sz w:val="18"/>
          <w:szCs w:val="22"/>
        </w:rPr>
      </w:pPr>
    </w:p>
    <w:p w:rsidR="00DE07FB" w:rsidRPr="00561D72" w:rsidRDefault="000E32F7">
      <w:pPr>
        <w:pStyle w:val="Standard"/>
        <w:tabs>
          <w:tab w:val="left" w:pos="870"/>
        </w:tabs>
        <w:ind w:left="435" w:hanging="435"/>
        <w:jc w:val="both"/>
        <w:rPr>
          <w:rFonts w:cs="Arial Narrow"/>
          <w:b/>
          <w:bCs/>
          <w:i/>
          <w:sz w:val="18"/>
          <w:szCs w:val="22"/>
        </w:rPr>
      </w:pPr>
      <w:r w:rsidRPr="00561D72">
        <w:rPr>
          <w:rFonts w:cs="Arial Narrow"/>
          <w:b/>
          <w:bCs/>
          <w:i/>
          <w:sz w:val="18"/>
          <w:szCs w:val="22"/>
        </w:rPr>
        <w:t>G.)   Údaje vykázané na strane pasív súvahy</w:t>
      </w:r>
    </w:p>
    <w:p w:rsidR="00DE07FB" w:rsidRPr="00561D72" w:rsidRDefault="000E32F7">
      <w:pPr>
        <w:pStyle w:val="Standard"/>
        <w:numPr>
          <w:ilvl w:val="0"/>
          <w:numId w:val="32"/>
        </w:numPr>
        <w:tabs>
          <w:tab w:val="left" w:pos="720"/>
        </w:tabs>
        <w:ind w:left="360" w:hanging="360"/>
        <w:jc w:val="both"/>
        <w:rPr>
          <w:rFonts w:cs="Arial Narrow"/>
          <w:bCs/>
          <w:sz w:val="18"/>
        </w:rPr>
      </w:pPr>
      <w:r w:rsidRPr="00561D72">
        <w:rPr>
          <w:rFonts w:cs="Arial Narrow"/>
          <w:bCs/>
          <w:sz w:val="18"/>
        </w:rPr>
        <w:t>Vlastné imanie</w:t>
      </w:r>
    </w:p>
    <w:p w:rsidR="00FA63E9" w:rsidRPr="00561D72" w:rsidRDefault="000E32F7" w:rsidP="00FA63E9">
      <w:pPr>
        <w:pStyle w:val="Standard"/>
        <w:tabs>
          <w:tab w:val="left" w:pos="1572"/>
        </w:tabs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Stav základného imania k 31.12.201</w:t>
      </w:r>
      <w:r w:rsidR="00B4158A">
        <w:rPr>
          <w:rFonts w:cs="Arial Narrow"/>
          <w:sz w:val="18"/>
          <w:szCs w:val="22"/>
        </w:rPr>
        <w:t>7</w:t>
      </w:r>
      <w:r w:rsidR="00FA63E9" w:rsidRPr="00561D72">
        <w:rPr>
          <w:rFonts w:cs="Arial Narrow"/>
          <w:sz w:val="18"/>
          <w:szCs w:val="22"/>
        </w:rPr>
        <w:t xml:space="preserve"> tvoril 5000,- € </w:t>
      </w:r>
    </w:p>
    <w:p w:rsidR="00DE07FB" w:rsidRPr="00561D72" w:rsidRDefault="00DE07FB">
      <w:pPr>
        <w:pStyle w:val="Standard"/>
        <w:pageBreakBefore/>
        <w:tabs>
          <w:tab w:val="left" w:pos="1572"/>
        </w:tabs>
        <w:ind w:left="786" w:hanging="765"/>
        <w:jc w:val="both"/>
        <w:rPr>
          <w:rFonts w:cs="Arial Narrow"/>
          <w:b/>
          <w:bCs/>
          <w:i/>
          <w:sz w:val="18"/>
          <w:szCs w:val="22"/>
        </w:rPr>
      </w:pPr>
    </w:p>
    <w:p w:rsidR="00DE07FB" w:rsidRPr="00561D72" w:rsidRDefault="00DE07FB">
      <w:pPr>
        <w:pStyle w:val="Standard"/>
        <w:tabs>
          <w:tab w:val="left" w:pos="1572"/>
        </w:tabs>
        <w:ind w:left="786" w:hanging="765"/>
        <w:jc w:val="both"/>
        <w:rPr>
          <w:rFonts w:cs="Arial Narrow"/>
          <w:b/>
          <w:bCs/>
          <w:i/>
          <w:sz w:val="18"/>
          <w:szCs w:val="22"/>
        </w:rPr>
      </w:pPr>
    </w:p>
    <w:p w:rsidR="00DE07FB" w:rsidRPr="00561D72" w:rsidRDefault="000E32F7">
      <w:pPr>
        <w:pStyle w:val="Standard"/>
        <w:tabs>
          <w:tab w:val="left" w:pos="1572"/>
        </w:tabs>
        <w:ind w:left="786" w:hanging="765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G .)  </w:t>
      </w:r>
      <w:r w:rsidRPr="00561D72">
        <w:rPr>
          <w:rFonts w:cs="Arial Narrow"/>
          <w:i/>
          <w:sz w:val="18"/>
          <w:szCs w:val="22"/>
        </w:rPr>
        <w:t>a) 3.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both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časti G. písm. a) tretiemu bodu o rozdelení účtovného zisku alebo o vysporiadaní účtovnej straty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 w:rsidRPr="00561D72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Účtovný zisk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FA63E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17</w:t>
            </w:r>
          </w:p>
        </w:tc>
      </w:tr>
      <w:tr w:rsidR="00DE07FB" w:rsidRPr="00561D72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Bežné účtovné obdobie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B4158A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 w:rsidP="00FA63E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B4158A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</w:tr>
    </w:tbl>
    <w:p w:rsidR="00DE07FB" w:rsidRPr="00561D72" w:rsidRDefault="00DE07FB">
      <w:pPr>
        <w:pStyle w:val="Standard"/>
        <w:rPr>
          <w:sz w:val="18"/>
        </w:rPr>
      </w:pPr>
    </w:p>
    <w:p w:rsidR="00DE07FB" w:rsidRPr="00561D72" w:rsidRDefault="000E32F7">
      <w:pPr>
        <w:pStyle w:val="Standard"/>
        <w:rPr>
          <w:sz w:val="18"/>
        </w:rPr>
      </w:pPr>
      <w:r w:rsidRPr="00561D72">
        <w:rPr>
          <w:sz w:val="18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 w:rsidRPr="00561D72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 w:rsidRPr="00561D72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Bežné účtovné obdobie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tabs>
          <w:tab w:val="left" w:pos="725"/>
          <w:tab w:val="left" w:pos="1335"/>
        </w:tabs>
        <w:jc w:val="both"/>
        <w:rPr>
          <w:rFonts w:cs="Arial Narrow"/>
          <w:sz w:val="18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561D72" w:rsidRDefault="00561D72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561D72" w:rsidRPr="00561D72" w:rsidRDefault="00561D72">
      <w:pPr>
        <w:pStyle w:val="Standard"/>
        <w:tabs>
          <w:tab w:val="left" w:pos="1556"/>
        </w:tabs>
        <w:ind w:left="786" w:hanging="360"/>
        <w:jc w:val="both"/>
        <w:rPr>
          <w:rFonts w:cs="Arial Narrow"/>
          <w:sz w:val="18"/>
          <w:szCs w:val="22"/>
        </w:rPr>
      </w:pPr>
    </w:p>
    <w:p w:rsidR="008F5965" w:rsidRPr="00561D72" w:rsidRDefault="008F5965">
      <w:pPr>
        <w:pStyle w:val="Standard"/>
        <w:tabs>
          <w:tab w:val="left" w:pos="1556"/>
        </w:tabs>
        <w:ind w:left="786" w:hanging="360"/>
        <w:jc w:val="both"/>
        <w:rPr>
          <w:sz w:val="18"/>
        </w:rPr>
      </w:pPr>
    </w:p>
    <w:p w:rsidR="00DE07FB" w:rsidRPr="00561D72" w:rsidRDefault="000E32F7">
      <w:pPr>
        <w:pStyle w:val="Standard"/>
        <w:jc w:val="both"/>
        <w:rPr>
          <w:sz w:val="18"/>
        </w:rPr>
      </w:pPr>
      <w:r w:rsidRPr="00561D72">
        <w:rPr>
          <w:rFonts w:eastAsia="Arial Narrow" w:cs="Arial Narrow"/>
          <w:b/>
          <w:bCs/>
          <w:i/>
          <w:sz w:val="18"/>
          <w:szCs w:val="22"/>
        </w:rPr>
        <w:t xml:space="preserve">G .) </w:t>
      </w:r>
      <w:r w:rsidRPr="00561D72">
        <w:rPr>
          <w:rFonts w:eastAsia="Arial Narrow" w:cs="Arial Narrow"/>
          <w:i/>
          <w:sz w:val="18"/>
          <w:szCs w:val="22"/>
        </w:rPr>
        <w:t>b</w:t>
      </w:r>
      <w:r w:rsidRPr="00561D72">
        <w:rPr>
          <w:rFonts w:eastAsia="Arial Narrow" w:cs="Arial Narrow"/>
          <w:sz w:val="18"/>
          <w:szCs w:val="22"/>
        </w:rPr>
        <w:t xml:space="preserve">)  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G. písm. b) o rezervách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1</w:t>
      </w: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 w:rsidRPr="00561D72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</w:tr>
      <w:tr w:rsidR="00DE07FB" w:rsidRPr="00561D72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Stav</w:t>
            </w:r>
            <w:r w:rsidRPr="00561D72">
              <w:rPr>
                <w:rFonts w:ascii="Times New Roman" w:hAnsi="Times New Roman"/>
                <w:sz w:val="18"/>
              </w:rPr>
              <w:br/>
              <w:t>na konci účtovného obdobia</w:t>
            </w:r>
          </w:p>
        </w:tc>
      </w:tr>
      <w:tr w:rsidR="00DE07FB" w:rsidRPr="00561D72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f</w:t>
            </w:r>
          </w:p>
        </w:tc>
      </w:tr>
      <w:tr w:rsidR="00DE07FB" w:rsidRPr="00561D72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18432D" w:rsidRPr="00561D72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Pr="00561D72" w:rsidRDefault="0018432D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Pr="00561D72" w:rsidRDefault="0018432D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Pr="00561D72" w:rsidRDefault="0018432D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Pr="00561D72" w:rsidRDefault="0018432D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Pr="00561D72" w:rsidRDefault="0018432D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Pr="00561D72" w:rsidRDefault="0018432D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color w:val="000000"/>
                <w:sz w:val="18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783D8E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Rezerva na poradenstvo pre  AUDIT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</w:tr>
    </w:tbl>
    <w:p w:rsidR="008F5965" w:rsidRPr="00561D72" w:rsidRDefault="008F5965">
      <w:pPr>
        <w:pStyle w:val="Standard"/>
        <w:spacing w:before="120"/>
        <w:rPr>
          <w:sz w:val="18"/>
        </w:rPr>
      </w:pPr>
    </w:p>
    <w:p w:rsidR="008F5965" w:rsidRPr="00561D72" w:rsidRDefault="008F5965">
      <w:pPr>
        <w:pStyle w:val="Standard"/>
        <w:spacing w:before="120"/>
        <w:rPr>
          <w:sz w:val="18"/>
        </w:rPr>
      </w:pPr>
    </w:p>
    <w:p w:rsidR="00DE07FB" w:rsidRPr="00561D72" w:rsidRDefault="000E32F7">
      <w:pPr>
        <w:pStyle w:val="Standard"/>
        <w:spacing w:before="120"/>
        <w:rPr>
          <w:sz w:val="18"/>
        </w:rPr>
      </w:pPr>
      <w:r w:rsidRPr="00561D72">
        <w:rPr>
          <w:sz w:val="18"/>
        </w:rPr>
        <w:t>Tabuľka č. 2</w:t>
      </w:r>
    </w:p>
    <w:p w:rsidR="00DE07FB" w:rsidRPr="00561D72" w:rsidRDefault="00DE07FB">
      <w:pPr>
        <w:pStyle w:val="Standard"/>
        <w:spacing w:before="120"/>
        <w:rPr>
          <w:sz w:val="18"/>
        </w:rPr>
      </w:pP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 w:rsidRPr="00561D72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8F5965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</w:t>
            </w:r>
            <w:r w:rsidR="000E32F7" w:rsidRPr="00561D72">
              <w:rPr>
                <w:rFonts w:ascii="Times New Roman" w:hAnsi="Times New Roman"/>
                <w:sz w:val="18"/>
              </w:rPr>
              <w:t xml:space="preserve"> účtovné obdobie</w:t>
            </w:r>
          </w:p>
        </w:tc>
      </w:tr>
      <w:tr w:rsidR="00DE07FB" w:rsidRPr="00561D72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Stav</w:t>
            </w:r>
            <w:r w:rsidRPr="00561D72">
              <w:rPr>
                <w:rFonts w:ascii="Times New Roman" w:hAnsi="Times New Roman"/>
                <w:sz w:val="18"/>
              </w:rPr>
              <w:br/>
              <w:t>na konci účtovného obdobia</w:t>
            </w:r>
          </w:p>
        </w:tc>
      </w:tr>
      <w:tr w:rsidR="00DE07FB" w:rsidRPr="00561D72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f</w:t>
            </w:r>
          </w:p>
        </w:tc>
      </w:tr>
      <w:tr w:rsidR="00DE07FB" w:rsidRPr="00561D72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color w:val="000000"/>
                <w:sz w:val="18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Rezerva na poradenstvo pre VO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 w:rsidP="008F5965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Rezerva na poradenstvo pre projekty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Rezerva na  zml. pokutu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 w:rsidP="008F5965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Zverejnenie údajov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 w:rsidP="008F5965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</w:tbl>
    <w:p w:rsidR="00DE07FB" w:rsidRPr="00561D72" w:rsidRDefault="000E32F7">
      <w:pPr>
        <w:pStyle w:val="Standard"/>
        <w:ind w:left="1125" w:hanging="1170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G .) </w:t>
      </w:r>
      <w:r w:rsidRPr="00561D72">
        <w:rPr>
          <w:rFonts w:cs="Arial Narrow"/>
          <w:i/>
          <w:sz w:val="18"/>
          <w:szCs w:val="22"/>
        </w:rPr>
        <w:t>c-d</w:t>
      </w:r>
      <w:r w:rsidRPr="00561D72">
        <w:rPr>
          <w:rFonts w:cs="Arial Narrow"/>
          <w:sz w:val="18"/>
          <w:szCs w:val="22"/>
        </w:rPr>
        <w:t>)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lastRenderedPageBreak/>
        <w:t>Informácie k prílohe č. 3  časti G. písm. c) a d) o záväzkoch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11"/>
        <w:gridCol w:w="2887"/>
        <w:gridCol w:w="2582"/>
      </w:tblGrid>
      <w:tr w:rsidR="00DE07FB" w:rsidRPr="00561D72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25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EB77A6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480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B4158A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480</w:t>
            </w:r>
          </w:p>
        </w:tc>
      </w:tr>
      <w:tr w:rsidR="00DE07FB" w:rsidRPr="00561D72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EB77A6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480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B4158A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480</w:t>
            </w:r>
          </w:p>
        </w:tc>
      </w:tr>
      <w:tr w:rsidR="00DE07FB" w:rsidRPr="00561D72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FA63E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FA63E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</w:tr>
    </w:tbl>
    <w:p w:rsidR="00DE07FB" w:rsidRPr="00561D72" w:rsidRDefault="00DE07FB">
      <w:pPr>
        <w:pStyle w:val="Textbody"/>
        <w:rPr>
          <w:sz w:val="18"/>
        </w:rPr>
      </w:pPr>
    </w:p>
    <w:tbl>
      <w:tblPr>
        <w:tblW w:w="2219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19"/>
      </w:tblGrid>
      <w:tr w:rsidR="008E2153" w:rsidRPr="00561D72" w:rsidTr="008E2153">
        <w:trPr>
          <w:trHeight w:val="345"/>
        </w:trPr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E2153" w:rsidRPr="00561D72" w:rsidRDefault="008E2153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</w:tr>
    </w:tbl>
    <w:p w:rsidR="00DE07FB" w:rsidRPr="00561D72" w:rsidRDefault="00576FFE" w:rsidP="008E2153">
      <w:pPr>
        <w:pStyle w:val="Textbody"/>
        <w:rPr>
          <w:b w:val="0"/>
          <w:sz w:val="18"/>
          <w:szCs w:val="22"/>
        </w:rPr>
      </w:pPr>
      <w:r w:rsidRPr="00561D72">
        <w:rPr>
          <w:b w:val="0"/>
          <w:sz w:val="18"/>
          <w:szCs w:val="22"/>
        </w:rPr>
        <w:t>e) Spoločnosť  v roku 201</w:t>
      </w:r>
      <w:r w:rsidR="00B4158A">
        <w:rPr>
          <w:b w:val="0"/>
          <w:sz w:val="18"/>
          <w:szCs w:val="22"/>
        </w:rPr>
        <w:t>7ani v roku 2016</w:t>
      </w:r>
      <w:r w:rsidR="000E32F7" w:rsidRPr="00561D72">
        <w:rPr>
          <w:b w:val="0"/>
          <w:sz w:val="18"/>
          <w:szCs w:val="22"/>
        </w:rPr>
        <w:t xml:space="preserve"> neevidovala záväzky zabezpečené záložným právom, alebo inou formou zabezpečenia.</w:t>
      </w:r>
    </w:p>
    <w:p w:rsidR="00DE07FB" w:rsidRPr="00561D72" w:rsidRDefault="00DE07FB">
      <w:pPr>
        <w:pStyle w:val="Textbody"/>
        <w:rPr>
          <w:b w:val="0"/>
          <w:sz w:val="18"/>
          <w:szCs w:val="22"/>
        </w:rPr>
      </w:pPr>
    </w:p>
    <w:p w:rsidR="00DE07FB" w:rsidRPr="00561D72" w:rsidRDefault="000E32F7">
      <w:pPr>
        <w:pStyle w:val="Textbody"/>
        <w:ind w:left="264" w:hanging="264"/>
        <w:rPr>
          <w:sz w:val="18"/>
        </w:rPr>
      </w:pPr>
      <w:r w:rsidRPr="00561D72">
        <w:rPr>
          <w:rFonts w:cs="Arial Narrow"/>
          <w:i/>
          <w:sz w:val="18"/>
          <w:szCs w:val="22"/>
        </w:rPr>
        <w:t xml:space="preserve">G .) </w:t>
      </w:r>
      <w:r w:rsidRPr="00561D72">
        <w:rPr>
          <w:b w:val="0"/>
          <w:sz w:val="18"/>
          <w:szCs w:val="22"/>
        </w:rPr>
        <w:t>f)</w:t>
      </w:r>
    </w:p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26"/>
        <w:gridCol w:w="2185"/>
        <w:gridCol w:w="2069"/>
      </w:tblGrid>
      <w:tr w:rsidR="00DE07FB" w:rsidRPr="00561D72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20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 w:rsidP="00576FFE">
            <w:pPr>
              <w:pStyle w:val="Standard"/>
              <w:widowControl/>
              <w:ind w:left="720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rPr>
                <w:sz w:val="18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rPr>
                <w:sz w:val="18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lastRenderedPageBreak/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ind w:left="264" w:hanging="264"/>
        <w:jc w:val="both"/>
        <w:rPr>
          <w:rFonts w:eastAsia="Arial Narrow"/>
          <w:sz w:val="18"/>
          <w:szCs w:val="22"/>
        </w:rPr>
      </w:pPr>
    </w:p>
    <w:p w:rsidR="00DE07FB" w:rsidRPr="00561D72" w:rsidRDefault="00DE07FB">
      <w:pPr>
        <w:pStyle w:val="Standard"/>
        <w:ind w:left="264" w:hanging="264"/>
        <w:jc w:val="both"/>
        <w:rPr>
          <w:rFonts w:eastAsia="Arial Narrow"/>
          <w:sz w:val="18"/>
          <w:szCs w:val="22"/>
        </w:rPr>
      </w:pPr>
    </w:p>
    <w:p w:rsidR="00DE07FB" w:rsidRPr="00561D72" w:rsidRDefault="000E32F7">
      <w:pPr>
        <w:pStyle w:val="Standard"/>
        <w:ind w:left="1125" w:hanging="1170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G .)  </w:t>
      </w:r>
      <w:r w:rsidRPr="00561D72">
        <w:rPr>
          <w:rFonts w:cs="Arial Narrow"/>
          <w:i/>
          <w:sz w:val="18"/>
          <w:szCs w:val="22"/>
        </w:rPr>
        <w:t>g</w:t>
      </w:r>
      <w:r w:rsidRPr="00561D72">
        <w:rPr>
          <w:rFonts w:cs="Arial Narrow"/>
          <w:sz w:val="18"/>
          <w:szCs w:val="22"/>
        </w:rPr>
        <w:t>)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časti G. písm. g) o záväzkoch zo sociálneho fondu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1"/>
        <w:gridCol w:w="2614"/>
        <w:gridCol w:w="2655"/>
      </w:tblGrid>
      <w:tr w:rsidR="00DE07FB" w:rsidRPr="00561D72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</w:tbl>
    <w:p w:rsidR="00DE07FB" w:rsidRPr="00561D72" w:rsidRDefault="000E32F7">
      <w:pPr>
        <w:pStyle w:val="Standard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G .)  </w:t>
      </w:r>
      <w:r w:rsidRPr="00561D72">
        <w:rPr>
          <w:rFonts w:cs="Arial Narrow"/>
          <w:i/>
          <w:sz w:val="18"/>
          <w:szCs w:val="22"/>
        </w:rPr>
        <w:t>h</w:t>
      </w:r>
      <w:r w:rsidRPr="00561D72">
        <w:rPr>
          <w:rFonts w:cs="Arial Narrow"/>
          <w:sz w:val="18"/>
          <w:szCs w:val="22"/>
        </w:rPr>
        <w:t>)</w:t>
      </w:r>
    </w:p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G. písm. h) o vydaných dlhopisoch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65"/>
        <w:gridCol w:w="1404"/>
        <w:gridCol w:w="1401"/>
        <w:gridCol w:w="1402"/>
        <w:gridCol w:w="1402"/>
        <w:gridCol w:w="1406"/>
      </w:tblGrid>
      <w:tr w:rsidR="00DE07FB" w:rsidRPr="00561D72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Splatnosť</w:t>
            </w:r>
          </w:p>
        </w:tc>
      </w:tr>
      <w:tr w:rsidR="00DE07FB" w:rsidRPr="00561D72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</w:tr>
    </w:tbl>
    <w:p w:rsidR="00DE07FB" w:rsidRPr="00561D72" w:rsidRDefault="00DE07FB">
      <w:pPr>
        <w:pStyle w:val="Textbody"/>
        <w:widowControl w:val="0"/>
        <w:rPr>
          <w:b w:val="0"/>
          <w:sz w:val="18"/>
          <w:szCs w:val="22"/>
        </w:rPr>
      </w:pPr>
    </w:p>
    <w:p w:rsidR="00DE07FB" w:rsidRPr="00561D72" w:rsidRDefault="00B4158A">
      <w:pPr>
        <w:pStyle w:val="Textbody"/>
        <w:widowControl w:val="0"/>
        <w:rPr>
          <w:b w:val="0"/>
          <w:sz w:val="18"/>
          <w:szCs w:val="22"/>
        </w:rPr>
      </w:pPr>
      <w:r>
        <w:rPr>
          <w:b w:val="0"/>
          <w:sz w:val="18"/>
          <w:szCs w:val="22"/>
        </w:rPr>
        <w:t>Dlhopisy spoločnosť v roku 2017</w:t>
      </w:r>
      <w:r w:rsidR="00E21C14" w:rsidRPr="00561D72">
        <w:rPr>
          <w:b w:val="0"/>
          <w:sz w:val="18"/>
          <w:szCs w:val="22"/>
        </w:rPr>
        <w:t xml:space="preserve"> ani v roku 201</w:t>
      </w:r>
      <w:r>
        <w:rPr>
          <w:b w:val="0"/>
          <w:sz w:val="18"/>
          <w:szCs w:val="22"/>
        </w:rPr>
        <w:t>6</w:t>
      </w:r>
      <w:r w:rsidR="000E32F7" w:rsidRPr="00561D72">
        <w:rPr>
          <w:b w:val="0"/>
          <w:sz w:val="18"/>
          <w:szCs w:val="22"/>
        </w:rPr>
        <w:t xml:space="preserve"> neemitovala.</w:t>
      </w:r>
    </w:p>
    <w:p w:rsidR="00DE07FB" w:rsidRPr="00561D72" w:rsidRDefault="00DE07FB">
      <w:pPr>
        <w:pStyle w:val="Textbody"/>
        <w:widowControl w:val="0"/>
        <w:rPr>
          <w:b w:val="0"/>
          <w:sz w:val="18"/>
          <w:szCs w:val="22"/>
        </w:rPr>
      </w:pPr>
    </w:p>
    <w:p w:rsidR="00DE07FB" w:rsidRPr="00561D72" w:rsidRDefault="000E32F7">
      <w:pPr>
        <w:pStyle w:val="Standard"/>
        <w:ind w:left="1125" w:hanging="1170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G .)   </w:t>
      </w:r>
      <w:r w:rsidRPr="00561D72">
        <w:rPr>
          <w:rFonts w:cs="Arial Narrow"/>
          <w:sz w:val="18"/>
          <w:szCs w:val="22"/>
        </w:rPr>
        <w:t>i )</w:t>
      </w:r>
    </w:p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 časti G. písm. i) o bankových úveroch, pôžičkách a krátkodobých finančných výpomociach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 w:rsidRPr="00561D72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 xml:space="preserve">Úrok </w:t>
            </w:r>
            <w:r w:rsidRPr="00561D72">
              <w:rPr>
                <w:rFonts w:ascii="Times New Roman" w:hAnsi="Times New Roman"/>
                <w:sz w:val="18"/>
              </w:rPr>
              <w:br/>
              <w:t>p. a.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Suma istiny v príslušnej mene</w:t>
            </w:r>
            <w:r w:rsidRPr="00561D72">
              <w:rPr>
                <w:rFonts w:ascii="Times New Roman" w:hAnsi="Times New Roman"/>
                <w:sz w:val="18"/>
              </w:rP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Textbody"/>
              <w:snapToGrid w:val="0"/>
              <w:jc w:val="center"/>
              <w:rPr>
                <w:sz w:val="18"/>
                <w:szCs w:val="22"/>
              </w:rPr>
            </w:pPr>
          </w:p>
          <w:p w:rsidR="00DE07FB" w:rsidRPr="00561D72" w:rsidRDefault="000E32F7">
            <w:pPr>
              <w:pStyle w:val="Textbody"/>
              <w:jc w:val="center"/>
              <w:rPr>
                <w:sz w:val="18"/>
                <w:szCs w:val="22"/>
              </w:rPr>
            </w:pPr>
            <w:r w:rsidRPr="00561D72">
              <w:rPr>
                <w:sz w:val="18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snapToGrid w:val="0"/>
              <w:jc w:val="center"/>
              <w:rPr>
                <w:sz w:val="18"/>
                <w:szCs w:val="22"/>
              </w:rPr>
            </w:pPr>
          </w:p>
          <w:p w:rsidR="00DE07FB" w:rsidRPr="00561D72" w:rsidRDefault="000E32F7">
            <w:pPr>
              <w:pStyle w:val="Textbody"/>
              <w:jc w:val="center"/>
              <w:rPr>
                <w:sz w:val="18"/>
                <w:szCs w:val="22"/>
              </w:rPr>
            </w:pPr>
            <w:r w:rsidRPr="00561D72">
              <w:rPr>
                <w:sz w:val="18"/>
                <w:szCs w:val="22"/>
              </w:rPr>
              <w:t>Úverový limit</w:t>
            </w:r>
          </w:p>
        </w:tc>
      </w:tr>
      <w:tr w:rsidR="00DE07FB" w:rsidRPr="00561D72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g</w:t>
            </w:r>
          </w:p>
        </w:tc>
      </w:tr>
      <w:tr w:rsidR="00DE07FB" w:rsidRPr="00561D72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Krátkodobé bankové úvery</w:t>
            </w:r>
          </w:p>
        </w:tc>
      </w:tr>
      <w:tr w:rsidR="00DE07FB" w:rsidRPr="00561D72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rPr>
                <w:b w:val="0"/>
                <w:sz w:val="18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rPr>
                <w:b w:val="0"/>
                <w:sz w:val="18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jc w:val="center"/>
              <w:rPr>
                <w:b w:val="0"/>
                <w:sz w:val="18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jc w:val="center"/>
              <w:rPr>
                <w:b w:val="0"/>
                <w:sz w:val="18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jc w:val="center"/>
              <w:rPr>
                <w:b w:val="0"/>
                <w:sz w:val="18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jc w:val="left"/>
              <w:rPr>
                <w:b w:val="0"/>
                <w:sz w:val="18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DE07FB">
      <w:pPr>
        <w:pStyle w:val="Textbody"/>
        <w:ind w:left="284" w:hanging="284"/>
        <w:rPr>
          <w:sz w:val="18"/>
          <w:szCs w:val="22"/>
        </w:rPr>
      </w:pPr>
    </w:p>
    <w:p w:rsidR="00DE07FB" w:rsidRPr="00561D72" w:rsidRDefault="000E32F7">
      <w:pPr>
        <w:pStyle w:val="Standard"/>
        <w:rPr>
          <w:sz w:val="18"/>
        </w:rPr>
      </w:pPr>
      <w:r w:rsidRPr="00561D72">
        <w:rPr>
          <w:sz w:val="18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 w:rsidRPr="00561D72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Úrok 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p. a.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Suma istiny v príslušnej mene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Suma istiny v eurách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Suma istiny v príslušnej mene za bezprostredne predchádzajú-ce účtovné obdobie</w:t>
            </w:r>
          </w:p>
        </w:tc>
      </w:tr>
      <w:tr w:rsidR="00DE07FB" w:rsidRPr="00561D72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color w:val="666666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g</w:t>
            </w:r>
          </w:p>
        </w:tc>
      </w:tr>
      <w:tr w:rsidR="00DE07FB" w:rsidRPr="00561D72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Dlhodobé pôžičky</w:t>
            </w:r>
          </w:p>
        </w:tc>
      </w:tr>
      <w:tr w:rsidR="00DE07FB" w:rsidRPr="00561D72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Krátkodobé pôžičky</w:t>
            </w:r>
          </w:p>
        </w:tc>
      </w:tr>
      <w:tr w:rsidR="00DE07FB" w:rsidRPr="00561D72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Krátkodobé finančné výpomoci</w:t>
            </w:r>
          </w:p>
        </w:tc>
      </w:tr>
      <w:tr w:rsidR="00DE07FB" w:rsidRPr="00561D72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DE07FB">
      <w:pPr>
        <w:pStyle w:val="Standard"/>
        <w:ind w:left="1125" w:hanging="1170"/>
        <w:jc w:val="both"/>
        <w:rPr>
          <w:sz w:val="18"/>
        </w:rPr>
      </w:pPr>
    </w:p>
    <w:p w:rsidR="00DE07FB" w:rsidRPr="00561D72" w:rsidRDefault="000E32F7">
      <w:pPr>
        <w:pStyle w:val="Standard"/>
        <w:ind w:left="1125" w:hanging="1170"/>
        <w:jc w:val="both"/>
        <w:rPr>
          <w:sz w:val="18"/>
        </w:rPr>
      </w:pPr>
      <w:r w:rsidRPr="00561D72">
        <w:rPr>
          <w:sz w:val="18"/>
        </w:rPr>
        <w:t>Rok 2012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 w:rsidRPr="00561D72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 xml:space="preserve">Úrok </w:t>
            </w:r>
            <w:r w:rsidRPr="00561D72">
              <w:rPr>
                <w:rFonts w:ascii="Times New Roman" w:hAnsi="Times New Roman"/>
                <w:sz w:val="18"/>
              </w:rPr>
              <w:br/>
              <w:t>p. a.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Suma istiny v príslušnej mene</w:t>
            </w:r>
            <w:r w:rsidRPr="00561D72">
              <w:rPr>
                <w:rFonts w:ascii="Times New Roman" w:hAnsi="Times New Roman"/>
                <w:sz w:val="18"/>
              </w:rP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Textbody"/>
              <w:snapToGrid w:val="0"/>
              <w:jc w:val="center"/>
              <w:rPr>
                <w:sz w:val="18"/>
                <w:szCs w:val="22"/>
              </w:rPr>
            </w:pPr>
          </w:p>
          <w:p w:rsidR="00DE07FB" w:rsidRPr="00561D72" w:rsidRDefault="000E32F7">
            <w:pPr>
              <w:pStyle w:val="Textbody"/>
              <w:jc w:val="center"/>
              <w:rPr>
                <w:sz w:val="18"/>
                <w:szCs w:val="22"/>
              </w:rPr>
            </w:pPr>
            <w:r w:rsidRPr="00561D72">
              <w:rPr>
                <w:sz w:val="18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snapToGrid w:val="0"/>
              <w:jc w:val="center"/>
              <w:rPr>
                <w:sz w:val="18"/>
                <w:szCs w:val="22"/>
              </w:rPr>
            </w:pPr>
          </w:p>
          <w:p w:rsidR="00DE07FB" w:rsidRPr="00561D72" w:rsidRDefault="000E32F7">
            <w:pPr>
              <w:pStyle w:val="Textbody"/>
              <w:jc w:val="center"/>
              <w:rPr>
                <w:sz w:val="18"/>
                <w:szCs w:val="22"/>
              </w:rPr>
            </w:pPr>
            <w:r w:rsidRPr="00561D72">
              <w:rPr>
                <w:sz w:val="18"/>
                <w:szCs w:val="22"/>
              </w:rPr>
              <w:t>Úverový limit</w:t>
            </w:r>
          </w:p>
        </w:tc>
      </w:tr>
      <w:tr w:rsidR="00DE07FB" w:rsidRPr="00561D72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sz w:val="18"/>
                <w:szCs w:val="22"/>
                <w:lang w:eastAsia="en-US" w:bidi="ar-SA"/>
              </w:rPr>
              <w:lastRenderedPageBreak/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g</w:t>
            </w:r>
          </w:p>
        </w:tc>
      </w:tr>
      <w:tr w:rsidR="00DE07FB" w:rsidRPr="00561D72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Krátkodobé bankové úvery</w:t>
            </w:r>
          </w:p>
        </w:tc>
      </w:tr>
      <w:tr w:rsidR="00DE07FB" w:rsidRPr="00561D72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rPr>
                <w:b w:val="0"/>
                <w:sz w:val="18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rPr>
                <w:b w:val="0"/>
                <w:sz w:val="18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jc w:val="center"/>
              <w:rPr>
                <w:b w:val="0"/>
                <w:sz w:val="18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jc w:val="center"/>
              <w:rPr>
                <w:b w:val="0"/>
                <w:sz w:val="18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jc w:val="center"/>
              <w:rPr>
                <w:b w:val="0"/>
                <w:sz w:val="18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Textbody"/>
              <w:jc w:val="left"/>
              <w:rPr>
                <w:b w:val="0"/>
                <w:sz w:val="18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DE07FB">
      <w:pPr>
        <w:pStyle w:val="Textbody"/>
        <w:widowControl w:val="0"/>
        <w:ind w:left="284" w:hanging="284"/>
        <w:rPr>
          <w:sz w:val="18"/>
          <w:szCs w:val="22"/>
        </w:rPr>
      </w:pPr>
    </w:p>
    <w:p w:rsidR="00DE07FB" w:rsidRPr="00561D72" w:rsidRDefault="00DE07FB">
      <w:pPr>
        <w:pStyle w:val="Standard"/>
        <w:rPr>
          <w:sz w:val="18"/>
        </w:rPr>
      </w:pPr>
    </w:p>
    <w:p w:rsidR="00DE07FB" w:rsidRPr="00561D72" w:rsidRDefault="000E32F7">
      <w:pPr>
        <w:pStyle w:val="Standard"/>
        <w:rPr>
          <w:sz w:val="18"/>
        </w:rPr>
      </w:pPr>
      <w:r w:rsidRPr="00561D72">
        <w:rPr>
          <w:sz w:val="18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 w:rsidRPr="00561D72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Úrok 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>p. a.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Suma istiny v príslušnej mene</w:t>
            </w:r>
            <w:r w:rsidRPr="00561D72">
              <w:rPr>
                <w:rFonts w:ascii="Times New Roman" w:hAnsi="Times New Roman"/>
                <w:color w:val="666666"/>
                <w:sz w:val="18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Suma istiny v eurách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color w:val="666666"/>
                <w:sz w:val="18"/>
              </w:rPr>
            </w:pPr>
            <w:r w:rsidRPr="00561D72">
              <w:rPr>
                <w:rFonts w:ascii="Times New Roman" w:hAnsi="Times New Roman"/>
                <w:color w:val="666666"/>
                <w:sz w:val="18"/>
              </w:rPr>
              <w:t>Suma istiny v príslušnej mene za bezprostredne predchádzajú-ce účtovné obdobie</w:t>
            </w:r>
          </w:p>
        </w:tc>
      </w:tr>
      <w:tr w:rsidR="00DE07FB" w:rsidRPr="00561D72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Cs/>
                <w:color w:val="666666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g</w:t>
            </w:r>
          </w:p>
        </w:tc>
      </w:tr>
      <w:tr w:rsidR="00DE07FB" w:rsidRPr="00561D72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Dlhodobé pôžičky</w:t>
            </w:r>
          </w:p>
        </w:tc>
      </w:tr>
      <w:tr w:rsidR="00DE07FB" w:rsidRPr="00561D72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Krátkodobé pôžičky</w:t>
            </w:r>
          </w:p>
        </w:tc>
      </w:tr>
      <w:tr w:rsidR="00DE07FB" w:rsidRPr="00561D72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Krátkodobé finančné výpomoci</w:t>
            </w:r>
          </w:p>
        </w:tc>
      </w:tr>
      <w:tr w:rsidR="00DE07FB" w:rsidRPr="00561D72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color w:val="666666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color w:val="666666"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DE07FB">
      <w:pPr>
        <w:pStyle w:val="Standard"/>
        <w:ind w:left="1125" w:hanging="1170"/>
        <w:jc w:val="both"/>
        <w:rPr>
          <w:sz w:val="18"/>
        </w:rPr>
      </w:pPr>
    </w:p>
    <w:p w:rsidR="00DE07FB" w:rsidRPr="00561D72" w:rsidRDefault="00DE07FB">
      <w:pPr>
        <w:pStyle w:val="Standard"/>
        <w:ind w:left="1125" w:hanging="1170"/>
        <w:jc w:val="both"/>
        <w:rPr>
          <w:sz w:val="18"/>
        </w:rPr>
      </w:pPr>
    </w:p>
    <w:p w:rsidR="00DE07FB" w:rsidRPr="00561D72" w:rsidRDefault="00DE07FB">
      <w:pPr>
        <w:pStyle w:val="Standard"/>
        <w:spacing w:after="120"/>
        <w:ind w:left="690" w:hanging="690"/>
        <w:jc w:val="both"/>
        <w:rPr>
          <w:rFonts w:cs="Arial Narrow"/>
          <w:b/>
          <w:bCs/>
          <w:i/>
          <w:sz w:val="18"/>
          <w:szCs w:val="22"/>
        </w:rPr>
      </w:pPr>
    </w:p>
    <w:p w:rsidR="00DE07FB" w:rsidRPr="00561D72" w:rsidRDefault="000E32F7" w:rsidP="00EC2343">
      <w:pPr>
        <w:pStyle w:val="Standard"/>
        <w:spacing w:after="120"/>
        <w:ind w:left="690" w:hanging="690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G .)  </w:t>
      </w:r>
      <w:r w:rsidRPr="00561D72">
        <w:rPr>
          <w:rFonts w:cs="Arial Narrow"/>
          <w:i/>
          <w:sz w:val="18"/>
          <w:szCs w:val="22"/>
        </w:rPr>
        <w:t xml:space="preserve">j </w:t>
      </w:r>
      <w:r w:rsidRPr="00561D72">
        <w:rPr>
          <w:rFonts w:cs="Arial Narrow"/>
          <w:sz w:val="18"/>
          <w:szCs w:val="22"/>
        </w:rPr>
        <w:t xml:space="preserve">) </w:t>
      </w:r>
      <w:r w:rsidRPr="00561D72">
        <w:rPr>
          <w:rFonts w:cs="Arial Narrow"/>
          <w:b/>
          <w:bCs/>
          <w:sz w:val="18"/>
          <w:szCs w:val="22"/>
        </w:rPr>
        <w:t>Informácie k časti G. písm. j) prílohy č. 3 o významných položkách časového rozlíšenia na strane pasív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both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 G. písm. k) o významných položkách derivátov za bežné účtovné obdobie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6"/>
        <w:gridCol w:w="1473"/>
        <w:gridCol w:w="1612"/>
        <w:gridCol w:w="2179"/>
      </w:tblGrid>
      <w:tr w:rsidR="00DE07FB" w:rsidRPr="00561D72">
        <w:trPr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30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Dohodnutá cena podkladového nástroja</w:t>
            </w:r>
          </w:p>
        </w:tc>
      </w:tr>
      <w:tr w:rsidR="00DE07FB" w:rsidRPr="00561D72">
        <w:trPr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</w:tr>
      <w:tr w:rsidR="00DE07FB" w:rsidRPr="00561D72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47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</w:t>
            </w:r>
          </w:p>
        </w:tc>
      </w:tr>
      <w:tr w:rsidR="00DE07FB" w:rsidRPr="00561D72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Standard"/>
        <w:rPr>
          <w:sz w:val="18"/>
        </w:rPr>
      </w:pPr>
    </w:p>
    <w:p w:rsidR="00DE07FB" w:rsidRPr="00561D72" w:rsidRDefault="000E32F7">
      <w:pPr>
        <w:pStyle w:val="Standard"/>
        <w:rPr>
          <w:sz w:val="18"/>
        </w:rPr>
      </w:pPr>
      <w:r w:rsidRPr="00561D72">
        <w:rPr>
          <w:sz w:val="18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08"/>
        <w:gridCol w:w="1663"/>
        <w:gridCol w:w="980"/>
        <w:gridCol w:w="1681"/>
        <w:gridCol w:w="948"/>
      </w:tblGrid>
      <w:tr w:rsidR="00DE07FB" w:rsidRPr="00561D72">
        <w:trPr>
          <w:trHeight w:val="622"/>
        </w:trPr>
        <w:tc>
          <w:tcPr>
            <w:tcW w:w="390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>
        <w:trPr>
          <w:trHeight w:val="330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 xml:space="preserve">Zmena reálnej hodnoty </w:t>
            </w:r>
            <w:r w:rsidRPr="00561D72">
              <w:rPr>
                <w:rFonts w:ascii="Times New Roman" w:hAnsi="Times New Roman"/>
                <w:sz w:val="18"/>
              </w:rPr>
              <w:br/>
              <w:t>(+/-) s vplyvom na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Zmena reálnej hodnoty (+/-) s vplyvom na</w:t>
            </w:r>
          </w:p>
        </w:tc>
      </w:tr>
      <w:tr w:rsidR="00DE07FB" w:rsidRPr="00561D72">
        <w:trPr>
          <w:trHeight w:val="345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výsledok hospodárenia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výsledok hospodárenia</w:t>
            </w:r>
          </w:p>
        </w:tc>
        <w:tc>
          <w:tcPr>
            <w:tcW w:w="9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vlastné imanie</w:t>
            </w:r>
          </w:p>
        </w:tc>
      </w:tr>
      <w:tr w:rsidR="00DE07FB" w:rsidRPr="00561D72">
        <w:trPr>
          <w:trHeight w:val="149"/>
        </w:trPr>
        <w:tc>
          <w:tcPr>
            <w:tcW w:w="3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9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e</w:t>
            </w:r>
          </w:p>
        </w:tc>
      </w:tr>
      <w:tr w:rsidR="00DE07FB" w:rsidRPr="00561D72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</w:tbl>
    <w:p w:rsidR="00DE07FB" w:rsidRPr="00561D72" w:rsidRDefault="00DE07FB">
      <w:pPr>
        <w:pStyle w:val="Textbody"/>
        <w:widowControl w:val="0"/>
        <w:ind w:left="360" w:hanging="360"/>
        <w:jc w:val="left"/>
        <w:rPr>
          <w:b w:val="0"/>
          <w:sz w:val="18"/>
          <w:szCs w:val="22"/>
        </w:rPr>
      </w:pPr>
    </w:p>
    <w:p w:rsidR="00DE07FB" w:rsidRPr="00561D72" w:rsidRDefault="00EE31C9">
      <w:pPr>
        <w:pStyle w:val="Textbody"/>
        <w:widowControl w:val="0"/>
        <w:ind w:left="360" w:hanging="360"/>
        <w:jc w:val="left"/>
        <w:rPr>
          <w:sz w:val="18"/>
        </w:rPr>
      </w:pPr>
      <w:r>
        <w:rPr>
          <w:b w:val="0"/>
          <w:sz w:val="18"/>
          <w:szCs w:val="22"/>
        </w:rPr>
        <w:t>Spoločnosť v roku 2017 ani v roku 2016</w:t>
      </w:r>
      <w:r w:rsidR="000E32F7" w:rsidRPr="00561D72">
        <w:rPr>
          <w:b w:val="0"/>
          <w:sz w:val="18"/>
          <w:szCs w:val="22"/>
        </w:rPr>
        <w:t xml:space="preserve"> neevidovala deriváty.</w:t>
      </w:r>
    </w:p>
    <w:p w:rsidR="00DE07FB" w:rsidRPr="00561D72" w:rsidRDefault="00DE07FB">
      <w:pPr>
        <w:pStyle w:val="Textbody"/>
        <w:widowControl w:val="0"/>
        <w:ind w:left="360" w:hanging="360"/>
        <w:jc w:val="left"/>
        <w:rPr>
          <w:b w:val="0"/>
          <w:sz w:val="18"/>
          <w:szCs w:val="22"/>
        </w:rPr>
      </w:pPr>
    </w:p>
    <w:p w:rsidR="00DE07FB" w:rsidRPr="00561D72" w:rsidRDefault="00DE07FB">
      <w:pPr>
        <w:pStyle w:val="Textbody"/>
        <w:widowControl w:val="0"/>
        <w:ind w:left="360" w:hanging="360"/>
        <w:jc w:val="left"/>
        <w:rPr>
          <w:rFonts w:cs="Arial Narrow"/>
          <w:i/>
          <w:sz w:val="18"/>
          <w:szCs w:val="22"/>
        </w:rPr>
      </w:pPr>
    </w:p>
    <w:p w:rsidR="00DE07FB" w:rsidRPr="00561D72" w:rsidRDefault="000E32F7" w:rsidP="006E1478">
      <w:pPr>
        <w:pStyle w:val="Textbody"/>
        <w:widowControl w:val="0"/>
        <w:jc w:val="left"/>
        <w:rPr>
          <w:sz w:val="18"/>
        </w:rPr>
      </w:pPr>
      <w:r w:rsidRPr="00561D72">
        <w:rPr>
          <w:rFonts w:cs="Arial Narrow"/>
          <w:i/>
          <w:sz w:val="18"/>
          <w:szCs w:val="22"/>
        </w:rPr>
        <w:t xml:space="preserve">G .)   </w:t>
      </w:r>
      <w:r w:rsidRPr="00561D72">
        <w:rPr>
          <w:b w:val="0"/>
          <w:sz w:val="18"/>
          <w:szCs w:val="22"/>
        </w:rPr>
        <w:t xml:space="preserve">l)   </w:t>
      </w:r>
    </w:p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časti G. písm. l) o položkách zabezpečených derivátmi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1960"/>
        <w:gridCol w:w="1982"/>
      </w:tblGrid>
      <w:tr w:rsidR="00DE07FB" w:rsidRPr="00561D72">
        <w:trPr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Reálna hodnota</w:t>
            </w:r>
          </w:p>
        </w:tc>
      </w:tr>
      <w:tr w:rsidR="00DE07FB" w:rsidRPr="00561D72">
        <w:trPr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c</w:t>
            </w:r>
          </w:p>
        </w:tc>
      </w:tr>
      <w:tr w:rsidR="00DE07FB" w:rsidRPr="00561D72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</w:tr>
    </w:tbl>
    <w:p w:rsidR="00DE07FB" w:rsidRPr="00561D72" w:rsidRDefault="00DE07FB">
      <w:pPr>
        <w:pStyle w:val="Textbody"/>
        <w:ind w:left="709" w:hanging="709"/>
        <w:rPr>
          <w:b w:val="0"/>
          <w:sz w:val="18"/>
          <w:szCs w:val="22"/>
        </w:rPr>
      </w:pPr>
    </w:p>
    <w:p w:rsidR="00DE07FB" w:rsidRPr="00561D72" w:rsidRDefault="000E32F7">
      <w:pPr>
        <w:pStyle w:val="Textbody"/>
        <w:widowControl w:val="0"/>
        <w:ind w:left="360" w:hanging="360"/>
        <w:jc w:val="left"/>
        <w:rPr>
          <w:b w:val="0"/>
          <w:sz w:val="18"/>
          <w:szCs w:val="22"/>
        </w:rPr>
      </w:pPr>
      <w:r w:rsidRPr="00561D72">
        <w:rPr>
          <w:b w:val="0"/>
          <w:sz w:val="18"/>
          <w:szCs w:val="22"/>
        </w:rPr>
        <w:t>Majetok a záväzky zabezpečené derivá</w:t>
      </w:r>
      <w:r w:rsidR="00552CAB" w:rsidRPr="00561D72">
        <w:rPr>
          <w:b w:val="0"/>
          <w:sz w:val="18"/>
          <w:szCs w:val="22"/>
        </w:rPr>
        <w:t>tmi účtovná jednotka v roku 2016  ani v roku 201</w:t>
      </w:r>
      <w:r w:rsidR="00EB77A6">
        <w:rPr>
          <w:b w:val="0"/>
          <w:sz w:val="18"/>
          <w:szCs w:val="22"/>
        </w:rPr>
        <w:t>7</w:t>
      </w:r>
      <w:r w:rsidR="00552CAB" w:rsidRPr="00561D72">
        <w:rPr>
          <w:b w:val="0"/>
          <w:sz w:val="18"/>
          <w:szCs w:val="22"/>
        </w:rPr>
        <w:t xml:space="preserve"> </w:t>
      </w:r>
      <w:r w:rsidRPr="00561D72">
        <w:rPr>
          <w:b w:val="0"/>
          <w:sz w:val="18"/>
          <w:szCs w:val="22"/>
        </w:rPr>
        <w:t>neevidovala.</w:t>
      </w:r>
    </w:p>
    <w:p w:rsidR="00DE07FB" w:rsidRPr="00561D72" w:rsidRDefault="00DE07FB">
      <w:pPr>
        <w:pStyle w:val="Textbody"/>
        <w:widowControl w:val="0"/>
        <w:ind w:left="360" w:hanging="360"/>
        <w:jc w:val="left"/>
        <w:rPr>
          <w:b w:val="0"/>
          <w:sz w:val="18"/>
          <w:szCs w:val="22"/>
        </w:rPr>
      </w:pPr>
    </w:p>
    <w:p w:rsidR="00DE07FB" w:rsidRPr="00561D72" w:rsidRDefault="000E32F7">
      <w:pPr>
        <w:pStyle w:val="Textbody"/>
        <w:ind w:left="709" w:hanging="709"/>
        <w:rPr>
          <w:sz w:val="18"/>
        </w:rPr>
      </w:pPr>
      <w:r w:rsidRPr="00561D72">
        <w:rPr>
          <w:rFonts w:cs="Arial Narrow"/>
          <w:i/>
          <w:sz w:val="18"/>
          <w:szCs w:val="22"/>
        </w:rPr>
        <w:t xml:space="preserve">G .)   </w:t>
      </w:r>
      <w:r w:rsidRPr="00561D72">
        <w:rPr>
          <w:b w:val="0"/>
          <w:sz w:val="18"/>
          <w:szCs w:val="22"/>
        </w:rPr>
        <w:t>m)</w:t>
      </w:r>
    </w:p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 prílohe č. 3 časti G. písm. m)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81"/>
        <w:gridCol w:w="1202"/>
        <w:gridCol w:w="1453"/>
        <w:gridCol w:w="1098"/>
        <w:gridCol w:w="1223"/>
        <w:gridCol w:w="1500"/>
        <w:gridCol w:w="1123"/>
      </w:tblGrid>
      <w:tr w:rsidR="00DE07FB" w:rsidRPr="00561D72">
        <w:trPr>
          <w:trHeight w:val="571"/>
        </w:trPr>
        <w:tc>
          <w:tcPr>
            <w:tcW w:w="158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</w:t>
            </w:r>
            <w:r w:rsidRPr="00561D72">
              <w:rPr>
                <w:rFonts w:ascii="Times New Roman" w:hAnsi="Times New Roman"/>
                <w:sz w:val="18"/>
              </w:rP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>
        <w:trPr>
          <w:trHeight w:val="330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Splatnosť</w:t>
            </w:r>
          </w:p>
        </w:tc>
      </w:tr>
      <w:tr w:rsidR="00DE07FB" w:rsidRPr="00561D72">
        <w:trPr>
          <w:trHeight w:val="345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do jedného roka vrátane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viac ako päť rokov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od jedného roka do piatich rokov vrátane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viac ako päť rokov</w:t>
            </w:r>
          </w:p>
        </w:tc>
      </w:tr>
      <w:tr w:rsidR="00DE07FB" w:rsidRPr="00561D72">
        <w:trPr>
          <w:trHeight w:val="151"/>
        </w:trPr>
        <w:tc>
          <w:tcPr>
            <w:tcW w:w="15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g</w:t>
            </w:r>
          </w:p>
        </w:tc>
      </w:tr>
      <w:tr w:rsidR="00DE07FB" w:rsidRPr="00561D72">
        <w:trPr>
          <w:trHeight w:val="397"/>
        </w:trPr>
        <w:tc>
          <w:tcPr>
            <w:tcW w:w="1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Istina</w:t>
            </w: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sz w:val="18"/>
                <w:szCs w:val="22"/>
                <w:lang w:eastAsia="en-US" w:bidi="ar-SA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-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123" w:type="dxa"/>
            <w:tcBorders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</w:tr>
    </w:tbl>
    <w:p w:rsidR="00DE07FB" w:rsidRPr="00561D72" w:rsidRDefault="00DE07FB">
      <w:pPr>
        <w:pStyle w:val="Textbody"/>
        <w:rPr>
          <w:i/>
          <w:sz w:val="18"/>
          <w:szCs w:val="22"/>
        </w:rPr>
      </w:pPr>
    </w:p>
    <w:p w:rsidR="00DE07FB" w:rsidRPr="00561D72" w:rsidRDefault="00DE07FB">
      <w:pPr>
        <w:rPr>
          <w:vanish/>
          <w:sz w:val="18"/>
        </w:rPr>
      </w:pPr>
    </w:p>
    <w:p w:rsidR="00DE07FB" w:rsidRPr="00561D72" w:rsidRDefault="00DE07FB">
      <w:pPr>
        <w:pStyle w:val="Standard"/>
        <w:spacing w:after="120"/>
        <w:ind w:left="360" w:hanging="360"/>
        <w:jc w:val="both"/>
        <w:rPr>
          <w:rFonts w:cs="Arial Narrow"/>
          <w:b/>
          <w:bCs/>
          <w:i/>
          <w:iCs/>
          <w:sz w:val="18"/>
          <w:szCs w:val="22"/>
        </w:rPr>
      </w:pPr>
    </w:p>
    <w:p w:rsidR="00DE07FB" w:rsidRPr="00561D72" w:rsidRDefault="000E32F7">
      <w:pPr>
        <w:pStyle w:val="Standard"/>
        <w:spacing w:after="120"/>
        <w:ind w:left="360" w:hanging="360"/>
        <w:jc w:val="both"/>
        <w:rPr>
          <w:sz w:val="18"/>
        </w:rPr>
      </w:pPr>
      <w:r w:rsidRPr="00561D72">
        <w:rPr>
          <w:rFonts w:cs="Arial Narrow"/>
          <w:b/>
          <w:bCs/>
          <w:i/>
          <w:iCs/>
          <w:sz w:val="18"/>
          <w:szCs w:val="22"/>
        </w:rPr>
        <w:t>H.)</w:t>
      </w:r>
      <w:r w:rsidRPr="00561D72">
        <w:rPr>
          <w:rFonts w:cs="Arial Narrow"/>
          <w:bCs/>
          <w:i/>
          <w:sz w:val="18"/>
          <w:szCs w:val="22"/>
        </w:rPr>
        <w:t xml:space="preserve">  b</w:t>
      </w:r>
      <w:r w:rsidRPr="00561D72">
        <w:rPr>
          <w:rFonts w:cs="Arial Narrow"/>
          <w:bCs/>
          <w:sz w:val="18"/>
          <w:szCs w:val="22"/>
        </w:rPr>
        <w:t>)</w:t>
      </w:r>
    </w:p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časti H. písm. b) o zmene stavu vnútroorganizačných zásob</w:t>
      </w:r>
    </w:p>
    <w:tbl>
      <w:tblPr>
        <w:tblW w:w="9286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02"/>
        <w:gridCol w:w="1126"/>
        <w:gridCol w:w="1243"/>
        <w:gridCol w:w="1400"/>
        <w:gridCol w:w="1121"/>
        <w:gridCol w:w="1894"/>
      </w:tblGrid>
      <w:tr w:rsidR="00DE07FB" w:rsidRPr="00561D72">
        <w:trPr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Zmena stavu vnútroorganizačných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zásob</w:t>
            </w:r>
          </w:p>
        </w:tc>
      </w:tr>
      <w:tr w:rsidR="00DE07FB" w:rsidRPr="00561D72">
        <w:trPr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f</w:t>
            </w:r>
          </w:p>
        </w:tc>
      </w:tr>
      <w:tr w:rsidR="00DE07FB" w:rsidRPr="00561D72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Nedokončená výroba 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 w:rsidP="00877FBD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  <w:tr w:rsidR="00DE07FB" w:rsidRPr="00561D72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lastRenderedPageBreak/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sz w:val="18"/>
              </w:rPr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sz w:val="18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sz w:val="18"/>
              </w:rPr>
            </w:pPr>
          </w:p>
        </w:tc>
      </w:tr>
      <w:tr w:rsidR="00DE07FB" w:rsidRPr="00561D72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Manká a 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DE07FB">
      <w:pPr>
        <w:pStyle w:val="Standard"/>
        <w:rPr>
          <w:sz w:val="18"/>
        </w:rPr>
      </w:pPr>
    </w:p>
    <w:p w:rsidR="00DE07FB" w:rsidRPr="00561D72" w:rsidRDefault="00DE07FB">
      <w:pPr>
        <w:pStyle w:val="Standard"/>
        <w:rPr>
          <w:sz w:val="18"/>
        </w:rPr>
      </w:pPr>
    </w:p>
    <w:p w:rsidR="00DE07FB" w:rsidRPr="00561D72" w:rsidRDefault="00DE07FB">
      <w:pPr>
        <w:pStyle w:val="Standard"/>
        <w:pageBreakBefore/>
        <w:rPr>
          <w:sz w:val="18"/>
        </w:rPr>
      </w:pPr>
    </w:p>
    <w:p w:rsidR="00DE07FB" w:rsidRPr="00561D72" w:rsidRDefault="00552CAB">
      <w:pPr>
        <w:pStyle w:val="Standard"/>
        <w:rPr>
          <w:sz w:val="18"/>
        </w:rPr>
      </w:pPr>
      <w:r w:rsidRPr="00561D72">
        <w:rPr>
          <w:sz w:val="18"/>
        </w:rPr>
        <w:t xml:space="preserve">Rok </w:t>
      </w:r>
      <w:r w:rsidR="00EB77A6">
        <w:rPr>
          <w:sz w:val="18"/>
        </w:rPr>
        <w:t>2017</w:t>
      </w:r>
    </w:p>
    <w:tbl>
      <w:tblPr>
        <w:tblW w:w="9538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55"/>
        <w:gridCol w:w="1203"/>
        <w:gridCol w:w="1253"/>
        <w:gridCol w:w="1302"/>
        <w:gridCol w:w="1269"/>
        <w:gridCol w:w="1956"/>
      </w:tblGrid>
      <w:tr w:rsidR="00DE07FB" w:rsidRPr="00561D72">
        <w:trPr>
          <w:trHeight w:val="729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Názov položky</w:t>
            </w:r>
          </w:p>
        </w:tc>
        <w:tc>
          <w:tcPr>
            <w:tcW w:w="120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Bežné účtovné obdobie</w:t>
            </w:r>
          </w:p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Konečný zostatok</w:t>
            </w:r>
          </w:p>
        </w:tc>
        <w:tc>
          <w:tcPr>
            <w:tcW w:w="2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Bezprostredne predchádzajúce účtovné obdobie</w:t>
            </w:r>
          </w:p>
        </w:tc>
        <w:tc>
          <w:tcPr>
            <w:tcW w:w="32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Zmena stavu vnútroorganizačných zásob</w:t>
            </w:r>
          </w:p>
        </w:tc>
      </w:tr>
      <w:tr w:rsidR="00DE07FB" w:rsidRPr="00561D72">
        <w:trPr>
          <w:trHeight w:val="796"/>
        </w:trPr>
        <w:tc>
          <w:tcPr>
            <w:tcW w:w="255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20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Začiatočný stav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Bezprostredne predchádzajúce účtovné obdobie</w:t>
            </w:r>
          </w:p>
        </w:tc>
      </w:tr>
      <w:tr w:rsidR="00DE07FB" w:rsidRPr="00561D72">
        <w:trPr>
          <w:trHeight w:val="144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b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d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f</w:t>
            </w:r>
          </w:p>
        </w:tc>
      </w:tr>
      <w:tr w:rsidR="00DE07FB" w:rsidRPr="00561D72">
        <w:trPr>
          <w:trHeight w:val="349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Polotovary vlastnej výroby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 w:rsidP="00EC2343">
            <w:pPr>
              <w:pStyle w:val="Standard"/>
              <w:ind w:left="360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 w:rsidP="00660B6D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30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Výrobky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45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color w:val="000000"/>
                <w:sz w:val="18"/>
                <w:szCs w:val="22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color w:val="000000"/>
                <w:sz w:val="18"/>
                <w:szCs w:val="22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color w:val="000000"/>
                <w:sz w:val="18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color w:val="000000"/>
                <w:sz w:val="18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color w:val="000000"/>
                <w:sz w:val="18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Pr="00561D72" w:rsidRDefault="00660B6D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color w:val="000000"/>
                <w:sz w:val="18"/>
                <w:szCs w:val="22"/>
              </w:rPr>
              <w:t>Manká a škody</w:t>
            </w:r>
          </w:p>
          <w:p w:rsidR="00DE07FB" w:rsidRPr="00561D72" w:rsidRDefault="000E32F7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color w:val="000000"/>
                <w:sz w:val="18"/>
                <w:szCs w:val="22"/>
              </w:rPr>
              <w:t>Zmena stavu vnútroorga-nizačných zásob vo výkaze ziskov a strát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</w:tr>
      <w:tr w:rsidR="00660B6D" w:rsidRPr="00561D72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Pr="00561D72" w:rsidRDefault="00660B6D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Pr="00561D72" w:rsidRDefault="00660B6D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Pr="00561D72" w:rsidRDefault="00660B6D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Pr="00561D72" w:rsidRDefault="00660B6D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Pr="00561D72" w:rsidRDefault="00660B6D">
            <w:pPr>
              <w:pStyle w:val="Standard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Pr="00561D72" w:rsidRDefault="00660B6D" w:rsidP="00660B6D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</w:tr>
    </w:tbl>
    <w:p w:rsidR="00DE07FB" w:rsidRPr="00561D72" w:rsidRDefault="00DE07FB">
      <w:pPr>
        <w:pStyle w:val="Standard"/>
        <w:spacing w:before="215" w:after="221"/>
        <w:ind w:left="709" w:hanging="709"/>
        <w:jc w:val="both"/>
        <w:rPr>
          <w:rFonts w:cs="Arial Narrow"/>
          <w:b/>
          <w:bCs/>
          <w:i/>
          <w:iCs/>
          <w:sz w:val="18"/>
          <w:szCs w:val="22"/>
        </w:rPr>
      </w:pPr>
    </w:p>
    <w:p w:rsidR="00DE07FB" w:rsidRPr="00561D72" w:rsidRDefault="000E32F7">
      <w:pPr>
        <w:pStyle w:val="Standard"/>
        <w:spacing w:before="215" w:after="221"/>
        <w:ind w:left="990" w:hanging="975"/>
        <w:jc w:val="both"/>
        <w:rPr>
          <w:sz w:val="18"/>
        </w:rPr>
      </w:pPr>
      <w:r w:rsidRPr="00561D72">
        <w:rPr>
          <w:rFonts w:cs="Arial Narrow"/>
          <w:b/>
          <w:bCs/>
          <w:i/>
          <w:iCs/>
          <w:sz w:val="18"/>
          <w:szCs w:val="22"/>
        </w:rPr>
        <w:t>H.)</w:t>
      </w:r>
      <w:r w:rsidRPr="00561D72">
        <w:rPr>
          <w:rFonts w:cs="Arial Narrow"/>
          <w:bCs/>
          <w:sz w:val="18"/>
          <w:szCs w:val="22"/>
        </w:rPr>
        <w:t>c – e)</w:t>
      </w:r>
      <w:r w:rsidRPr="00561D72">
        <w:rPr>
          <w:rFonts w:cs="Arial Narrow"/>
          <w:b/>
          <w:bCs/>
          <w:sz w:val="18"/>
          <w:szCs w:val="22"/>
        </w:rPr>
        <w:t xml:space="preserve"> Informácie o výnosoch pri aktivácii nákladov a výnosoch z hospodárskej činnosti, finančnej činnosti a mimoriadnej činnosti</w:t>
      </w:r>
    </w:p>
    <w:tbl>
      <w:tblPr>
        <w:tblW w:w="9555" w:type="dxa"/>
        <w:tblInd w:w="-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/>
      </w:tblPr>
      <w:tblGrid>
        <w:gridCol w:w="5275"/>
        <w:gridCol w:w="2192"/>
        <w:gridCol w:w="2088"/>
      </w:tblGrid>
      <w:tr w:rsidR="00DE07FB" w:rsidRPr="00561D72" w:rsidTr="008B5DC5">
        <w:trPr>
          <w:trHeight w:val="878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Názov položky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Bežné účtovné obdobie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Bezprostredne predchádzajúce účtovné obdobie</w:t>
            </w: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color w:val="000000"/>
                <w:sz w:val="18"/>
                <w:szCs w:val="22"/>
              </w:rPr>
              <w:t>Významné položky pri aktivácii nákladov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sz w:val="18"/>
              </w:rPr>
            </w:pPr>
            <w:r w:rsidRPr="00561D72">
              <w:rPr>
                <w:rFonts w:eastAsia="Arial Narrow" w:cs="Arial Narrow"/>
                <w:color w:val="000000"/>
                <w:sz w:val="18"/>
                <w:szCs w:val="22"/>
              </w:rPr>
              <w:t xml:space="preserve"> v tom: </w:t>
            </w:r>
            <w:r w:rsidRPr="00561D72">
              <w:rPr>
                <w:rFonts w:cs="Arial Narrow"/>
                <w:color w:val="000000"/>
                <w:sz w:val="18"/>
                <w:szCs w:val="22"/>
              </w:rPr>
              <w:t>Obchodné vzorky pre ponukové konania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561D72" w:rsidRDefault="008B5DC5">
            <w:pPr>
              <w:pStyle w:val="Standard"/>
              <w:rPr>
                <w:sz w:val="18"/>
              </w:rPr>
            </w:pPr>
          </w:p>
          <w:p w:rsidR="008B5DC5" w:rsidRPr="00561D72" w:rsidRDefault="000E32F7" w:rsidP="008B5DC5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Aktivácia polotovarov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561D72" w:rsidRDefault="008B5DC5" w:rsidP="008B5DC5">
            <w:pPr>
              <w:pStyle w:val="Standard"/>
              <w:snapToGrid w:val="0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8B5DC5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561D72" w:rsidRDefault="008B5DC5">
            <w:pPr>
              <w:pStyle w:val="Standard"/>
              <w:rPr>
                <w:sz w:val="18"/>
              </w:rPr>
            </w:pPr>
          </w:p>
          <w:p w:rsidR="008B5DC5" w:rsidRPr="00561D72" w:rsidRDefault="008B5DC5">
            <w:pPr>
              <w:pStyle w:val="Standard"/>
              <w:rPr>
                <w:sz w:val="18"/>
              </w:rPr>
            </w:pPr>
            <w:r w:rsidRPr="00561D72">
              <w:rPr>
                <w:sz w:val="18"/>
              </w:rPr>
              <w:t xml:space="preserve">          Aktivácia materiálu ODHM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561D72" w:rsidRDefault="008B5DC5">
            <w:pPr>
              <w:pStyle w:val="Standard"/>
              <w:snapToGrid w:val="0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561D72" w:rsidRDefault="008B5DC5">
            <w:pPr>
              <w:pStyle w:val="Standard"/>
              <w:snapToGrid w:val="0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color w:val="000000"/>
                <w:sz w:val="18"/>
                <w:szCs w:val="22"/>
              </w:rPr>
              <w:t>Ostatné významné položky výnosov z hospodárskej činnosti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561D72" w:rsidRDefault="008B5DC5">
            <w:pPr>
              <w:pStyle w:val="Standard"/>
              <w:rPr>
                <w:rFonts w:eastAsia="Arial Narrow" w:cs="Arial Narrow"/>
                <w:color w:val="000000"/>
                <w:sz w:val="18"/>
                <w:szCs w:val="22"/>
              </w:rPr>
            </w:pPr>
            <w:r w:rsidRPr="00561D72">
              <w:rPr>
                <w:rFonts w:eastAsia="Arial Narrow" w:cs="Arial Narrow"/>
                <w:color w:val="000000"/>
                <w:sz w:val="18"/>
                <w:szCs w:val="22"/>
              </w:rPr>
              <w:t>z toho:  Dotácie na technol. zariadenia</w:t>
            </w:r>
          </w:p>
          <w:p w:rsidR="00DE07FB" w:rsidRPr="00561D72" w:rsidRDefault="00DE07FB" w:rsidP="008B5DC5">
            <w:pPr>
              <w:pStyle w:val="Standard"/>
              <w:rPr>
                <w:sz w:val="18"/>
              </w:rPr>
            </w:pP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8B5DC5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561D72" w:rsidRDefault="008B5DC5">
            <w:pPr>
              <w:pStyle w:val="Standard"/>
              <w:rPr>
                <w:rFonts w:eastAsia="Arial Narrow"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 xml:space="preserve">              Dotácie na mzdy a odvody z miezd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561D72" w:rsidRDefault="008B5DC5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B5DC5" w:rsidRPr="00561D72" w:rsidRDefault="008B5DC5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sz w:val="18"/>
              </w:rPr>
            </w:pPr>
            <w:r w:rsidRPr="00561D72">
              <w:rPr>
                <w:rFonts w:cs="Arial Narrow"/>
                <w:sz w:val="18"/>
                <w:szCs w:val="22"/>
              </w:rPr>
              <w:t>Tržby z predaja dlhodobého majetku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 w:rsidP="008B5DC5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sz w:val="18"/>
              </w:rPr>
            </w:pPr>
            <w:r w:rsidRPr="00561D72">
              <w:rPr>
                <w:rFonts w:eastAsia="Arial Narrow" w:cs="Arial Narrow"/>
                <w:color w:val="000000"/>
                <w:sz w:val="18"/>
                <w:szCs w:val="22"/>
              </w:rPr>
              <w:t xml:space="preserve">              V</w:t>
            </w:r>
            <w:r w:rsidRPr="00561D72">
              <w:rPr>
                <w:rFonts w:cs="Arial Narrow"/>
                <w:color w:val="000000"/>
                <w:sz w:val="18"/>
                <w:szCs w:val="22"/>
              </w:rPr>
              <w:t>ýnosy z náhrad škôd od poisťovní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sz w:val="18"/>
              </w:rPr>
            </w:pPr>
            <w:r w:rsidRPr="00561D72">
              <w:rPr>
                <w:rFonts w:cs="Arial Narrow"/>
                <w:sz w:val="18"/>
                <w:szCs w:val="22"/>
              </w:rPr>
              <w:t>Tržby z predaja materiálu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color w:val="000000"/>
                <w:sz w:val="18"/>
                <w:szCs w:val="22"/>
              </w:rPr>
              <w:t>Finančné výnosy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rPr>
                <w:sz w:val="18"/>
              </w:rPr>
            </w:pP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z toho:Tržby z predaja cenných papierov a podielov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sz w:val="18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Výnosové úroky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  <w:tr w:rsidR="00DE07FB" w:rsidRPr="00561D72" w:rsidTr="008B5DC5">
        <w:trPr>
          <w:trHeight w:val="33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sz w:val="18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Kurzové zisky spolu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  <w:tr w:rsidR="00DE07FB" w:rsidRPr="00561D72" w:rsidTr="008B5DC5">
        <w:trPr>
          <w:trHeight w:val="660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ind w:left="617" w:hanging="617"/>
              <w:rPr>
                <w:sz w:val="18"/>
              </w:rPr>
            </w:pPr>
            <w:r w:rsidRPr="00561D72">
              <w:rPr>
                <w:rFonts w:cs="Arial Narrow"/>
                <w:sz w:val="18"/>
                <w:szCs w:val="22"/>
              </w:rPr>
              <w:t>v tom: Kurzové zisky pri uzatváraní účtovných kníh ku   dňu, ku ktorému sa zostavuje účtovná závierka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</w:tr>
      <w:tr w:rsidR="00DE07FB" w:rsidRPr="00561D72" w:rsidTr="008B5DC5">
        <w:trPr>
          <w:trHeight w:val="393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sz w:val="18"/>
              </w:rPr>
            </w:pPr>
            <w:r w:rsidRPr="00561D72">
              <w:rPr>
                <w:rFonts w:cs="Arial Narrow"/>
                <w:sz w:val="18"/>
                <w:szCs w:val="22"/>
              </w:rPr>
              <w:t>Kurzové zisky pri platbách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-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51509F">
            <w:pPr>
              <w:pStyle w:val="Standard"/>
              <w:jc w:val="center"/>
              <w:rPr>
                <w:sz w:val="18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-</w:t>
            </w:r>
          </w:p>
        </w:tc>
      </w:tr>
      <w:tr w:rsidR="00DE07FB" w:rsidRPr="00561D72" w:rsidTr="008B5DC5">
        <w:trPr>
          <w:trHeight w:val="345"/>
        </w:trPr>
        <w:tc>
          <w:tcPr>
            <w:tcW w:w="52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color w:val="000000"/>
                <w:sz w:val="18"/>
                <w:szCs w:val="22"/>
              </w:rPr>
              <w:t>Mimoriadne výnosy</w:t>
            </w:r>
          </w:p>
        </w:tc>
        <w:tc>
          <w:tcPr>
            <w:tcW w:w="219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-</w:t>
            </w:r>
          </w:p>
        </w:tc>
        <w:tc>
          <w:tcPr>
            <w:tcW w:w="20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-</w:t>
            </w:r>
          </w:p>
        </w:tc>
      </w:tr>
    </w:tbl>
    <w:p w:rsidR="00DE07FB" w:rsidRPr="00561D72" w:rsidRDefault="00DE07FB">
      <w:pPr>
        <w:pStyle w:val="Standard"/>
        <w:keepNext/>
        <w:spacing w:after="220"/>
        <w:ind w:left="360" w:hanging="360"/>
        <w:rPr>
          <w:rFonts w:cs="Arial Narrow"/>
          <w:b/>
          <w:bCs/>
          <w:i/>
          <w:iCs/>
          <w:sz w:val="18"/>
          <w:szCs w:val="22"/>
        </w:rPr>
      </w:pPr>
    </w:p>
    <w:p w:rsidR="00DE07FB" w:rsidRPr="00561D72" w:rsidRDefault="000E32F7">
      <w:pPr>
        <w:pStyle w:val="Standard"/>
        <w:spacing w:after="220"/>
        <w:ind w:left="360" w:hanging="360"/>
        <w:rPr>
          <w:sz w:val="18"/>
        </w:rPr>
      </w:pPr>
      <w:r w:rsidRPr="00561D72">
        <w:rPr>
          <w:rFonts w:cs="Arial Narrow"/>
          <w:b/>
          <w:bCs/>
          <w:i/>
          <w:iCs/>
          <w:sz w:val="18"/>
          <w:szCs w:val="22"/>
        </w:rPr>
        <w:t>H.)</w:t>
      </w:r>
      <w:r w:rsidRPr="00561D72">
        <w:rPr>
          <w:rFonts w:cs="Arial Narrow"/>
          <w:bCs/>
          <w:sz w:val="18"/>
          <w:szCs w:val="22"/>
        </w:rPr>
        <w:t>f) O výnosoch, ktoré majú výnimočný</w:t>
      </w:r>
      <w:r w:rsidR="00552CAB" w:rsidRPr="00561D72">
        <w:rPr>
          <w:rFonts w:cs="Arial Narrow"/>
          <w:bCs/>
          <w:sz w:val="18"/>
          <w:szCs w:val="22"/>
        </w:rPr>
        <w:t xml:space="preserve"> rozsah alebo výskyt v roku 2016 </w:t>
      </w:r>
      <w:r w:rsidRPr="00561D72">
        <w:rPr>
          <w:rFonts w:cs="Arial Narrow"/>
          <w:bCs/>
          <w:sz w:val="18"/>
          <w:szCs w:val="22"/>
        </w:rPr>
        <w:t>ani v roku 201</w:t>
      </w:r>
      <w:r w:rsidR="00552CAB" w:rsidRPr="00561D72">
        <w:rPr>
          <w:rFonts w:cs="Arial Narrow"/>
          <w:bCs/>
          <w:sz w:val="18"/>
          <w:szCs w:val="22"/>
        </w:rPr>
        <w:t>5</w:t>
      </w:r>
      <w:r w:rsidRPr="00561D72">
        <w:rPr>
          <w:rFonts w:cs="Arial Narrow"/>
          <w:bCs/>
          <w:sz w:val="18"/>
          <w:szCs w:val="22"/>
        </w:rPr>
        <w:t>účtovná jednotka neúčtovala.</w:t>
      </w:r>
    </w:p>
    <w:p w:rsidR="00DE07FB" w:rsidRPr="00561D72" w:rsidRDefault="00DE07FB">
      <w:pPr>
        <w:pStyle w:val="Standard"/>
        <w:spacing w:after="120"/>
        <w:ind w:left="360" w:hanging="360"/>
        <w:rPr>
          <w:rFonts w:cs="Arial Narrow"/>
          <w:b/>
          <w:bCs/>
          <w:i/>
          <w:iCs/>
          <w:sz w:val="18"/>
          <w:szCs w:val="22"/>
        </w:rPr>
      </w:pPr>
    </w:p>
    <w:p w:rsidR="00DE07FB" w:rsidRPr="00561D72" w:rsidRDefault="000E32F7">
      <w:pPr>
        <w:pStyle w:val="Standard"/>
        <w:spacing w:after="120"/>
        <w:ind w:left="360" w:hanging="360"/>
        <w:rPr>
          <w:sz w:val="18"/>
        </w:rPr>
      </w:pPr>
      <w:r w:rsidRPr="00561D72">
        <w:rPr>
          <w:rFonts w:cs="Arial Narrow"/>
          <w:b/>
          <w:bCs/>
          <w:i/>
          <w:iCs/>
          <w:sz w:val="18"/>
          <w:szCs w:val="22"/>
        </w:rPr>
        <w:t>H.)</w:t>
      </w:r>
      <w:r w:rsidRPr="00561D72">
        <w:rPr>
          <w:rFonts w:cs="Arial Narrow"/>
          <w:bCs/>
          <w:i/>
          <w:sz w:val="18"/>
          <w:szCs w:val="22"/>
        </w:rPr>
        <w:t xml:space="preserve">  g</w:t>
      </w:r>
      <w:r w:rsidRPr="00561D72">
        <w:rPr>
          <w:rFonts w:cs="Arial Narrow"/>
          <w:bCs/>
          <w:sz w:val="18"/>
          <w:szCs w:val="22"/>
        </w:rPr>
        <w:t>)</w:t>
      </w:r>
    </w:p>
    <w:p w:rsidR="00DE07FB" w:rsidRPr="00561D72" w:rsidRDefault="000E32F7">
      <w:pPr>
        <w:pStyle w:val="Nzov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časti H. písm. g) o čistom obrate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17"/>
        <w:gridCol w:w="1681"/>
        <w:gridCol w:w="1682"/>
      </w:tblGrid>
      <w:tr w:rsidR="00DE07FB" w:rsidRPr="00561D72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552CA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0</w:t>
            </w:r>
          </w:p>
        </w:tc>
      </w:tr>
      <w:tr w:rsidR="00DE07FB" w:rsidRPr="00561D72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EE31C9" w:rsidP="00552CA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7920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EE31C9">
            <w:pPr>
              <w:pStyle w:val="Standard"/>
              <w:jc w:val="center"/>
              <w:rPr>
                <w:sz w:val="18"/>
              </w:rPr>
            </w:pPr>
            <w:r>
              <w:rPr>
                <w:rFonts w:eastAsia="Arial Narrow" w:cs="Arial Narrow"/>
                <w:color w:val="000000"/>
                <w:sz w:val="18"/>
                <w:szCs w:val="22"/>
              </w:rPr>
              <w:t>10974</w:t>
            </w:r>
          </w:p>
        </w:tc>
      </w:tr>
      <w:tr w:rsidR="00DE07FB" w:rsidRPr="00561D72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  <w:tr w:rsidR="00DE07FB" w:rsidRPr="00561D72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552CA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EE31C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</w:tr>
      <w:tr w:rsidR="00DE07FB" w:rsidRPr="00561D72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b/>
                <w:bCs/>
                <w:sz w:val="18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EE31C9" w:rsidP="00552CA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7920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EE31C9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>
              <w:rPr>
                <w:rFonts w:cs="Arial Narrow"/>
                <w:color w:val="000000"/>
                <w:sz w:val="18"/>
                <w:szCs w:val="22"/>
              </w:rPr>
              <w:t>10974</w:t>
            </w:r>
          </w:p>
        </w:tc>
      </w:tr>
    </w:tbl>
    <w:p w:rsidR="00DE07FB" w:rsidRPr="00561D72" w:rsidRDefault="00DE07FB">
      <w:pPr>
        <w:pStyle w:val="Textbody"/>
        <w:rPr>
          <w:i/>
          <w:sz w:val="18"/>
          <w:szCs w:val="22"/>
        </w:rPr>
      </w:pPr>
    </w:p>
    <w:p w:rsidR="00DE07FB" w:rsidRPr="00561D72" w:rsidRDefault="000E32F7">
      <w:pPr>
        <w:pStyle w:val="Textbody"/>
        <w:rPr>
          <w:i/>
          <w:sz w:val="18"/>
          <w:szCs w:val="22"/>
        </w:rPr>
      </w:pPr>
      <w:r w:rsidRPr="00561D72">
        <w:rPr>
          <w:i/>
          <w:sz w:val="18"/>
          <w:szCs w:val="22"/>
        </w:rPr>
        <w:t>I.)   Náklady</w:t>
      </w:r>
    </w:p>
    <w:p w:rsidR="00DE07FB" w:rsidRPr="00561D72" w:rsidRDefault="00DE07FB">
      <w:pPr>
        <w:pStyle w:val="Textbody"/>
        <w:rPr>
          <w:sz w:val="18"/>
        </w:rPr>
      </w:pPr>
    </w:p>
    <w:p w:rsidR="00DE07FB" w:rsidRPr="00561D72" w:rsidRDefault="000E32F7">
      <w:pPr>
        <w:pStyle w:val="Standard"/>
        <w:keepNext/>
        <w:rPr>
          <w:sz w:val="18"/>
        </w:rPr>
      </w:pPr>
      <w:r w:rsidRPr="00561D72">
        <w:rPr>
          <w:rFonts w:cs="Arial Narrow"/>
          <w:bCs/>
          <w:sz w:val="18"/>
          <w:szCs w:val="22"/>
        </w:rPr>
        <w:t>I)</w:t>
      </w:r>
      <w:r w:rsidRPr="00561D72">
        <w:rPr>
          <w:rFonts w:cs="Arial Narrow"/>
          <w:b/>
          <w:bCs/>
          <w:sz w:val="18"/>
          <w:szCs w:val="22"/>
        </w:rPr>
        <w:t xml:space="preserve"> Informácie k časti I. prílohy č. 3 o nákladoch</w:t>
      </w:r>
    </w:p>
    <w:p w:rsidR="00DE07FB" w:rsidRPr="00561D72" w:rsidRDefault="000E32F7">
      <w:pPr>
        <w:pStyle w:val="Standard"/>
        <w:keepNext/>
        <w:ind w:left="284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a) Špecifikácia významných položiek nákladov na poskytnuté služby</w:t>
      </w:r>
    </w:p>
    <w:p w:rsidR="00DE07FB" w:rsidRPr="00561D72" w:rsidRDefault="000E32F7">
      <w:pPr>
        <w:pStyle w:val="Standard"/>
        <w:keepNext/>
        <w:ind w:firstLine="284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b) Špecifikácia významných položiek ostatných nákladov z hosp. činností</w:t>
      </w:r>
    </w:p>
    <w:p w:rsidR="00DE07FB" w:rsidRPr="00561D72" w:rsidRDefault="000E32F7">
      <w:pPr>
        <w:pStyle w:val="Textbody"/>
        <w:ind w:firstLine="284"/>
        <w:rPr>
          <w:sz w:val="18"/>
        </w:rPr>
      </w:pPr>
      <w:r w:rsidRPr="00561D72">
        <w:rPr>
          <w:b w:val="0"/>
          <w:sz w:val="18"/>
          <w:szCs w:val="22"/>
        </w:rPr>
        <w:t>c) Špecifikácia významných položiek finančných nákladov</w:t>
      </w:r>
    </w:p>
    <w:tbl>
      <w:tblPr>
        <w:tblW w:w="9571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91"/>
        <w:gridCol w:w="2176"/>
        <w:gridCol w:w="2104"/>
      </w:tblGrid>
      <w:tr w:rsidR="00DE07FB" w:rsidRPr="00561D72">
        <w:trPr>
          <w:trHeight w:val="8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Názov položky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Bežné účtovné obdobie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jc w:val="center"/>
              <w:rPr>
                <w:rFonts w:cs="Arial Narrow"/>
                <w:b/>
                <w:bCs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sz w:val="18"/>
                <w:szCs w:val="22"/>
              </w:rPr>
              <w:t>Bezprostredne predchádzajúce účtovné obdobie</w:t>
            </w:r>
          </w:p>
        </w:tc>
      </w:tr>
      <w:tr w:rsidR="00DE07FB" w:rsidRPr="00561D72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  <w:r w:rsidRPr="00561D72">
              <w:rPr>
                <w:rFonts w:cs="Arial Narrow"/>
                <w:b/>
                <w:bCs/>
                <w:color w:val="000000"/>
                <w:sz w:val="18"/>
                <w:szCs w:val="22"/>
              </w:rPr>
              <w:t xml:space="preserve">Náklady za poskytnuté služby spolu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EE31C9" w:rsidP="00552CAB">
            <w:pPr>
              <w:pStyle w:val="Standard"/>
              <w:rPr>
                <w:rFonts w:eastAsia="Arial Narrow" w:cs="Arial Narrow"/>
                <w:b/>
                <w:bCs/>
                <w:color w:val="000000"/>
                <w:sz w:val="18"/>
                <w:szCs w:val="22"/>
              </w:rPr>
            </w:pPr>
            <w:r>
              <w:rPr>
                <w:rFonts w:eastAsia="Arial Narrow" w:cs="Arial Narrow"/>
                <w:b/>
                <w:bCs/>
                <w:color w:val="000000"/>
                <w:sz w:val="18"/>
                <w:szCs w:val="22"/>
              </w:rPr>
              <w:t xml:space="preserve">                 6114</w:t>
            </w:r>
            <w:r w:rsidR="00EB77A6">
              <w:rPr>
                <w:rFonts w:eastAsia="Arial Narrow" w:cs="Arial Narrow"/>
                <w:b/>
                <w:bCs/>
                <w:color w:val="000000"/>
                <w:sz w:val="18"/>
                <w:szCs w:val="22"/>
              </w:rPr>
              <w:t xml:space="preserve">                         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EB77A6" w:rsidP="00EE31C9">
            <w:pPr>
              <w:pStyle w:val="Standard"/>
              <w:rPr>
                <w:sz w:val="18"/>
              </w:rPr>
            </w:pPr>
            <w:r>
              <w:rPr>
                <w:rFonts w:cs="Arial Narrow"/>
                <w:b/>
                <w:bCs/>
                <w:color w:val="000000"/>
                <w:sz w:val="18"/>
                <w:szCs w:val="22"/>
              </w:rPr>
              <w:t xml:space="preserve">                </w:t>
            </w:r>
            <w:r w:rsidR="00EE31C9">
              <w:rPr>
                <w:rFonts w:cs="Arial Narrow"/>
                <w:b/>
                <w:bCs/>
                <w:color w:val="000000"/>
                <w:sz w:val="18"/>
                <w:szCs w:val="22"/>
              </w:rPr>
              <w:t>8970</w:t>
            </w:r>
          </w:p>
        </w:tc>
      </w:tr>
      <w:tr w:rsidR="00DE07FB" w:rsidRPr="00561D72">
        <w:trPr>
          <w:trHeight w:val="37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ind w:left="551" w:right="7" w:hanging="577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sz w:val="18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rPr>
                <w:rFonts w:cs="Arial Narrow"/>
                <w:sz w:val="18"/>
                <w:szCs w:val="22"/>
              </w:rPr>
            </w:pPr>
          </w:p>
        </w:tc>
      </w:tr>
      <w:tr w:rsidR="00DE07FB" w:rsidRPr="00561D72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ind w:left="1046" w:right="7" w:hanging="1055"/>
              <w:rPr>
                <w:sz w:val="18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rPr>
                <w:rFonts w:eastAsia="Arial Narrow"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0E32F7">
            <w:pPr>
              <w:pStyle w:val="Standard"/>
              <w:ind w:left="492" w:right="12" w:hanging="510"/>
              <w:rPr>
                <w:sz w:val="18"/>
              </w:rPr>
            </w:pPr>
            <w:r w:rsidRPr="00561D72">
              <w:rPr>
                <w:rFonts w:cs="Arial Narrow"/>
                <w:color w:val="000000"/>
                <w:sz w:val="18"/>
                <w:szCs w:val="22"/>
              </w:rPr>
              <w:t>Ostatné významné položky nákladov za poskytnuté služby spolu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 w:rsidP="00552CAB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 w:rsidP="00746B30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EC2343">
            <w:pPr>
              <w:pStyle w:val="Standard"/>
              <w:ind w:left="522" w:right="-3"/>
              <w:rPr>
                <w:sz w:val="18"/>
              </w:rPr>
            </w:pPr>
            <w:r w:rsidRPr="00561D72">
              <w:rPr>
                <w:sz w:val="18"/>
              </w:rPr>
              <w:t>Spotreba materiálu, energie a nesklad. dodávok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EE31C9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  <w:r>
              <w:rPr>
                <w:rFonts w:cs="Arial Narrow"/>
                <w:color w:val="000000"/>
                <w:sz w:val="18"/>
                <w:szCs w:val="22"/>
              </w:rPr>
              <w:t>2888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EE31C9">
            <w:pPr>
              <w:pStyle w:val="Standard"/>
              <w:jc w:val="center"/>
              <w:rPr>
                <w:sz w:val="18"/>
              </w:rPr>
            </w:pPr>
            <w:r>
              <w:rPr>
                <w:sz w:val="18"/>
              </w:rPr>
              <w:t>2290</w:t>
            </w:r>
          </w:p>
        </w:tc>
      </w:tr>
      <w:tr w:rsidR="00DE07FB" w:rsidRPr="00561D72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ind w:left="522" w:right="-3"/>
              <w:rPr>
                <w:sz w:val="18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Pr="00561D72" w:rsidRDefault="00142238" w:rsidP="00142238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  <w:tr w:rsidR="00DE07FB" w:rsidRPr="00561D72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EC2343">
            <w:pPr>
              <w:pStyle w:val="Standard"/>
              <w:ind w:left="522" w:right="-3"/>
              <w:rPr>
                <w:sz w:val="18"/>
              </w:rPr>
            </w:pPr>
            <w:r w:rsidRPr="00561D72">
              <w:rPr>
                <w:sz w:val="18"/>
              </w:rPr>
              <w:t xml:space="preserve">Služby                                                                                         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EE31C9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  <w:r>
              <w:rPr>
                <w:rFonts w:eastAsia="Arial Narrow" w:cs="Arial Narrow"/>
                <w:color w:val="000000"/>
                <w:sz w:val="18"/>
                <w:szCs w:val="22"/>
              </w:rPr>
              <w:t>3108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EE31C9">
            <w:pPr>
              <w:pStyle w:val="Standard"/>
              <w:jc w:val="center"/>
              <w:rPr>
                <w:rFonts w:eastAsia="Arial Narrow" w:cs="Arial Narrow"/>
                <w:color w:val="000000"/>
                <w:sz w:val="18"/>
                <w:szCs w:val="22"/>
              </w:rPr>
            </w:pPr>
            <w:r>
              <w:rPr>
                <w:rFonts w:eastAsia="Arial Narrow" w:cs="Arial Narrow"/>
                <w:color w:val="000000"/>
                <w:sz w:val="18"/>
                <w:szCs w:val="22"/>
              </w:rPr>
              <w:t>6680</w:t>
            </w:r>
          </w:p>
        </w:tc>
      </w:tr>
      <w:tr w:rsidR="00DE07FB" w:rsidRPr="00561D72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ind w:left="522" w:right="-3"/>
              <w:rPr>
                <w:sz w:val="18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ind w:left="522" w:right="-3"/>
              <w:rPr>
                <w:sz w:val="18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ind w:left="522" w:right="-3"/>
              <w:rPr>
                <w:sz w:val="18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  <w:tr w:rsidR="00DE07FB" w:rsidRPr="00561D72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ind w:left="747" w:right="-3"/>
              <w:jc w:val="both"/>
              <w:rPr>
                <w:sz w:val="18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Pr="00561D72" w:rsidRDefault="00142238" w:rsidP="00142238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 w:rsidP="00746B30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ind w:left="747" w:right="-3"/>
              <w:jc w:val="both"/>
              <w:rPr>
                <w:sz w:val="18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 w:rsidP="00746B30">
            <w:pPr>
              <w:pStyle w:val="Standard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 w:rsidTr="008E2153">
        <w:trPr>
          <w:trHeight w:val="3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ind w:left="522" w:right="-3"/>
              <w:rPr>
                <w:sz w:val="18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Pr="00561D72" w:rsidRDefault="00DE07FB">
            <w:pPr>
              <w:pStyle w:val="Standard"/>
              <w:jc w:val="center"/>
              <w:rPr>
                <w:sz w:val="18"/>
              </w:rPr>
            </w:pPr>
          </w:p>
        </w:tc>
      </w:tr>
      <w:tr w:rsidR="00DE07FB" w:rsidRPr="00561D72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rPr>
                <w:sz w:val="18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 w:rsidP="00142238">
            <w:pPr>
              <w:pStyle w:val="Standard"/>
              <w:rPr>
                <w:sz w:val="18"/>
              </w:rPr>
            </w:pPr>
          </w:p>
        </w:tc>
      </w:tr>
      <w:tr w:rsidR="00DE07FB" w:rsidRPr="00561D72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sz w:val="18"/>
              </w:rPr>
            </w:pPr>
          </w:p>
          <w:p w:rsidR="00561D72" w:rsidRDefault="00561D72">
            <w:pPr>
              <w:pStyle w:val="Standard"/>
              <w:rPr>
                <w:sz w:val="18"/>
              </w:rPr>
            </w:pPr>
          </w:p>
          <w:p w:rsidR="00561D72" w:rsidRDefault="00561D72">
            <w:pPr>
              <w:pStyle w:val="Standard"/>
              <w:rPr>
                <w:sz w:val="18"/>
              </w:rPr>
            </w:pPr>
          </w:p>
          <w:p w:rsidR="00561D72" w:rsidRPr="00561D72" w:rsidRDefault="00561D72">
            <w:pPr>
              <w:pStyle w:val="Standard"/>
              <w:rPr>
                <w:sz w:val="18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jc w:val="center"/>
              <w:rPr>
                <w:rFonts w:cs="Arial Narrow"/>
                <w:color w:val="000000"/>
                <w:sz w:val="18"/>
                <w:szCs w:val="22"/>
              </w:rPr>
            </w:pPr>
          </w:p>
        </w:tc>
      </w:tr>
      <w:tr w:rsidR="00DE07FB" w:rsidRPr="00561D72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>
            <w:pPr>
              <w:pStyle w:val="Standard"/>
              <w:snapToGrid w:val="0"/>
              <w:jc w:val="center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Pr="00561D72" w:rsidRDefault="00DE07FB" w:rsidP="00884599">
            <w:pPr>
              <w:pStyle w:val="Standard"/>
              <w:snapToGrid w:val="0"/>
              <w:rPr>
                <w:rFonts w:cs="Arial Narrow"/>
                <w:b/>
                <w:bCs/>
                <w:color w:val="000000"/>
                <w:sz w:val="18"/>
                <w:szCs w:val="22"/>
              </w:rPr>
            </w:pPr>
          </w:p>
        </w:tc>
      </w:tr>
    </w:tbl>
    <w:p w:rsidR="00DE07FB" w:rsidRPr="00561D72" w:rsidRDefault="000E32F7">
      <w:pPr>
        <w:pStyle w:val="Textbody"/>
        <w:numPr>
          <w:ilvl w:val="0"/>
          <w:numId w:val="23"/>
        </w:numPr>
        <w:shd w:val="clear" w:color="auto" w:fill="FFFFFF"/>
        <w:rPr>
          <w:i/>
          <w:sz w:val="18"/>
          <w:szCs w:val="22"/>
        </w:rPr>
      </w:pPr>
      <w:r w:rsidRPr="00561D72">
        <w:rPr>
          <w:i/>
          <w:sz w:val="18"/>
          <w:szCs w:val="22"/>
        </w:rPr>
        <w:lastRenderedPageBreak/>
        <w:t>Dane z príjmov</w:t>
      </w:r>
    </w:p>
    <w:p w:rsidR="00DE07FB" w:rsidRPr="00561D72" w:rsidRDefault="00DE07FB">
      <w:pPr>
        <w:pStyle w:val="Textbody"/>
        <w:shd w:val="clear" w:color="auto" w:fill="FFFFFF"/>
        <w:rPr>
          <w:i/>
          <w:sz w:val="18"/>
          <w:szCs w:val="22"/>
        </w:rPr>
      </w:pPr>
    </w:p>
    <w:p w:rsidR="00DE07FB" w:rsidRPr="00561D72" w:rsidRDefault="000E32F7">
      <w:pPr>
        <w:pStyle w:val="Textbody"/>
        <w:shd w:val="clear" w:color="auto" w:fill="FFFFFF"/>
        <w:rPr>
          <w:sz w:val="18"/>
        </w:rPr>
      </w:pPr>
      <w:r w:rsidRPr="00561D72">
        <w:rPr>
          <w:i/>
          <w:sz w:val="18"/>
          <w:szCs w:val="22"/>
        </w:rPr>
        <w:t xml:space="preserve">J.)  </w:t>
      </w:r>
      <w:r w:rsidRPr="00561D72">
        <w:rPr>
          <w:b w:val="0"/>
          <w:sz w:val="18"/>
          <w:szCs w:val="22"/>
        </w:rPr>
        <w:t>a-e)</w:t>
      </w:r>
    </w:p>
    <w:p w:rsidR="00DE07FB" w:rsidRPr="00561D72" w:rsidRDefault="000E32F7">
      <w:pPr>
        <w:pStyle w:val="Nzov"/>
        <w:numPr>
          <w:ilvl w:val="0"/>
          <w:numId w:val="8"/>
        </w:numPr>
        <w:shd w:val="clear" w:color="auto" w:fill="FFFFFF"/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časti J. písm. a) až e)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711"/>
        <w:gridCol w:w="1612"/>
        <w:gridCol w:w="32"/>
        <w:gridCol w:w="1825"/>
      </w:tblGrid>
      <w:tr w:rsidR="00DE07FB" w:rsidRPr="00561D72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16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 účtovné obdobie</w:t>
            </w:r>
          </w:p>
        </w:tc>
      </w:tr>
      <w:tr w:rsidR="00DE07FB" w:rsidRPr="00561D72" w:rsidTr="002C5620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2C5620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85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</w:tr>
      <w:tr w:rsidR="00DE07FB" w:rsidRPr="00561D72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 w:rsidP="002C5620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</w:tr>
      <w:tr w:rsidR="00DE07FB" w:rsidRPr="00561D72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 xml:space="preserve">Suma odloženého daňového záväzku, ktorý vznikol 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 </w:t>
            </w:r>
          </w:p>
        </w:tc>
      </w:tr>
      <w:tr w:rsidR="00DE07FB" w:rsidRPr="00561D72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</w:tr>
      <w:tr w:rsidR="00DE07FB" w:rsidRPr="00561D72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 </w:t>
            </w:r>
          </w:p>
        </w:tc>
      </w:tr>
    </w:tbl>
    <w:p w:rsidR="00DE07FB" w:rsidRPr="00561D72" w:rsidRDefault="00DE07FB">
      <w:pPr>
        <w:pStyle w:val="Textbody"/>
        <w:rPr>
          <w:b w:val="0"/>
          <w:sz w:val="18"/>
          <w:szCs w:val="22"/>
        </w:rPr>
      </w:pPr>
    </w:p>
    <w:p w:rsidR="00DE07FB" w:rsidRPr="00561D72" w:rsidRDefault="00DE07FB">
      <w:pPr>
        <w:pStyle w:val="Textbody"/>
        <w:shd w:val="clear" w:color="auto" w:fill="FFFFFF"/>
        <w:rPr>
          <w:i/>
          <w:sz w:val="18"/>
          <w:szCs w:val="22"/>
        </w:rPr>
      </w:pPr>
    </w:p>
    <w:p w:rsidR="00DE07FB" w:rsidRPr="00561D72" w:rsidRDefault="000E32F7">
      <w:pPr>
        <w:pStyle w:val="Textbody"/>
        <w:shd w:val="clear" w:color="auto" w:fill="FFFFFF"/>
        <w:rPr>
          <w:sz w:val="18"/>
        </w:rPr>
      </w:pPr>
      <w:r w:rsidRPr="00561D72">
        <w:rPr>
          <w:i/>
          <w:sz w:val="18"/>
          <w:szCs w:val="22"/>
        </w:rPr>
        <w:t>J.)</w:t>
      </w:r>
    </w:p>
    <w:p w:rsidR="00DE07FB" w:rsidRPr="00561D72" w:rsidRDefault="00552CAB">
      <w:pPr>
        <w:pStyle w:val="Textbody"/>
        <w:numPr>
          <w:ilvl w:val="0"/>
          <w:numId w:val="24"/>
        </w:numPr>
        <w:rPr>
          <w:b w:val="0"/>
          <w:sz w:val="18"/>
          <w:szCs w:val="22"/>
        </w:rPr>
      </w:pPr>
      <w:r w:rsidRPr="00561D72">
        <w:rPr>
          <w:b w:val="0"/>
          <w:sz w:val="18"/>
          <w:szCs w:val="22"/>
        </w:rPr>
        <w:t>Spoločnosť v roku 2016 ani v roku 201</w:t>
      </w:r>
      <w:r w:rsidR="00EE31C9">
        <w:rPr>
          <w:b w:val="0"/>
          <w:sz w:val="18"/>
          <w:szCs w:val="22"/>
        </w:rPr>
        <w:t>7</w:t>
      </w:r>
      <w:r w:rsidR="00EC2343" w:rsidRPr="00561D72">
        <w:rPr>
          <w:b w:val="0"/>
          <w:sz w:val="18"/>
          <w:szCs w:val="22"/>
        </w:rPr>
        <w:t xml:space="preserve">neevidovala </w:t>
      </w:r>
      <w:r w:rsidR="000E32F7" w:rsidRPr="00561D72">
        <w:rPr>
          <w:b w:val="0"/>
          <w:sz w:val="18"/>
          <w:szCs w:val="22"/>
        </w:rPr>
        <w:t>odloženú daňovú pohľadávku týkajúcu sa umorenia daňovej straty, nevyužitých daňových odpočtov, iných nárokov ako aj dočasných rozdielov z predchádzajúcich účtovných období neevidovala .</w:t>
      </w:r>
    </w:p>
    <w:p w:rsidR="00DE07FB" w:rsidRPr="00561D72" w:rsidRDefault="00552CAB">
      <w:pPr>
        <w:pStyle w:val="Textbody"/>
        <w:numPr>
          <w:ilvl w:val="0"/>
          <w:numId w:val="24"/>
        </w:numPr>
        <w:rPr>
          <w:b w:val="0"/>
          <w:sz w:val="18"/>
          <w:szCs w:val="22"/>
        </w:rPr>
      </w:pPr>
      <w:r w:rsidRPr="00561D72">
        <w:rPr>
          <w:b w:val="0"/>
          <w:sz w:val="18"/>
          <w:szCs w:val="22"/>
        </w:rPr>
        <w:t>Účtovná jedn</w:t>
      </w:r>
      <w:r w:rsidR="00EE31C9">
        <w:rPr>
          <w:b w:val="0"/>
          <w:sz w:val="18"/>
          <w:szCs w:val="22"/>
        </w:rPr>
        <w:t>otka v roku 2016 ani v roku 2017</w:t>
      </w:r>
      <w:r w:rsidR="000E32F7" w:rsidRPr="00561D72">
        <w:rPr>
          <w:b w:val="0"/>
          <w:sz w:val="18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 w:rsidR="00DE07FB" w:rsidRPr="00561D72" w:rsidRDefault="00552CAB">
      <w:pPr>
        <w:pStyle w:val="Textbody"/>
        <w:numPr>
          <w:ilvl w:val="0"/>
          <w:numId w:val="34"/>
        </w:numPr>
        <w:rPr>
          <w:b w:val="0"/>
          <w:sz w:val="18"/>
          <w:szCs w:val="22"/>
        </w:rPr>
      </w:pPr>
      <w:r w:rsidRPr="00561D72">
        <w:rPr>
          <w:b w:val="0"/>
          <w:sz w:val="18"/>
          <w:szCs w:val="22"/>
        </w:rPr>
        <w:t>Spoločnosť  v roku 2016 ako aj v roku 201</w:t>
      </w:r>
      <w:r w:rsidR="00EE31C9">
        <w:rPr>
          <w:b w:val="0"/>
          <w:sz w:val="18"/>
          <w:szCs w:val="22"/>
        </w:rPr>
        <w:t>7</w:t>
      </w:r>
      <w:r w:rsidR="000E32F7" w:rsidRPr="00561D72">
        <w:rPr>
          <w:b w:val="0"/>
          <w:sz w:val="18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 w:rsidR="00DE07FB" w:rsidRPr="00561D72" w:rsidRDefault="00552CAB">
      <w:pPr>
        <w:pStyle w:val="Textbody"/>
        <w:numPr>
          <w:ilvl w:val="0"/>
          <w:numId w:val="22"/>
        </w:numPr>
        <w:rPr>
          <w:b w:val="0"/>
          <w:sz w:val="18"/>
          <w:szCs w:val="22"/>
        </w:rPr>
      </w:pPr>
      <w:r w:rsidRPr="00561D72">
        <w:rPr>
          <w:b w:val="0"/>
          <w:sz w:val="18"/>
          <w:szCs w:val="22"/>
        </w:rPr>
        <w:t>V roku 2016 ani v roku 201</w:t>
      </w:r>
      <w:r w:rsidR="00EE31C9">
        <w:rPr>
          <w:b w:val="0"/>
          <w:sz w:val="18"/>
          <w:szCs w:val="22"/>
        </w:rPr>
        <w:t>7</w:t>
      </w:r>
      <w:r w:rsidR="000E32F7" w:rsidRPr="00561D72">
        <w:rPr>
          <w:b w:val="0"/>
          <w:sz w:val="18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 w:rsidR="00DE07FB" w:rsidRPr="00561D72" w:rsidRDefault="00DE07FB">
      <w:pPr>
        <w:pStyle w:val="Textbody"/>
        <w:shd w:val="clear" w:color="auto" w:fill="FFFFFF"/>
        <w:rPr>
          <w:i/>
          <w:sz w:val="18"/>
          <w:szCs w:val="22"/>
        </w:rPr>
      </w:pPr>
    </w:p>
    <w:p w:rsidR="00DE07FB" w:rsidRPr="00561D72" w:rsidRDefault="00DE07FB">
      <w:pPr>
        <w:pStyle w:val="Textbody"/>
        <w:shd w:val="clear" w:color="auto" w:fill="FFFFFF"/>
        <w:rPr>
          <w:i/>
          <w:sz w:val="18"/>
          <w:szCs w:val="22"/>
        </w:rPr>
      </w:pPr>
    </w:p>
    <w:p w:rsidR="008E2153" w:rsidRPr="00561D72" w:rsidRDefault="008E2153">
      <w:pPr>
        <w:pStyle w:val="Textbody"/>
        <w:shd w:val="clear" w:color="auto" w:fill="FFFFFF"/>
        <w:rPr>
          <w:i/>
          <w:sz w:val="18"/>
          <w:szCs w:val="22"/>
        </w:rPr>
      </w:pPr>
    </w:p>
    <w:p w:rsidR="008E2153" w:rsidRPr="00561D72" w:rsidRDefault="008E2153">
      <w:pPr>
        <w:pStyle w:val="Textbody"/>
        <w:shd w:val="clear" w:color="auto" w:fill="FFFFFF"/>
        <w:rPr>
          <w:i/>
          <w:sz w:val="18"/>
          <w:szCs w:val="22"/>
        </w:rPr>
      </w:pPr>
    </w:p>
    <w:p w:rsidR="008E2153" w:rsidRPr="00561D72" w:rsidRDefault="008E2153">
      <w:pPr>
        <w:pStyle w:val="Textbody"/>
        <w:shd w:val="clear" w:color="auto" w:fill="FFFFFF"/>
        <w:rPr>
          <w:i/>
          <w:sz w:val="18"/>
          <w:szCs w:val="22"/>
        </w:rPr>
      </w:pPr>
    </w:p>
    <w:p w:rsidR="008E2153" w:rsidRPr="00561D72" w:rsidRDefault="008E2153">
      <w:pPr>
        <w:pStyle w:val="Textbody"/>
        <w:shd w:val="clear" w:color="auto" w:fill="FFFFFF"/>
        <w:rPr>
          <w:i/>
          <w:sz w:val="18"/>
          <w:szCs w:val="22"/>
        </w:rPr>
      </w:pPr>
    </w:p>
    <w:p w:rsidR="008E2153" w:rsidRPr="00561D72" w:rsidRDefault="008E2153">
      <w:pPr>
        <w:pStyle w:val="Textbody"/>
        <w:shd w:val="clear" w:color="auto" w:fill="FFFFFF"/>
        <w:rPr>
          <w:i/>
          <w:sz w:val="18"/>
          <w:szCs w:val="22"/>
        </w:rPr>
      </w:pPr>
    </w:p>
    <w:p w:rsidR="008E2153" w:rsidRPr="00561D72" w:rsidRDefault="008E2153">
      <w:pPr>
        <w:pStyle w:val="Textbody"/>
        <w:shd w:val="clear" w:color="auto" w:fill="FFFFFF"/>
        <w:rPr>
          <w:i/>
          <w:sz w:val="18"/>
          <w:szCs w:val="22"/>
        </w:rPr>
      </w:pPr>
    </w:p>
    <w:p w:rsidR="00DE07FB" w:rsidRPr="00561D72" w:rsidRDefault="000E32F7">
      <w:pPr>
        <w:pStyle w:val="Textbody"/>
        <w:shd w:val="clear" w:color="auto" w:fill="FFFFFF"/>
        <w:rPr>
          <w:sz w:val="18"/>
        </w:rPr>
      </w:pPr>
      <w:r w:rsidRPr="00561D72">
        <w:rPr>
          <w:i/>
          <w:sz w:val="18"/>
          <w:szCs w:val="22"/>
        </w:rPr>
        <w:t xml:space="preserve">J.)  </w:t>
      </w:r>
      <w:r w:rsidRPr="00561D72">
        <w:rPr>
          <w:b w:val="0"/>
          <w:bCs w:val="0"/>
          <w:i/>
          <w:sz w:val="18"/>
          <w:szCs w:val="22"/>
        </w:rPr>
        <w:t>f ) a  g )</w:t>
      </w:r>
    </w:p>
    <w:p w:rsidR="00DE07FB" w:rsidRPr="00561D72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Informácie k prílohe č. 3  časti J.  písm. f) a g)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681"/>
        <w:gridCol w:w="785"/>
        <w:gridCol w:w="658"/>
        <w:gridCol w:w="1918"/>
        <w:gridCol w:w="709"/>
        <w:gridCol w:w="661"/>
      </w:tblGrid>
      <w:tr w:rsidR="00DE07FB" w:rsidRPr="00561D72">
        <w:trPr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Bezprostredne predchádzajúce</w:t>
            </w:r>
          </w:p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 xml:space="preserve"> účtovné obdobie</w:t>
            </w:r>
          </w:p>
        </w:tc>
      </w:tr>
      <w:tr w:rsidR="00DE07FB" w:rsidRPr="00561D72">
        <w:trPr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rPr>
                <w:sz w:val="18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Základ dane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Daň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Daň v %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Daň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TopHeader"/>
              <w:rPr>
                <w:rFonts w:ascii="Times New Roman" w:hAnsi="Times New Roman"/>
                <w:sz w:val="18"/>
              </w:rPr>
            </w:pPr>
            <w:r w:rsidRPr="00561D72">
              <w:rPr>
                <w:rFonts w:ascii="Times New Roman" w:hAnsi="Times New Roman"/>
                <w:sz w:val="18"/>
              </w:rPr>
              <w:t>Daň v %</w:t>
            </w:r>
          </w:p>
        </w:tc>
      </w:tr>
      <w:tr w:rsidR="00DE07FB" w:rsidRPr="00561D72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b</w:t>
            </w:r>
          </w:p>
        </w:tc>
        <w:tc>
          <w:tcPr>
            <w:tcW w:w="7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c</w:t>
            </w:r>
          </w:p>
        </w:tc>
        <w:tc>
          <w:tcPr>
            <w:tcW w:w="6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f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g</w:t>
            </w: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sz w:val="18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Výsledok hospodárenia </w:t>
            </w:r>
            <w:r w:rsidRPr="00561D72">
              <w:rPr>
                <w:sz w:val="18"/>
              </w:rPr>
              <w:br/>
            </w: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EE31C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1806</w:t>
            </w:r>
          </w:p>
        </w:tc>
        <w:tc>
          <w:tcPr>
            <w:tcW w:w="78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65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EE31C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2004</w:t>
            </w: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66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x</w:t>
            </w: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552CA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EE31C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0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lastRenderedPageBreak/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658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  <w:tc>
          <w:tcPr>
            <w:tcW w:w="66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-</w:t>
            </w: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EE31C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480</w:t>
            </w: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EE31C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441</w:t>
            </w: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  <w:tr w:rsidR="00DE07FB" w:rsidRPr="00561D72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0E32F7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 w:rsidRPr="00561D72">
              <w:rPr>
                <w:rFonts w:cs="Times New Roman"/>
                <w:sz w:val="18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EE31C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480</w:t>
            </w:r>
          </w:p>
        </w:tc>
        <w:tc>
          <w:tcPr>
            <w:tcW w:w="658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EE31C9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  <w:r>
              <w:rPr>
                <w:rFonts w:cs="Times New Roman"/>
                <w:sz w:val="18"/>
                <w:szCs w:val="22"/>
                <w:lang w:eastAsia="en-US" w:bidi="ar-SA"/>
              </w:rPr>
              <w:t>441</w:t>
            </w: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561D72" w:rsidRDefault="00DE07FB">
            <w:pPr>
              <w:pStyle w:val="Standard"/>
              <w:widowControl/>
              <w:jc w:val="center"/>
              <w:textAlignment w:val="auto"/>
              <w:rPr>
                <w:rFonts w:cs="Times New Roman"/>
                <w:sz w:val="18"/>
                <w:szCs w:val="22"/>
                <w:lang w:eastAsia="en-US" w:bidi="ar-SA"/>
              </w:rPr>
            </w:pPr>
          </w:p>
        </w:tc>
      </w:tr>
    </w:tbl>
    <w:p w:rsidR="00DE07FB" w:rsidRPr="00561D72" w:rsidRDefault="000E32F7">
      <w:pPr>
        <w:pStyle w:val="Standard"/>
        <w:jc w:val="both"/>
        <w:rPr>
          <w:sz w:val="18"/>
        </w:rPr>
      </w:pPr>
      <w:r w:rsidRPr="00561D72">
        <w:rPr>
          <w:sz w:val="18"/>
        </w:rPr>
        <w:tab/>
      </w:r>
    </w:p>
    <w:p w:rsidR="00DE07FB" w:rsidRPr="00561D72" w:rsidRDefault="00DE07FB">
      <w:pPr>
        <w:pStyle w:val="Standard"/>
        <w:ind w:left="284" w:hanging="284"/>
        <w:jc w:val="both"/>
        <w:rPr>
          <w:rFonts w:eastAsia="Arial Narrow" w:cs="Arial Narrow"/>
          <w:sz w:val="18"/>
          <w:szCs w:val="22"/>
        </w:rPr>
      </w:pPr>
    </w:p>
    <w:p w:rsidR="00DE07FB" w:rsidRPr="00561D72" w:rsidRDefault="000E32F7">
      <w:pPr>
        <w:pStyle w:val="Standard"/>
        <w:ind w:left="720" w:hanging="720"/>
        <w:jc w:val="both"/>
        <w:rPr>
          <w:sz w:val="18"/>
        </w:rPr>
      </w:pPr>
      <w:r w:rsidRPr="00561D72">
        <w:rPr>
          <w:rFonts w:cs="Arial Narrow"/>
          <w:b/>
          <w:bCs/>
          <w:i/>
          <w:sz w:val="18"/>
          <w:szCs w:val="22"/>
        </w:rPr>
        <w:t xml:space="preserve">J.) </w:t>
      </w:r>
      <w:r w:rsidR="00552CAB" w:rsidRPr="00561D72">
        <w:rPr>
          <w:rFonts w:cs="Arial Narrow"/>
          <w:sz w:val="18"/>
          <w:szCs w:val="22"/>
        </w:rPr>
        <w:t>g)</w:t>
      </w:r>
      <w:r w:rsidR="00552CAB" w:rsidRPr="00561D72">
        <w:rPr>
          <w:rFonts w:cs="Arial Narrow"/>
          <w:sz w:val="18"/>
          <w:szCs w:val="22"/>
        </w:rPr>
        <w:tab/>
        <w:t>V roku 201</w:t>
      </w:r>
      <w:r w:rsidR="00EE31C9">
        <w:rPr>
          <w:rFonts w:cs="Arial Narrow"/>
          <w:sz w:val="18"/>
          <w:szCs w:val="22"/>
        </w:rPr>
        <w:t>7 a</w:t>
      </w:r>
      <w:r w:rsidR="00EC2343" w:rsidRPr="00561D72">
        <w:rPr>
          <w:rFonts w:cs="Arial Narrow"/>
          <w:sz w:val="18"/>
          <w:szCs w:val="22"/>
        </w:rPr>
        <w:t>astali</w:t>
      </w:r>
      <w:r w:rsidR="00EB77A6">
        <w:rPr>
          <w:rFonts w:cs="Arial Narrow"/>
          <w:sz w:val="18"/>
          <w:szCs w:val="22"/>
        </w:rPr>
        <w:t xml:space="preserve"> </w:t>
      </w:r>
      <w:r w:rsidRPr="00561D72">
        <w:rPr>
          <w:rFonts w:cs="Arial Narrow"/>
          <w:sz w:val="18"/>
          <w:szCs w:val="22"/>
        </w:rPr>
        <w:t xml:space="preserve">zmeny sadzby sadzby dane z príjmov </w:t>
      </w:r>
      <w:r w:rsidR="00EE31C9">
        <w:rPr>
          <w:rFonts w:cs="Arial Narrow"/>
          <w:sz w:val="18"/>
          <w:szCs w:val="22"/>
        </w:rPr>
        <w:t>na 21%</w:t>
      </w:r>
      <w:r w:rsidR="00EC2343" w:rsidRPr="00561D72">
        <w:rPr>
          <w:rFonts w:cs="Arial Narrow"/>
          <w:sz w:val="18"/>
          <w:szCs w:val="22"/>
        </w:rPr>
        <w:t>.</w:t>
      </w:r>
    </w:p>
    <w:p w:rsidR="00DE07FB" w:rsidRPr="00561D72" w:rsidRDefault="00DE07FB">
      <w:pPr>
        <w:pStyle w:val="Standard"/>
        <w:ind w:left="284" w:hanging="284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jc w:val="both"/>
        <w:rPr>
          <w:rFonts w:cs="Arial Narrow"/>
          <w:b/>
          <w:bCs/>
          <w:i/>
          <w:iCs/>
          <w:sz w:val="18"/>
          <w:szCs w:val="22"/>
        </w:rPr>
      </w:pPr>
      <w:r w:rsidRPr="00561D72">
        <w:rPr>
          <w:rFonts w:cs="Arial Narrow"/>
          <w:b/>
          <w:bCs/>
          <w:i/>
          <w:iCs/>
          <w:sz w:val="18"/>
          <w:szCs w:val="22"/>
        </w:rPr>
        <w:t>N.) Ekonomické vzťahy účtovnej jednotky a spriaznených osôb.</w:t>
      </w:r>
    </w:p>
    <w:p w:rsidR="00DE07FB" w:rsidRPr="00561D72" w:rsidRDefault="000E32F7">
      <w:pPr>
        <w:pStyle w:val="Standard"/>
        <w:jc w:val="both"/>
        <w:rPr>
          <w:sz w:val="18"/>
        </w:rPr>
      </w:pPr>
      <w:r w:rsidRPr="00561D72">
        <w:rPr>
          <w:rFonts w:cs="Arial Narrow"/>
          <w:sz w:val="18"/>
          <w:szCs w:val="22"/>
        </w:rPr>
        <w:t>a – c</w:t>
      </w:r>
      <w:r w:rsidR="0052743D" w:rsidRPr="00561D72">
        <w:rPr>
          <w:rFonts w:cs="Arial Narrow"/>
          <w:sz w:val="18"/>
          <w:szCs w:val="22"/>
        </w:rPr>
        <w:t xml:space="preserve">) </w:t>
      </w:r>
      <w:r w:rsidR="00EE31C9">
        <w:rPr>
          <w:rFonts w:cs="Arial Narrow"/>
          <w:sz w:val="18"/>
          <w:szCs w:val="22"/>
        </w:rPr>
        <w:t xml:space="preserve">  Účtovná jednotka  v roku 2017 </w:t>
      </w:r>
      <w:r w:rsidR="00552CAB" w:rsidRPr="00561D72">
        <w:rPr>
          <w:rFonts w:cs="Arial Narrow"/>
          <w:sz w:val="18"/>
          <w:szCs w:val="22"/>
        </w:rPr>
        <w:t xml:space="preserve">ani v roku 2016 </w:t>
      </w:r>
      <w:r w:rsidRPr="00561D72">
        <w:rPr>
          <w:rFonts w:cs="Arial Narrow"/>
          <w:sz w:val="18"/>
          <w:szCs w:val="22"/>
        </w:rPr>
        <w:t>neevidovala  vo svojej činnosti spriaznené osoby.</w:t>
      </w:r>
    </w:p>
    <w:p w:rsidR="00DE07FB" w:rsidRPr="00561D72" w:rsidRDefault="00DE07FB">
      <w:pPr>
        <w:pStyle w:val="Standard"/>
        <w:jc w:val="both"/>
        <w:rPr>
          <w:b/>
          <w:bCs/>
          <w:i/>
          <w:iCs/>
          <w:sz w:val="18"/>
        </w:rPr>
      </w:pPr>
    </w:p>
    <w:p w:rsidR="00DE07FB" w:rsidRPr="00561D72" w:rsidRDefault="000E32F7">
      <w:pPr>
        <w:pStyle w:val="Standard"/>
        <w:jc w:val="both"/>
        <w:rPr>
          <w:rFonts w:cs="Arial Narrow"/>
          <w:b/>
          <w:bCs/>
          <w:i/>
          <w:iCs/>
          <w:sz w:val="18"/>
          <w:szCs w:val="22"/>
        </w:rPr>
      </w:pPr>
      <w:r w:rsidRPr="00561D72">
        <w:rPr>
          <w:rFonts w:cs="Arial Narrow"/>
          <w:b/>
          <w:bCs/>
          <w:i/>
          <w:iCs/>
          <w:sz w:val="18"/>
          <w:szCs w:val="22"/>
        </w:rPr>
        <w:t>O.) Skutočnosti, ktoré nastali po dni, ku ktorému  sa zostavuje účtovná závierka do dňa</w:t>
      </w:r>
    </w:p>
    <w:p w:rsidR="00DE07FB" w:rsidRPr="00561D72" w:rsidRDefault="000E32F7">
      <w:pPr>
        <w:pStyle w:val="Standard"/>
        <w:jc w:val="both"/>
        <w:rPr>
          <w:sz w:val="18"/>
        </w:rPr>
      </w:pPr>
      <w:r w:rsidRPr="00561D72">
        <w:rPr>
          <w:rFonts w:cs="Arial Narrow"/>
          <w:b/>
          <w:bCs/>
          <w:i/>
          <w:iCs/>
          <w:sz w:val="18"/>
          <w:szCs w:val="22"/>
        </w:rPr>
        <w:t>zostavenia účtovnej závierky.</w:t>
      </w:r>
    </w:p>
    <w:p w:rsidR="00DE07FB" w:rsidRPr="00561D72" w:rsidRDefault="00EE31C9">
      <w:pPr>
        <w:pStyle w:val="Standard"/>
        <w:ind w:left="709" w:hanging="709"/>
        <w:jc w:val="both"/>
        <w:rPr>
          <w:sz w:val="18"/>
        </w:rPr>
      </w:pPr>
      <w:r>
        <w:rPr>
          <w:rFonts w:cs="Arial Narrow"/>
          <w:sz w:val="18"/>
          <w:szCs w:val="22"/>
        </w:rPr>
        <w:t>a– j) Od 01.01.2017</w:t>
      </w:r>
      <w:r w:rsidR="00EB77A6">
        <w:rPr>
          <w:rFonts w:cs="Arial Narrow"/>
          <w:sz w:val="18"/>
          <w:szCs w:val="22"/>
        </w:rPr>
        <w:t xml:space="preserve"> </w:t>
      </w:r>
      <w:r w:rsidR="000E32F7" w:rsidRPr="00561D72">
        <w:rPr>
          <w:rFonts w:cs="Arial Narrow"/>
          <w:sz w:val="18"/>
          <w:szCs w:val="22"/>
        </w:rPr>
        <w:t>nenastali žiadne udalosti, ktoré by mali významný dopad na  ekonomickú alebo finančnú situáciu spoločnosti.</w:t>
      </w:r>
    </w:p>
    <w:p w:rsidR="0052743D" w:rsidRPr="00561D72" w:rsidRDefault="0052743D" w:rsidP="0052743D">
      <w:pPr>
        <w:pStyle w:val="Textbody"/>
        <w:rPr>
          <w:sz w:val="18"/>
          <w:lang w:eastAsia="en-US"/>
        </w:rPr>
      </w:pPr>
    </w:p>
    <w:p w:rsidR="0052743D" w:rsidRPr="00561D72" w:rsidRDefault="0052743D" w:rsidP="0052743D">
      <w:pPr>
        <w:pStyle w:val="Textbody"/>
        <w:rPr>
          <w:sz w:val="18"/>
          <w:lang w:eastAsia="en-US"/>
        </w:rPr>
      </w:pPr>
    </w:p>
    <w:p w:rsidR="00DE07FB" w:rsidRPr="00561D72" w:rsidRDefault="000E32F7">
      <w:pPr>
        <w:pStyle w:val="Standard"/>
        <w:jc w:val="both"/>
        <w:rPr>
          <w:rFonts w:cs="Arial Narrow"/>
          <w:b/>
          <w:bCs/>
          <w:i/>
          <w:iCs/>
          <w:sz w:val="18"/>
          <w:szCs w:val="22"/>
        </w:rPr>
      </w:pPr>
      <w:r w:rsidRPr="00561D72">
        <w:rPr>
          <w:rFonts w:cs="Arial Narrow"/>
          <w:b/>
          <w:bCs/>
          <w:i/>
          <w:iCs/>
          <w:sz w:val="18"/>
          <w:szCs w:val="22"/>
        </w:rPr>
        <w:t>R.) Informácie o prehľade peňažných tokov</w:t>
      </w:r>
    </w:p>
    <w:p w:rsidR="00DE07FB" w:rsidRPr="00561D72" w:rsidRDefault="00DE07FB">
      <w:pPr>
        <w:pStyle w:val="Standard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426" w:hanging="426"/>
        <w:jc w:val="both"/>
        <w:rPr>
          <w:sz w:val="18"/>
        </w:rPr>
      </w:pPr>
      <w:r w:rsidRPr="00561D72">
        <w:rPr>
          <w:rFonts w:cs="Arial Narrow"/>
          <w:sz w:val="18"/>
          <w:szCs w:val="22"/>
        </w:rPr>
        <w:t>a)</w:t>
      </w:r>
      <w:r w:rsidRPr="00561D72">
        <w:rPr>
          <w:rFonts w:cs="Arial Narrow"/>
          <w:sz w:val="18"/>
          <w:szCs w:val="22"/>
        </w:rPr>
        <w:tab/>
        <w:t>1 –</w:t>
      </w:r>
      <w:r w:rsidR="0052743D" w:rsidRPr="00561D72">
        <w:rPr>
          <w:rFonts w:cs="Arial Narrow"/>
          <w:sz w:val="18"/>
          <w:szCs w:val="22"/>
        </w:rPr>
        <w:t xml:space="preserve"> 2 Účtovná jednotka v roku 201</w:t>
      </w:r>
      <w:r w:rsidR="00EE31C9">
        <w:rPr>
          <w:rFonts w:cs="Arial Narrow"/>
          <w:sz w:val="18"/>
          <w:szCs w:val="22"/>
        </w:rPr>
        <w:t>7</w:t>
      </w:r>
      <w:r w:rsidR="0052743D" w:rsidRPr="00561D72">
        <w:rPr>
          <w:rFonts w:cs="Arial Narrow"/>
          <w:sz w:val="18"/>
          <w:szCs w:val="22"/>
        </w:rPr>
        <w:t>ako aj v roku  20</w:t>
      </w:r>
      <w:r w:rsidR="00552CAB" w:rsidRPr="00561D72">
        <w:rPr>
          <w:rFonts w:cs="Arial Narrow"/>
          <w:sz w:val="18"/>
          <w:szCs w:val="22"/>
        </w:rPr>
        <w:t>16</w:t>
      </w:r>
      <w:r w:rsidRPr="00561D72">
        <w:rPr>
          <w:rFonts w:cs="Arial Narrow"/>
          <w:sz w:val="18"/>
          <w:szCs w:val="22"/>
        </w:rPr>
        <w:t xml:space="preserve"> evidovala len pohyb peňažných prostriedkov bezpeňažných  ekvivalentov.</w:t>
      </w:r>
    </w:p>
    <w:p w:rsidR="00DE07FB" w:rsidRPr="00561D72" w:rsidRDefault="00DE07FB">
      <w:pPr>
        <w:pStyle w:val="Standard"/>
        <w:ind w:left="426" w:hanging="426"/>
        <w:jc w:val="both"/>
        <w:rPr>
          <w:sz w:val="18"/>
        </w:rPr>
      </w:pPr>
    </w:p>
    <w:p w:rsidR="00DE07FB" w:rsidRPr="00561D72" w:rsidRDefault="000E32F7">
      <w:pPr>
        <w:pStyle w:val="Standard"/>
        <w:ind w:left="426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b)</w:t>
      </w:r>
      <w:r w:rsidRPr="00561D72">
        <w:rPr>
          <w:rFonts w:cs="Arial Narrow"/>
          <w:sz w:val="18"/>
          <w:szCs w:val="22"/>
        </w:rPr>
        <w:tab/>
        <w:t>Prehľad  o peňažných tokoch bol spracovaný v členení:</w:t>
      </w:r>
    </w:p>
    <w:p w:rsidR="00DE07FB" w:rsidRPr="00561D72" w:rsidRDefault="000E32F7">
      <w:pPr>
        <w:pStyle w:val="Standard"/>
        <w:tabs>
          <w:tab w:val="left" w:pos="6186"/>
        </w:tabs>
        <w:ind w:left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1. peňažné toky z prevádzkových činností</w:t>
      </w:r>
    </w:p>
    <w:p w:rsidR="00DE07FB" w:rsidRPr="00561D72" w:rsidRDefault="000E32F7">
      <w:pPr>
        <w:pStyle w:val="Standard"/>
        <w:tabs>
          <w:tab w:val="left" w:pos="6186"/>
        </w:tabs>
        <w:ind w:left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2. peňažné toky z investičnej činnosti</w:t>
      </w:r>
    </w:p>
    <w:p w:rsidR="00DE07FB" w:rsidRPr="00561D72" w:rsidRDefault="000E32F7">
      <w:pPr>
        <w:pStyle w:val="Standard"/>
        <w:tabs>
          <w:tab w:val="left" w:pos="6186"/>
        </w:tabs>
        <w:ind w:left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3. peňažné toky z finančnej činnosti</w:t>
      </w:r>
    </w:p>
    <w:p w:rsidR="00DE07FB" w:rsidRPr="00561D72" w:rsidRDefault="00DE07FB">
      <w:pPr>
        <w:pStyle w:val="Standard"/>
        <w:ind w:left="426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426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 xml:space="preserve">c)   Stav, pohyb a štruktúra peňažných prostriedkov je totožná s položkami vykázanými      </w:t>
      </w:r>
    </w:p>
    <w:p w:rsidR="00DE07FB" w:rsidRPr="00561D72" w:rsidRDefault="000E32F7">
      <w:pPr>
        <w:pStyle w:val="Standard"/>
        <w:ind w:left="426" w:hanging="426"/>
        <w:jc w:val="both"/>
        <w:rPr>
          <w:sz w:val="18"/>
        </w:rPr>
      </w:pPr>
      <w:r w:rsidRPr="00561D72">
        <w:rPr>
          <w:rFonts w:cs="Arial Narrow"/>
          <w:sz w:val="18"/>
          <w:szCs w:val="22"/>
        </w:rPr>
        <w:t>v súvahe.</w:t>
      </w:r>
    </w:p>
    <w:p w:rsidR="00DE07FB" w:rsidRPr="00561D72" w:rsidRDefault="00DE07FB">
      <w:pPr>
        <w:pStyle w:val="Standard"/>
        <w:ind w:left="426" w:hanging="426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426" w:hanging="426"/>
        <w:jc w:val="both"/>
        <w:rPr>
          <w:sz w:val="18"/>
        </w:rPr>
      </w:pPr>
      <w:r w:rsidRPr="00561D72">
        <w:rPr>
          <w:rFonts w:cs="Arial Narrow"/>
          <w:sz w:val="18"/>
          <w:szCs w:val="22"/>
        </w:rPr>
        <w:t>Štruktúra peňažných prostriedkov v eurách</w:t>
      </w:r>
    </w:p>
    <w:p w:rsidR="00DE07FB" w:rsidRPr="00561D72" w:rsidRDefault="00EE31C9">
      <w:pPr>
        <w:pStyle w:val="Standard"/>
        <w:ind w:left="426" w:hanging="426"/>
        <w:jc w:val="both"/>
        <w:rPr>
          <w:sz w:val="18"/>
        </w:rPr>
      </w:pPr>
      <w:r>
        <w:rPr>
          <w:rFonts w:cs="Arial Narrow"/>
          <w:sz w:val="18"/>
          <w:szCs w:val="22"/>
        </w:rPr>
        <w:t>Rok</w:t>
      </w:r>
      <w:r>
        <w:rPr>
          <w:rFonts w:cs="Arial Narrow"/>
          <w:sz w:val="18"/>
          <w:szCs w:val="22"/>
        </w:rPr>
        <w:tab/>
      </w:r>
      <w:r>
        <w:rPr>
          <w:rFonts w:cs="Arial Narrow"/>
          <w:sz w:val="18"/>
          <w:szCs w:val="22"/>
        </w:rPr>
        <w:tab/>
      </w:r>
      <w:r w:rsidR="00EB77A6">
        <w:rPr>
          <w:rFonts w:cs="Arial Narrow"/>
          <w:sz w:val="18"/>
          <w:szCs w:val="22"/>
        </w:rPr>
        <w:tab/>
      </w:r>
      <w:r w:rsidR="00EB77A6">
        <w:rPr>
          <w:rFonts w:cs="Arial Narrow"/>
          <w:sz w:val="18"/>
          <w:szCs w:val="22"/>
        </w:rPr>
        <w:tab/>
      </w:r>
      <w:r w:rsidR="00EB77A6">
        <w:rPr>
          <w:rFonts w:cs="Arial Narrow"/>
          <w:sz w:val="18"/>
          <w:szCs w:val="22"/>
        </w:rPr>
        <w:tab/>
      </w:r>
      <w:r w:rsidR="00EB77A6">
        <w:rPr>
          <w:rFonts w:cs="Arial Narrow"/>
          <w:sz w:val="18"/>
          <w:szCs w:val="22"/>
        </w:rPr>
        <w:tab/>
        <w:t>k 31. 12..2017</w:t>
      </w:r>
      <w:r w:rsidR="000E32F7" w:rsidRPr="00561D72">
        <w:rPr>
          <w:rFonts w:cs="Arial Narrow"/>
          <w:sz w:val="18"/>
          <w:szCs w:val="22"/>
        </w:rPr>
        <w:tab/>
      </w:r>
      <w:r w:rsidR="000E32F7" w:rsidRPr="00561D72">
        <w:rPr>
          <w:rFonts w:cs="Arial Narrow"/>
          <w:sz w:val="18"/>
          <w:szCs w:val="22"/>
        </w:rPr>
        <w:tab/>
        <w:t xml:space="preserve">             k 31.12.201</w:t>
      </w:r>
      <w:r>
        <w:rPr>
          <w:rFonts w:cs="Arial Narrow"/>
          <w:sz w:val="18"/>
          <w:szCs w:val="22"/>
        </w:rPr>
        <w:t>6</w:t>
      </w:r>
    </w:p>
    <w:p w:rsidR="00DE07FB" w:rsidRPr="00561D72" w:rsidRDefault="000E32F7">
      <w:pPr>
        <w:pStyle w:val="Standard"/>
        <w:ind w:left="426" w:hanging="426"/>
        <w:jc w:val="both"/>
        <w:rPr>
          <w:sz w:val="18"/>
        </w:rPr>
      </w:pPr>
      <w:r w:rsidRPr="00561D72">
        <w:rPr>
          <w:rFonts w:cs="Arial Narrow"/>
          <w:sz w:val="18"/>
          <w:szCs w:val="22"/>
        </w:rPr>
        <w:t>Pokladňa</w:t>
      </w:r>
      <w:r w:rsidRPr="00561D72">
        <w:rPr>
          <w:rFonts w:cs="Arial Narrow"/>
          <w:sz w:val="18"/>
          <w:szCs w:val="22"/>
        </w:rPr>
        <w:tab/>
      </w:r>
      <w:r w:rsidRPr="00561D72">
        <w:rPr>
          <w:rFonts w:cs="Arial Narrow"/>
          <w:sz w:val="18"/>
          <w:szCs w:val="22"/>
        </w:rPr>
        <w:tab/>
      </w:r>
      <w:r w:rsidRPr="00561D72">
        <w:rPr>
          <w:rFonts w:cs="Arial Narrow"/>
          <w:sz w:val="18"/>
          <w:szCs w:val="22"/>
        </w:rPr>
        <w:tab/>
      </w:r>
      <w:r w:rsidRPr="00561D72">
        <w:rPr>
          <w:rFonts w:cs="Arial Narrow"/>
          <w:sz w:val="18"/>
          <w:szCs w:val="22"/>
        </w:rPr>
        <w:tab/>
      </w:r>
      <w:r w:rsidRPr="00561D72">
        <w:rPr>
          <w:rFonts w:cs="Arial Narrow"/>
          <w:sz w:val="18"/>
          <w:szCs w:val="22"/>
        </w:rPr>
        <w:tab/>
      </w:r>
      <w:r w:rsidR="00EB77A6">
        <w:rPr>
          <w:rFonts w:cs="Arial Narrow"/>
          <w:sz w:val="18"/>
          <w:szCs w:val="22"/>
        </w:rPr>
        <w:t>3282</w:t>
      </w:r>
      <w:r w:rsidR="00EE31C9">
        <w:rPr>
          <w:rFonts w:cs="Arial Narrow"/>
          <w:sz w:val="18"/>
          <w:szCs w:val="22"/>
        </w:rPr>
        <w:tab/>
      </w:r>
      <w:r w:rsidR="00EE31C9">
        <w:rPr>
          <w:rFonts w:cs="Arial Narrow"/>
          <w:sz w:val="18"/>
          <w:szCs w:val="22"/>
        </w:rPr>
        <w:tab/>
      </w:r>
      <w:r w:rsidRPr="00561D72">
        <w:rPr>
          <w:rFonts w:cs="Arial Narrow"/>
          <w:sz w:val="18"/>
          <w:szCs w:val="22"/>
        </w:rPr>
        <w:tab/>
      </w:r>
      <w:r w:rsidR="00EE31C9">
        <w:rPr>
          <w:rFonts w:cs="Arial Narrow"/>
          <w:sz w:val="18"/>
          <w:szCs w:val="22"/>
        </w:rPr>
        <w:tab/>
        <w:t>3694</w:t>
      </w:r>
    </w:p>
    <w:p w:rsidR="00DE07FB" w:rsidRPr="00561D72" w:rsidRDefault="000E32F7">
      <w:pPr>
        <w:pStyle w:val="Standard"/>
        <w:ind w:left="426" w:hanging="426"/>
        <w:jc w:val="both"/>
        <w:rPr>
          <w:sz w:val="18"/>
        </w:rPr>
      </w:pPr>
      <w:r w:rsidRPr="00561D72">
        <w:rPr>
          <w:rFonts w:cs="Arial Narrow"/>
          <w:sz w:val="18"/>
          <w:szCs w:val="22"/>
        </w:rPr>
        <w:t>Ceniny</w:t>
      </w:r>
      <w:r w:rsidRPr="00561D72">
        <w:rPr>
          <w:rFonts w:cs="Arial Narrow"/>
          <w:sz w:val="18"/>
          <w:szCs w:val="22"/>
        </w:rPr>
        <w:tab/>
      </w:r>
      <w:r w:rsidRPr="00561D72">
        <w:rPr>
          <w:rFonts w:cs="Arial Narrow"/>
          <w:sz w:val="18"/>
          <w:szCs w:val="22"/>
        </w:rPr>
        <w:tab/>
      </w:r>
      <w:r w:rsidRPr="00561D72">
        <w:rPr>
          <w:rFonts w:cs="Arial Narrow"/>
          <w:sz w:val="18"/>
          <w:szCs w:val="22"/>
        </w:rPr>
        <w:tab/>
      </w:r>
      <w:r w:rsidRPr="00561D72">
        <w:rPr>
          <w:rFonts w:cs="Arial Narrow"/>
          <w:sz w:val="18"/>
          <w:szCs w:val="22"/>
        </w:rPr>
        <w:tab/>
      </w:r>
      <w:r w:rsidR="00EB77A6">
        <w:rPr>
          <w:rFonts w:cs="Arial Narrow"/>
          <w:sz w:val="18"/>
          <w:szCs w:val="22"/>
        </w:rPr>
        <w:t xml:space="preserve">    </w:t>
      </w:r>
      <w:r w:rsidRPr="00561D72">
        <w:rPr>
          <w:rFonts w:cs="Arial Narrow"/>
          <w:sz w:val="18"/>
          <w:szCs w:val="22"/>
        </w:rPr>
        <w:tab/>
      </w:r>
      <w:r w:rsidRPr="00561D72">
        <w:rPr>
          <w:rFonts w:cs="Arial Narrow"/>
          <w:sz w:val="18"/>
          <w:szCs w:val="22"/>
        </w:rPr>
        <w:tab/>
      </w:r>
      <w:r w:rsidRPr="00561D72">
        <w:rPr>
          <w:rFonts w:cs="Arial Narrow"/>
          <w:sz w:val="18"/>
          <w:szCs w:val="22"/>
        </w:rPr>
        <w:tab/>
      </w:r>
    </w:p>
    <w:p w:rsidR="00DE07FB" w:rsidRPr="00561D72" w:rsidRDefault="000E32F7">
      <w:pPr>
        <w:pStyle w:val="Standard"/>
        <w:tabs>
          <w:tab w:val="left" w:pos="710"/>
        </w:tabs>
        <w:ind w:left="426" w:hanging="426"/>
        <w:jc w:val="both"/>
        <w:rPr>
          <w:sz w:val="18"/>
        </w:rPr>
      </w:pPr>
      <w:r w:rsidRPr="00561D72">
        <w:rPr>
          <w:rFonts w:cs="Arial Narrow"/>
          <w:sz w:val="18"/>
          <w:szCs w:val="22"/>
        </w:rPr>
        <w:t>Bežný účet</w:t>
      </w:r>
      <w:r w:rsidR="0052743D" w:rsidRPr="00561D72">
        <w:rPr>
          <w:rFonts w:cs="Arial Narrow"/>
          <w:sz w:val="18"/>
          <w:szCs w:val="22"/>
        </w:rPr>
        <w:tab/>
      </w:r>
      <w:r w:rsidR="0052743D" w:rsidRPr="00561D72">
        <w:rPr>
          <w:rFonts w:cs="Arial Narrow"/>
          <w:sz w:val="18"/>
          <w:szCs w:val="22"/>
        </w:rPr>
        <w:tab/>
      </w:r>
      <w:r w:rsidRPr="00561D72">
        <w:rPr>
          <w:rFonts w:cs="Arial Narrow"/>
          <w:sz w:val="18"/>
          <w:szCs w:val="22"/>
        </w:rPr>
        <w:tab/>
      </w:r>
      <w:r w:rsidR="00EE31C9">
        <w:rPr>
          <w:rFonts w:cs="Arial Narrow"/>
          <w:sz w:val="18"/>
          <w:szCs w:val="22"/>
        </w:rPr>
        <w:tab/>
      </w:r>
      <w:r w:rsidR="00EB77A6">
        <w:rPr>
          <w:rFonts w:cs="Arial Narrow"/>
          <w:sz w:val="18"/>
          <w:szCs w:val="22"/>
        </w:rPr>
        <w:t>118</w:t>
      </w:r>
      <w:r w:rsidR="00EE31C9">
        <w:rPr>
          <w:rFonts w:cs="Arial Narrow"/>
          <w:sz w:val="18"/>
          <w:szCs w:val="22"/>
        </w:rPr>
        <w:tab/>
      </w:r>
      <w:r w:rsidR="00EE31C9">
        <w:rPr>
          <w:rFonts w:cs="Arial Narrow"/>
          <w:sz w:val="18"/>
          <w:szCs w:val="22"/>
        </w:rPr>
        <w:tab/>
      </w:r>
      <w:r w:rsidR="00EE31C9">
        <w:rPr>
          <w:rFonts w:cs="Arial Narrow"/>
          <w:sz w:val="18"/>
          <w:szCs w:val="22"/>
        </w:rPr>
        <w:tab/>
      </w:r>
      <w:r w:rsidR="00552CAB" w:rsidRPr="00561D72">
        <w:rPr>
          <w:rFonts w:cs="Arial Narrow"/>
          <w:sz w:val="18"/>
          <w:szCs w:val="22"/>
        </w:rPr>
        <w:t xml:space="preserve">  </w:t>
      </w:r>
      <w:r w:rsidR="00EB77A6">
        <w:rPr>
          <w:rFonts w:cs="Arial Narrow"/>
          <w:sz w:val="18"/>
          <w:szCs w:val="22"/>
        </w:rPr>
        <w:t xml:space="preserve">                </w:t>
      </w:r>
      <w:r w:rsidR="00552CAB" w:rsidRPr="00561D72">
        <w:rPr>
          <w:rFonts w:cs="Arial Narrow"/>
          <w:sz w:val="18"/>
          <w:szCs w:val="22"/>
        </w:rPr>
        <w:t xml:space="preserve"> 67.-</w:t>
      </w:r>
      <w:r w:rsidRPr="00561D72">
        <w:rPr>
          <w:rFonts w:cs="Arial Narrow"/>
          <w:sz w:val="18"/>
          <w:szCs w:val="22"/>
        </w:rPr>
        <w:tab/>
      </w:r>
    </w:p>
    <w:p w:rsidR="00DE07FB" w:rsidRPr="00561D72" w:rsidRDefault="0052743D">
      <w:pPr>
        <w:pStyle w:val="Standard"/>
        <w:tabs>
          <w:tab w:val="left" w:pos="3970"/>
        </w:tabs>
        <w:ind w:left="426" w:hanging="426"/>
        <w:jc w:val="both"/>
        <w:rPr>
          <w:sz w:val="18"/>
        </w:rPr>
      </w:pPr>
      <w:r w:rsidRPr="00561D72">
        <w:rPr>
          <w:rFonts w:cs="Arial Narrow"/>
          <w:sz w:val="18"/>
          <w:szCs w:val="22"/>
        </w:rPr>
        <w:t xml:space="preserve">Spolu                                                                 </w:t>
      </w:r>
      <w:r w:rsidR="00EB77A6">
        <w:rPr>
          <w:rFonts w:cs="Arial Narrow"/>
          <w:sz w:val="18"/>
          <w:szCs w:val="22"/>
        </w:rPr>
        <w:t xml:space="preserve">    </w:t>
      </w:r>
      <w:r w:rsidR="00EE31C9">
        <w:rPr>
          <w:rFonts w:cs="Arial Narrow"/>
          <w:sz w:val="18"/>
          <w:szCs w:val="22"/>
        </w:rPr>
        <w:t>3400</w:t>
      </w:r>
      <w:r w:rsidR="00EE31C9">
        <w:rPr>
          <w:rFonts w:cs="Arial Narrow"/>
          <w:sz w:val="18"/>
          <w:szCs w:val="22"/>
        </w:rPr>
        <w:tab/>
      </w:r>
      <w:r w:rsidR="00EE31C9">
        <w:rPr>
          <w:rFonts w:cs="Arial Narrow"/>
          <w:sz w:val="18"/>
          <w:szCs w:val="22"/>
        </w:rPr>
        <w:tab/>
      </w:r>
      <w:r w:rsidR="00EE31C9">
        <w:rPr>
          <w:rFonts w:cs="Arial Narrow"/>
          <w:sz w:val="18"/>
          <w:szCs w:val="22"/>
        </w:rPr>
        <w:tab/>
      </w:r>
      <w:r w:rsidR="00EE31C9">
        <w:rPr>
          <w:rFonts w:cs="Arial Narrow"/>
          <w:sz w:val="18"/>
          <w:szCs w:val="22"/>
        </w:rPr>
        <w:tab/>
      </w:r>
      <w:r w:rsidR="00EE31C9">
        <w:rPr>
          <w:rFonts w:cs="Arial Narrow"/>
          <w:sz w:val="18"/>
          <w:szCs w:val="22"/>
        </w:rPr>
        <w:tab/>
      </w:r>
      <w:r w:rsidR="00552CAB" w:rsidRPr="00561D72">
        <w:rPr>
          <w:rFonts w:cs="Arial Narrow"/>
          <w:sz w:val="18"/>
          <w:szCs w:val="22"/>
        </w:rPr>
        <w:t>3761,-</w:t>
      </w:r>
      <w:r w:rsidR="000E32F7" w:rsidRPr="00561D72">
        <w:rPr>
          <w:rFonts w:cs="Arial Narrow"/>
          <w:sz w:val="18"/>
          <w:szCs w:val="22"/>
        </w:rPr>
        <w:tab/>
      </w:r>
      <w:r w:rsidR="000E32F7" w:rsidRPr="00561D72">
        <w:rPr>
          <w:rFonts w:cs="Arial Narrow"/>
          <w:sz w:val="18"/>
          <w:szCs w:val="22"/>
        </w:rPr>
        <w:tab/>
      </w:r>
    </w:p>
    <w:p w:rsidR="00DE07FB" w:rsidRPr="00561D72" w:rsidRDefault="00DE07FB">
      <w:pPr>
        <w:pStyle w:val="Standard"/>
        <w:ind w:left="426" w:hanging="426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426" w:hanging="426"/>
        <w:jc w:val="both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h) 1. – 10.   Peňažné toky z inves</w:t>
      </w:r>
      <w:r w:rsidR="0052743D" w:rsidRPr="00561D72">
        <w:rPr>
          <w:rFonts w:cs="Arial Narrow"/>
          <w:sz w:val="18"/>
          <w:szCs w:val="22"/>
        </w:rPr>
        <w:t xml:space="preserve">tičnej oblasti boli v roku </w:t>
      </w:r>
      <w:r w:rsidR="00EE31C9">
        <w:rPr>
          <w:rFonts w:cs="Arial Narrow"/>
          <w:sz w:val="18"/>
          <w:szCs w:val="22"/>
        </w:rPr>
        <w:t>2017  tak ako aj v roku 2016</w:t>
      </w:r>
      <w:r w:rsidRPr="00561D72">
        <w:rPr>
          <w:rFonts w:cs="Arial Narrow"/>
          <w:sz w:val="18"/>
          <w:szCs w:val="22"/>
        </w:rPr>
        <w:t xml:space="preserve"> spracované priamou metódou.</w:t>
      </w:r>
    </w:p>
    <w:p w:rsidR="00DE07FB" w:rsidRPr="00561D72" w:rsidRDefault="00DE07FB">
      <w:pPr>
        <w:pStyle w:val="Standard"/>
        <w:ind w:left="426" w:hanging="426"/>
        <w:jc w:val="both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ind w:left="426" w:hanging="426"/>
        <w:rPr>
          <w:rFonts w:cs="Arial Narrow"/>
          <w:sz w:val="18"/>
          <w:szCs w:val="22"/>
        </w:rPr>
      </w:pPr>
      <w:r w:rsidRPr="00561D72">
        <w:rPr>
          <w:rFonts w:cs="Arial Narrow"/>
          <w:sz w:val="18"/>
          <w:szCs w:val="22"/>
        </w:rPr>
        <w:t>i) 1. – 6.    Peňažné toky z fina</w:t>
      </w:r>
      <w:r w:rsidR="00EE31C9">
        <w:rPr>
          <w:rFonts w:cs="Arial Narrow"/>
          <w:sz w:val="18"/>
          <w:szCs w:val="22"/>
        </w:rPr>
        <w:t>nčnej oblasti boli  v roku 2017</w:t>
      </w:r>
      <w:r w:rsidR="0052743D" w:rsidRPr="00561D72">
        <w:rPr>
          <w:rFonts w:cs="Arial Narrow"/>
          <w:sz w:val="18"/>
          <w:szCs w:val="22"/>
        </w:rPr>
        <w:t xml:space="preserve"> aj v roku 201</w:t>
      </w:r>
      <w:r w:rsidR="00EE31C9">
        <w:rPr>
          <w:rFonts w:cs="Arial Narrow"/>
          <w:sz w:val="18"/>
          <w:szCs w:val="22"/>
        </w:rPr>
        <w:t>6</w:t>
      </w:r>
      <w:r w:rsidRPr="00561D72">
        <w:rPr>
          <w:rFonts w:cs="Arial Narrow"/>
          <w:sz w:val="18"/>
          <w:szCs w:val="22"/>
        </w:rPr>
        <w:t>spracované  priamou  metódou.</w:t>
      </w:r>
    </w:p>
    <w:p w:rsidR="0052743D" w:rsidRPr="00561D72" w:rsidRDefault="0052743D">
      <w:pPr>
        <w:pStyle w:val="Standard"/>
        <w:rPr>
          <w:rFonts w:cs="Arial Narrow"/>
          <w:sz w:val="18"/>
          <w:szCs w:val="22"/>
        </w:rPr>
      </w:pPr>
    </w:p>
    <w:p w:rsidR="00DE07FB" w:rsidRPr="00561D72" w:rsidRDefault="000E32F7">
      <w:pPr>
        <w:pStyle w:val="Standard"/>
        <w:rPr>
          <w:sz w:val="18"/>
        </w:rPr>
      </w:pPr>
      <w:r w:rsidRPr="00561D72">
        <w:rPr>
          <w:sz w:val="18"/>
        </w:rPr>
        <w:t>Vysvetlivky k poznámkam:</w:t>
      </w:r>
    </w:p>
    <w:p w:rsidR="00DE07FB" w:rsidRPr="00561D72" w:rsidRDefault="000E32F7">
      <w:pPr>
        <w:pStyle w:val="Odsekzoznamu"/>
        <w:numPr>
          <w:ilvl w:val="0"/>
          <w:numId w:val="35"/>
        </w:numPr>
        <w:ind w:left="308" w:hanging="308"/>
        <w:jc w:val="both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Daňové identifikačné číslo sa vyplňuje, ak ho má účtovná jednotka pridelené.</w:t>
      </w:r>
    </w:p>
    <w:p w:rsidR="00DE07FB" w:rsidRPr="00561D72" w:rsidRDefault="000E32F7">
      <w:pPr>
        <w:pStyle w:val="Odsekzoznamu"/>
        <w:numPr>
          <w:ilvl w:val="0"/>
          <w:numId w:val="7"/>
        </w:numPr>
        <w:ind w:left="308" w:hanging="308"/>
        <w:jc w:val="both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Identifikačné číslo organizácie (IČO) sa vyplňuje podľa Registra organizácií vedeného Štatistickým úradom Slovenskej republiky.</w:t>
      </w:r>
    </w:p>
    <w:p w:rsidR="00DE07FB" w:rsidRPr="00561D72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rFonts w:ascii="Times New Roman" w:hAnsi="Times New Roman"/>
          <w:sz w:val="18"/>
        </w:rPr>
      </w:pPr>
      <w:r w:rsidRPr="00561D72">
        <w:rPr>
          <w:rFonts w:ascii="Times New Roman" w:hAnsi="Times New Roman"/>
          <w:sz w:val="18"/>
          <w:szCs w:val="22"/>
        </w:rPr>
        <w:t>Kód SK NACE sa vypĺňa podľa vyhl</w:t>
      </w:r>
      <w:bookmarkStart w:id="0" w:name="_GoBack"/>
      <w:r w:rsidRPr="00561D72">
        <w:rPr>
          <w:rFonts w:ascii="Times New Roman" w:hAnsi="Times New Roman"/>
          <w:sz w:val="18"/>
          <w:szCs w:val="22"/>
        </w:rPr>
        <w:t>á</w:t>
      </w:r>
      <w:bookmarkEnd w:id="0"/>
      <w:r w:rsidRPr="00561D72">
        <w:rPr>
          <w:rFonts w:ascii="Times New Roman" w:hAnsi="Times New Roman"/>
          <w:sz w:val="18"/>
          <w:szCs w:val="22"/>
        </w:rPr>
        <w:t xml:space="preserve">šky Štatistického úradu Slovenskej republiky </w:t>
      </w:r>
      <w:r w:rsidRPr="00561D72">
        <w:rPr>
          <w:rFonts w:ascii="Times New Roman" w:hAnsi="Times New Roman"/>
          <w:sz w:val="18"/>
        </w:rPr>
        <w:br/>
      </w:r>
      <w:r w:rsidRPr="00561D72">
        <w:rPr>
          <w:rFonts w:ascii="Times New Roman" w:hAnsi="Times New Roman"/>
          <w:sz w:val="18"/>
          <w:szCs w:val="22"/>
        </w:rPr>
        <w:t>č. 306/2007 Z. z., ktorou sa vydáva Štatistická klasifikácia ekonomických činností.</w:t>
      </w:r>
    </w:p>
    <w:p w:rsidR="00DE07FB" w:rsidRPr="00561D72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rFonts w:ascii="Times New Roman" w:hAnsi="Times New Roman"/>
          <w:sz w:val="18"/>
          <w:szCs w:val="22"/>
        </w:rPr>
      </w:pPr>
      <w:r w:rsidRPr="00561D72">
        <w:rPr>
          <w:rFonts w:ascii="Times New Roman" w:hAnsi="Times New Roman"/>
          <w:sz w:val="18"/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E07FB" w:rsidRPr="00561D72" w:rsidRDefault="00DE07FB">
      <w:pPr>
        <w:pStyle w:val="Standard"/>
        <w:rPr>
          <w:b/>
          <w:sz w:val="18"/>
          <w:szCs w:val="22"/>
        </w:rPr>
      </w:pPr>
    </w:p>
    <w:p w:rsidR="00561D72" w:rsidRDefault="00561D72">
      <w:pPr>
        <w:pStyle w:val="Standard"/>
        <w:rPr>
          <w:b/>
          <w:sz w:val="18"/>
          <w:szCs w:val="22"/>
        </w:rPr>
      </w:pPr>
    </w:p>
    <w:p w:rsidR="00DE07FB" w:rsidRPr="00561D72" w:rsidRDefault="000E32F7">
      <w:pPr>
        <w:pStyle w:val="Standard"/>
        <w:rPr>
          <w:b/>
          <w:sz w:val="18"/>
          <w:szCs w:val="22"/>
        </w:rPr>
      </w:pPr>
      <w:r w:rsidRPr="00561D72">
        <w:rPr>
          <w:b/>
          <w:sz w:val="18"/>
          <w:szCs w:val="22"/>
        </w:rPr>
        <w:t>Použité  skratky: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lastRenderedPageBreak/>
        <w:t>CP  - cenný papier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č. - číslo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DFM – dlhodobý finančný majetok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DHM – dlhodobý hmotný majetok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DIČ – daňové identifikačné číslo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DNM – dlhodobý nehmotný majetok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DÚJ – dcérska účtovná jednotka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IČO – identifikačné číslo organizácie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kons. – konsolidovaný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MÚJ – materská účtovná jednotka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OP – opravná položka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p. a. – per annum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PSČ – poštové smerovacie číslo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ÚJ – účtovná jednotka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VI – vlastné imanie</w:t>
      </w:r>
    </w:p>
    <w:p w:rsidR="00DE07FB" w:rsidRPr="00561D72" w:rsidRDefault="000E32F7">
      <w:pPr>
        <w:pStyle w:val="Standard"/>
        <w:rPr>
          <w:sz w:val="18"/>
          <w:szCs w:val="22"/>
        </w:rPr>
      </w:pPr>
      <w:r w:rsidRPr="00561D72">
        <w:rPr>
          <w:sz w:val="18"/>
          <w:szCs w:val="22"/>
        </w:rPr>
        <w:t>ZI – základné imanie</w:t>
      </w:r>
    </w:p>
    <w:p w:rsidR="00DE07FB" w:rsidRPr="00561D72" w:rsidRDefault="00DE07FB">
      <w:pPr>
        <w:pStyle w:val="Standard"/>
        <w:pageBreakBefore/>
        <w:rPr>
          <w:sz w:val="18"/>
          <w:szCs w:val="22"/>
        </w:rPr>
      </w:pPr>
    </w:p>
    <w:sectPr w:rsidR="00DE07FB" w:rsidRPr="00561D72" w:rsidSect="00B73102">
      <w:headerReference w:type="default" r:id="rId8"/>
      <w:headerReference w:type="first" r:id="rId9"/>
      <w:footerReference w:type="first" r:id="rId10"/>
      <w:pgSz w:w="11906" w:h="16838"/>
      <w:pgMar w:top="1215" w:right="1134" w:bottom="1583" w:left="1134" w:header="630" w:footer="1135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7D8C" w:rsidRDefault="00BF7D8C">
      <w:r>
        <w:separator/>
      </w:r>
    </w:p>
  </w:endnote>
  <w:endnote w:type="continuationSeparator" w:id="1">
    <w:p w:rsidR="00BF7D8C" w:rsidRDefault="00BF7D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icrosoft YaHei"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Cyr">
    <w:charset w:val="00"/>
    <w:family w:val="auto"/>
    <w:pitch w:val="default"/>
    <w:sig w:usb0="00000000" w:usb1="00000000" w:usb2="00000000" w:usb3="00000000" w:csb0="00000000" w:csb1="00000000"/>
  </w:font>
  <w:font w:name="Calibri Light"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158A" w:rsidRDefault="00B4158A">
    <w:pPr>
      <w:pStyle w:val="Pta"/>
      <w:jc w:val="right"/>
    </w:pPr>
    <w:r>
      <w:rPr>
        <w:szCs w:val="22"/>
      </w:rPr>
      <w:t xml:space="preserve">Strana </w:t>
    </w:r>
    <w:r w:rsidR="008A7226"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 w:rsidR="008A7226">
      <w:rPr>
        <w:szCs w:val="22"/>
        <w:lang w:eastAsia="sk-SK"/>
      </w:rPr>
      <w:fldChar w:fldCharType="separate"/>
    </w:r>
    <w:r w:rsidR="00EB77A6">
      <w:rPr>
        <w:noProof/>
        <w:szCs w:val="22"/>
        <w:lang w:eastAsia="sk-SK"/>
      </w:rPr>
      <w:t>1</w:t>
    </w:r>
    <w:r w:rsidR="008A7226">
      <w:rPr>
        <w:szCs w:val="22"/>
        <w:lang w:eastAsia="sk-SK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7D8C" w:rsidRDefault="00BF7D8C">
      <w:r>
        <w:rPr>
          <w:color w:val="000000"/>
        </w:rPr>
        <w:separator/>
      </w:r>
    </w:p>
  </w:footnote>
  <w:footnote w:type="continuationSeparator" w:id="1">
    <w:p w:rsidR="00BF7D8C" w:rsidRDefault="00BF7D8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B4158A" w:rsidTr="00EC2343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B4158A" w:rsidRDefault="00B4158A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B4158A" w:rsidTr="00EC2343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B4158A" w:rsidRDefault="00B4158A" w:rsidP="00EC2343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158A" w:rsidRDefault="00B4158A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158A" w:rsidRDefault="00B4158A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158A" w:rsidRDefault="00B4158A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158A" w:rsidRDefault="00B4158A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158A" w:rsidRDefault="00B4158A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158A" w:rsidRDefault="00B4158A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158A" w:rsidRDefault="00B4158A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158A" w:rsidRDefault="00B4158A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</w:tr>
        </w:tbl>
        <w:p w:rsidR="00B4158A" w:rsidRDefault="00B4158A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158A" w:rsidRDefault="00B4158A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158A" w:rsidRDefault="00B4158A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158A" w:rsidRDefault="00B4158A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158A" w:rsidRDefault="00B4158A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158A" w:rsidRDefault="00B4158A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158A" w:rsidRDefault="00B4158A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158A" w:rsidRDefault="00B4158A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158A" w:rsidRDefault="00B4158A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158A" w:rsidRDefault="00B4158A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158A" w:rsidRDefault="00B4158A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158A" w:rsidRDefault="00B4158A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7</w:t>
          </w:r>
        </w:p>
      </w:tc>
    </w:tr>
  </w:tbl>
  <w:p w:rsidR="00B4158A" w:rsidRDefault="00B4158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B4158A" w:rsidTr="00327161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B4158A" w:rsidRDefault="00B4158A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B4158A" w:rsidTr="00327161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B4158A" w:rsidRDefault="00B4158A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158A" w:rsidRDefault="00B4158A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158A" w:rsidRDefault="00B4158A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158A" w:rsidRDefault="00B4158A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158A" w:rsidRDefault="00B4158A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158A" w:rsidRDefault="00B4158A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158A" w:rsidRDefault="00B4158A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158A" w:rsidRDefault="00B4158A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2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B4158A" w:rsidRDefault="00B4158A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</w:tr>
        </w:tbl>
        <w:p w:rsidR="00B4158A" w:rsidRDefault="00B4158A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158A" w:rsidRDefault="00B4158A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158A" w:rsidRDefault="00B4158A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158A" w:rsidRDefault="00B4158A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158A" w:rsidRDefault="00B4158A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158A" w:rsidRDefault="00B4158A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158A" w:rsidRDefault="00B4158A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158A" w:rsidRDefault="00B4158A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158A" w:rsidRDefault="00B4158A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158A" w:rsidRDefault="00B4158A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158A" w:rsidRDefault="00B4158A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B4158A" w:rsidRDefault="00B4158A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7</w:t>
          </w:r>
        </w:p>
      </w:tc>
    </w:tr>
  </w:tbl>
  <w:p w:rsidR="00B4158A" w:rsidRDefault="00B4158A">
    <w:pPr>
      <w:pStyle w:val="Standar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2081"/>
    <w:multiLevelType w:val="hybridMultilevel"/>
    <w:tmpl w:val="E9806DEE"/>
    <w:lvl w:ilvl="0" w:tplc="7ACC7CC4">
      <w:start w:val="6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47022C"/>
    <w:multiLevelType w:val="multilevel"/>
    <w:tmpl w:val="23A28406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16B834AE"/>
    <w:multiLevelType w:val="multilevel"/>
    <w:tmpl w:val="69E02906"/>
    <w:styleLink w:val="WWNum11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3">
    <w:nsid w:val="1A100071"/>
    <w:multiLevelType w:val="multilevel"/>
    <w:tmpl w:val="3140F2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4">
    <w:nsid w:val="1B954756"/>
    <w:multiLevelType w:val="multilevel"/>
    <w:tmpl w:val="DF369FD0"/>
    <w:styleLink w:val="WW8Num8"/>
    <w:lvl w:ilvl="0">
      <w:start w:val="4"/>
      <w:numFmt w:val="lowerLetter"/>
      <w:lvlText w:val="%1)"/>
      <w:lvlJc w:val="left"/>
      <w:pPr>
        <w:ind w:left="360" w:hanging="360"/>
      </w:pPr>
      <w:rPr>
        <w:rFonts w:ascii="Arial Narrow" w:hAnsi="Arial Narrow" w:cs="Times New Roman"/>
        <w:bCs/>
        <w:kern w:val="3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nsid w:val="1C1472FD"/>
    <w:multiLevelType w:val="multilevel"/>
    <w:tmpl w:val="314EC6F8"/>
    <w:styleLink w:val="WWNum12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6">
    <w:nsid w:val="28592598"/>
    <w:multiLevelType w:val="multilevel"/>
    <w:tmpl w:val="0018E48C"/>
    <w:styleLink w:val="WW8Num10"/>
    <w:lvl w:ilvl="0">
      <w:start w:val="1"/>
      <w:numFmt w:val="decimal"/>
      <w:lvlText w:val="%1."/>
      <w:lvlJc w:val="left"/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A5F43A2"/>
    <w:multiLevelType w:val="multilevel"/>
    <w:tmpl w:val="A738A0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8">
    <w:nsid w:val="2D363615"/>
    <w:multiLevelType w:val="multilevel"/>
    <w:tmpl w:val="237EF20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9">
    <w:nsid w:val="2F284D90"/>
    <w:multiLevelType w:val="multilevel"/>
    <w:tmpl w:val="91E2398A"/>
    <w:styleLink w:val="WW8Num11"/>
    <w:lvl w:ilvl="0">
      <w:start w:val="19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>
    <w:nsid w:val="358D1CAB"/>
    <w:multiLevelType w:val="multilevel"/>
    <w:tmpl w:val="1B4486F8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1">
    <w:nsid w:val="35A77C2E"/>
    <w:multiLevelType w:val="multilevel"/>
    <w:tmpl w:val="77381C3A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2">
    <w:nsid w:val="35F2439E"/>
    <w:multiLevelType w:val="multilevel"/>
    <w:tmpl w:val="86223428"/>
    <w:styleLink w:val="WW8Num4"/>
    <w:lvl w:ilvl="0">
      <w:start w:val="1"/>
      <w:numFmt w:val="decimal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>
    <w:nsid w:val="378230B5"/>
    <w:multiLevelType w:val="multilevel"/>
    <w:tmpl w:val="BA64368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>
    <w:nsid w:val="39F40783"/>
    <w:multiLevelType w:val="hybridMultilevel"/>
    <w:tmpl w:val="21981A32"/>
    <w:lvl w:ilvl="0" w:tplc="25E8A0E0">
      <w:start w:val="133"/>
      <w:numFmt w:val="bullet"/>
      <w:lvlText w:val="-"/>
      <w:lvlJc w:val="left"/>
      <w:pPr>
        <w:ind w:left="720" w:hanging="360"/>
      </w:pPr>
      <w:rPr>
        <w:rFonts w:ascii="Arial Narrow" w:eastAsia="SimSu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A51792"/>
    <w:multiLevelType w:val="multilevel"/>
    <w:tmpl w:val="C3623BE6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6">
    <w:nsid w:val="3BE05318"/>
    <w:multiLevelType w:val="multilevel"/>
    <w:tmpl w:val="F350CBC8"/>
    <w:styleLink w:val="WW8Num9"/>
    <w:lvl w:ilvl="0">
      <w:start w:val="8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>
    <w:nsid w:val="3FB82C4C"/>
    <w:multiLevelType w:val="multilevel"/>
    <w:tmpl w:val="23BE765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8">
    <w:nsid w:val="41DF549F"/>
    <w:multiLevelType w:val="multilevel"/>
    <w:tmpl w:val="520ADD6E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9">
    <w:nsid w:val="431A0073"/>
    <w:multiLevelType w:val="multilevel"/>
    <w:tmpl w:val="BE705374"/>
    <w:styleLink w:val="WW8Num5"/>
    <w:lvl w:ilvl="0">
      <w:start w:val="10"/>
      <w:numFmt w:val="upperLetter"/>
      <w:lvlText w:val="%1.)"/>
      <w:lvlJc w:val="left"/>
      <w:pPr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>
    <w:nsid w:val="4EE14B2E"/>
    <w:multiLevelType w:val="multilevel"/>
    <w:tmpl w:val="DEE6DF70"/>
    <w:styleLink w:val="WW8Num13"/>
    <w:lvl w:ilvl="0">
      <w:start w:val="4"/>
      <w:numFmt w:val="decimal"/>
      <w:lvlText w:val="%1.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>
    <w:nsid w:val="52874B3B"/>
    <w:multiLevelType w:val="hybridMultilevel"/>
    <w:tmpl w:val="12B4D072"/>
    <w:lvl w:ilvl="0" w:tplc="D410178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1500B8"/>
    <w:multiLevelType w:val="multilevel"/>
    <w:tmpl w:val="A446AEAE"/>
    <w:styleLink w:val="WWNum13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23">
    <w:nsid w:val="58EE63B4"/>
    <w:multiLevelType w:val="multilevel"/>
    <w:tmpl w:val="8BE686BC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4">
    <w:nsid w:val="5BC7355E"/>
    <w:multiLevelType w:val="hybridMultilevel"/>
    <w:tmpl w:val="AA44A0F6"/>
    <w:lvl w:ilvl="0" w:tplc="1A1058CA">
      <w:start w:val="153"/>
      <w:numFmt w:val="bullet"/>
      <w:lvlText w:val="-"/>
      <w:lvlJc w:val="left"/>
      <w:pPr>
        <w:ind w:left="108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89C0100"/>
    <w:multiLevelType w:val="multilevel"/>
    <w:tmpl w:val="298439F4"/>
    <w:styleLink w:val="WW8Num7"/>
    <w:lvl w:ilvl="0">
      <w:start w:val="1"/>
      <w:numFmt w:val="lowerLetter"/>
      <w:lvlText w:val="%1)"/>
      <w:lvlJc w:val="left"/>
      <w:rPr>
        <w:rFonts w:ascii="Arial Narrow" w:hAnsi="Arial Narrow" w:cs="Times New Roman"/>
        <w:b w:val="0"/>
        <w:bCs w:val="0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69180023"/>
    <w:multiLevelType w:val="multilevel"/>
    <w:tmpl w:val="D3702762"/>
    <w:styleLink w:val="WW8Num2"/>
    <w:lvl w:ilvl="0">
      <w:start w:val="1"/>
      <w:numFmt w:val="lowerLetter"/>
      <w:lvlText w:val="%1)"/>
      <w:lvlJc w:val="left"/>
      <w:rPr>
        <w:rFonts w:ascii="Arial Narrow" w:eastAsia="Arial Narrow" w:hAnsi="Arial Narrow" w:cs="Times New Roman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>
    <w:nsid w:val="7032006B"/>
    <w:multiLevelType w:val="hybridMultilevel"/>
    <w:tmpl w:val="89888D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B336B5"/>
    <w:multiLevelType w:val="multilevel"/>
    <w:tmpl w:val="0BB67F52"/>
    <w:styleLink w:val="WW8Num12"/>
    <w:lvl w:ilvl="0">
      <w:numFmt w:val="bullet"/>
      <w:lvlText w:val=""/>
      <w:lvlJc w:val="left"/>
      <w:rPr>
        <w:rFonts w:ascii="Symbol" w:hAnsi="Symbol" w:cs="Arial Narrow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>
    <w:nsid w:val="78C15323"/>
    <w:multiLevelType w:val="multilevel"/>
    <w:tmpl w:val="5596ACCA"/>
    <w:styleLink w:val="WW8Num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7"/>
  </w:num>
  <w:num w:numId="2">
    <w:abstractNumId w:val="10"/>
  </w:num>
  <w:num w:numId="3">
    <w:abstractNumId w:val="13"/>
  </w:num>
  <w:num w:numId="4">
    <w:abstractNumId w:val="15"/>
  </w:num>
  <w:num w:numId="5">
    <w:abstractNumId w:val="11"/>
  </w:num>
  <w:num w:numId="6">
    <w:abstractNumId w:val="3"/>
  </w:num>
  <w:num w:numId="7">
    <w:abstractNumId w:val="7"/>
  </w:num>
  <w:num w:numId="8">
    <w:abstractNumId w:val="23"/>
  </w:num>
  <w:num w:numId="9">
    <w:abstractNumId w:val="18"/>
  </w:num>
  <w:num w:numId="10">
    <w:abstractNumId w:val="8"/>
  </w:num>
  <w:num w:numId="11">
    <w:abstractNumId w:val="2"/>
  </w:num>
  <w:num w:numId="12">
    <w:abstractNumId w:val="5"/>
  </w:num>
  <w:num w:numId="13">
    <w:abstractNumId w:val="22"/>
  </w:num>
  <w:num w:numId="14">
    <w:abstractNumId w:val="28"/>
  </w:num>
  <w:num w:numId="15">
    <w:abstractNumId w:val="26"/>
  </w:num>
  <w:num w:numId="16">
    <w:abstractNumId w:val="1"/>
  </w:num>
  <w:num w:numId="17">
    <w:abstractNumId w:val="6"/>
  </w:num>
  <w:num w:numId="18">
    <w:abstractNumId w:val="9"/>
  </w:num>
  <w:num w:numId="19">
    <w:abstractNumId w:val="25"/>
  </w:num>
  <w:num w:numId="20">
    <w:abstractNumId w:val="20"/>
  </w:num>
  <w:num w:numId="21">
    <w:abstractNumId w:val="16"/>
  </w:num>
  <w:num w:numId="22">
    <w:abstractNumId w:val="4"/>
  </w:num>
  <w:num w:numId="23">
    <w:abstractNumId w:val="19"/>
  </w:num>
  <w:num w:numId="24">
    <w:abstractNumId w:val="29"/>
  </w:num>
  <w:num w:numId="25">
    <w:abstractNumId w:val="12"/>
  </w:num>
  <w:num w:numId="26">
    <w:abstractNumId w:val="28"/>
  </w:num>
  <w:num w:numId="27">
    <w:abstractNumId w:val="23"/>
    <w:lvlOverride w:ilvl="0">
      <w:startOverride w:val="1"/>
    </w:lvlOverride>
  </w:num>
  <w:num w:numId="28">
    <w:abstractNumId w:val="26"/>
    <w:lvlOverride w:ilvl="0">
      <w:startOverride w:val="1"/>
    </w:lvlOverride>
  </w:num>
  <w:num w:numId="29">
    <w:abstractNumId w:val="1"/>
    <w:lvlOverride w:ilvl="0">
      <w:startOverride w:val="1"/>
    </w:lvlOverride>
  </w:num>
  <w:num w:numId="30">
    <w:abstractNumId w:val="6"/>
    <w:lvlOverride w:ilvl="0">
      <w:startOverride w:val="1"/>
    </w:lvlOverride>
  </w:num>
  <w:num w:numId="31">
    <w:abstractNumId w:val="12"/>
    <w:lvlOverride w:ilvl="0">
      <w:startOverride w:val="1"/>
    </w:lvlOverride>
  </w:num>
  <w:num w:numId="32">
    <w:abstractNumId w:val="25"/>
    <w:lvlOverride w:ilvl="0">
      <w:startOverride w:val="1"/>
    </w:lvlOverride>
  </w:num>
  <w:num w:numId="33">
    <w:abstractNumId w:val="29"/>
    <w:lvlOverride w:ilvl="0">
      <w:startOverride w:val="1"/>
    </w:lvlOverride>
  </w:num>
  <w:num w:numId="34">
    <w:abstractNumId w:val="4"/>
    <w:lvlOverride w:ilvl="0">
      <w:startOverride w:val="4"/>
    </w:lvlOverride>
  </w:num>
  <w:num w:numId="35">
    <w:abstractNumId w:val="7"/>
    <w:lvlOverride w:ilvl="0">
      <w:startOverride w:val="1"/>
    </w:lvlOverride>
  </w:num>
  <w:num w:numId="36">
    <w:abstractNumId w:val="14"/>
  </w:num>
  <w:num w:numId="37">
    <w:abstractNumId w:val="0"/>
  </w:num>
  <w:num w:numId="38">
    <w:abstractNumId w:val="24"/>
  </w:num>
  <w:num w:numId="39">
    <w:abstractNumId w:val="21"/>
  </w:num>
  <w:num w:numId="4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E07FB"/>
    <w:rsid w:val="000266F5"/>
    <w:rsid w:val="0005209C"/>
    <w:rsid w:val="000860F3"/>
    <w:rsid w:val="000E32F7"/>
    <w:rsid w:val="00142238"/>
    <w:rsid w:val="0018432D"/>
    <w:rsid w:val="001C341B"/>
    <w:rsid w:val="00237F51"/>
    <w:rsid w:val="00242288"/>
    <w:rsid w:val="00274E5D"/>
    <w:rsid w:val="002C5620"/>
    <w:rsid w:val="002D6973"/>
    <w:rsid w:val="002E5C70"/>
    <w:rsid w:val="003151BB"/>
    <w:rsid w:val="00327161"/>
    <w:rsid w:val="003C259D"/>
    <w:rsid w:val="003C560E"/>
    <w:rsid w:val="003C66A8"/>
    <w:rsid w:val="00415672"/>
    <w:rsid w:val="004300D6"/>
    <w:rsid w:val="00451F24"/>
    <w:rsid w:val="00480BE5"/>
    <w:rsid w:val="004D6C04"/>
    <w:rsid w:val="004E09EF"/>
    <w:rsid w:val="0051509F"/>
    <w:rsid w:val="00526F54"/>
    <w:rsid w:val="0052743D"/>
    <w:rsid w:val="0053058D"/>
    <w:rsid w:val="00552CAB"/>
    <w:rsid w:val="00561D72"/>
    <w:rsid w:val="00576FFE"/>
    <w:rsid w:val="00581948"/>
    <w:rsid w:val="005B4DC5"/>
    <w:rsid w:val="005C5420"/>
    <w:rsid w:val="005C6DBA"/>
    <w:rsid w:val="005C70D7"/>
    <w:rsid w:val="005F380D"/>
    <w:rsid w:val="00660B6D"/>
    <w:rsid w:val="006E1478"/>
    <w:rsid w:val="00726E34"/>
    <w:rsid w:val="00746B30"/>
    <w:rsid w:val="00783D8E"/>
    <w:rsid w:val="00791369"/>
    <w:rsid w:val="007B2F3E"/>
    <w:rsid w:val="007F7D9F"/>
    <w:rsid w:val="00811DA6"/>
    <w:rsid w:val="008446E3"/>
    <w:rsid w:val="00877FBD"/>
    <w:rsid w:val="00884599"/>
    <w:rsid w:val="008A7226"/>
    <w:rsid w:val="008B5DC5"/>
    <w:rsid w:val="008C4BE0"/>
    <w:rsid w:val="008E2153"/>
    <w:rsid w:val="008F5965"/>
    <w:rsid w:val="009B4284"/>
    <w:rsid w:val="00A113A2"/>
    <w:rsid w:val="00AA570A"/>
    <w:rsid w:val="00AC7F1F"/>
    <w:rsid w:val="00AE116B"/>
    <w:rsid w:val="00B4158A"/>
    <w:rsid w:val="00B53D76"/>
    <w:rsid w:val="00B73102"/>
    <w:rsid w:val="00B81170"/>
    <w:rsid w:val="00B87FD5"/>
    <w:rsid w:val="00BF7D8C"/>
    <w:rsid w:val="00C01356"/>
    <w:rsid w:val="00C2012C"/>
    <w:rsid w:val="00C21460"/>
    <w:rsid w:val="00C567AE"/>
    <w:rsid w:val="00C753A9"/>
    <w:rsid w:val="00CD7375"/>
    <w:rsid w:val="00D21ECB"/>
    <w:rsid w:val="00DE07FB"/>
    <w:rsid w:val="00E013CA"/>
    <w:rsid w:val="00E21C14"/>
    <w:rsid w:val="00E619C4"/>
    <w:rsid w:val="00EB77A6"/>
    <w:rsid w:val="00EC2343"/>
    <w:rsid w:val="00EE31C9"/>
    <w:rsid w:val="00F14D25"/>
    <w:rsid w:val="00F47B6C"/>
    <w:rsid w:val="00F81F3D"/>
    <w:rsid w:val="00FA63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lavika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rsid w:val="00B73102"/>
    <w:rPr>
      <w:rFonts w:cs="Times New Roman"/>
    </w:rPr>
  </w:style>
  <w:style w:type="character" w:customStyle="1" w:styleId="PtaChar">
    <w:name w:val="Päta Char"/>
    <w:basedOn w:val="Predvolenpsmoodseku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character" w:customStyle="1" w:styleId="ra">
    <w:name w:val="ra"/>
    <w:basedOn w:val="Predvolenpsmoodseku"/>
    <w:rsid w:val="00480BE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lavika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rsid w:val="00B73102"/>
    <w:rPr>
      <w:rFonts w:cs="Times New Roman"/>
    </w:rPr>
  </w:style>
  <w:style w:type="character" w:customStyle="1" w:styleId="PtaChar">
    <w:name w:val="Päta Char"/>
    <w:basedOn w:val="Predvolenpsmoodseku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character" w:customStyle="1" w:styleId="ra">
    <w:name w:val="ra"/>
    <w:basedOn w:val="Predvolenpsmoodseku"/>
    <w:rsid w:val="00480B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76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F8B764-7294-4B1D-93E5-1831282376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5811</Words>
  <Characters>33127</Characters>
  <Application>Microsoft Office Word</Application>
  <DocSecurity>0</DocSecurity>
  <Lines>276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Durmisova</cp:lastModifiedBy>
  <cp:revision>2</cp:revision>
  <cp:lastPrinted>2017-06-28T18:13:00Z</cp:lastPrinted>
  <dcterms:created xsi:type="dcterms:W3CDTF">2018-07-02T15:42:00Z</dcterms:created>
  <dcterms:modified xsi:type="dcterms:W3CDTF">2018-07-02T15:42:00Z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