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2E2695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5239C0">
        <w:rPr>
          <w:rFonts w:ascii="Times New Roman" w:hAnsi="Times New Roman" w:cs="Times New Roman"/>
          <w:b/>
        </w:rPr>
        <w:t xml:space="preserve"> GMT Steel, s.r.o.</w:t>
      </w: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5239C0">
        <w:rPr>
          <w:rFonts w:ascii="Times New Roman" w:hAnsi="Times New Roman" w:cs="Times New Roman"/>
          <w:b/>
        </w:rPr>
        <w:t xml:space="preserve"> Štefánikova 3, 040 01  Košice</w:t>
      </w:r>
    </w:p>
    <w:p w:rsidR="00360F88" w:rsidRPr="002E2695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  <w:r w:rsidR="005239C0">
        <w:rPr>
          <w:rFonts w:ascii="Times New Roman" w:hAnsi="Times New Roman" w:cs="Times New Roman"/>
          <w:b/>
        </w:rPr>
        <w:t xml:space="preserve"> obchodná činnosť - predaj hutného materiálu do tretích krajín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B6528" w:rsidP="003B6528">
      <w:pPr>
        <w:pStyle w:val="Odsekzoznamu"/>
        <w:tabs>
          <w:tab w:val="left" w:pos="5380"/>
        </w:tabs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ab/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Default="00360F88" w:rsidP="005239C0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5239C0" w:rsidRPr="002E2695" w:rsidRDefault="005239C0" w:rsidP="005239C0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ab/>
        <w:t>3</w:t>
      </w:r>
      <w:r w:rsidR="00253E2D">
        <w:rPr>
          <w:rFonts w:ascii="Times New Roman" w:hAnsi="Times New Roman" w:cs="Times New Roman"/>
          <w:b/>
        </w:rPr>
        <w:t>0.</w:t>
      </w:r>
      <w:r w:rsidR="005D437D">
        <w:rPr>
          <w:rFonts w:ascii="Times New Roman" w:hAnsi="Times New Roman" w:cs="Times New Roman"/>
          <w:b/>
        </w:rPr>
        <w:t>06</w:t>
      </w:r>
      <w:r w:rsidR="00253E2D">
        <w:rPr>
          <w:rFonts w:ascii="Times New Roman" w:hAnsi="Times New Roman" w:cs="Times New Roman"/>
          <w:b/>
        </w:rPr>
        <w:t>.201</w:t>
      </w:r>
      <w:r w:rsidR="005D437D">
        <w:rPr>
          <w:rFonts w:ascii="Times New Roman" w:hAnsi="Times New Roman" w:cs="Times New Roman"/>
          <w:b/>
        </w:rPr>
        <w:t>7</w:t>
      </w: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23286" w:rsidRDefault="002446A8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5239C0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2446A8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:rsidR="00360F88" w:rsidRPr="002E2695" w:rsidRDefault="002446A8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253E2D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253E2D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:rsidR="00900440" w:rsidRPr="005877C7" w:rsidRDefault="00CE03EC" w:rsidP="005877C7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EFA6952" wp14:editId="67A7671F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1026A274"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3737DB03" wp14:editId="74D9CB24">
                <wp:simplePos x="0" y="0"/>
                <wp:positionH relativeFrom="column">
                  <wp:posOffset>429491</wp:posOffset>
                </wp:positionH>
                <wp:positionV relativeFrom="paragraph">
                  <wp:posOffset>172547</wp:posOffset>
                </wp:positionV>
                <wp:extent cx="5343525" cy="9525"/>
                <wp:effectExtent l="0" t="0" r="2857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265E27F" id="Rovná spojnica 3" o:spid="_x0000_s1026" style="position:absolute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2E2695" w:rsidRPr="005877C7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5D8A6EA1" wp14:editId="22C2F7F9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779173C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Pr="002E2695" w:rsidRDefault="002446A8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>V zmysle § 22 ods. 8 ZoÚ (oslobodenie od konsolidácie na medzistupni):</w:t>
      </w:r>
    </w:p>
    <w:p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lastRenderedPageBreak/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:rsidR="002E2695" w:rsidRPr="002E2695" w:rsidRDefault="002446A8" w:rsidP="002E2695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>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5239C0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5239C0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2E2695" w:rsidRPr="000D561E" w:rsidRDefault="000D561E" w:rsidP="007A588C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lastRenderedPageBreak/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zabezpečenia a pôžičky poskytnuté):</w:t>
      </w:r>
    </w:p>
    <w:p w:rsidR="002E2695" w:rsidRDefault="002E269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2E2695" w:rsidRDefault="002E269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3F5AF5" w:rsidRDefault="003F5AF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5239C0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7A588C" w:rsidRPr="00C5195B" w:rsidRDefault="007A588C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7A588C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účtovná jednotka nebude nepretržite pokračovať vo svojej činnosti, uvádza sa informácia o nesplnení predpokladu nepretržitého pokračovania vo svojej činnosti a k tomu zodpovedajúci spôsob účtovania podľa § 7 ods. 4 ZoÚ: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ZoÚ</w:t>
      </w:r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5D437D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Obstarávacou cenou</w:t>
            </w:r>
            <w:bookmarkStart w:id="0" w:name="_GoBack"/>
            <w:bookmarkEnd w:id="0"/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výstav. nehnuteľ.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5239C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Menovitou hodnotou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5239C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Menovitou hodnotou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5239C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Menovitou hodnotou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5239C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Menovitou hodnotou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ZoÚ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5239C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Kancelárske priestory 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5239C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 obytnej budove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5239C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40 rokov 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5239C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1/40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5239C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Rovnomerný 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2446A8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2446A8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DB94A46" wp14:editId="5863464E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DDDD9CA" wp14:editId="32F8D354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986157" w:rsidRDefault="002446A8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986157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2446A8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5239C0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5239C0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5239C0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Charakteristika Goodwilu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goodwillu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goodwille</w:t>
      </w:r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Inou formou zabezp.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 zabezp. záložným právom alebo inou formou zabezpečenia: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nadobudn.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nadobudn.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lastRenderedPageBreak/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:rsidR="00BE3A69" w:rsidRPr="00DF187C" w:rsidRDefault="00253E2D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informácie týkajúce sa u</w:t>
      </w:r>
      <w:r w:rsidR="00DF187C"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del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DF187C"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ných výlučných práv alebo osobitných práv, a práv poskytovať služby vo verejnom záujme </w:t>
      </w:r>
      <w:r w:rsidR="00DF187C"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B6089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týkajúce sa účtovnej jednotky, na ktorú sa vzťahuje § 23d ods. 6 ZoÚ, jej činnosť je zaradená do kategórie priemyslenej výroby a jej čistý obrat za bezprostredne predchádzajúce účtovné obdobie bol väčší ako 250 000 000 €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ZoÚ,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činnosť je zaradená do kategórie priemyslenej výroby a jej čistý obrat za bezprostredne predchádzajúce účtovné obdobie bol väčší ako 250 000 000 €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týkajúce sa účtovnej jednotky, na ktorú sa vzťahuje § 23d ods. 6 ZoÚ, jej činnosť je zaradená do kategórie priemyslenej výroby a jej čistý obrat za bezprostredne predchádzajúce účtovné obdobie bol väčší ako 250 000 000 €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7"/>
      <w:footerReference w:type="default" r:id="rId8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446A8" w:rsidRDefault="002446A8" w:rsidP="00CE03EC">
      <w:pPr>
        <w:spacing w:after="0" w:line="240" w:lineRule="auto"/>
      </w:pPr>
      <w:r>
        <w:separator/>
      </w:r>
    </w:p>
  </w:endnote>
  <w:endnote w:type="continuationSeparator" w:id="0">
    <w:p w:rsidR="002446A8" w:rsidRDefault="002446A8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84CA1" w:rsidRDefault="00E84CA1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5D437D">
      <w:rPr>
        <w:b/>
        <w:bCs/>
        <w:noProof/>
      </w:rPr>
      <w:t>1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5D437D">
      <w:rPr>
        <w:b/>
        <w:bCs/>
        <w:noProof/>
      </w:rPr>
      <w:t>16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446A8" w:rsidRDefault="002446A8" w:rsidP="00CE03EC">
      <w:pPr>
        <w:spacing w:after="0" w:line="240" w:lineRule="auto"/>
      </w:pPr>
      <w:r>
        <w:separator/>
      </w:r>
    </w:p>
  </w:footnote>
  <w:footnote w:type="continuationSeparator" w:id="0">
    <w:p w:rsidR="002446A8" w:rsidRDefault="002446A8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3B6528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:rsidR="003B6528" w:rsidRPr="0018540B" w:rsidRDefault="003B6528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Poznámky Úč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:rsidR="003B6528" w:rsidRPr="0018540B" w:rsidRDefault="003B6528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3B6528" w:rsidRPr="0018540B" w:rsidRDefault="005239C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3B6528" w:rsidRPr="0018540B" w:rsidRDefault="005239C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:rsidR="003B6528" w:rsidRPr="0018540B" w:rsidRDefault="005239C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:rsidR="003B6528" w:rsidRPr="0018540B" w:rsidRDefault="005239C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:rsidR="003B6528" w:rsidRPr="0018540B" w:rsidRDefault="005239C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:rsidR="003B6528" w:rsidRPr="0018540B" w:rsidRDefault="005239C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3B6528" w:rsidRPr="0018540B" w:rsidRDefault="005239C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:rsidR="003B6528" w:rsidRPr="0018540B" w:rsidRDefault="005239C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3B6528" w:rsidRPr="0018540B" w:rsidRDefault="003B6528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3B6528" w:rsidRPr="0018540B" w:rsidRDefault="003B652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3B6528" w:rsidRPr="0018540B" w:rsidRDefault="005239C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3B6528" w:rsidRPr="0018540B" w:rsidRDefault="003B652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3B6528" w:rsidRPr="0018540B" w:rsidRDefault="003B652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3B6528" w:rsidRPr="0018540B" w:rsidRDefault="005239C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3B6528" w:rsidRPr="0018540B" w:rsidRDefault="003B652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3B6528" w:rsidRPr="0018540B" w:rsidRDefault="005239C0" w:rsidP="005239C0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:rsidR="003B6528" w:rsidRPr="0018540B" w:rsidRDefault="005239C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:rsidR="003B6528" w:rsidRPr="0018540B" w:rsidRDefault="005239C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3B6528" w:rsidRPr="0018540B" w:rsidRDefault="005239C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3</w:t>
          </w:r>
        </w:p>
      </w:tc>
    </w:tr>
  </w:tbl>
  <w:p w:rsidR="00E84CA1" w:rsidRPr="00CE03EC" w:rsidRDefault="00E84CA1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3EC"/>
    <w:rsid w:val="00000212"/>
    <w:rsid w:val="000278C4"/>
    <w:rsid w:val="00090EEC"/>
    <w:rsid w:val="000B4576"/>
    <w:rsid w:val="000D561E"/>
    <w:rsid w:val="00156EEC"/>
    <w:rsid w:val="00173C34"/>
    <w:rsid w:val="0018540B"/>
    <w:rsid w:val="00195651"/>
    <w:rsid w:val="001D099A"/>
    <w:rsid w:val="001D4FB8"/>
    <w:rsid w:val="00212400"/>
    <w:rsid w:val="00223286"/>
    <w:rsid w:val="002446A8"/>
    <w:rsid w:val="00253E2D"/>
    <w:rsid w:val="002718B4"/>
    <w:rsid w:val="002E2695"/>
    <w:rsid w:val="00360F88"/>
    <w:rsid w:val="003A2A62"/>
    <w:rsid w:val="003B6528"/>
    <w:rsid w:val="003D2C52"/>
    <w:rsid w:val="003F3E00"/>
    <w:rsid w:val="003F5AF5"/>
    <w:rsid w:val="00414FB4"/>
    <w:rsid w:val="004701FB"/>
    <w:rsid w:val="00504DBD"/>
    <w:rsid w:val="005239C0"/>
    <w:rsid w:val="00547F9F"/>
    <w:rsid w:val="005877C7"/>
    <w:rsid w:val="005D437D"/>
    <w:rsid w:val="00600C1D"/>
    <w:rsid w:val="00621534"/>
    <w:rsid w:val="00656664"/>
    <w:rsid w:val="00660AC2"/>
    <w:rsid w:val="006E4085"/>
    <w:rsid w:val="00787C52"/>
    <w:rsid w:val="007A588C"/>
    <w:rsid w:val="007C37DE"/>
    <w:rsid w:val="00811FFA"/>
    <w:rsid w:val="008200B8"/>
    <w:rsid w:val="0083794D"/>
    <w:rsid w:val="008774C4"/>
    <w:rsid w:val="008777C2"/>
    <w:rsid w:val="008E4E28"/>
    <w:rsid w:val="00900440"/>
    <w:rsid w:val="00923190"/>
    <w:rsid w:val="00985F05"/>
    <w:rsid w:val="00986157"/>
    <w:rsid w:val="00994678"/>
    <w:rsid w:val="00997389"/>
    <w:rsid w:val="009A274C"/>
    <w:rsid w:val="009D60B5"/>
    <w:rsid w:val="009E6AD6"/>
    <w:rsid w:val="009F1252"/>
    <w:rsid w:val="00A100E4"/>
    <w:rsid w:val="00A54F83"/>
    <w:rsid w:val="00A562DA"/>
    <w:rsid w:val="00A60D37"/>
    <w:rsid w:val="00A65198"/>
    <w:rsid w:val="00AE313E"/>
    <w:rsid w:val="00AF1BE2"/>
    <w:rsid w:val="00B05B9D"/>
    <w:rsid w:val="00B60893"/>
    <w:rsid w:val="00B832B9"/>
    <w:rsid w:val="00BE3A69"/>
    <w:rsid w:val="00C21550"/>
    <w:rsid w:val="00C45AF1"/>
    <w:rsid w:val="00C5195B"/>
    <w:rsid w:val="00C54666"/>
    <w:rsid w:val="00CD1824"/>
    <w:rsid w:val="00CE03EC"/>
    <w:rsid w:val="00D06A5E"/>
    <w:rsid w:val="00D0740C"/>
    <w:rsid w:val="00D77AF9"/>
    <w:rsid w:val="00D92374"/>
    <w:rsid w:val="00DC3B5F"/>
    <w:rsid w:val="00DF187C"/>
    <w:rsid w:val="00E03DFF"/>
    <w:rsid w:val="00E42DF0"/>
    <w:rsid w:val="00E84CA1"/>
    <w:rsid w:val="00ED71A7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16</Pages>
  <Words>2816</Words>
  <Characters>16053</Characters>
  <Application>Microsoft Office Word</Application>
  <DocSecurity>0</DocSecurity>
  <Lines>133</Lines>
  <Paragraphs>37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18832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Gabriela Chovanová</cp:lastModifiedBy>
  <cp:revision>2</cp:revision>
  <cp:lastPrinted>2016-01-29T11:21:00Z</cp:lastPrinted>
  <dcterms:created xsi:type="dcterms:W3CDTF">2018-07-02T17:30:00Z</dcterms:created>
  <dcterms:modified xsi:type="dcterms:W3CDTF">2018-07-02T17:30:00Z</dcterms:modified>
</cp:coreProperties>
</file>