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Theme="majorHAnsi" w:eastAsiaTheme="majorEastAsia" w:hAnsiTheme="majorHAnsi" w:cstheme="majorBidi"/>
          <w:lang w:eastAsia="en-US"/>
        </w:rPr>
        <w:id w:val="1268498426"/>
        <w:docPartObj>
          <w:docPartGallery w:val="Cover Pages"/>
          <w:docPartUnique/>
        </w:docPartObj>
      </w:sdtPr>
      <w:sdtEndPr>
        <w:rPr>
          <w:rFonts w:asciiTheme="minorHAnsi" w:eastAsiaTheme="minorHAnsi" w:hAnsiTheme="minorHAnsi" w:cstheme="minorBidi"/>
        </w:rPr>
      </w:sdtEndPr>
      <w:sdtContent>
        <w:tbl>
          <w:tblPr>
            <w:tblpPr w:leftFromText="187" w:rightFromText="187" w:horzAnchor="margin" w:tblpXSpec="center" w:tblpY="2881"/>
            <w:tblW w:w="4000" w:type="pct"/>
            <w:tblBorders>
              <w:left w:val="single" w:sz="18" w:space="0" w:color="4F81BD" w:themeColor="accent1"/>
            </w:tblBorders>
            <w:tblLook w:val="04A0" w:firstRow="1" w:lastRow="0" w:firstColumn="1" w:lastColumn="0" w:noHBand="0" w:noVBand="1"/>
          </w:tblPr>
          <w:tblGrid>
            <w:gridCol w:w="7442"/>
          </w:tblGrid>
          <w:tr w:rsidR="00EB1112" w:rsidTr="00EB1112">
            <w:sdt>
              <w:sdtPr>
                <w:rPr>
                  <w:rFonts w:asciiTheme="majorHAnsi" w:eastAsiaTheme="majorEastAsia" w:hAnsiTheme="majorHAnsi" w:cstheme="majorBidi"/>
                  <w:lang w:eastAsia="en-US"/>
                </w:rPr>
                <w:alias w:val="Spoločnosť"/>
                <w:id w:val="13406915"/>
                <w:dataBinding w:prefixMappings="xmlns:ns0='http://schemas.openxmlformats.org/officeDocument/2006/extended-properties'" w:xpath="/ns0:Properties[1]/ns0:Company[1]" w:storeItemID="{6668398D-A668-4E3E-A5EB-62B293D839F1}"/>
                <w:text/>
              </w:sdtPr>
              <w:sdtEndPr>
                <w:rPr>
                  <w:lang w:eastAsia="cs-CZ"/>
                </w:rPr>
              </w:sdtEndPr>
              <w:sdtContent>
                <w:tc>
                  <w:tcPr>
                    <w:tcW w:w="7442" w:type="dxa"/>
                    <w:tcMar>
                      <w:top w:w="216" w:type="dxa"/>
                      <w:left w:w="115" w:type="dxa"/>
                      <w:bottom w:w="216" w:type="dxa"/>
                      <w:right w:w="115" w:type="dxa"/>
                    </w:tcMar>
                  </w:tcPr>
                  <w:p w:rsidR="00EB1112" w:rsidRDefault="00EB1112" w:rsidP="00EB1112">
                    <w:pPr>
                      <w:pStyle w:val="Bezriadkovania"/>
                      <w:rPr>
                        <w:rFonts w:asciiTheme="majorHAnsi" w:eastAsiaTheme="majorEastAsia" w:hAnsiTheme="majorHAnsi" w:cstheme="majorBidi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</w:rPr>
                      <w:t>Gestamp Finance Slovakia s.r.o.</w:t>
                    </w:r>
                  </w:p>
                </w:tc>
              </w:sdtContent>
            </w:sdt>
          </w:tr>
          <w:tr w:rsidR="00EB1112" w:rsidTr="00EB1112">
            <w:tc>
              <w:tcPr>
                <w:tcW w:w="7442" w:type="dxa"/>
              </w:tcPr>
              <w:sdt>
                <w:sdtPr>
                  <w:rPr>
                    <w:rFonts w:asciiTheme="majorHAnsi" w:eastAsiaTheme="majorEastAsia" w:hAnsiTheme="majorHAnsi" w:cstheme="majorBidi"/>
                    <w:color w:val="4F81BD" w:themeColor="accent1"/>
                    <w:sz w:val="80"/>
                    <w:szCs w:val="80"/>
                  </w:rPr>
                  <w:alias w:val="Názov"/>
                  <w:id w:val="13406919"/>
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<w:text/>
                </w:sdtPr>
                <w:sdtEndPr/>
                <w:sdtContent>
                  <w:p w:rsidR="00EB1112" w:rsidRDefault="00BA1730" w:rsidP="00EB1112">
                    <w:pPr>
                      <w:pStyle w:val="Bezriadkovania"/>
                      <w:rPr>
                        <w:rFonts w:asciiTheme="majorHAnsi" w:eastAsiaTheme="majorEastAsia" w:hAnsiTheme="majorHAnsi" w:cstheme="majorBidi"/>
                        <w:color w:val="4F81BD" w:themeColor="accent1"/>
                        <w:sz w:val="80"/>
                        <w:szCs w:val="80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color w:val="4F81BD" w:themeColor="accent1"/>
                        <w:sz w:val="80"/>
                        <w:szCs w:val="80"/>
                      </w:rPr>
                      <w:t>Výročná správa 2017</w:t>
                    </w:r>
                  </w:p>
                </w:sdtContent>
              </w:sdt>
            </w:tc>
          </w:tr>
          <w:tr w:rsidR="00EB1112" w:rsidTr="00EB1112">
            <w:tc>
              <w:tcPr>
                <w:tcW w:w="7442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p w:rsidR="00EB1112" w:rsidRDefault="00EB1112" w:rsidP="00EB1112">
                <w:pPr>
                  <w:pStyle w:val="Bezriadkovania"/>
                  <w:rPr>
                    <w:rFonts w:asciiTheme="majorHAnsi" w:eastAsiaTheme="majorEastAsia" w:hAnsiTheme="majorHAnsi" w:cstheme="majorBidi"/>
                  </w:rPr>
                </w:pPr>
              </w:p>
            </w:tc>
          </w:tr>
        </w:tbl>
        <w:p w:rsidR="00EB1112" w:rsidRDefault="00EB1112" w:rsidP="00EB1112">
          <w:pPr>
            <w:ind w:left="4956" w:firstLine="708"/>
          </w:pPr>
          <w:r>
            <w:rPr>
              <w:noProof/>
              <w:lang w:val="sk-SK" w:eastAsia="sk-SK"/>
            </w:rPr>
            <w:drawing>
              <wp:inline distT="0" distB="0" distL="0" distR="0" wp14:anchorId="380544F0" wp14:editId="3D3282DB">
                <wp:extent cx="1990725" cy="332444"/>
                <wp:effectExtent l="0" t="0" r="0" b="0"/>
                <wp:docPr id="7" name="Picture 0" descr="Logo Gestamp 2012 baja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 Gestamp 2012 baja.jpg"/>
                        <pic:cNvPicPr/>
                      </pic:nvPicPr>
                      <pic:blipFill>
                        <a:blip r:embed="rId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47345" cy="34189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EB1112" w:rsidRDefault="00EB1112"/>
        <w:tbl>
          <w:tblPr>
            <w:tblpPr w:leftFromText="187" w:rightFromText="187" w:horzAnchor="margin" w:tblpXSpec="center" w:tblpYSpec="bottom"/>
            <w:tblW w:w="4000" w:type="pct"/>
            <w:tblLook w:val="04A0" w:firstRow="1" w:lastRow="0" w:firstColumn="1" w:lastColumn="0" w:noHBand="0" w:noVBand="1"/>
          </w:tblPr>
          <w:tblGrid>
            <w:gridCol w:w="7442"/>
          </w:tblGrid>
          <w:tr w:rsidR="00EB1112">
            <w:tc>
              <w:tcPr>
                <w:tcW w:w="7672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p w:rsidR="00EB1112" w:rsidRDefault="00EB1112">
                <w:pPr>
                  <w:pStyle w:val="Bezriadkovania"/>
                  <w:rPr>
                    <w:color w:val="4F81BD" w:themeColor="accent1"/>
                  </w:rPr>
                </w:pPr>
              </w:p>
              <w:sdt>
                <w:sdtPr>
                  <w:rPr>
                    <w:color w:val="4F81BD" w:themeColor="accent1"/>
                  </w:rPr>
                  <w:alias w:val="Dátum"/>
                  <w:id w:val="13406932"/>
                  <w:dataBinding w:prefixMappings="xmlns:ns0='http://schemas.microsoft.com/office/2006/coverPageProps'" w:xpath="/ns0:CoverPageProperties[1]/ns0:PublishDate[1]" w:storeItemID="{55AF091B-3C7A-41E3-B477-F2FDAA23CFDA}"/>
                  <w:date w:fullDate="2018-06-27T00:00:00Z">
                    <w:dateFormat w:val="d. M. yyyy"/>
                    <w:lid w:val="sk-SK"/>
                    <w:storeMappedDataAs w:val="dateTime"/>
                    <w:calendar w:val="gregorian"/>
                  </w:date>
                </w:sdtPr>
                <w:sdtEndPr/>
                <w:sdtContent>
                  <w:p w:rsidR="00EB1112" w:rsidRDefault="00127888">
                    <w:pPr>
                      <w:pStyle w:val="Bezriadkovania"/>
                      <w:rPr>
                        <w:color w:val="4F81BD" w:themeColor="accent1"/>
                      </w:rPr>
                    </w:pPr>
                    <w:r>
                      <w:rPr>
                        <w:color w:val="4F81BD" w:themeColor="accent1"/>
                        <w:lang w:val="sk-SK"/>
                      </w:rPr>
                      <w:t>27. 6. 2018</w:t>
                    </w:r>
                  </w:p>
                </w:sdtContent>
              </w:sdt>
              <w:p w:rsidR="00EB1112" w:rsidRDefault="00EB1112">
                <w:pPr>
                  <w:pStyle w:val="Bezriadkovania"/>
                  <w:rPr>
                    <w:color w:val="4F81BD" w:themeColor="accent1"/>
                  </w:rPr>
                </w:pPr>
              </w:p>
            </w:tc>
          </w:tr>
        </w:tbl>
        <w:p w:rsidR="00EB1112" w:rsidRDefault="00EB1112"/>
        <w:p w:rsidR="004C34B6" w:rsidRDefault="004C34B6"/>
        <w:p w:rsidR="004C34B6" w:rsidRDefault="004C34B6">
          <w:r>
            <w:br w:type="page"/>
          </w:r>
        </w:p>
        <w:p w:rsidR="004C34B6" w:rsidRPr="003E5272" w:rsidRDefault="004C34B6" w:rsidP="004C34B6">
          <w:pPr>
            <w:rPr>
              <w:b/>
              <w:lang w:val="sk-SK"/>
            </w:rPr>
          </w:pPr>
          <w:r w:rsidRPr="003E5272">
            <w:rPr>
              <w:b/>
              <w:lang w:val="sk-SK"/>
            </w:rPr>
            <w:lastRenderedPageBreak/>
            <w:t>Vývoj spoločnosti</w:t>
          </w:r>
        </w:p>
        <w:p w:rsidR="00987B80" w:rsidRDefault="004C34B6" w:rsidP="004C34B6">
          <w:pPr>
            <w:rPr>
              <w:lang w:val="sk-SK"/>
            </w:rPr>
          </w:pPr>
          <w:r w:rsidRPr="003E5272">
            <w:rPr>
              <w:lang w:val="sk-SK"/>
            </w:rPr>
            <w:t xml:space="preserve">Spoločnosť </w:t>
          </w:r>
          <w:r>
            <w:rPr>
              <w:lang w:val="sk-SK"/>
            </w:rPr>
            <w:t xml:space="preserve">Gestamp Finance Slovakia </w:t>
          </w:r>
          <w:r w:rsidRPr="003E5272">
            <w:rPr>
              <w:lang w:val="sk-SK"/>
            </w:rPr>
            <w:t xml:space="preserve"> s.r.o. </w:t>
          </w:r>
          <w:r>
            <w:rPr>
              <w:lang w:val="sk-SK"/>
            </w:rPr>
            <w:t xml:space="preserve">bola založená dňa 01.12.2011. Hlavným predmetom činnosti je poskytovanie úverov alebo pôžičiek. </w:t>
          </w:r>
          <w:r w:rsidR="00BA1730">
            <w:rPr>
              <w:lang w:val="sk-SK"/>
            </w:rPr>
            <w:t>V roku 2017</w:t>
          </w:r>
          <w:r w:rsidRPr="003E5272">
            <w:rPr>
              <w:lang w:val="sk-SK"/>
            </w:rPr>
            <w:t xml:space="preserve"> boli výnosy </w:t>
          </w:r>
          <w:r>
            <w:rPr>
              <w:lang w:val="sk-SK"/>
            </w:rPr>
            <w:t xml:space="preserve">z finančnej činnosti </w:t>
          </w:r>
          <w:r w:rsidRPr="003E5272">
            <w:rPr>
              <w:lang w:val="sk-SK"/>
            </w:rPr>
            <w:t xml:space="preserve">spoločnosti vo výške </w:t>
          </w:r>
          <w:r w:rsidR="00BA1730">
            <w:rPr>
              <w:lang w:val="sk-SK"/>
            </w:rPr>
            <w:t>14 213</w:t>
          </w:r>
          <w:r w:rsidRPr="003E5272">
            <w:rPr>
              <w:lang w:val="sk-SK"/>
            </w:rPr>
            <w:t xml:space="preserve"> </w:t>
          </w:r>
          <w:r w:rsidR="00FF726D">
            <w:rPr>
              <w:lang w:val="sk-SK"/>
            </w:rPr>
            <w:t>TEUR</w:t>
          </w:r>
          <w:r w:rsidRPr="003E5272">
            <w:rPr>
              <w:lang w:val="sk-SK"/>
            </w:rPr>
            <w:t xml:space="preserve"> čo je </w:t>
          </w:r>
          <w:r w:rsidR="00BA1730">
            <w:rPr>
              <w:lang w:val="sk-SK"/>
            </w:rPr>
            <w:t>pokles</w:t>
          </w:r>
          <w:r w:rsidRPr="003E5272">
            <w:rPr>
              <w:lang w:val="sk-SK"/>
            </w:rPr>
            <w:t xml:space="preserve"> oproti roku 201</w:t>
          </w:r>
          <w:r w:rsidR="0095786E">
            <w:rPr>
              <w:lang w:val="sk-SK"/>
            </w:rPr>
            <w:t>6</w:t>
          </w:r>
          <w:r w:rsidRPr="003E5272">
            <w:rPr>
              <w:lang w:val="sk-SK"/>
            </w:rPr>
            <w:t xml:space="preserve"> </w:t>
          </w:r>
          <w:r w:rsidR="00BA1730">
            <w:rPr>
              <w:lang w:val="sk-SK"/>
            </w:rPr>
            <w:t>o 1 355</w:t>
          </w:r>
          <w:r w:rsidRPr="003E5272">
            <w:rPr>
              <w:lang w:val="sk-SK"/>
            </w:rPr>
            <w:t xml:space="preserve"> </w:t>
          </w:r>
          <w:proofErr w:type="spellStart"/>
          <w:r w:rsidR="00FF726D">
            <w:rPr>
              <w:lang w:val="sk-SK"/>
            </w:rPr>
            <w:t>TEUR</w:t>
          </w:r>
          <w:proofErr w:type="spellEnd"/>
          <w:r w:rsidRPr="003E5272">
            <w:rPr>
              <w:lang w:val="sk-SK"/>
            </w:rPr>
            <w:t xml:space="preserve">. Výsledok hospodárenia pred zdanením </w:t>
          </w:r>
          <w:r>
            <w:rPr>
              <w:lang w:val="sk-SK"/>
            </w:rPr>
            <w:t xml:space="preserve">je strata vo výške </w:t>
          </w:r>
          <w:r w:rsidR="00BA1730">
            <w:rPr>
              <w:lang w:val="sk-SK"/>
            </w:rPr>
            <w:t>5 688</w:t>
          </w:r>
          <w:r>
            <w:rPr>
              <w:lang w:val="sk-SK"/>
            </w:rPr>
            <w:t xml:space="preserve"> </w:t>
          </w:r>
          <w:r w:rsidR="00FF726D">
            <w:rPr>
              <w:lang w:val="sk-SK"/>
            </w:rPr>
            <w:t>TEUR</w:t>
          </w:r>
          <w:r>
            <w:rPr>
              <w:lang w:val="sk-SK"/>
            </w:rPr>
            <w:t>.</w:t>
          </w:r>
          <w:r w:rsidR="00BA1730">
            <w:rPr>
              <w:lang w:val="sk-SK"/>
            </w:rPr>
            <w:t xml:space="preserve"> Výsledok hospodárenia spoločnosti po zdanení je vo výške -6 871 TEUR. </w:t>
          </w:r>
        </w:p>
        <w:p w:rsidR="00987B80" w:rsidRPr="003E5272" w:rsidRDefault="00987B80" w:rsidP="004C34B6">
          <w:pPr>
            <w:rPr>
              <w:lang w:val="sk-SK"/>
            </w:rPr>
          </w:pPr>
          <w:r>
            <w:rPr>
              <w:lang w:val="sk-SK"/>
            </w:rPr>
            <w:t>Daň z príjmu je vo výške 1 182 527 EUR a bola vypočítaná podľa zákona o dani z príjmov č. 595/2003 Z.z. § 21a ods. 1 Pravidlá nízkej kapitalizácie.</w:t>
          </w:r>
        </w:p>
        <w:p w:rsidR="004C34B6" w:rsidRPr="003E5272" w:rsidRDefault="004C34B6" w:rsidP="004C34B6">
          <w:pPr>
            <w:rPr>
              <w:lang w:val="sk-SK"/>
            </w:rPr>
          </w:pPr>
          <w:r w:rsidRPr="003E5272">
            <w:rPr>
              <w:lang w:val="sk-SK"/>
            </w:rPr>
            <w:t xml:space="preserve">Ku dňu zostavenia účtovnej závierky mala spoločnosť </w:t>
          </w:r>
          <w:r>
            <w:rPr>
              <w:lang w:val="sk-SK"/>
            </w:rPr>
            <w:t xml:space="preserve">0 </w:t>
          </w:r>
          <w:r w:rsidRPr="003E5272">
            <w:rPr>
              <w:lang w:val="sk-SK"/>
            </w:rPr>
            <w:t xml:space="preserve">stálych zamestnancov. </w:t>
          </w:r>
        </w:p>
        <w:p w:rsidR="004C34B6" w:rsidRPr="003E5272" w:rsidRDefault="004C34B6" w:rsidP="004C34B6">
          <w:pPr>
            <w:rPr>
              <w:lang w:val="sk-SK"/>
            </w:rPr>
          </w:pPr>
          <w:r w:rsidRPr="003E5272">
            <w:rPr>
              <w:lang w:val="sk-SK"/>
            </w:rPr>
            <w:t>Spoločnosť dodržiava všetky normy, ktoré sú dané zákonom. Taktiež kladie veľký dôraz na bezpečnosť a životné prostredie.</w:t>
          </w:r>
        </w:p>
        <w:p w:rsidR="004C34B6" w:rsidRPr="003E5272" w:rsidRDefault="004C34B6" w:rsidP="004C34B6">
          <w:pPr>
            <w:rPr>
              <w:lang w:val="sk-SK"/>
            </w:rPr>
          </w:pPr>
        </w:p>
        <w:p w:rsidR="004C34B6" w:rsidRPr="003E5272" w:rsidRDefault="004C34B6" w:rsidP="004C34B6">
          <w:pPr>
            <w:rPr>
              <w:b/>
              <w:lang w:val="sk-SK"/>
            </w:rPr>
          </w:pPr>
          <w:r w:rsidRPr="003E5272">
            <w:rPr>
              <w:b/>
              <w:lang w:val="sk-SK"/>
            </w:rPr>
            <w:t>Udalosti, ktoré nastali po skončení účtovného obdobia</w:t>
          </w:r>
        </w:p>
        <w:p w:rsidR="004C34B6" w:rsidRPr="003E5272" w:rsidRDefault="004C34B6" w:rsidP="004C34B6">
          <w:pPr>
            <w:rPr>
              <w:lang w:val="sk-SK"/>
            </w:rPr>
          </w:pPr>
          <w:r w:rsidRPr="003E5272">
            <w:rPr>
              <w:lang w:val="sk-SK"/>
            </w:rPr>
            <w:t>Žiadne významné udalosti nenastali po skončení účtovného obdobia, za ktoré sa vyhotovuje výročná správa.</w:t>
          </w:r>
        </w:p>
        <w:p w:rsidR="004C34B6" w:rsidRPr="003E5272" w:rsidRDefault="004C34B6" w:rsidP="004C34B6">
          <w:pPr>
            <w:rPr>
              <w:b/>
              <w:lang w:val="sk-SK"/>
            </w:rPr>
          </w:pPr>
        </w:p>
        <w:p w:rsidR="004C34B6" w:rsidRPr="003E5272" w:rsidRDefault="004C34B6" w:rsidP="004C34B6">
          <w:pPr>
            <w:rPr>
              <w:b/>
              <w:lang w:val="sk-SK"/>
            </w:rPr>
          </w:pPr>
          <w:r w:rsidRPr="003E5272">
            <w:rPr>
              <w:b/>
              <w:lang w:val="sk-SK"/>
            </w:rPr>
            <w:t>Výskum a vývoj</w:t>
          </w:r>
        </w:p>
        <w:p w:rsidR="004C34B6" w:rsidRPr="003E5272" w:rsidRDefault="004C34B6" w:rsidP="004C34B6">
          <w:pPr>
            <w:rPr>
              <w:lang w:val="sk-SK"/>
            </w:rPr>
          </w:pPr>
          <w:r w:rsidRPr="003E5272">
            <w:rPr>
              <w:lang w:val="sk-SK"/>
            </w:rPr>
            <w:t>Spoločnosť nemá žiadny výskum a vývoj.</w:t>
          </w:r>
        </w:p>
        <w:p w:rsidR="004C34B6" w:rsidRDefault="004C34B6" w:rsidP="004C34B6">
          <w:pPr>
            <w:rPr>
              <w:lang w:val="sk-SK"/>
            </w:rPr>
          </w:pPr>
        </w:p>
        <w:p w:rsidR="004C34B6" w:rsidRPr="00D559E7" w:rsidRDefault="004C34B6" w:rsidP="004C34B6">
          <w:pPr>
            <w:rPr>
              <w:b/>
              <w:lang w:val="sk-SK"/>
            </w:rPr>
          </w:pPr>
          <w:r w:rsidRPr="00D559E7">
            <w:rPr>
              <w:b/>
              <w:lang w:val="sk-SK"/>
            </w:rPr>
            <w:t>Organizačná zložka v zahraničí</w:t>
          </w:r>
        </w:p>
        <w:p w:rsidR="004C34B6" w:rsidRDefault="004C34B6" w:rsidP="004C34B6">
          <w:pPr>
            <w:rPr>
              <w:lang w:val="sk-SK"/>
            </w:rPr>
          </w:pPr>
          <w:r>
            <w:rPr>
              <w:lang w:val="sk-SK"/>
            </w:rPr>
            <w:t>Spoločnosť nemá organizačnú zložku v zahraničí</w:t>
          </w:r>
        </w:p>
        <w:p w:rsidR="004C34B6" w:rsidRPr="003E5272" w:rsidRDefault="004C34B6" w:rsidP="004C34B6">
          <w:pPr>
            <w:rPr>
              <w:lang w:val="sk-SK"/>
            </w:rPr>
          </w:pPr>
        </w:p>
        <w:p w:rsidR="004C34B6" w:rsidRPr="003E5272" w:rsidRDefault="004C34B6" w:rsidP="004C34B6">
          <w:pPr>
            <w:rPr>
              <w:b/>
              <w:lang w:val="sk-SK"/>
            </w:rPr>
          </w:pPr>
          <w:r w:rsidRPr="003E5272">
            <w:rPr>
              <w:b/>
              <w:lang w:val="sk-SK"/>
            </w:rPr>
            <w:t>Vlastné akcie a</w:t>
          </w:r>
          <w:r>
            <w:rPr>
              <w:b/>
              <w:lang w:val="sk-SK"/>
            </w:rPr>
            <w:t> </w:t>
          </w:r>
          <w:r w:rsidRPr="003E5272">
            <w:rPr>
              <w:b/>
              <w:lang w:val="sk-SK"/>
            </w:rPr>
            <w:t>obchod</w:t>
          </w:r>
          <w:r>
            <w:rPr>
              <w:b/>
              <w:lang w:val="sk-SK"/>
            </w:rPr>
            <w:t>né</w:t>
          </w:r>
          <w:r w:rsidRPr="003E5272">
            <w:rPr>
              <w:b/>
              <w:lang w:val="sk-SK"/>
            </w:rPr>
            <w:t xml:space="preserve"> podiel</w:t>
          </w:r>
          <w:r>
            <w:rPr>
              <w:b/>
              <w:lang w:val="sk-SK"/>
            </w:rPr>
            <w:t>y</w:t>
          </w:r>
        </w:p>
        <w:p w:rsidR="004C34B6" w:rsidRPr="003E5272" w:rsidRDefault="004C34B6" w:rsidP="004C34B6">
          <w:pPr>
            <w:rPr>
              <w:lang w:val="sk-SK"/>
            </w:rPr>
          </w:pPr>
          <w:r w:rsidRPr="003E5272">
            <w:rPr>
              <w:lang w:val="sk-SK"/>
            </w:rPr>
            <w:t>Spoločnosť nena</w:t>
          </w:r>
          <w:r>
            <w:rPr>
              <w:lang w:val="sk-SK"/>
            </w:rPr>
            <w:t>do</w:t>
          </w:r>
          <w:r w:rsidRPr="003E5272">
            <w:rPr>
              <w:lang w:val="sk-SK"/>
            </w:rPr>
            <w:t>budla žiadne vlastné akcie ani obchodné podiely.</w:t>
          </w:r>
        </w:p>
        <w:p w:rsidR="004C34B6" w:rsidRPr="003E5272" w:rsidRDefault="004C34B6" w:rsidP="004C34B6">
          <w:pPr>
            <w:rPr>
              <w:lang w:val="sk-SK"/>
            </w:rPr>
          </w:pPr>
        </w:p>
        <w:p w:rsidR="004C34B6" w:rsidRPr="003E5272" w:rsidRDefault="004C34B6" w:rsidP="004C34B6">
          <w:pPr>
            <w:rPr>
              <w:b/>
              <w:lang w:val="sk-SK"/>
            </w:rPr>
          </w:pPr>
          <w:r w:rsidRPr="003E5272">
            <w:rPr>
              <w:b/>
              <w:lang w:val="sk-SK"/>
            </w:rPr>
            <w:t>Návrh na rozdelenie zisku alebo vyrovnanie straty</w:t>
          </w:r>
        </w:p>
        <w:p w:rsidR="004C34B6" w:rsidRDefault="004C34B6" w:rsidP="004C34B6">
          <w:pPr>
            <w:rPr>
              <w:lang w:val="sk-SK"/>
            </w:rPr>
          </w:pPr>
          <w:r>
            <w:rPr>
              <w:lang w:val="sk-SK"/>
            </w:rPr>
            <w:t>Strata</w:t>
          </w:r>
          <w:r w:rsidRPr="003E5272">
            <w:rPr>
              <w:lang w:val="sk-SK"/>
            </w:rPr>
            <w:t xml:space="preserve"> spoločnosti za rok 201</w:t>
          </w:r>
          <w:r w:rsidR="00BA1730">
            <w:rPr>
              <w:lang w:val="sk-SK"/>
            </w:rPr>
            <w:t>7</w:t>
          </w:r>
          <w:r w:rsidRPr="003E5272">
            <w:rPr>
              <w:lang w:val="sk-SK"/>
            </w:rPr>
            <w:t xml:space="preserve">  vo výške </w:t>
          </w:r>
          <w:r w:rsidR="00BA1730">
            <w:rPr>
              <w:lang w:val="sk-SK"/>
            </w:rPr>
            <w:t>6 870 529</w:t>
          </w:r>
          <w:r w:rsidRPr="003E5272">
            <w:rPr>
              <w:lang w:val="sk-SK"/>
            </w:rPr>
            <w:t xml:space="preserve"> EUR , bude </w:t>
          </w:r>
          <w:r>
            <w:rPr>
              <w:lang w:val="sk-SK"/>
            </w:rPr>
            <w:t>preúčtovan</w:t>
          </w:r>
          <w:r w:rsidR="0095786E">
            <w:rPr>
              <w:lang w:val="sk-SK"/>
            </w:rPr>
            <w:t>á</w:t>
          </w:r>
          <w:r>
            <w:rPr>
              <w:lang w:val="sk-SK"/>
            </w:rPr>
            <w:t xml:space="preserve"> na účet neuhradenej straty z minulých rokov. </w:t>
          </w:r>
          <w:r w:rsidRPr="003E5272">
            <w:rPr>
              <w:lang w:val="sk-SK"/>
            </w:rPr>
            <w:t xml:space="preserve"> </w:t>
          </w:r>
        </w:p>
        <w:p w:rsidR="004C34B6" w:rsidRDefault="004C34B6" w:rsidP="004C34B6">
          <w:pPr>
            <w:rPr>
              <w:lang w:val="sk-SK"/>
            </w:rPr>
          </w:pPr>
        </w:p>
        <w:p w:rsidR="00BA1730" w:rsidRDefault="00BA1730" w:rsidP="004C34B6">
          <w:pPr>
            <w:rPr>
              <w:lang w:val="sk-SK"/>
            </w:rPr>
          </w:pPr>
        </w:p>
        <w:p w:rsidR="004C34B6" w:rsidRDefault="004C34B6" w:rsidP="004C34B6">
          <w:pPr>
            <w:rPr>
              <w:lang w:val="sk-SK"/>
            </w:rPr>
          </w:pPr>
        </w:p>
        <w:p w:rsidR="004C34B6" w:rsidRDefault="004C34B6" w:rsidP="004C34B6">
          <w:pPr>
            <w:rPr>
              <w:lang w:val="sk-SK"/>
            </w:rPr>
          </w:pPr>
        </w:p>
        <w:p w:rsidR="004C34B6" w:rsidRPr="003E5272" w:rsidRDefault="004C34B6" w:rsidP="004C34B6">
          <w:pPr>
            <w:rPr>
              <w:lang w:val="sk-SK"/>
            </w:rPr>
          </w:pPr>
        </w:p>
        <w:p w:rsidR="004C34B6" w:rsidRPr="003E5272" w:rsidRDefault="004C34B6" w:rsidP="004C34B6">
          <w:pPr>
            <w:ind w:left="284" w:right="283"/>
            <w:rPr>
              <w:b/>
              <w:lang w:val="sk-SK"/>
            </w:rPr>
          </w:pPr>
          <w:r w:rsidRPr="003E5272">
            <w:rPr>
              <w:b/>
              <w:lang w:val="sk-SK"/>
            </w:rPr>
            <w:t>Ekonomické ukazovatele spoločnosti</w:t>
          </w:r>
        </w:p>
        <w:tbl>
          <w:tblPr>
            <w:tblStyle w:val="Strednpodfarbenie1"/>
            <w:tblW w:w="0" w:type="auto"/>
            <w:tblLook w:val="0520" w:firstRow="1" w:lastRow="0" w:firstColumn="0" w:lastColumn="1" w:noHBand="0" w:noVBand="1"/>
          </w:tblPr>
          <w:tblGrid>
            <w:gridCol w:w="3794"/>
            <w:gridCol w:w="3577"/>
          </w:tblGrid>
          <w:tr w:rsidR="004C34B6" w:rsidRPr="003E5272" w:rsidTr="006076FD">
            <w:tr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trPr>
            <w:tc>
              <w:tcPr>
                <w:tcW w:w="3794" w:type="dxa"/>
                <w:tcBorders>
                  <w:bottom w:val="single" w:sz="4" w:space="0" w:color="auto"/>
                  <w:right w:val="single" w:sz="4" w:space="0" w:color="auto"/>
                </w:tcBorders>
              </w:tcPr>
              <w:p w:rsidR="004C34B6" w:rsidRPr="003E5272" w:rsidRDefault="004C34B6" w:rsidP="006076FD">
                <w:pPr>
                  <w:rPr>
                    <w:b w:val="0"/>
                    <w:lang w:val="sk-SK"/>
                  </w:rPr>
                </w:pPr>
                <w:r w:rsidRPr="003E5272">
                  <w:rPr>
                    <w:b w:val="0"/>
                    <w:sz w:val="28"/>
                    <w:lang w:val="sk-SK"/>
                  </w:rPr>
                  <w:t>Celkové aktíva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77" w:type="dxa"/>
                <w:tcBorders>
                  <w:left w:val="single" w:sz="4" w:space="0" w:color="auto"/>
                  <w:bottom w:val="single" w:sz="4" w:space="0" w:color="auto"/>
                </w:tcBorders>
              </w:tcPr>
              <w:p w:rsidR="004C34B6" w:rsidRPr="003E5272" w:rsidRDefault="004C34B6" w:rsidP="006076FD">
                <w:pPr>
                  <w:rPr>
                    <w:bCs w:val="0"/>
                    <w:lang w:val="sk-SK"/>
                  </w:rPr>
                </w:pPr>
              </w:p>
            </w:tc>
          </w:tr>
          <w:tr w:rsidR="004C34B6" w:rsidRPr="003E5272" w:rsidTr="006076FD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tcW w:w="3794" w:type="dxa"/>
                <w:tcBorders>
                  <w:righ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BA1730">
                  <w:rPr>
                    <w:sz w:val="20"/>
                    <w:lang w:val="sk-SK"/>
                  </w:rPr>
                  <w:t>7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77" w:type="dxa"/>
                <w:tcBorders>
                  <w:left w:val="single" w:sz="4" w:space="0" w:color="auto"/>
                  <w:bottom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BA1730">
                  <w:rPr>
                    <w:sz w:val="20"/>
                    <w:lang w:val="sk-SK"/>
                  </w:rPr>
                  <w:t>6</w:t>
                </w:r>
              </w:p>
            </w:tc>
          </w:tr>
          <w:tr w:rsidR="004C34B6" w:rsidRPr="003E5272" w:rsidTr="006076FD">
            <w:tr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trPr>
            <w:tc>
              <w:tcPr>
                <w:tcW w:w="3794" w:type="dxa"/>
                <w:tcBorders>
                  <w:right w:val="single" w:sz="4" w:space="0" w:color="auto"/>
                </w:tcBorders>
              </w:tcPr>
              <w:p w:rsidR="004C34B6" w:rsidRPr="003E5272" w:rsidRDefault="00BA1730" w:rsidP="006076FD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1 188 222 145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77" w:type="dxa"/>
                <w:tcBorders>
                  <w:left w:val="single" w:sz="4" w:space="0" w:color="auto"/>
                </w:tcBorders>
              </w:tcPr>
              <w:p w:rsidR="004C34B6" w:rsidRPr="003E5272" w:rsidRDefault="00BA1730" w:rsidP="006076FD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949 959 451</w:t>
                </w:r>
              </w:p>
            </w:tc>
          </w:tr>
        </w:tbl>
        <w:p w:rsidR="004C34B6" w:rsidRPr="003E5272" w:rsidRDefault="004C34B6" w:rsidP="004C34B6">
          <w:pPr>
            <w:rPr>
              <w:b/>
              <w:lang w:val="sk-SK"/>
            </w:rPr>
          </w:pPr>
        </w:p>
        <w:tbl>
          <w:tblPr>
            <w:tblStyle w:val="Strednpodfarbenie1"/>
            <w:tblW w:w="0" w:type="auto"/>
            <w:tblLook w:val="0520" w:firstRow="1" w:lastRow="0" w:firstColumn="0" w:lastColumn="1" w:noHBand="0" w:noVBand="1"/>
          </w:tblPr>
          <w:tblGrid>
            <w:gridCol w:w="3794"/>
            <w:gridCol w:w="3577"/>
          </w:tblGrid>
          <w:tr w:rsidR="004C34B6" w:rsidRPr="003E5272" w:rsidTr="006076FD">
            <w:tr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trPr>
            <w:tc>
              <w:tcPr>
                <w:tcW w:w="3794" w:type="dxa"/>
                <w:tcBorders>
                  <w:bottom w:val="single" w:sz="4" w:space="0" w:color="auto"/>
                  <w:right w:val="single" w:sz="4" w:space="0" w:color="auto"/>
                </w:tcBorders>
              </w:tcPr>
              <w:p w:rsidR="004C34B6" w:rsidRPr="003E5272" w:rsidRDefault="004C34B6" w:rsidP="006076FD">
                <w:pPr>
                  <w:rPr>
                    <w:b w:val="0"/>
                    <w:lang w:val="sk-SK"/>
                  </w:rPr>
                </w:pPr>
                <w:r w:rsidRPr="003E5272">
                  <w:rPr>
                    <w:b w:val="0"/>
                    <w:sz w:val="28"/>
                    <w:lang w:val="sk-SK"/>
                  </w:rPr>
                  <w:t>Vlastné imanie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77" w:type="dxa"/>
                <w:tcBorders>
                  <w:left w:val="single" w:sz="4" w:space="0" w:color="auto"/>
                  <w:bottom w:val="single" w:sz="4" w:space="0" w:color="auto"/>
                </w:tcBorders>
              </w:tcPr>
              <w:p w:rsidR="004C34B6" w:rsidRPr="003E5272" w:rsidRDefault="004C34B6" w:rsidP="006076FD">
                <w:pPr>
                  <w:rPr>
                    <w:bCs w:val="0"/>
                    <w:lang w:val="sk-SK"/>
                  </w:rPr>
                </w:pPr>
              </w:p>
            </w:tc>
          </w:tr>
          <w:tr w:rsidR="004C34B6" w:rsidRPr="003E5272" w:rsidTr="006076FD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tcW w:w="3794" w:type="dxa"/>
                <w:tcBorders>
                  <w:righ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BA1730">
                  <w:rPr>
                    <w:sz w:val="20"/>
                    <w:lang w:val="sk-SK"/>
                  </w:rPr>
                  <w:t>7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77" w:type="dxa"/>
                <w:tcBorders>
                  <w:lef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BA1730">
                  <w:rPr>
                    <w:sz w:val="20"/>
                    <w:lang w:val="sk-SK"/>
                  </w:rPr>
                  <w:t>6</w:t>
                </w:r>
              </w:p>
            </w:tc>
          </w:tr>
          <w:tr w:rsidR="004C34B6" w:rsidRPr="003E5272" w:rsidTr="006076FD">
            <w:tr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trPr>
            <w:tc>
              <w:tcPr>
                <w:tcW w:w="3794" w:type="dxa"/>
                <w:tcBorders>
                  <w:bottom w:val="single" w:sz="4" w:space="0" w:color="auto"/>
                  <w:right w:val="single" w:sz="4" w:space="0" w:color="auto"/>
                </w:tcBorders>
              </w:tcPr>
              <w:p w:rsidR="004C34B6" w:rsidRPr="003E5272" w:rsidRDefault="00BA1730" w:rsidP="006076FD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90 959 381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77" w:type="dxa"/>
                <w:tcBorders>
                  <w:left w:val="single" w:sz="4" w:space="0" w:color="auto"/>
                  <w:bottom w:val="single" w:sz="4" w:space="0" w:color="auto"/>
                </w:tcBorders>
              </w:tcPr>
              <w:p w:rsidR="004C34B6" w:rsidRPr="003E5272" w:rsidRDefault="00BA1730" w:rsidP="006076FD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97 832 790</w:t>
                </w:r>
              </w:p>
            </w:tc>
          </w:tr>
        </w:tbl>
        <w:p w:rsidR="004C34B6" w:rsidRPr="003E5272" w:rsidRDefault="004C34B6" w:rsidP="004C34B6">
          <w:pPr>
            <w:rPr>
              <w:lang w:val="sk-SK"/>
            </w:rPr>
          </w:pPr>
        </w:p>
        <w:tbl>
          <w:tblPr>
            <w:tblStyle w:val="Strednpodfarbenie1"/>
            <w:tblW w:w="0" w:type="auto"/>
            <w:tblLook w:val="0520" w:firstRow="1" w:lastRow="0" w:firstColumn="0" w:lastColumn="1" w:noHBand="0" w:noVBand="1"/>
          </w:tblPr>
          <w:tblGrid>
            <w:gridCol w:w="3789"/>
            <w:gridCol w:w="3582"/>
          </w:tblGrid>
          <w:tr w:rsidR="004C34B6" w:rsidRPr="003E5272" w:rsidTr="006076FD">
            <w:tr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trPr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7371" w:type="dxa"/>
                <w:gridSpan w:val="2"/>
                <w:tcBorders>
                  <w:bottom w:val="single" w:sz="4" w:space="0" w:color="auto"/>
                </w:tcBorders>
              </w:tcPr>
              <w:p w:rsidR="004C34B6" w:rsidRPr="003E5272" w:rsidRDefault="004C34B6" w:rsidP="006076FD">
                <w:pPr>
                  <w:rPr>
                    <w:b w:val="0"/>
                    <w:lang w:val="sk-SK"/>
                  </w:rPr>
                </w:pPr>
                <w:r w:rsidRPr="003E5272">
                  <w:rPr>
                    <w:b w:val="0"/>
                    <w:sz w:val="28"/>
                    <w:lang w:val="sk-SK"/>
                  </w:rPr>
                  <w:t>Výsledok hospodárenia z hospod.činnosti</w:t>
                </w:r>
              </w:p>
            </w:tc>
          </w:tr>
          <w:tr w:rsidR="004C34B6" w:rsidRPr="003E5272" w:rsidTr="006076FD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tcW w:w="3789" w:type="dxa"/>
                <w:tcBorders>
                  <w:righ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BA1730">
                  <w:rPr>
                    <w:sz w:val="20"/>
                    <w:lang w:val="sk-SK"/>
                  </w:rPr>
                  <w:t>7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82" w:type="dxa"/>
                <w:tcBorders>
                  <w:lef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BA1730">
                  <w:rPr>
                    <w:sz w:val="20"/>
                    <w:lang w:val="sk-SK"/>
                  </w:rPr>
                  <w:t>6</w:t>
                </w:r>
              </w:p>
            </w:tc>
          </w:tr>
          <w:tr w:rsidR="004C34B6" w:rsidRPr="003E5272" w:rsidTr="006076FD">
            <w:tr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trPr>
            <w:tc>
              <w:tcPr>
                <w:tcW w:w="3789" w:type="dxa"/>
                <w:tcBorders>
                  <w:righ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-</w:t>
                </w:r>
                <w:r w:rsidR="00BA1730">
                  <w:rPr>
                    <w:sz w:val="20"/>
                    <w:lang w:val="sk-SK"/>
                  </w:rPr>
                  <w:t>13 561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82" w:type="dxa"/>
                <w:tcBorders>
                  <w:lef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-</w:t>
                </w:r>
                <w:r w:rsidR="00BA1730">
                  <w:rPr>
                    <w:sz w:val="20"/>
                    <w:lang w:val="sk-SK"/>
                  </w:rPr>
                  <w:t>10 267</w:t>
                </w:r>
              </w:p>
            </w:tc>
          </w:tr>
        </w:tbl>
        <w:p w:rsidR="004C34B6" w:rsidRPr="003E5272" w:rsidRDefault="004C34B6" w:rsidP="004C34B6">
          <w:pPr>
            <w:jc w:val="both"/>
            <w:rPr>
              <w:lang w:val="sk-SK"/>
            </w:rPr>
          </w:pPr>
        </w:p>
        <w:tbl>
          <w:tblPr>
            <w:tblStyle w:val="Strednpodfarbenie1"/>
            <w:tblW w:w="0" w:type="auto"/>
            <w:tblLook w:val="0520" w:firstRow="1" w:lastRow="0" w:firstColumn="0" w:lastColumn="1" w:noHBand="0" w:noVBand="1"/>
          </w:tblPr>
          <w:tblGrid>
            <w:gridCol w:w="3789"/>
            <w:gridCol w:w="3582"/>
          </w:tblGrid>
          <w:tr w:rsidR="004C34B6" w:rsidRPr="003E5272" w:rsidTr="006076FD">
            <w:tr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trPr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7371" w:type="dxa"/>
                <w:gridSpan w:val="2"/>
                <w:tcBorders>
                  <w:bottom w:val="single" w:sz="4" w:space="0" w:color="auto"/>
                </w:tcBorders>
              </w:tcPr>
              <w:p w:rsidR="004C34B6" w:rsidRPr="003E5272" w:rsidRDefault="004C34B6" w:rsidP="006076FD">
                <w:pPr>
                  <w:jc w:val="both"/>
                  <w:rPr>
                    <w:b w:val="0"/>
                    <w:lang w:val="sk-SK"/>
                  </w:rPr>
                </w:pPr>
                <w:r w:rsidRPr="003E5272">
                  <w:rPr>
                    <w:b w:val="0"/>
                    <w:sz w:val="28"/>
                    <w:lang w:val="sk-SK"/>
                  </w:rPr>
                  <w:t>Výsledok hospodárenia z finanč.činnosti</w:t>
                </w:r>
              </w:p>
            </w:tc>
          </w:tr>
          <w:tr w:rsidR="004C34B6" w:rsidRPr="003E5272" w:rsidTr="006076FD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tcW w:w="3789" w:type="dxa"/>
                <w:tcBorders>
                  <w:righ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BA1730">
                  <w:rPr>
                    <w:sz w:val="20"/>
                    <w:lang w:val="sk-SK"/>
                  </w:rPr>
                  <w:t>7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82" w:type="dxa"/>
                <w:tcBorders>
                  <w:lef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BA1730">
                  <w:rPr>
                    <w:sz w:val="20"/>
                    <w:lang w:val="sk-SK"/>
                  </w:rPr>
                  <w:t>6</w:t>
                </w:r>
              </w:p>
            </w:tc>
          </w:tr>
          <w:tr w:rsidR="004C34B6" w:rsidRPr="003E5272" w:rsidTr="006076FD">
            <w:tr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trPr>
            <w:tc>
              <w:tcPr>
                <w:tcW w:w="3789" w:type="dxa"/>
                <w:tcBorders>
                  <w:righ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-</w:t>
                </w:r>
                <w:r w:rsidR="00BA1730">
                  <w:rPr>
                    <w:sz w:val="20"/>
                    <w:lang w:val="sk-SK"/>
                  </w:rPr>
                  <w:t>5 674 440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82" w:type="dxa"/>
                <w:tcBorders>
                  <w:lef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-</w:t>
                </w:r>
                <w:r w:rsidR="00BA1730">
                  <w:rPr>
                    <w:sz w:val="20"/>
                    <w:lang w:val="sk-SK"/>
                  </w:rPr>
                  <w:t>2 524 333</w:t>
                </w:r>
              </w:p>
            </w:tc>
          </w:tr>
        </w:tbl>
        <w:p w:rsidR="004C34B6" w:rsidRPr="003E5272" w:rsidRDefault="004C34B6" w:rsidP="004C34B6">
          <w:pPr>
            <w:rPr>
              <w:lang w:val="sk-SK"/>
            </w:rPr>
          </w:pPr>
        </w:p>
        <w:tbl>
          <w:tblPr>
            <w:tblStyle w:val="Strednpodfarbenie1"/>
            <w:tblW w:w="0" w:type="auto"/>
            <w:tblLook w:val="0520" w:firstRow="1" w:lastRow="0" w:firstColumn="0" w:lastColumn="1" w:noHBand="0" w:noVBand="1"/>
          </w:tblPr>
          <w:tblGrid>
            <w:gridCol w:w="3789"/>
            <w:gridCol w:w="3582"/>
          </w:tblGrid>
          <w:tr w:rsidR="004C34B6" w:rsidRPr="003E5272" w:rsidTr="006076FD">
            <w:tr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trPr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7371" w:type="dxa"/>
                <w:gridSpan w:val="2"/>
                <w:tcBorders>
                  <w:bottom w:val="single" w:sz="4" w:space="0" w:color="auto"/>
                </w:tcBorders>
              </w:tcPr>
              <w:p w:rsidR="004C34B6" w:rsidRPr="003E5272" w:rsidRDefault="004C34B6" w:rsidP="006076FD">
                <w:pPr>
                  <w:rPr>
                    <w:b w:val="0"/>
                    <w:lang w:val="sk-SK"/>
                  </w:rPr>
                </w:pPr>
                <w:r w:rsidRPr="003E5272">
                  <w:rPr>
                    <w:b w:val="0"/>
                    <w:sz w:val="28"/>
                    <w:lang w:val="sk-SK"/>
                  </w:rPr>
                  <w:t>Výsledok hospodárenia za učtovné obdobie po zdanení</w:t>
                </w:r>
              </w:p>
            </w:tc>
          </w:tr>
          <w:tr w:rsidR="004C34B6" w:rsidRPr="003E5272" w:rsidTr="006076FD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tcW w:w="3789" w:type="dxa"/>
                <w:tcBorders>
                  <w:righ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BA1730">
                  <w:rPr>
                    <w:sz w:val="20"/>
                    <w:lang w:val="sk-SK"/>
                  </w:rPr>
                  <w:t>7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82" w:type="dxa"/>
                <w:tcBorders>
                  <w:lef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BA1730">
                  <w:rPr>
                    <w:sz w:val="20"/>
                    <w:lang w:val="sk-SK"/>
                  </w:rPr>
                  <w:t>6</w:t>
                </w:r>
              </w:p>
            </w:tc>
          </w:tr>
          <w:tr w:rsidR="004C34B6" w:rsidRPr="003E5272" w:rsidTr="006076FD">
            <w:tr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trPr>
            <w:tc>
              <w:tcPr>
                <w:tcW w:w="3789" w:type="dxa"/>
                <w:tcBorders>
                  <w:righ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-</w:t>
                </w:r>
                <w:r w:rsidR="00BA1730">
                  <w:rPr>
                    <w:sz w:val="20"/>
                    <w:lang w:val="sk-SK"/>
                  </w:rPr>
                  <w:t>6 870 529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82" w:type="dxa"/>
                <w:tcBorders>
                  <w:lef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-</w:t>
                </w:r>
                <w:r w:rsidR="00BA1730">
                  <w:rPr>
                    <w:sz w:val="20"/>
                    <w:lang w:val="sk-SK"/>
                  </w:rPr>
                  <w:t>2 534 600</w:t>
                </w:r>
              </w:p>
            </w:tc>
          </w:tr>
        </w:tbl>
        <w:p w:rsidR="004C34B6" w:rsidRPr="003E5272" w:rsidRDefault="004C34B6" w:rsidP="004C34B6">
          <w:pPr>
            <w:rPr>
              <w:lang w:val="sk-SK"/>
            </w:rPr>
          </w:pPr>
        </w:p>
        <w:tbl>
          <w:tblPr>
            <w:tblStyle w:val="Strednpodfarbenie1"/>
            <w:tblW w:w="0" w:type="auto"/>
            <w:tblLook w:val="0520" w:firstRow="1" w:lastRow="0" w:firstColumn="0" w:lastColumn="1" w:noHBand="0" w:noVBand="1"/>
          </w:tblPr>
          <w:tblGrid>
            <w:gridCol w:w="3789"/>
            <w:gridCol w:w="3582"/>
          </w:tblGrid>
          <w:tr w:rsidR="004C34B6" w:rsidRPr="003E5272" w:rsidTr="006076FD">
            <w:tr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trPr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7371" w:type="dxa"/>
                <w:gridSpan w:val="2"/>
                <w:tcBorders>
                  <w:bottom w:val="single" w:sz="4" w:space="0" w:color="auto"/>
                </w:tcBorders>
              </w:tcPr>
              <w:p w:rsidR="004C34B6" w:rsidRPr="003E5272" w:rsidRDefault="004C34B6" w:rsidP="006076FD">
                <w:pPr>
                  <w:rPr>
                    <w:b w:val="0"/>
                    <w:sz w:val="28"/>
                    <w:lang w:val="sk-SK"/>
                  </w:rPr>
                </w:pPr>
                <w:r w:rsidRPr="003E5272">
                  <w:rPr>
                    <w:b w:val="0"/>
                    <w:sz w:val="28"/>
                    <w:lang w:val="sk-SK"/>
                  </w:rPr>
                  <w:t>Cash flow z prevádzkovej činnosti</w:t>
                </w:r>
              </w:p>
            </w:tc>
          </w:tr>
          <w:tr w:rsidR="004C34B6" w:rsidRPr="003E5272" w:rsidTr="006076FD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tcW w:w="3789" w:type="dxa"/>
                <w:tcBorders>
                  <w:righ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BA1730">
                  <w:rPr>
                    <w:sz w:val="20"/>
                    <w:lang w:val="sk-SK"/>
                  </w:rPr>
                  <w:t>7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82" w:type="dxa"/>
                <w:tcBorders>
                  <w:lef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BA1730">
                  <w:rPr>
                    <w:sz w:val="20"/>
                    <w:lang w:val="sk-SK"/>
                  </w:rPr>
                  <w:t>6</w:t>
                </w:r>
              </w:p>
            </w:tc>
          </w:tr>
          <w:tr w:rsidR="004C34B6" w:rsidRPr="003E5272" w:rsidTr="006076FD">
            <w:tr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trPr>
            <w:tc>
              <w:tcPr>
                <w:tcW w:w="3789" w:type="dxa"/>
                <w:tcBorders>
                  <w:right w:val="single" w:sz="4" w:space="0" w:color="auto"/>
                </w:tcBorders>
              </w:tcPr>
              <w:p w:rsidR="004C34B6" w:rsidRPr="003E5272" w:rsidRDefault="00BA1730" w:rsidP="006076FD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127 263 113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82" w:type="dxa"/>
                <w:tcBorders>
                  <w:left w:val="single" w:sz="4" w:space="0" w:color="auto"/>
                </w:tcBorders>
              </w:tcPr>
              <w:p w:rsidR="004C34B6" w:rsidRPr="003E5272" w:rsidRDefault="00BA1730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26 972 404</w:t>
                </w:r>
              </w:p>
            </w:tc>
          </w:tr>
        </w:tbl>
        <w:p w:rsidR="004C34B6" w:rsidRPr="003E5272" w:rsidRDefault="004C34B6" w:rsidP="004C34B6">
          <w:pPr>
            <w:rPr>
              <w:lang w:val="sk-SK"/>
            </w:rPr>
          </w:pPr>
        </w:p>
        <w:tbl>
          <w:tblPr>
            <w:tblStyle w:val="Strednpodfarbenie1"/>
            <w:tblW w:w="0" w:type="auto"/>
            <w:tblLook w:val="0520" w:firstRow="1" w:lastRow="0" w:firstColumn="0" w:lastColumn="1" w:noHBand="0" w:noVBand="1"/>
          </w:tblPr>
          <w:tblGrid>
            <w:gridCol w:w="3789"/>
            <w:gridCol w:w="3582"/>
          </w:tblGrid>
          <w:tr w:rsidR="004C34B6" w:rsidRPr="003E5272" w:rsidTr="00426345">
            <w:tr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trHeight w:val="469"/>
            </w:trPr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7371" w:type="dxa"/>
                <w:gridSpan w:val="2"/>
                <w:tcBorders>
                  <w:bottom w:val="single" w:sz="4" w:space="0" w:color="auto"/>
                </w:tcBorders>
              </w:tcPr>
              <w:p w:rsidR="004C34B6" w:rsidRPr="003E5272" w:rsidRDefault="004C34B6" w:rsidP="006076FD">
                <w:pPr>
                  <w:rPr>
                    <w:b w:val="0"/>
                    <w:lang w:val="sk-SK"/>
                  </w:rPr>
                </w:pPr>
                <w:r w:rsidRPr="003E5272">
                  <w:rPr>
                    <w:b w:val="0"/>
                    <w:sz w:val="28"/>
                    <w:lang w:val="sk-SK"/>
                  </w:rPr>
                  <w:t>Cash flow z finančnej činnosti</w:t>
                </w:r>
              </w:p>
            </w:tc>
          </w:tr>
          <w:tr w:rsidR="004C34B6" w:rsidRPr="003E5272" w:rsidTr="006076FD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tcW w:w="3789" w:type="dxa"/>
                <w:tcBorders>
                  <w:right w:val="single" w:sz="4" w:space="0" w:color="auto"/>
                </w:tcBorders>
              </w:tcPr>
              <w:p w:rsidR="004C34B6" w:rsidRPr="003E5272" w:rsidRDefault="004C34B6" w:rsidP="00DC2FB3">
                <w:pPr>
                  <w:jc w:val="right"/>
                  <w:rPr>
                    <w:sz w:val="20"/>
                    <w:lang w:val="sk-SK"/>
                  </w:rPr>
                </w:pPr>
                <w:r w:rsidRPr="003E5272">
                  <w:rPr>
                    <w:sz w:val="20"/>
                    <w:lang w:val="sk-SK"/>
                  </w:rPr>
                  <w:t>20</w:t>
                </w:r>
                <w:r w:rsidR="00DC2FB3">
                  <w:rPr>
                    <w:sz w:val="20"/>
                    <w:lang w:val="sk-SK"/>
                  </w:rPr>
                  <w:t>1</w:t>
                </w:r>
                <w:r w:rsidR="0095786E">
                  <w:rPr>
                    <w:sz w:val="20"/>
                    <w:lang w:val="sk-SK"/>
                  </w:rPr>
                  <w:t>7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82" w:type="dxa"/>
                <w:tcBorders>
                  <w:left w:val="single" w:sz="4" w:space="0" w:color="auto"/>
                </w:tcBorders>
              </w:tcPr>
              <w:p w:rsidR="004C34B6" w:rsidRPr="003E5272" w:rsidRDefault="004C34B6" w:rsidP="00DC2FB3">
                <w:pPr>
                  <w:jc w:val="right"/>
                  <w:rPr>
                    <w:sz w:val="20"/>
                    <w:lang w:val="sk-SK"/>
                  </w:rPr>
                </w:pPr>
                <w:r w:rsidRPr="003E5272">
                  <w:rPr>
                    <w:sz w:val="20"/>
                    <w:lang w:val="sk-SK"/>
                  </w:rPr>
                  <w:t>2</w:t>
                </w:r>
                <w:r w:rsidR="00DC2FB3">
                  <w:rPr>
                    <w:sz w:val="20"/>
                    <w:lang w:val="sk-SK"/>
                  </w:rPr>
                  <w:t>01</w:t>
                </w:r>
                <w:r w:rsidR="0095786E">
                  <w:rPr>
                    <w:sz w:val="20"/>
                    <w:lang w:val="sk-SK"/>
                  </w:rPr>
                  <w:t>6</w:t>
                </w:r>
              </w:p>
            </w:tc>
          </w:tr>
          <w:tr w:rsidR="004C34B6" w:rsidRPr="003E5272" w:rsidTr="006076FD">
            <w:tr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trPr>
            <w:tc>
              <w:tcPr>
                <w:tcW w:w="3789" w:type="dxa"/>
                <w:tcBorders>
                  <w:right w:val="single" w:sz="4" w:space="0" w:color="auto"/>
                </w:tcBorders>
              </w:tcPr>
              <w:p w:rsidR="004C34B6" w:rsidRPr="003E5272" w:rsidRDefault="0095786E" w:rsidP="006076FD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114 999 984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82" w:type="dxa"/>
                <w:tcBorders>
                  <w:left w:val="single" w:sz="4" w:space="0" w:color="auto"/>
                </w:tcBorders>
              </w:tcPr>
              <w:p w:rsidR="004C34B6" w:rsidRPr="003E5272" w:rsidRDefault="004C34B6" w:rsidP="006076FD">
                <w:pPr>
                  <w:jc w:val="right"/>
                  <w:rPr>
                    <w:sz w:val="20"/>
                    <w:lang w:val="sk-SK"/>
                  </w:rPr>
                </w:pPr>
              </w:p>
            </w:tc>
          </w:tr>
        </w:tbl>
        <w:p w:rsidR="004C34B6" w:rsidRPr="003E5272" w:rsidRDefault="004C34B6" w:rsidP="004C34B6">
          <w:pPr>
            <w:rPr>
              <w:sz w:val="20"/>
              <w:lang w:val="sk-SK"/>
            </w:rPr>
          </w:pPr>
          <w:bookmarkStart w:id="0" w:name="_GoBack"/>
          <w:bookmarkEnd w:id="0"/>
        </w:p>
        <w:tbl>
          <w:tblPr>
            <w:tblStyle w:val="Strednpodfarbenie1"/>
            <w:tblW w:w="0" w:type="auto"/>
            <w:tblLook w:val="0520" w:firstRow="1" w:lastRow="0" w:firstColumn="0" w:lastColumn="1" w:noHBand="0" w:noVBand="1"/>
          </w:tblPr>
          <w:tblGrid>
            <w:gridCol w:w="3789"/>
            <w:gridCol w:w="3582"/>
          </w:tblGrid>
          <w:tr w:rsidR="004C34B6" w:rsidRPr="003E5272" w:rsidTr="006076FD">
            <w:tr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trPr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7371" w:type="dxa"/>
                <w:gridSpan w:val="2"/>
                <w:tcBorders>
                  <w:bottom w:val="single" w:sz="4" w:space="0" w:color="auto"/>
                </w:tcBorders>
              </w:tcPr>
              <w:p w:rsidR="004C34B6" w:rsidRPr="003E5272" w:rsidRDefault="004C34B6" w:rsidP="006076FD">
                <w:pPr>
                  <w:rPr>
                    <w:b w:val="0"/>
                    <w:lang w:val="sk-SK"/>
                  </w:rPr>
                </w:pPr>
                <w:r w:rsidRPr="003E5272">
                  <w:rPr>
                    <w:b w:val="0"/>
                    <w:sz w:val="28"/>
                    <w:lang w:val="sk-SK"/>
                  </w:rPr>
                  <w:t>Cash flow z investičnej činnosti</w:t>
                </w:r>
              </w:p>
            </w:tc>
          </w:tr>
          <w:tr w:rsidR="004C34B6" w:rsidRPr="003E5272" w:rsidTr="006076FD">
            <w:tr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trPr>
            <w:tc>
              <w:tcPr>
                <w:tcW w:w="3789" w:type="dxa"/>
                <w:tcBorders>
                  <w:right w:val="single" w:sz="4" w:space="0" w:color="auto"/>
                </w:tcBorders>
              </w:tcPr>
              <w:p w:rsidR="004C34B6" w:rsidRPr="003E5272" w:rsidRDefault="00DC2FB3" w:rsidP="006076FD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95786E">
                  <w:rPr>
                    <w:sz w:val="20"/>
                    <w:lang w:val="sk-SK"/>
                  </w:rPr>
                  <w:t>7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82" w:type="dxa"/>
                <w:tcBorders>
                  <w:left w:val="single" w:sz="4" w:space="0" w:color="auto"/>
                </w:tcBorders>
              </w:tcPr>
              <w:p w:rsidR="004C34B6" w:rsidRPr="003E5272" w:rsidRDefault="00DC2FB3" w:rsidP="006076FD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201</w:t>
                </w:r>
                <w:r w:rsidR="0095786E">
                  <w:rPr>
                    <w:sz w:val="20"/>
                    <w:lang w:val="sk-SK"/>
                  </w:rPr>
                  <w:t>6</w:t>
                </w:r>
              </w:p>
            </w:tc>
          </w:tr>
          <w:tr w:rsidR="004C34B6" w:rsidRPr="003E5272" w:rsidTr="006076FD">
            <w:tr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trPr>
            <w:tc>
              <w:tcPr>
                <w:tcW w:w="3789" w:type="dxa"/>
                <w:tcBorders>
                  <w:righ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>-</w:t>
                </w:r>
                <w:r w:rsidR="00BA1730">
                  <w:rPr>
                    <w:sz w:val="20"/>
                    <w:lang w:val="sk-SK"/>
                  </w:rPr>
                  <w:t>11 084 846</w:t>
                </w:r>
              </w:p>
            </w:tc>
            <w:tc>
              <w:tcPr>
    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    <w:tcW w:w="3582" w:type="dxa"/>
                <w:tcBorders>
                  <w:left w:val="single" w:sz="4" w:space="0" w:color="auto"/>
                </w:tcBorders>
              </w:tcPr>
              <w:p w:rsidR="004C34B6" w:rsidRPr="003E5272" w:rsidRDefault="00DC2FB3" w:rsidP="00BA1730">
                <w:pPr>
                  <w:jc w:val="right"/>
                  <w:rPr>
                    <w:sz w:val="20"/>
                    <w:lang w:val="sk-SK"/>
                  </w:rPr>
                </w:pPr>
                <w:r>
                  <w:rPr>
                    <w:sz w:val="20"/>
                    <w:lang w:val="sk-SK"/>
                  </w:rPr>
                  <w:t xml:space="preserve">- </w:t>
                </w:r>
                <w:r w:rsidR="00BA1730">
                  <w:rPr>
                    <w:sz w:val="20"/>
                    <w:lang w:val="sk-SK"/>
                  </w:rPr>
                  <w:t>26 971 346</w:t>
                </w:r>
              </w:p>
            </w:tc>
          </w:tr>
        </w:tbl>
        <w:p w:rsidR="004C34B6" w:rsidRPr="003E5272" w:rsidRDefault="004C34B6" w:rsidP="004C34B6">
          <w:pPr>
            <w:rPr>
              <w:lang w:val="sk-SK"/>
            </w:rPr>
          </w:pPr>
        </w:p>
        <w:p w:rsidR="00EB1112" w:rsidRPr="00BA1730" w:rsidRDefault="00BA1730">
          <w:pPr>
            <w:rPr>
              <w:sz w:val="20"/>
              <w:lang w:val="sk-SK"/>
            </w:rPr>
          </w:pPr>
          <w:r>
            <w:rPr>
              <w:sz w:val="20"/>
              <w:lang w:val="sk-SK"/>
            </w:rPr>
            <w:t>Vo Veľkom Mederi dňa</w:t>
          </w:r>
          <w:r>
            <w:t xml:space="preserve"> </w:t>
          </w:r>
          <w:r w:rsidR="00127888">
            <w:rPr>
              <w:sz w:val="20"/>
            </w:rPr>
            <w:t>27</w:t>
          </w:r>
          <w:r w:rsidRPr="00BA1730">
            <w:rPr>
              <w:sz w:val="20"/>
            </w:rPr>
            <w:t>.06.2018</w:t>
          </w:r>
        </w:p>
      </w:sdtContent>
    </w:sdt>
    <w:sectPr w:rsidR="00EB1112" w:rsidRPr="00BA1730" w:rsidSect="00EB1112">
      <w:pgSz w:w="11906" w:h="16838"/>
      <w:pgMar w:top="1417" w:right="1417" w:bottom="1134" w:left="1417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atricia Kerecmanova">
    <w15:presenceInfo w15:providerId="None" w15:userId="Patricia Kerecmanov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1112"/>
    <w:rsid w:val="00064A42"/>
    <w:rsid w:val="00127888"/>
    <w:rsid w:val="00270094"/>
    <w:rsid w:val="00416F7C"/>
    <w:rsid w:val="00426345"/>
    <w:rsid w:val="004C34B6"/>
    <w:rsid w:val="0095786E"/>
    <w:rsid w:val="00987B80"/>
    <w:rsid w:val="00BA1730"/>
    <w:rsid w:val="00DC2FB3"/>
    <w:rsid w:val="00EB1112"/>
    <w:rsid w:val="00FF7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4A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link w:val="BezriadkovaniaChar"/>
    <w:uiPriority w:val="1"/>
    <w:qFormat/>
    <w:rsid w:val="00EB1112"/>
    <w:pPr>
      <w:spacing w:after="0" w:line="240" w:lineRule="auto"/>
    </w:pPr>
    <w:rPr>
      <w:rFonts w:eastAsiaTheme="minorEastAsia"/>
      <w:lang w:eastAsia="cs-CZ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EB1112"/>
    <w:rPr>
      <w:rFonts w:eastAsiaTheme="minorEastAsia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11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1112"/>
    <w:rPr>
      <w:rFonts w:ascii="Tahoma" w:hAnsi="Tahoma" w:cs="Tahoma"/>
      <w:sz w:val="16"/>
      <w:szCs w:val="16"/>
    </w:rPr>
  </w:style>
  <w:style w:type="table" w:styleId="Strednpodfarbenie1">
    <w:name w:val="Medium Shading 1"/>
    <w:basedOn w:val="Normlnatabuka"/>
    <w:uiPriority w:val="63"/>
    <w:rsid w:val="004C34B6"/>
    <w:pPr>
      <w:spacing w:after="0" w:line="240" w:lineRule="auto"/>
    </w:pPr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4A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link w:val="BezriadkovaniaChar"/>
    <w:uiPriority w:val="1"/>
    <w:qFormat/>
    <w:rsid w:val="00EB1112"/>
    <w:pPr>
      <w:spacing w:after="0" w:line="240" w:lineRule="auto"/>
    </w:pPr>
    <w:rPr>
      <w:rFonts w:eastAsiaTheme="minorEastAsia"/>
      <w:lang w:eastAsia="cs-CZ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EB1112"/>
    <w:rPr>
      <w:rFonts w:eastAsiaTheme="minorEastAsia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11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1112"/>
    <w:rPr>
      <w:rFonts w:ascii="Tahoma" w:hAnsi="Tahoma" w:cs="Tahoma"/>
      <w:sz w:val="16"/>
      <w:szCs w:val="16"/>
    </w:rPr>
  </w:style>
  <w:style w:type="table" w:styleId="Strednpodfarbenie1">
    <w:name w:val="Medium Shading 1"/>
    <w:basedOn w:val="Normlnatabuka"/>
    <w:uiPriority w:val="63"/>
    <w:rsid w:val="004C34B6"/>
    <w:pPr>
      <w:spacing w:after="0" w:line="240" w:lineRule="auto"/>
    </w:pPr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2018-06-27T00:00:00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303</Words>
  <Characters>1728</Characters>
  <Application>Microsoft Office Word</Application>
  <DocSecurity>0</DocSecurity>
  <Lines>14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2017</vt:lpstr>
      <vt:lpstr>Výročná správa 2017</vt:lpstr>
    </vt:vector>
  </TitlesOfParts>
  <Company>Gestamp Finance Slovakia s.r.o.</Company>
  <LinksUpToDate>false</LinksUpToDate>
  <CharactersWithSpaces>2027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2017</dc:title>
  <dc:creator>Gaalova Judita</dc:creator>
  <cp:lastModifiedBy>Gaalova Judita</cp:lastModifiedBy>
  <cp:revision>2</cp:revision>
  <dcterms:created xsi:type="dcterms:W3CDTF">2018-07-02T13:27:00Z</dcterms:created>
  <dcterms:modified xsi:type="dcterms:W3CDTF">2018-07-02T13:27:00Z</dcterms:modified>
</cp:coreProperties>
</file>