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LucidBits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Kunerádska 2600/9, Bratislava-Lamač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47443502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2023882388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47443502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2023882388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