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Pr="004B4AC8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Pr="004B4AC8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  <w:lang w:val="sk-SK"/>
        </w:rPr>
      </w:pPr>
    </w:p>
    <w:p w:rsidR="00FC4674" w:rsidRPr="004B4AC8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  <w:lang w:val="sk-SK"/>
        </w:rPr>
      </w:pPr>
      <w:r w:rsidRPr="004B4AC8">
        <w:rPr>
          <w:rFonts w:ascii="Calibri" w:eastAsia="Calibri" w:hAnsi="Calibri" w:cs="Times New Roman"/>
          <w:b/>
          <w:sz w:val="52"/>
          <w:szCs w:val="40"/>
          <w:lang w:val="sk-SK"/>
        </w:rPr>
        <w:t>POZNÁMKY K INDIVIDUÁLNEJ ÚČTOVNEJ ZÁVIERKE ZOSTAVENEJ K 31.12.201</w:t>
      </w:r>
      <w:r w:rsidR="0054183B" w:rsidRPr="004B4AC8">
        <w:rPr>
          <w:b/>
          <w:sz w:val="52"/>
          <w:szCs w:val="40"/>
          <w:lang w:val="sk-SK"/>
        </w:rPr>
        <w:t>7</w:t>
      </w:r>
    </w:p>
    <w:p w:rsidR="00FC4674" w:rsidRPr="004B4AC8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  <w:lang w:val="sk-SK"/>
        </w:rPr>
      </w:pPr>
    </w:p>
    <w:p w:rsidR="00FC4674" w:rsidRPr="004B4AC8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  <w:lang w:val="sk-SK"/>
        </w:rPr>
      </w:pPr>
      <w:r w:rsidRPr="004B4AC8">
        <w:rPr>
          <w:rFonts w:ascii="Calibri" w:eastAsia="Calibri" w:hAnsi="Calibri" w:cs="Times New Roman"/>
          <w:b/>
          <w:sz w:val="32"/>
          <w:szCs w:val="30"/>
          <w:lang w:val="sk-SK"/>
        </w:rPr>
        <w:t>(údaje v celých eurách)</w:t>
      </w:r>
    </w:p>
    <w:p w:rsidR="00FC4674" w:rsidRPr="004B4AC8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  <w:lang w:val="sk-SK"/>
        </w:rPr>
      </w:pPr>
      <w:r w:rsidRPr="004B4AC8">
        <w:rPr>
          <w:rFonts w:ascii="Calibri" w:eastAsia="Calibri" w:hAnsi="Calibri" w:cs="Times New Roman"/>
          <w:b/>
          <w:sz w:val="44"/>
          <w:szCs w:val="40"/>
          <w:lang w:val="sk-SK"/>
        </w:rPr>
        <w:t xml:space="preserve"> </w:t>
      </w:r>
    </w:p>
    <w:p w:rsidR="00FC4674" w:rsidRPr="004B4AC8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  <w:lang w:val="sk-SK"/>
        </w:rPr>
      </w:pPr>
      <w:r w:rsidRPr="004B4AC8">
        <w:rPr>
          <w:rFonts w:ascii="Calibri" w:eastAsia="Calibri" w:hAnsi="Calibri" w:cs="Times New Roman"/>
          <w:b/>
          <w:sz w:val="32"/>
          <w:szCs w:val="40"/>
          <w:lang w:val="sk-SK"/>
        </w:rPr>
        <w:t xml:space="preserve">ZA OBDOBIE OD </w:t>
      </w:r>
      <w:r w:rsidR="0054183B" w:rsidRPr="004B4AC8">
        <w:rPr>
          <w:rFonts w:ascii="Calibri" w:eastAsia="Calibri" w:hAnsi="Calibri" w:cs="Times New Roman"/>
          <w:b/>
          <w:sz w:val="32"/>
          <w:szCs w:val="40"/>
          <w:lang w:val="sk-SK"/>
        </w:rPr>
        <w:t>1.1</w:t>
      </w:r>
      <w:r w:rsidRPr="004B4AC8">
        <w:rPr>
          <w:rFonts w:ascii="Calibri" w:eastAsia="Calibri" w:hAnsi="Calibri" w:cs="Times New Roman"/>
          <w:b/>
          <w:sz w:val="32"/>
          <w:szCs w:val="40"/>
          <w:lang w:val="sk-SK"/>
        </w:rPr>
        <w:t>.201</w:t>
      </w:r>
      <w:r w:rsidR="0054183B" w:rsidRPr="004B4AC8">
        <w:rPr>
          <w:rFonts w:ascii="Calibri" w:eastAsia="Calibri" w:hAnsi="Calibri" w:cs="Times New Roman"/>
          <w:b/>
          <w:sz w:val="32"/>
          <w:szCs w:val="40"/>
          <w:lang w:val="sk-SK"/>
        </w:rPr>
        <w:t>7</w:t>
      </w:r>
      <w:r w:rsidRPr="004B4AC8">
        <w:rPr>
          <w:rFonts w:ascii="Calibri" w:eastAsia="Calibri" w:hAnsi="Calibri" w:cs="Times New Roman"/>
          <w:b/>
          <w:sz w:val="32"/>
          <w:szCs w:val="40"/>
          <w:lang w:val="sk-SK"/>
        </w:rPr>
        <w:t xml:space="preserve"> DO 31.12.201</w:t>
      </w:r>
      <w:r w:rsidR="0054183B" w:rsidRPr="004B4AC8">
        <w:rPr>
          <w:rFonts w:ascii="Calibri" w:eastAsia="Calibri" w:hAnsi="Calibri" w:cs="Times New Roman"/>
          <w:b/>
          <w:sz w:val="32"/>
          <w:szCs w:val="40"/>
          <w:lang w:val="sk-SK"/>
        </w:rPr>
        <w:t>7</w:t>
      </w:r>
    </w:p>
    <w:p w:rsidR="00FC4674" w:rsidRPr="004B4AC8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  <w:lang w:val="sk-SK"/>
        </w:rPr>
      </w:pPr>
    </w:p>
    <w:p w:rsidR="00FC4674" w:rsidRPr="004B4AC8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val="sk-SK" w:eastAsia="sk-SK"/>
        </w:rPr>
      </w:pPr>
    </w:p>
    <w:p w:rsidR="00FC4674" w:rsidRPr="004B4AC8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val="sk-SK" w:eastAsia="sk-SK"/>
        </w:rPr>
      </w:pPr>
    </w:p>
    <w:p w:rsidR="00FC4674" w:rsidRPr="004B4AC8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val="sk-SK" w:eastAsia="sk-SK"/>
        </w:rPr>
      </w:pPr>
    </w:p>
    <w:p w:rsidR="00FC4674" w:rsidRPr="004B4AC8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  <w:lang w:val="sk-SK"/>
        </w:rPr>
      </w:pPr>
      <w:r w:rsidRPr="004B4AC8">
        <w:rPr>
          <w:rFonts w:ascii="Calibri" w:eastAsia="Calibri" w:hAnsi="Calibri" w:cs="Times New Roman"/>
          <w:sz w:val="32"/>
          <w:szCs w:val="32"/>
          <w:lang w:val="sk-SK"/>
        </w:rPr>
        <w:t xml:space="preserve">Obchodné meno: </w:t>
      </w:r>
      <w:r w:rsidR="008261C3" w:rsidRPr="004B4AC8">
        <w:rPr>
          <w:rFonts w:ascii="Calibri" w:eastAsia="Calibri" w:hAnsi="Calibri" w:cs="Times New Roman"/>
          <w:b/>
          <w:sz w:val="32"/>
          <w:szCs w:val="32"/>
          <w:lang w:val="sk-SK"/>
        </w:rPr>
        <w:t>HYBRID SYMBOLS INFORMATION TECHNOLOGY EST</w:t>
      </w:r>
      <w:r w:rsidR="004F31AA" w:rsidRPr="004B4AC8">
        <w:rPr>
          <w:rFonts w:ascii="Calibri" w:eastAsia="Calibri" w:hAnsi="Calibri" w:cs="Times New Roman"/>
          <w:b/>
          <w:sz w:val="32"/>
          <w:szCs w:val="32"/>
          <w:lang w:val="sk-SK"/>
        </w:rPr>
        <w:t xml:space="preserve"> s.r.o.</w:t>
      </w:r>
    </w:p>
    <w:p w:rsidR="004F31AA" w:rsidRPr="004B4AC8" w:rsidRDefault="004F31AA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  <w:lang w:val="sk-SK"/>
        </w:rPr>
      </w:pPr>
    </w:p>
    <w:p w:rsidR="00FC4674" w:rsidRPr="004B4AC8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  <w:lang w:val="sk-SK"/>
        </w:rPr>
      </w:pPr>
      <w:r w:rsidRPr="004B4AC8">
        <w:rPr>
          <w:rFonts w:ascii="Calibri" w:eastAsia="Calibri" w:hAnsi="Calibri" w:cs="Times New Roman"/>
          <w:sz w:val="32"/>
          <w:szCs w:val="32"/>
          <w:lang w:val="sk-SK"/>
        </w:rPr>
        <w:t xml:space="preserve">Sídlo: </w:t>
      </w:r>
      <w:r w:rsidR="009148F3" w:rsidRPr="004B4AC8">
        <w:rPr>
          <w:rFonts w:ascii="Calibri" w:eastAsia="Calibri" w:hAnsi="Calibri" w:cs="Times New Roman"/>
          <w:b/>
          <w:sz w:val="32"/>
          <w:szCs w:val="32"/>
          <w:lang w:val="sk-SK"/>
        </w:rPr>
        <w:t>Zámocká 30</w:t>
      </w:r>
      <w:r w:rsidRPr="004B4AC8">
        <w:rPr>
          <w:rFonts w:ascii="Calibri" w:eastAsia="Calibri" w:hAnsi="Calibri" w:cs="Times New Roman"/>
          <w:b/>
          <w:sz w:val="32"/>
          <w:szCs w:val="32"/>
          <w:lang w:val="sk-SK"/>
        </w:rPr>
        <w:t>, 811 0</w:t>
      </w:r>
      <w:r w:rsidR="009148F3" w:rsidRPr="004B4AC8">
        <w:rPr>
          <w:rFonts w:ascii="Calibri" w:eastAsia="Calibri" w:hAnsi="Calibri" w:cs="Times New Roman"/>
          <w:b/>
          <w:sz w:val="32"/>
          <w:szCs w:val="32"/>
          <w:lang w:val="sk-SK"/>
        </w:rPr>
        <w:t>1</w:t>
      </w:r>
      <w:r w:rsidRPr="004B4AC8">
        <w:rPr>
          <w:rFonts w:ascii="Calibri" w:eastAsia="Calibri" w:hAnsi="Calibri" w:cs="Times New Roman"/>
          <w:b/>
          <w:sz w:val="32"/>
          <w:szCs w:val="32"/>
          <w:lang w:val="sk-SK"/>
        </w:rPr>
        <w:t xml:space="preserve"> Bratislava</w:t>
      </w:r>
    </w:p>
    <w:p w:rsidR="00FC4674" w:rsidRPr="004B4AC8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  <w:lang w:val="sk-SK"/>
        </w:rPr>
      </w:pPr>
    </w:p>
    <w:p w:rsidR="00FC4674" w:rsidRPr="004B4AC8" w:rsidRDefault="00FC4674" w:rsidP="009148F3">
      <w:pPr>
        <w:spacing w:after="0"/>
        <w:jc w:val="center"/>
        <w:rPr>
          <w:rFonts w:ascii="Calibri" w:eastAsia="Calibri" w:hAnsi="Calibri" w:cs="Times New Roman"/>
          <w:sz w:val="32"/>
          <w:szCs w:val="32"/>
          <w:lang w:val="sk-SK"/>
        </w:rPr>
      </w:pPr>
      <w:r w:rsidRPr="004B4AC8">
        <w:rPr>
          <w:rFonts w:ascii="Calibri" w:eastAsia="Calibri" w:hAnsi="Calibri" w:cs="Times New Roman"/>
          <w:sz w:val="32"/>
          <w:szCs w:val="32"/>
          <w:lang w:val="sk-SK"/>
        </w:rPr>
        <w:t xml:space="preserve">IČO: </w:t>
      </w:r>
      <w:r w:rsidR="008261C3" w:rsidRPr="004B4AC8">
        <w:rPr>
          <w:rFonts w:ascii="Calibri" w:eastAsia="Calibri" w:hAnsi="Calibri" w:cs="Times New Roman"/>
          <w:sz w:val="32"/>
          <w:szCs w:val="32"/>
          <w:lang w:val="sk-SK"/>
        </w:rPr>
        <w:tab/>
      </w:r>
      <w:r w:rsidR="008261C3" w:rsidRPr="004B4AC8">
        <w:rPr>
          <w:rFonts w:ascii="Calibri" w:eastAsia="Calibri" w:hAnsi="Calibri" w:cs="Times New Roman"/>
          <w:b/>
          <w:sz w:val="32"/>
          <w:szCs w:val="32"/>
          <w:lang w:val="sk-SK"/>
        </w:rPr>
        <w:t>50 553</w:t>
      </w:r>
      <w:r w:rsidR="0054183B" w:rsidRPr="004B4AC8">
        <w:rPr>
          <w:rFonts w:ascii="Calibri" w:eastAsia="Calibri" w:hAnsi="Calibri" w:cs="Times New Roman"/>
          <w:b/>
          <w:sz w:val="32"/>
          <w:szCs w:val="32"/>
          <w:lang w:val="sk-SK"/>
        </w:rPr>
        <w:t> </w:t>
      </w:r>
      <w:r w:rsidR="008261C3" w:rsidRPr="004B4AC8">
        <w:rPr>
          <w:rFonts w:ascii="Calibri" w:eastAsia="Calibri" w:hAnsi="Calibri" w:cs="Times New Roman"/>
          <w:b/>
          <w:sz w:val="32"/>
          <w:szCs w:val="32"/>
          <w:lang w:val="sk-SK"/>
        </w:rPr>
        <w:t>062</w:t>
      </w:r>
    </w:p>
    <w:p w:rsidR="0054183B" w:rsidRPr="004B4AC8" w:rsidRDefault="0054183B" w:rsidP="009148F3">
      <w:pPr>
        <w:spacing w:after="0"/>
        <w:jc w:val="center"/>
        <w:rPr>
          <w:rFonts w:ascii="Calibri" w:eastAsia="Calibri" w:hAnsi="Calibri" w:cs="Times New Roman"/>
          <w:sz w:val="32"/>
          <w:szCs w:val="32"/>
          <w:lang w:val="sk-SK"/>
        </w:rPr>
      </w:pPr>
    </w:p>
    <w:p w:rsidR="0054183B" w:rsidRPr="004B4AC8" w:rsidRDefault="0054183B" w:rsidP="009148F3">
      <w:pPr>
        <w:spacing w:after="0"/>
        <w:jc w:val="center"/>
        <w:rPr>
          <w:rFonts w:ascii="Calibri" w:eastAsia="Calibri" w:hAnsi="Calibri" w:cs="Times New Roman"/>
          <w:sz w:val="32"/>
          <w:szCs w:val="32"/>
          <w:lang w:val="sk-SK"/>
        </w:rPr>
      </w:pPr>
      <w:r w:rsidRPr="004B4AC8">
        <w:rPr>
          <w:rFonts w:ascii="Calibri" w:eastAsia="Calibri" w:hAnsi="Calibri" w:cs="Times New Roman"/>
          <w:sz w:val="32"/>
          <w:szCs w:val="32"/>
          <w:lang w:val="sk-SK"/>
        </w:rPr>
        <w:t xml:space="preserve">DIČ: </w:t>
      </w:r>
      <w:r w:rsidRPr="004B4AC8">
        <w:rPr>
          <w:rFonts w:ascii="Calibri" w:eastAsia="Calibri" w:hAnsi="Calibri" w:cs="Times New Roman"/>
          <w:b/>
          <w:sz w:val="32"/>
          <w:szCs w:val="32"/>
          <w:lang w:val="sk-SK"/>
        </w:rPr>
        <w:t>SK 21 20 45 73 39</w:t>
      </w:r>
    </w:p>
    <w:p w:rsidR="00C73669" w:rsidRPr="004B4AC8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Pr="004B4AC8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Pr="004B4AC8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Pr="004B4AC8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Pr="004B4AC8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Pr="004B4AC8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Pr="004B4AC8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4B4AC8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B4AC8">
        <w:rPr>
          <w:rFonts w:cs="Times New Roman"/>
          <w:b/>
          <w:sz w:val="28"/>
          <w:lang w:val="sk-SK"/>
        </w:rPr>
        <w:lastRenderedPageBreak/>
        <w:t>INFORMÁCIE O ÚČTOVNEJ JEDNOTKE</w:t>
      </w:r>
    </w:p>
    <w:p w:rsidR="00E64C48" w:rsidRPr="004B4AC8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B4AC8" w:rsidRDefault="00E64C48" w:rsidP="0054183B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 xml:space="preserve">Spoločnosť </w:t>
      </w:r>
      <w:r w:rsidR="00717D02" w:rsidRPr="004B4AC8">
        <w:rPr>
          <w:rFonts w:cs="Times New Roman"/>
          <w:lang w:val="sk-SK"/>
        </w:rPr>
        <w:t>HYBRID SYMBOLS INFORMATION TECHNOLOGY EST</w:t>
      </w:r>
      <w:r w:rsidR="0054183B" w:rsidRPr="004B4AC8">
        <w:rPr>
          <w:rFonts w:cs="Times New Roman"/>
          <w:lang w:val="sk-SK"/>
        </w:rPr>
        <w:t xml:space="preserve"> s.r.o. </w:t>
      </w:r>
      <w:r w:rsidRPr="004B4AC8">
        <w:rPr>
          <w:rFonts w:cs="Times New Roman"/>
          <w:lang w:val="sk-SK"/>
        </w:rPr>
        <w:t>(ďalej l</w:t>
      </w:r>
      <w:r w:rsidR="00BB2ED3" w:rsidRPr="004B4AC8">
        <w:rPr>
          <w:rFonts w:cs="Times New Roman"/>
          <w:lang w:val="sk-SK"/>
        </w:rPr>
        <w:t xml:space="preserve">en Spoločnosť), bola založená </w:t>
      </w:r>
      <w:r w:rsidR="009148F3" w:rsidRPr="004B4AC8">
        <w:rPr>
          <w:rFonts w:cs="Times New Roman"/>
          <w:lang w:val="sk-SK"/>
        </w:rPr>
        <w:t>2</w:t>
      </w:r>
      <w:r w:rsidR="00717D02" w:rsidRPr="004B4AC8">
        <w:rPr>
          <w:rFonts w:cs="Times New Roman"/>
          <w:lang w:val="sk-SK"/>
        </w:rPr>
        <w:t>1. septembra</w:t>
      </w:r>
      <w:r w:rsidR="004F31AA" w:rsidRPr="004B4AC8">
        <w:rPr>
          <w:rFonts w:cs="Times New Roman"/>
          <w:lang w:val="sk-SK"/>
        </w:rPr>
        <w:t xml:space="preserve"> 201</w:t>
      </w:r>
      <w:r w:rsidR="000E34C3" w:rsidRPr="004B4AC8">
        <w:rPr>
          <w:rFonts w:cs="Times New Roman"/>
          <w:lang w:val="sk-SK"/>
        </w:rPr>
        <w:t>6</w:t>
      </w:r>
      <w:r w:rsidRPr="004B4AC8">
        <w:rPr>
          <w:rFonts w:cs="Times New Roman"/>
          <w:lang w:val="sk-SK"/>
        </w:rPr>
        <w:t xml:space="preserve"> a do obchodného registra bola zapísaná </w:t>
      </w:r>
      <w:r w:rsidR="00717D02" w:rsidRPr="004B4AC8">
        <w:rPr>
          <w:rFonts w:cs="Times New Roman"/>
          <w:lang w:val="sk-SK"/>
        </w:rPr>
        <w:t>18</w:t>
      </w:r>
      <w:r w:rsidRPr="004B4AC8">
        <w:rPr>
          <w:rFonts w:cs="Times New Roman"/>
          <w:lang w:val="sk-SK"/>
        </w:rPr>
        <w:t xml:space="preserve">. </w:t>
      </w:r>
      <w:r w:rsidR="00717D02" w:rsidRPr="004B4AC8">
        <w:rPr>
          <w:rFonts w:cs="Times New Roman"/>
          <w:lang w:val="sk-SK"/>
        </w:rPr>
        <w:t>októbra</w:t>
      </w:r>
      <w:r w:rsidR="00BB2ED3" w:rsidRPr="004B4AC8">
        <w:rPr>
          <w:rFonts w:cs="Times New Roman"/>
          <w:lang w:val="sk-SK"/>
        </w:rPr>
        <w:t xml:space="preserve"> 201</w:t>
      </w:r>
      <w:r w:rsidR="000E34C3" w:rsidRPr="004B4AC8">
        <w:rPr>
          <w:rFonts w:cs="Times New Roman"/>
          <w:lang w:val="sk-SK"/>
        </w:rPr>
        <w:t>6</w:t>
      </w:r>
      <w:r w:rsidRPr="004B4AC8">
        <w:rPr>
          <w:rFonts w:cs="Times New Roman"/>
          <w:lang w:val="sk-SK"/>
        </w:rPr>
        <w:t xml:space="preserve"> (Obchodný register Okresného súdu Bratislava I v Bratislave,</w:t>
      </w:r>
      <w:r w:rsidR="00BB2ED3" w:rsidRPr="004B4AC8">
        <w:rPr>
          <w:rFonts w:cs="Times New Roman"/>
          <w:lang w:val="sk-SK"/>
        </w:rPr>
        <w:t xml:space="preserve"> oddiel </w:t>
      </w:r>
      <w:proofErr w:type="spellStart"/>
      <w:r w:rsidR="00BB2ED3" w:rsidRPr="004B4AC8">
        <w:rPr>
          <w:rFonts w:cs="Times New Roman"/>
          <w:lang w:val="sk-SK"/>
        </w:rPr>
        <w:t>Sro</w:t>
      </w:r>
      <w:proofErr w:type="spellEnd"/>
      <w:r w:rsidR="00BB2ED3" w:rsidRPr="004B4AC8">
        <w:rPr>
          <w:rFonts w:cs="Times New Roman"/>
          <w:lang w:val="sk-SK"/>
        </w:rPr>
        <w:t>, vložka</w:t>
      </w:r>
      <w:r w:rsidR="00717D02" w:rsidRPr="004B4AC8">
        <w:rPr>
          <w:rStyle w:val="ra"/>
          <w:lang w:val="sk-SK"/>
        </w:rPr>
        <w:t xml:space="preserve"> 114773</w:t>
      </w:r>
      <w:r w:rsidR="009148F3" w:rsidRPr="004B4AC8">
        <w:rPr>
          <w:rStyle w:val="ra"/>
          <w:lang w:val="sk-SK"/>
        </w:rPr>
        <w:t>/B</w:t>
      </w:r>
      <w:r w:rsidRPr="004B4AC8">
        <w:rPr>
          <w:rFonts w:cs="Times New Roman"/>
          <w:lang w:val="sk-SK"/>
        </w:rPr>
        <w:t>).</w:t>
      </w:r>
    </w:p>
    <w:p w:rsidR="00E64C48" w:rsidRPr="004B4AC8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4B4AC8" w:rsidRDefault="00E64C48" w:rsidP="00BF2BC1">
      <w:pPr>
        <w:spacing w:after="0" w:line="360" w:lineRule="auto"/>
        <w:jc w:val="both"/>
        <w:rPr>
          <w:rFonts w:eastAsia="Times New Roman" w:cs="Times New Roman"/>
          <w:vanish/>
          <w:lang w:val="sk-SK" w:eastAsia="cs-CZ"/>
        </w:rPr>
      </w:pPr>
    </w:p>
    <w:p w:rsidR="00E64C48" w:rsidRPr="004B4AC8" w:rsidRDefault="00E64C48" w:rsidP="00BF2BC1">
      <w:pPr>
        <w:spacing w:after="0" w:line="360" w:lineRule="auto"/>
        <w:jc w:val="both"/>
        <w:rPr>
          <w:rFonts w:eastAsia="Times New Roman" w:cs="Times New Roman"/>
          <w:vanish/>
          <w:lang w:val="sk-SK" w:eastAsia="cs-CZ"/>
        </w:rPr>
      </w:pPr>
    </w:p>
    <w:p w:rsidR="00E64C48" w:rsidRPr="004B4AC8" w:rsidRDefault="00E64C48" w:rsidP="00BF2BC1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B4AC8" w:rsidRDefault="00E64C48" w:rsidP="00BF2BC1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sprostredkovateľská činnosť v oblasti obchodu</w:t>
      </w:r>
    </w:p>
    <w:p w:rsidR="00E64C48" w:rsidRPr="004B4AC8" w:rsidRDefault="00E64C48" w:rsidP="00BF2BC1">
      <w:pPr>
        <w:numPr>
          <w:ilvl w:val="0"/>
          <w:numId w:val="4"/>
        </w:numPr>
        <w:spacing w:after="0" w:line="360" w:lineRule="auto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sprostredkovateľská činnosť v oblasti služieb</w:t>
      </w:r>
    </w:p>
    <w:p w:rsidR="00E64C48" w:rsidRPr="004B4AC8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B4AC8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B4AC8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B4AC8">
        <w:rPr>
          <w:rFonts w:cs="Times New Roman"/>
          <w:b/>
          <w:lang w:val="sk-SK" w:eastAsia="sk-SK"/>
        </w:rPr>
        <w:t>0</w:t>
      </w:r>
      <w:r w:rsidRPr="004B4AC8">
        <w:rPr>
          <w:rFonts w:cs="Times New Roman"/>
          <w:lang w:val="sk-SK" w:eastAsia="sk-SK"/>
        </w:rPr>
        <w:t xml:space="preserve"> osôb. </w:t>
      </w:r>
    </w:p>
    <w:p w:rsidR="00E64C48" w:rsidRPr="004B4AC8" w:rsidRDefault="00C10215" w:rsidP="00CA16F3">
      <w:pPr>
        <w:pStyle w:val="Odstavecseseznamem"/>
        <w:numPr>
          <w:ilvl w:val="0"/>
          <w:numId w:val="1"/>
        </w:numPr>
        <w:spacing w:before="120"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B4AC8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4B4AC8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B4AC8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Účtovná závierka Spoločnosti k 31. decembru 201</w:t>
      </w:r>
      <w:r w:rsidR="0054183B" w:rsidRPr="004B4AC8">
        <w:rPr>
          <w:rFonts w:cs="Times New Roman"/>
          <w:lang w:val="sk-SK"/>
        </w:rPr>
        <w:t>7</w:t>
      </w:r>
      <w:r w:rsidRPr="004B4AC8">
        <w:rPr>
          <w:rFonts w:cs="Times New Roman"/>
          <w:lang w:val="sk-SK"/>
        </w:rPr>
        <w:t xml:space="preserve"> je zostavená ako riadna účtovná závierka podľa §17 ods. 6 zákona NR SR č. 431/2002 Z. z. o účto</w:t>
      </w:r>
      <w:r w:rsidR="00BB2ED3" w:rsidRPr="004B4AC8">
        <w:rPr>
          <w:rFonts w:cs="Times New Roman"/>
          <w:lang w:val="sk-SK"/>
        </w:rPr>
        <w:t xml:space="preserve">vníctve za účtovné obdobie od </w:t>
      </w:r>
      <w:r w:rsidR="0054183B" w:rsidRPr="004B4AC8">
        <w:rPr>
          <w:rFonts w:cs="Times New Roman"/>
          <w:lang w:val="sk-SK"/>
        </w:rPr>
        <w:t>1</w:t>
      </w:r>
      <w:r w:rsidR="004F31AA" w:rsidRPr="004B4AC8">
        <w:rPr>
          <w:rFonts w:cs="Times New Roman"/>
          <w:lang w:val="sk-SK"/>
        </w:rPr>
        <w:t>. </w:t>
      </w:r>
      <w:r w:rsidR="0054183B" w:rsidRPr="004B4AC8">
        <w:rPr>
          <w:rFonts w:cs="Times New Roman"/>
          <w:lang w:val="sk-SK"/>
        </w:rPr>
        <w:t>januára 2017</w:t>
      </w:r>
      <w:r w:rsidRPr="004B4AC8">
        <w:rPr>
          <w:rFonts w:cs="Times New Roman"/>
          <w:lang w:val="sk-SK"/>
        </w:rPr>
        <w:t xml:space="preserve"> do 31. decembra 201</w:t>
      </w:r>
      <w:r w:rsidR="0054183B" w:rsidRPr="004B4AC8">
        <w:rPr>
          <w:rFonts w:cs="Times New Roman"/>
          <w:lang w:val="sk-SK"/>
        </w:rPr>
        <w:t>7</w:t>
      </w:r>
      <w:r w:rsidRPr="004B4AC8">
        <w:rPr>
          <w:rFonts w:cs="Times New Roman"/>
          <w:lang w:val="sk-SK"/>
        </w:rPr>
        <w:t>.</w:t>
      </w:r>
    </w:p>
    <w:p w:rsidR="00C10215" w:rsidRPr="004B4AC8" w:rsidRDefault="00C10215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4B4AC8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4B4AC8">
        <w:rPr>
          <w:rFonts w:cs="Times New Roman"/>
          <w:b/>
          <w:sz w:val="28"/>
          <w:lang w:val="sk-SK"/>
        </w:rPr>
        <w:t>INFORMÁCIE O ORGÁNOCH ÚČTOVNEJ JEDNOTKY</w:t>
      </w:r>
    </w:p>
    <w:p w:rsidR="007669E5" w:rsidRPr="004B4AC8" w:rsidRDefault="004614A0" w:rsidP="00717D0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Konateľ</w:t>
      </w:r>
      <w:r w:rsidRPr="004B4AC8">
        <w:rPr>
          <w:rFonts w:cs="Times New Roman"/>
          <w:lang w:val="sk-SK"/>
        </w:rPr>
        <w:tab/>
      </w:r>
      <w:r w:rsidRPr="004B4AC8">
        <w:rPr>
          <w:rFonts w:cs="Times New Roman"/>
          <w:lang w:val="sk-SK"/>
        </w:rPr>
        <w:tab/>
      </w:r>
      <w:proofErr w:type="spellStart"/>
      <w:r w:rsidR="00717D02" w:rsidRPr="004B4AC8">
        <w:rPr>
          <w:rFonts w:cs="Times New Roman"/>
          <w:lang w:val="sk-SK"/>
        </w:rPr>
        <w:t>Thomas</w:t>
      </w:r>
      <w:proofErr w:type="spellEnd"/>
      <w:r w:rsidR="00717D02" w:rsidRPr="004B4AC8">
        <w:rPr>
          <w:rFonts w:cs="Times New Roman"/>
          <w:lang w:val="sk-SK"/>
        </w:rPr>
        <w:t xml:space="preserve"> </w:t>
      </w:r>
      <w:proofErr w:type="spellStart"/>
      <w:r w:rsidR="00717D02" w:rsidRPr="004B4AC8">
        <w:rPr>
          <w:rFonts w:cs="Times New Roman"/>
          <w:lang w:val="sk-SK"/>
        </w:rPr>
        <w:t>Christodoulou</w:t>
      </w:r>
      <w:proofErr w:type="spellEnd"/>
    </w:p>
    <w:p w:rsidR="001844BA" w:rsidRPr="004B4AC8" w:rsidRDefault="001844BA" w:rsidP="00717D02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E238E3" w:rsidRPr="004B4AC8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B4AC8">
        <w:rPr>
          <w:rFonts w:cs="Times New Roman"/>
          <w:b/>
          <w:sz w:val="28"/>
          <w:lang w:val="sk-SK"/>
        </w:rPr>
        <w:t>INFORMÁCIE O SPOLOČNÍKOCH ÚČTOVNEJ JEDNOTKY</w:t>
      </w:r>
    </w:p>
    <w:p w:rsidR="007669E5" w:rsidRPr="004B4AC8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Štruktúra spoločníkov k 31. decembru 201</w:t>
      </w:r>
      <w:r w:rsidR="0054183B" w:rsidRPr="004B4AC8">
        <w:rPr>
          <w:rFonts w:cs="Times New Roman"/>
          <w:lang w:val="sk-SK"/>
        </w:rPr>
        <w:t>7</w:t>
      </w:r>
      <w:r w:rsidRPr="004B4AC8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660"/>
        <w:gridCol w:w="1134"/>
        <w:gridCol w:w="1417"/>
        <w:gridCol w:w="1985"/>
        <w:gridCol w:w="2092"/>
      </w:tblGrid>
      <w:tr w:rsidR="00E238E3" w:rsidRPr="004B4AC8" w:rsidTr="0054183B">
        <w:trPr>
          <w:trHeight w:val="231"/>
          <w:jc w:val="center"/>
        </w:trPr>
        <w:tc>
          <w:tcPr>
            <w:tcW w:w="266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4B4AC8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4B4AC8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4B4AC8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4B4AC8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4B4AC8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4B4AC8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4B4AC8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0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4B4AC8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4B4AC8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4B4AC8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4B4AC8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4B4AC8" w:rsidTr="0054183B">
        <w:trPr>
          <w:trHeight w:val="231"/>
          <w:jc w:val="center"/>
        </w:trPr>
        <w:tc>
          <w:tcPr>
            <w:tcW w:w="2660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4B4AC8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4B4AC8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4B4AC8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4B4AC8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4B4AC8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4B4AC8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092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4B4AC8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4B4AC8" w:rsidTr="0054183B">
        <w:trPr>
          <w:trHeight w:val="278"/>
          <w:jc w:val="center"/>
        </w:trPr>
        <w:tc>
          <w:tcPr>
            <w:tcW w:w="266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4B4AC8" w:rsidRDefault="000E34C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4B4AC8">
              <w:rPr>
                <w:rFonts w:cs="Times New Roman"/>
                <w:sz w:val="20"/>
                <w:lang w:val="sk-SK"/>
              </w:rPr>
              <w:t>MONTALFANO HOLDING LTD.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4B4AC8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4B4AC8">
              <w:rPr>
                <w:rFonts w:cs="Times New Roman"/>
                <w:sz w:val="20"/>
                <w:lang w:val="sk-SK" w:eastAsia="sk-SK"/>
              </w:rPr>
              <w:t>5</w:t>
            </w:r>
            <w:r w:rsidR="00BB2ED3" w:rsidRPr="004B4AC8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4B4AC8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4B4AC8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4B4AC8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4B4AC8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4B4AC8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4B4AC8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4B4AC8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4B4AC8" w:rsidTr="0054183B">
        <w:trPr>
          <w:trHeight w:val="278"/>
          <w:jc w:val="center"/>
        </w:trPr>
        <w:tc>
          <w:tcPr>
            <w:tcW w:w="2660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4B4AC8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4B4AC8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4B4AC8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4B4AC8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 w:rsidRPr="004B4AC8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4B4AC8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4B4AC8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4B4AC8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4B4AC8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4B4AC8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4B4AC8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4B4AC8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54183B" w:rsidRPr="004B4AC8" w:rsidRDefault="0054183B" w:rsidP="0054183B">
      <w:pPr>
        <w:pStyle w:val="Odstavecseseznamem"/>
        <w:spacing w:after="0" w:line="360" w:lineRule="auto"/>
        <w:ind w:left="360"/>
        <w:jc w:val="both"/>
        <w:rPr>
          <w:rFonts w:cs="Times New Roman"/>
          <w:b/>
          <w:sz w:val="28"/>
          <w:lang w:val="sk-SK"/>
        </w:rPr>
      </w:pPr>
    </w:p>
    <w:p w:rsidR="00000BE4" w:rsidRPr="004B4AC8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B4AC8">
        <w:rPr>
          <w:rFonts w:cs="Times New Roman"/>
          <w:b/>
          <w:sz w:val="28"/>
          <w:lang w:val="sk-SK"/>
        </w:rPr>
        <w:lastRenderedPageBreak/>
        <w:t>INFORMÁCIE O ÚČTOVNÝCH ZÁSADÁCH A ÚČTOVNÝCH METÓDÁCH</w:t>
      </w:r>
    </w:p>
    <w:p w:rsidR="00C10215" w:rsidRPr="004B4AC8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B4AC8" w:rsidRDefault="00000BE4" w:rsidP="00BF2BC1">
      <w:pPr>
        <w:spacing w:after="0" w:line="360" w:lineRule="auto"/>
        <w:ind w:left="426"/>
        <w:jc w:val="both"/>
        <w:rPr>
          <w:lang w:val="sk-SK"/>
        </w:rPr>
      </w:pPr>
      <w:r w:rsidRPr="004B4AC8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B4AC8">
        <w:rPr>
          <w:rFonts w:cs="Times New Roman"/>
          <w:lang w:val="sk-SK"/>
        </w:rPr>
        <w:t>going</w:t>
      </w:r>
      <w:proofErr w:type="spellEnd"/>
      <w:r w:rsidRPr="004B4AC8">
        <w:rPr>
          <w:rFonts w:cs="Times New Roman"/>
          <w:lang w:val="sk-SK"/>
        </w:rPr>
        <w:t xml:space="preserve"> </w:t>
      </w:r>
      <w:proofErr w:type="spellStart"/>
      <w:r w:rsidRPr="004B4AC8">
        <w:rPr>
          <w:rFonts w:cs="Times New Roman"/>
          <w:lang w:val="sk-SK"/>
        </w:rPr>
        <w:t>concern</w:t>
      </w:r>
      <w:proofErr w:type="spellEnd"/>
      <w:r w:rsidRPr="004B4AC8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B4AC8">
        <w:rPr>
          <w:lang w:val="sk-SK"/>
        </w:rPr>
        <w:t> </w:t>
      </w:r>
    </w:p>
    <w:p w:rsidR="00000BE4" w:rsidRPr="004B4AC8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B4AC8" w:rsidRDefault="00000BE4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000BE4" w:rsidRPr="004B4AC8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B4AC8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000BE4" w:rsidRPr="004B4AC8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B4AC8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 xml:space="preserve">Dlhodobý finančný majetok sa oceňuje </w:t>
      </w:r>
      <w:r w:rsidRPr="004B4AC8">
        <w:rPr>
          <w:rFonts w:cs="Times New Roman"/>
          <w:b/>
          <w:lang w:val="sk-SK"/>
        </w:rPr>
        <w:t xml:space="preserve">obstarávacou cenou. </w:t>
      </w:r>
      <w:r w:rsidRPr="004B4AC8">
        <w:rPr>
          <w:rFonts w:cs="Times New Roman"/>
          <w:lang w:val="sk-SK"/>
        </w:rPr>
        <w:t>Dočasné zníženie hodnoty sa vyjadruje opravnou položkou.</w:t>
      </w:r>
    </w:p>
    <w:p w:rsidR="00000BE4" w:rsidRPr="004B4AC8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Zásoby</w:t>
      </w:r>
    </w:p>
    <w:p w:rsidR="002E2403" w:rsidRPr="004B4AC8" w:rsidRDefault="002E2403" w:rsidP="004F31AA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000BE4" w:rsidRPr="004B4AC8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4B4AC8">
        <w:rPr>
          <w:rFonts w:cs="Times New Roman"/>
          <w:b/>
          <w:i/>
          <w:sz w:val="24"/>
          <w:lang w:val="sk-SK"/>
        </w:rPr>
        <w:t>predaj</w:t>
      </w:r>
    </w:p>
    <w:p w:rsidR="002E2403" w:rsidRPr="004B4AC8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000BE4" w:rsidRPr="004B4AC8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Pohľadávky</w:t>
      </w:r>
    </w:p>
    <w:p w:rsidR="002E2403" w:rsidRPr="004B4AC8" w:rsidRDefault="002E2403" w:rsidP="004F31AA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B4AC8">
        <w:rPr>
          <w:rFonts w:cs="Times New Roman"/>
          <w:lang w:val="sk-SK"/>
        </w:rPr>
        <w:t xml:space="preserve">Pohľadávky sa oceňujú ich </w:t>
      </w:r>
      <w:r w:rsidRPr="004B4AC8">
        <w:rPr>
          <w:rFonts w:cs="Times New Roman"/>
          <w:b/>
          <w:lang w:val="sk-SK"/>
        </w:rPr>
        <w:t>menovitou hodnotou.</w:t>
      </w:r>
    </w:p>
    <w:p w:rsidR="00000BE4" w:rsidRPr="004B4AC8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B4AC8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B4AC8">
        <w:rPr>
          <w:rFonts w:cs="Times New Roman"/>
          <w:lang w:val="sk-SK"/>
        </w:rPr>
        <w:t>Peňažné prostriedky a ceniny sa oceňujú</w:t>
      </w:r>
      <w:r w:rsidR="002E2403" w:rsidRPr="004B4AC8">
        <w:rPr>
          <w:rFonts w:cs="Times New Roman"/>
          <w:lang w:val="sk-SK"/>
        </w:rPr>
        <w:t xml:space="preserve"> ich </w:t>
      </w:r>
      <w:r w:rsidR="002E2403" w:rsidRPr="004B4AC8">
        <w:rPr>
          <w:rFonts w:cs="Times New Roman"/>
          <w:b/>
          <w:lang w:val="sk-SK"/>
        </w:rPr>
        <w:t>menovitou hodnotou.</w:t>
      </w:r>
    </w:p>
    <w:p w:rsidR="00000BE4" w:rsidRPr="004B4AC8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4F31AA" w:rsidRPr="004B4AC8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000BE4" w:rsidRPr="004B4AC8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Záväzky</w:t>
      </w:r>
    </w:p>
    <w:p w:rsidR="004F31AA" w:rsidRPr="004B4AC8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000BE4" w:rsidRPr="004B4AC8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B4AC8" w:rsidRDefault="002E2403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000BE4" w:rsidRPr="004B4AC8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Deriváty</w:t>
      </w:r>
    </w:p>
    <w:p w:rsidR="002E2403" w:rsidRPr="004B4AC8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000BE4" w:rsidRPr="004B4AC8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B4AC8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54183B" w:rsidRPr="004B4AC8" w:rsidRDefault="0054183B" w:rsidP="002E2403">
      <w:pPr>
        <w:spacing w:after="0" w:line="360" w:lineRule="auto"/>
        <w:ind w:left="426"/>
        <w:rPr>
          <w:rFonts w:cs="Times New Roman"/>
          <w:lang w:val="sk-SK"/>
        </w:rPr>
      </w:pPr>
    </w:p>
    <w:p w:rsidR="00000BE4" w:rsidRPr="004B4AC8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lastRenderedPageBreak/>
        <w:t>Prenajatý majetok a majetok obstaraný na základe zmluvy o kúpe prenajatej veci</w:t>
      </w:r>
    </w:p>
    <w:p w:rsidR="002E2403" w:rsidRPr="004B4AC8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000BE4" w:rsidRPr="004B4AC8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Majetok obstaraný v</w:t>
      </w:r>
      <w:r w:rsidR="002E2403" w:rsidRPr="004B4AC8">
        <w:rPr>
          <w:rFonts w:cs="Times New Roman"/>
          <w:b/>
          <w:i/>
          <w:sz w:val="24"/>
          <w:lang w:val="sk-SK"/>
        </w:rPr>
        <w:t> </w:t>
      </w:r>
      <w:r w:rsidRPr="004B4AC8">
        <w:rPr>
          <w:rFonts w:cs="Times New Roman"/>
          <w:b/>
          <w:i/>
          <w:sz w:val="24"/>
          <w:lang w:val="sk-SK"/>
        </w:rPr>
        <w:t>privatizácii</w:t>
      </w:r>
    </w:p>
    <w:p w:rsidR="002E2403" w:rsidRPr="004B4AC8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000BE4" w:rsidRPr="004B4AC8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Daň z</w:t>
      </w:r>
      <w:r w:rsidR="002E2403" w:rsidRPr="004B4AC8">
        <w:rPr>
          <w:rFonts w:cs="Times New Roman"/>
          <w:b/>
          <w:i/>
          <w:sz w:val="24"/>
          <w:lang w:val="sk-SK"/>
        </w:rPr>
        <w:t> </w:t>
      </w:r>
      <w:r w:rsidRPr="004B4AC8">
        <w:rPr>
          <w:rFonts w:cs="Times New Roman"/>
          <w:b/>
          <w:i/>
          <w:sz w:val="24"/>
          <w:lang w:val="sk-SK"/>
        </w:rPr>
        <w:t>príjmov</w:t>
      </w:r>
    </w:p>
    <w:p w:rsidR="00D108CD" w:rsidRPr="004B4AC8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000BE4" w:rsidRPr="004B4AC8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4F31AA" w:rsidRPr="004B4AC8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000BE4" w:rsidRPr="004B4AC8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Výnosy</w:t>
      </w:r>
    </w:p>
    <w:p w:rsidR="002E2403" w:rsidRPr="004B4AC8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000BE4" w:rsidRPr="004B4AC8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2E2403" w:rsidRPr="004B4AC8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 xml:space="preserve">Vplyv udalostí, ktoré nastali medzi súvahovým dňom a dňom zostavenia účtovnej závierky, je zachytený v účtovných výkazoch v prípade, že tieto udalosti poskytli doplňujúce informácie o skutočnostiach, ktoré existovali k súvahovému dňu. </w:t>
      </w:r>
    </w:p>
    <w:p w:rsidR="002E2403" w:rsidRPr="004B4AC8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2E2403" w:rsidRPr="004B4AC8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</w:p>
    <w:p w:rsidR="00000BE4" w:rsidRPr="004B4AC8" w:rsidRDefault="00000BE4" w:rsidP="004F31AA">
      <w:pPr>
        <w:rPr>
          <w:rFonts w:cs="Times New Roman"/>
          <w:sz w:val="24"/>
          <w:lang w:val="sk-SK"/>
        </w:rPr>
      </w:pPr>
    </w:p>
    <w:p w:rsidR="007669E5" w:rsidRPr="004B4AC8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4B4AC8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4B4AC8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Pr="004B4AC8" w:rsidRDefault="007669E5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7669E5" w:rsidRPr="004B4AC8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Dlhodobý finančný majetok</w:t>
      </w:r>
    </w:p>
    <w:p w:rsidR="00D80033" w:rsidRPr="004B4AC8" w:rsidRDefault="004F31AA" w:rsidP="004F31AA">
      <w:pPr>
        <w:spacing w:after="0" w:line="360" w:lineRule="auto"/>
        <w:ind w:left="426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D80033" w:rsidRPr="004B4AC8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Zásoby</w:t>
      </w:r>
    </w:p>
    <w:p w:rsidR="00D108CD" w:rsidRPr="004B4AC8" w:rsidRDefault="00D80033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D80033" w:rsidRPr="004B4AC8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Pohľadávky</w:t>
      </w:r>
    </w:p>
    <w:p w:rsidR="000E34C3" w:rsidRPr="004B4AC8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CA16F3" w:rsidRPr="004B4AC8" w:rsidRDefault="00CA16F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CA16F3" w:rsidRPr="004B4AC8" w:rsidRDefault="00CA16F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CA16F3" w:rsidRPr="004B4AC8" w:rsidRDefault="00CA16F3" w:rsidP="0054183B">
      <w:pPr>
        <w:spacing w:after="0" w:line="360" w:lineRule="auto"/>
        <w:jc w:val="both"/>
        <w:rPr>
          <w:rFonts w:cs="Times New Roman"/>
          <w:lang w:val="sk-SK"/>
        </w:rPr>
      </w:pPr>
    </w:p>
    <w:p w:rsidR="00D80033" w:rsidRPr="004B4AC8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lastRenderedPageBreak/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4B4AC8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B4AC8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B4AC8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B4AC8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487EC7" w:rsidRPr="004B4AC8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487EC7" w:rsidRPr="004B4AC8" w:rsidRDefault="00487EC7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87EC7" w:rsidRPr="004B4AC8" w:rsidRDefault="000E34C3" w:rsidP="00D5225F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 w:rsidRPr="004B4AC8">
              <w:rPr>
                <w:bCs/>
                <w:sz w:val="20"/>
                <w:szCs w:val="20"/>
                <w:lang w:val="sk-SK"/>
              </w:rPr>
              <w:t>5</w:t>
            </w:r>
            <w:r w:rsidR="00D5225F">
              <w:rPr>
                <w:bCs/>
                <w:sz w:val="20"/>
                <w:szCs w:val="20"/>
                <w:lang w:val="sk-SK"/>
              </w:rPr>
              <w:t xml:space="preserve"> </w:t>
            </w:r>
            <w:r w:rsidRPr="004B4AC8">
              <w:rPr>
                <w:bCs/>
                <w:sz w:val="20"/>
                <w:szCs w:val="20"/>
                <w:lang w:val="sk-SK"/>
              </w:rPr>
              <w:t>000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87EC7" w:rsidRPr="004B4AC8" w:rsidRDefault="000E34C3" w:rsidP="00D5225F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 w:rsidRPr="004B4AC8">
              <w:rPr>
                <w:bCs/>
                <w:sz w:val="20"/>
                <w:szCs w:val="20"/>
                <w:lang w:val="sk-SK"/>
              </w:rPr>
              <w:t>5</w:t>
            </w:r>
            <w:r w:rsidR="00D5225F">
              <w:rPr>
                <w:bCs/>
                <w:sz w:val="20"/>
                <w:szCs w:val="20"/>
                <w:lang w:val="sk-SK"/>
              </w:rPr>
              <w:t xml:space="preserve"> </w:t>
            </w:r>
            <w:r w:rsidRPr="004B4AC8">
              <w:rPr>
                <w:bCs/>
                <w:sz w:val="20"/>
                <w:szCs w:val="20"/>
                <w:lang w:val="sk-SK"/>
              </w:rPr>
              <w:t>000 EUR</w:t>
            </w:r>
          </w:p>
        </w:tc>
      </w:tr>
      <w:tr w:rsidR="00487EC7" w:rsidRPr="004B4AC8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B4AC8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B4AC8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B4AC8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B4AC8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4B4AC8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B4AC8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B4AC8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B4AC8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B4AC8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487EC7" w:rsidRPr="004B4AC8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487EC7" w:rsidRPr="004B4AC8" w:rsidRDefault="00487EC7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B4AC8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87EC7" w:rsidRPr="004B4AC8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487EC7" w:rsidRPr="004B4AC8" w:rsidRDefault="00487EC7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0E34C3" w:rsidRPr="004B4AC8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34C3" w:rsidRPr="004B4AC8" w:rsidRDefault="000E34C3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B4AC8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E34C3" w:rsidRPr="004B4AC8" w:rsidRDefault="000E34C3" w:rsidP="00D5225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B4AC8">
              <w:rPr>
                <w:b/>
                <w:bCs/>
                <w:sz w:val="20"/>
                <w:szCs w:val="20"/>
                <w:lang w:val="sk-SK"/>
              </w:rPr>
              <w:t>5</w:t>
            </w:r>
            <w:r w:rsidR="00D5225F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Pr="004B4AC8">
              <w:rPr>
                <w:b/>
                <w:bCs/>
                <w:sz w:val="20"/>
                <w:szCs w:val="20"/>
                <w:lang w:val="sk-SK"/>
              </w:rPr>
              <w:t>000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E34C3" w:rsidRPr="004B4AC8" w:rsidRDefault="000E34C3" w:rsidP="00D5225F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B4AC8">
              <w:rPr>
                <w:b/>
                <w:bCs/>
                <w:sz w:val="20"/>
                <w:szCs w:val="20"/>
                <w:lang w:val="sk-SK"/>
              </w:rPr>
              <w:t>5</w:t>
            </w:r>
            <w:r w:rsidR="00D5225F">
              <w:rPr>
                <w:b/>
                <w:bCs/>
                <w:sz w:val="20"/>
                <w:szCs w:val="20"/>
                <w:lang w:val="sk-SK"/>
              </w:rPr>
              <w:t xml:space="preserve"> </w:t>
            </w:r>
            <w:r w:rsidRPr="004B4AC8">
              <w:rPr>
                <w:b/>
                <w:bCs/>
                <w:sz w:val="20"/>
                <w:szCs w:val="20"/>
                <w:lang w:val="sk-SK"/>
              </w:rPr>
              <w:t>000 EUR</w:t>
            </w:r>
          </w:p>
        </w:tc>
      </w:tr>
    </w:tbl>
    <w:p w:rsidR="00487EC7" w:rsidRPr="004B4AC8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Pr="004B4AC8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Krátkodobý finančný majetok</w:t>
      </w:r>
    </w:p>
    <w:p w:rsidR="00487EC7" w:rsidRPr="004B4AC8" w:rsidRDefault="00487EC7" w:rsidP="00AB36E2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487EC7" w:rsidRPr="004B4AC8" w:rsidRDefault="00487EC7" w:rsidP="00487EC7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Časové rozlíšenie</w:t>
      </w:r>
    </w:p>
    <w:p w:rsidR="005D4090" w:rsidRPr="004B4AC8" w:rsidRDefault="005D4090" w:rsidP="005D409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2C68E0" w:rsidRPr="004B4AC8" w:rsidRDefault="002C68E0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Pr="004B4AC8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B4AC8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B4AC8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Vlastné imanie</w:t>
      </w:r>
    </w:p>
    <w:p w:rsidR="00487EC7" w:rsidRPr="004B4AC8" w:rsidRDefault="00487EC7" w:rsidP="00487EC7">
      <w:pPr>
        <w:ind w:left="426"/>
        <w:rPr>
          <w:sz w:val="28"/>
          <w:szCs w:val="28"/>
          <w:lang w:val="sk-SK"/>
        </w:rPr>
      </w:pPr>
      <w:r w:rsidRPr="004B4AC8">
        <w:rPr>
          <w:lang w:val="sk-SK"/>
        </w:rPr>
        <w:t>Popis základného imania:</w:t>
      </w:r>
    </w:p>
    <w:tbl>
      <w:tblPr>
        <w:tblW w:w="395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2220"/>
        <w:gridCol w:w="2053"/>
      </w:tblGrid>
      <w:tr w:rsidR="00487EC7" w:rsidRPr="004B4AC8" w:rsidTr="003B3779">
        <w:trPr>
          <w:jc w:val="center"/>
        </w:trPr>
        <w:tc>
          <w:tcPr>
            <w:tcW w:w="2093" w:type="pct"/>
            <w:vAlign w:val="center"/>
          </w:tcPr>
          <w:p w:rsidR="00487EC7" w:rsidRPr="004B4AC8" w:rsidRDefault="00487EC7" w:rsidP="00487EC7">
            <w:pPr>
              <w:rPr>
                <w:b/>
                <w:sz w:val="20"/>
                <w:lang w:val="sk-SK"/>
              </w:rPr>
            </w:pPr>
            <w:r w:rsidRPr="004B4AC8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510" w:type="pct"/>
            <w:vAlign w:val="center"/>
          </w:tcPr>
          <w:p w:rsidR="00487EC7" w:rsidRPr="004B4AC8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4B4AC8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396" w:type="pct"/>
            <w:vAlign w:val="center"/>
          </w:tcPr>
          <w:p w:rsidR="00487EC7" w:rsidRPr="004B4AC8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4B4AC8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4B4AC8" w:rsidTr="003B3779">
        <w:trPr>
          <w:jc w:val="center"/>
        </w:trPr>
        <w:tc>
          <w:tcPr>
            <w:tcW w:w="2093" w:type="pct"/>
            <w:vAlign w:val="center"/>
          </w:tcPr>
          <w:p w:rsidR="00487EC7" w:rsidRPr="004B4AC8" w:rsidRDefault="000E34C3" w:rsidP="00AB36E2">
            <w:pPr>
              <w:spacing w:after="0"/>
              <w:rPr>
                <w:sz w:val="20"/>
                <w:lang w:val="sk-SK"/>
              </w:rPr>
            </w:pPr>
            <w:r w:rsidRPr="004B4AC8">
              <w:rPr>
                <w:sz w:val="20"/>
                <w:lang w:val="sk-SK"/>
              </w:rPr>
              <w:t>MONTALFANO HOLDING LTD.</w:t>
            </w:r>
          </w:p>
        </w:tc>
        <w:tc>
          <w:tcPr>
            <w:tcW w:w="1510" w:type="pct"/>
            <w:vAlign w:val="center"/>
          </w:tcPr>
          <w:p w:rsidR="00487EC7" w:rsidRPr="004B4AC8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4B4AC8">
              <w:rPr>
                <w:sz w:val="20"/>
                <w:lang w:val="sk-SK"/>
              </w:rPr>
              <w:t>5 000 EUR</w:t>
            </w:r>
          </w:p>
          <w:p w:rsidR="00487EC7" w:rsidRPr="004B4AC8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4B4AC8">
              <w:rPr>
                <w:sz w:val="20"/>
                <w:lang w:val="sk-SK"/>
              </w:rPr>
              <w:t>peňažný vklad</w:t>
            </w:r>
          </w:p>
        </w:tc>
        <w:tc>
          <w:tcPr>
            <w:tcW w:w="1396" w:type="pct"/>
            <w:vAlign w:val="center"/>
          </w:tcPr>
          <w:p w:rsidR="00487EC7" w:rsidRPr="004B4AC8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4B4AC8">
              <w:rPr>
                <w:sz w:val="20"/>
                <w:lang w:val="sk-SK"/>
              </w:rPr>
              <w:t>5 000 EUR</w:t>
            </w:r>
          </w:p>
        </w:tc>
      </w:tr>
    </w:tbl>
    <w:p w:rsidR="00487EC7" w:rsidRPr="004B4AC8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Pr="004B4AC8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Rezervy</w:t>
      </w:r>
    </w:p>
    <w:p w:rsidR="003B3779" w:rsidRPr="004B4AC8" w:rsidRDefault="003B3779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3B3779" w:rsidRPr="004B4AC8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Záväzky</w:t>
      </w:r>
    </w:p>
    <w:p w:rsidR="004F31AA" w:rsidRPr="004B4AC8" w:rsidRDefault="004F31AA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3B3779" w:rsidRPr="004B4AC8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Pr="004B4AC8" w:rsidRDefault="004F31AA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3B3779" w:rsidRPr="004B4AC8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Časové rozlíšenie pasív</w:t>
      </w:r>
    </w:p>
    <w:p w:rsidR="004F31AA" w:rsidRPr="004B4AC8" w:rsidRDefault="003B3779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3B3779" w:rsidRPr="004B4AC8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B4AC8">
        <w:rPr>
          <w:rFonts w:cs="Times New Roman"/>
          <w:b/>
          <w:sz w:val="28"/>
          <w:lang w:val="sk-SK"/>
        </w:rPr>
        <w:t>INFORMÁCIE O VÝNOSOCH</w:t>
      </w:r>
    </w:p>
    <w:p w:rsidR="003B3779" w:rsidRPr="004B4AC8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Tržby za vlastné výkony a tovar</w:t>
      </w:r>
    </w:p>
    <w:p w:rsidR="007D1DE0" w:rsidRPr="004B4AC8" w:rsidRDefault="007D1DE0" w:rsidP="004F31AA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7D1DE0" w:rsidRPr="004B4AC8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lastRenderedPageBreak/>
        <w:t>Aktivácia nákladov, výnosy z hospodárskej činnosti, finančnej činnosti a mimoriadnej činnosti</w:t>
      </w:r>
    </w:p>
    <w:p w:rsidR="007D1DE0" w:rsidRPr="004B4AC8" w:rsidRDefault="004F31AA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7D1DE0" w:rsidRPr="004B4AC8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B4AC8">
        <w:rPr>
          <w:rFonts w:cs="Times New Roman"/>
          <w:b/>
          <w:sz w:val="28"/>
          <w:lang w:val="sk-SK"/>
        </w:rPr>
        <w:t>INFORMÁCIE O NÁKLADOCH</w:t>
      </w:r>
    </w:p>
    <w:p w:rsidR="007D1DE0" w:rsidRPr="004B4AC8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B4AC8"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p w:rsidR="000E34C3" w:rsidRPr="004B4AC8" w:rsidRDefault="000E34C3" w:rsidP="000E34C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B4AC8">
        <w:rPr>
          <w:rFonts w:cs="Times New Roman"/>
          <w:lang w:val="sk-SK"/>
        </w:rPr>
        <w:t>---</w:t>
      </w:r>
    </w:p>
    <w:p w:rsidR="007D1DE0" w:rsidRPr="004B4AC8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4B4AC8">
        <w:rPr>
          <w:rFonts w:cs="Times New Roman"/>
          <w:b/>
          <w:sz w:val="28"/>
          <w:lang w:val="sk-SK"/>
        </w:rPr>
        <w:t>INFORMÁCIE O DANIACH Z</w:t>
      </w:r>
      <w:r w:rsidR="0054183B" w:rsidRPr="004B4AC8">
        <w:rPr>
          <w:rFonts w:cs="Times New Roman"/>
          <w:b/>
          <w:sz w:val="28"/>
          <w:lang w:val="sk-SK"/>
        </w:rPr>
        <w:t> </w:t>
      </w:r>
      <w:r w:rsidRPr="004B4AC8">
        <w:rPr>
          <w:rFonts w:cs="Times New Roman"/>
          <w:b/>
          <w:sz w:val="28"/>
          <w:lang w:val="sk-SK"/>
        </w:rPr>
        <w:t>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1134"/>
        <w:gridCol w:w="850"/>
        <w:gridCol w:w="1276"/>
        <w:gridCol w:w="1002"/>
        <w:gridCol w:w="665"/>
      </w:tblGrid>
      <w:tr w:rsidR="0054183B" w:rsidRPr="004B4AC8" w:rsidTr="001251D0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9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4183B" w:rsidRPr="004B4AC8" w:rsidRDefault="0054183B" w:rsidP="001251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54183B" w:rsidRPr="004B4AC8" w:rsidRDefault="0054183B" w:rsidP="001251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54183B" w:rsidRPr="004B4AC8" w:rsidTr="001251D0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54183B" w:rsidRPr="004B4AC8" w:rsidTr="001251D0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0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g</w:t>
            </w:r>
          </w:p>
        </w:tc>
      </w:tr>
      <w:tr w:rsidR="0054183B" w:rsidRPr="004B4AC8" w:rsidTr="001251D0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Výsledok hospodárenia </w:t>
            </w:r>
            <w:r w:rsidRPr="004B4AC8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0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x</w:t>
            </w:r>
          </w:p>
        </w:tc>
      </w:tr>
      <w:tr w:rsidR="0054183B" w:rsidRPr="004B4AC8" w:rsidTr="001251D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21%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22%</w:t>
            </w:r>
          </w:p>
        </w:tc>
      </w:tr>
      <w:tr w:rsidR="0054183B" w:rsidRPr="004B4AC8" w:rsidTr="001251D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</w:tr>
      <w:tr w:rsidR="0054183B" w:rsidRPr="004B4AC8" w:rsidTr="001251D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</w:tr>
      <w:tr w:rsidR="0054183B" w:rsidRPr="004B4AC8" w:rsidTr="001251D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</w:tr>
      <w:tr w:rsidR="0054183B" w:rsidRPr="004B4AC8" w:rsidTr="001251D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</w:tr>
      <w:tr w:rsidR="0054183B" w:rsidRPr="004B4AC8" w:rsidTr="001251D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</w:tr>
      <w:tr w:rsidR="0054183B" w:rsidRPr="004B4AC8" w:rsidTr="001251D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</w:tr>
      <w:tr w:rsidR="0054183B" w:rsidRPr="004B4AC8" w:rsidTr="001251D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</w:tr>
      <w:tr w:rsidR="0054183B" w:rsidRPr="004B4AC8" w:rsidTr="001251D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480 EUR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</w:tr>
      <w:tr w:rsidR="0054183B" w:rsidRPr="004B4AC8" w:rsidTr="001251D0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-</w:t>
            </w:r>
          </w:p>
        </w:tc>
      </w:tr>
      <w:tr w:rsidR="0054183B" w:rsidRPr="004B4AC8" w:rsidTr="001251D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4B4AC8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4B4AC8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4B4AC8">
              <w:rPr>
                <w:b/>
                <w:sz w:val="20"/>
                <w:szCs w:val="20"/>
                <w:lang w:val="sk-SK"/>
              </w:rPr>
              <w:t>480 EUR*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4B4AC8"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4B4AC8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4B4AC8">
              <w:rPr>
                <w:b/>
                <w:sz w:val="20"/>
                <w:szCs w:val="20"/>
                <w:lang w:val="sk-SK"/>
              </w:rPr>
              <w:t>0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4183B" w:rsidRPr="004B4AC8" w:rsidRDefault="0054183B" w:rsidP="001251D0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4B4AC8"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54183B" w:rsidRPr="004B4AC8" w:rsidRDefault="0054183B" w:rsidP="0054183B">
      <w:pPr>
        <w:rPr>
          <w:lang w:val="sk-SK"/>
        </w:rPr>
      </w:pPr>
      <w:r w:rsidRPr="004B4AC8">
        <w:rPr>
          <w:lang w:val="sk-SK"/>
        </w:rPr>
        <w:t xml:space="preserve">* Spoločnosť bude hradiť daňovú licenciu vo výške 480 EUR. </w:t>
      </w:r>
    </w:p>
    <w:p w:rsidR="00D020F9" w:rsidRPr="004B4AC8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val="sk-SK" w:eastAsia="sk-SK"/>
        </w:rPr>
      </w:pPr>
      <w:r w:rsidRPr="004B4AC8">
        <w:rPr>
          <w:rFonts w:ascii="Calibri" w:eastAsia="Calibri" w:hAnsi="Calibri" w:cs="Times New Roman"/>
          <w:b/>
          <w:sz w:val="28"/>
          <w:lang w:val="sk-SK" w:eastAsia="sk-SK"/>
        </w:rPr>
        <w:t>INFORMÁCIE O SKUTOČNOSTIACH, KTORÉ NASTALI PO DNI, KU KTORÉMU SA ZOSTAVUJE ÚČTOVNÁ ZÁVIERKA, DO DŇA ZOSTAVENIA ÚČTOVNEJ ZÁVIERKY</w:t>
      </w:r>
    </w:p>
    <w:p w:rsidR="00D020F9" w:rsidRPr="004B4AC8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4B4AC8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4B4AC8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4B4AC8">
        <w:rPr>
          <w:rStyle w:val="hps"/>
          <w:rFonts w:ascii="Calibri" w:eastAsia="Calibri" w:hAnsi="Calibri" w:cs="Arial Narrow"/>
          <w:lang w:val="sk-SK"/>
        </w:rPr>
        <w:t>nedošlo</w:t>
      </w:r>
      <w:r w:rsidRPr="004B4AC8">
        <w:rPr>
          <w:rFonts w:ascii="Calibri" w:eastAsia="Calibri" w:hAnsi="Calibri" w:cs="Times New Roman"/>
          <w:lang w:val="sk-SK"/>
        </w:rPr>
        <w:t xml:space="preserve"> </w:t>
      </w:r>
      <w:r w:rsidRPr="004B4AC8">
        <w:rPr>
          <w:rStyle w:val="hps"/>
          <w:rFonts w:ascii="Calibri" w:eastAsia="Calibri" w:hAnsi="Calibri" w:cs="Arial Narrow"/>
          <w:lang w:val="sk-SK"/>
        </w:rPr>
        <w:t>k</w:t>
      </w:r>
      <w:r w:rsidRPr="004B4AC8">
        <w:rPr>
          <w:rFonts w:ascii="Calibri" w:eastAsia="Calibri" w:hAnsi="Calibri" w:cs="Times New Roman"/>
          <w:lang w:val="sk-SK"/>
        </w:rPr>
        <w:t xml:space="preserve"> </w:t>
      </w:r>
      <w:r w:rsidRPr="004B4AC8">
        <w:rPr>
          <w:rStyle w:val="hps"/>
          <w:rFonts w:ascii="Calibri" w:eastAsia="Calibri" w:hAnsi="Calibri" w:cs="Arial Narrow"/>
          <w:lang w:val="sk-SK"/>
        </w:rPr>
        <w:t>žiadnym</w:t>
      </w:r>
      <w:r w:rsidRPr="004B4AC8">
        <w:rPr>
          <w:rFonts w:ascii="Calibri" w:eastAsia="Calibri" w:hAnsi="Calibri" w:cs="Times New Roman"/>
          <w:lang w:val="sk-SK"/>
        </w:rPr>
        <w:t xml:space="preserve"> </w:t>
      </w:r>
      <w:r w:rsidRPr="004B4AC8">
        <w:rPr>
          <w:rStyle w:val="hps"/>
          <w:rFonts w:ascii="Calibri" w:eastAsia="Calibri" w:hAnsi="Calibri" w:cs="Arial Narrow"/>
          <w:lang w:val="sk-SK"/>
        </w:rPr>
        <w:t>udalostiam</w:t>
      </w:r>
      <w:r w:rsidRPr="004B4AC8">
        <w:rPr>
          <w:rFonts w:ascii="Calibri" w:eastAsia="Calibri" w:hAnsi="Calibri" w:cs="Times New Roman"/>
          <w:lang w:val="sk-SK"/>
        </w:rPr>
        <w:t xml:space="preserve">, </w:t>
      </w:r>
      <w:r w:rsidRPr="004B4AC8">
        <w:rPr>
          <w:rStyle w:val="hps"/>
          <w:rFonts w:ascii="Calibri" w:eastAsia="Calibri" w:hAnsi="Calibri" w:cs="Arial Narrow"/>
          <w:lang w:val="sk-SK"/>
        </w:rPr>
        <w:t>ktoré by mali</w:t>
      </w:r>
      <w:r w:rsidRPr="004B4AC8">
        <w:rPr>
          <w:rFonts w:ascii="Calibri" w:eastAsia="Calibri" w:hAnsi="Calibri" w:cs="Times New Roman"/>
          <w:lang w:val="sk-SK"/>
        </w:rPr>
        <w:t xml:space="preserve"> </w:t>
      </w:r>
      <w:r w:rsidRPr="004B4AC8">
        <w:rPr>
          <w:rStyle w:val="hps"/>
          <w:rFonts w:ascii="Calibri" w:eastAsia="Calibri" w:hAnsi="Calibri" w:cs="Arial Narrow"/>
          <w:lang w:val="sk-SK"/>
        </w:rPr>
        <w:t>významný</w:t>
      </w:r>
      <w:r w:rsidRPr="004B4AC8">
        <w:rPr>
          <w:rFonts w:ascii="Calibri" w:eastAsia="Calibri" w:hAnsi="Calibri" w:cs="Times New Roman"/>
          <w:lang w:val="sk-SK"/>
        </w:rPr>
        <w:t xml:space="preserve"> </w:t>
      </w:r>
      <w:r w:rsidRPr="004B4AC8">
        <w:rPr>
          <w:rStyle w:val="hps"/>
          <w:rFonts w:ascii="Calibri" w:eastAsia="Calibri" w:hAnsi="Calibri" w:cs="Arial Narrow"/>
          <w:lang w:val="sk-SK"/>
        </w:rPr>
        <w:t>vplyv</w:t>
      </w:r>
      <w:r w:rsidRPr="004B4AC8">
        <w:rPr>
          <w:rFonts w:ascii="Calibri" w:eastAsia="Calibri" w:hAnsi="Calibri" w:cs="Times New Roman"/>
          <w:lang w:val="sk-SK"/>
        </w:rPr>
        <w:t xml:space="preserve"> </w:t>
      </w:r>
      <w:r w:rsidRPr="004B4AC8">
        <w:rPr>
          <w:rStyle w:val="hps"/>
          <w:rFonts w:ascii="Calibri" w:eastAsia="Calibri" w:hAnsi="Calibri" w:cs="Arial Narrow"/>
          <w:lang w:val="sk-SK"/>
        </w:rPr>
        <w:t>na</w:t>
      </w:r>
      <w:r w:rsidRPr="004B4AC8">
        <w:rPr>
          <w:rFonts w:ascii="Calibri" w:eastAsia="Calibri" w:hAnsi="Calibri" w:cs="Times New Roman"/>
          <w:lang w:val="sk-SK"/>
        </w:rPr>
        <w:t xml:space="preserve"> </w:t>
      </w:r>
      <w:r w:rsidRPr="004B4AC8">
        <w:rPr>
          <w:rStyle w:val="hps"/>
          <w:rFonts w:ascii="Calibri" w:eastAsia="Calibri" w:hAnsi="Calibri" w:cs="Arial Narrow"/>
          <w:lang w:val="sk-SK"/>
        </w:rPr>
        <w:t>účtovnú</w:t>
      </w:r>
      <w:r w:rsidRPr="004B4AC8">
        <w:rPr>
          <w:rFonts w:ascii="Calibri" w:eastAsia="Calibri" w:hAnsi="Calibri" w:cs="Times New Roman"/>
          <w:lang w:val="sk-SK"/>
        </w:rPr>
        <w:t xml:space="preserve"> </w:t>
      </w:r>
      <w:r w:rsidRPr="004B4AC8">
        <w:rPr>
          <w:rStyle w:val="hps"/>
          <w:rFonts w:ascii="Calibri" w:eastAsia="Calibri" w:hAnsi="Calibri" w:cs="Arial Narrow"/>
          <w:lang w:val="sk-SK"/>
        </w:rPr>
        <w:t>závierku</w:t>
      </w:r>
      <w:r w:rsidRPr="004B4AC8">
        <w:rPr>
          <w:rFonts w:ascii="Calibri" w:eastAsia="Calibri" w:hAnsi="Calibri" w:cs="Times New Roman"/>
          <w:lang w:val="sk-SK"/>
        </w:rPr>
        <w:t xml:space="preserve"> zostavenú </w:t>
      </w:r>
      <w:r w:rsidRPr="004B4AC8">
        <w:rPr>
          <w:rStyle w:val="hps"/>
          <w:rFonts w:ascii="Calibri" w:eastAsia="Calibri" w:hAnsi="Calibri" w:cs="Arial Narrow"/>
          <w:lang w:val="sk-SK"/>
        </w:rPr>
        <w:t>k</w:t>
      </w:r>
      <w:r w:rsidRPr="004B4AC8">
        <w:rPr>
          <w:rFonts w:ascii="Calibri" w:eastAsia="Calibri" w:hAnsi="Calibri" w:cs="Times New Roman"/>
          <w:lang w:val="sk-SK"/>
        </w:rPr>
        <w:t xml:space="preserve"> </w:t>
      </w:r>
      <w:r w:rsidRPr="004B4AC8">
        <w:rPr>
          <w:rStyle w:val="hps"/>
          <w:rFonts w:ascii="Calibri" w:eastAsia="Calibri" w:hAnsi="Calibri" w:cs="Arial Narrow"/>
          <w:lang w:val="sk-SK"/>
        </w:rPr>
        <w:t>31.</w:t>
      </w:r>
      <w:r w:rsidR="003243FE" w:rsidRPr="004B4AC8">
        <w:rPr>
          <w:rFonts w:ascii="Calibri" w:eastAsia="Calibri" w:hAnsi="Calibri" w:cs="Times New Roman"/>
          <w:lang w:val="sk-SK"/>
        </w:rPr>
        <w:t>12.201</w:t>
      </w:r>
      <w:r w:rsidR="0054183B" w:rsidRPr="004B4AC8">
        <w:rPr>
          <w:rFonts w:ascii="Calibri" w:eastAsia="Calibri" w:hAnsi="Calibri" w:cs="Times New Roman"/>
          <w:lang w:val="sk-SK"/>
        </w:rPr>
        <w:t>7</w:t>
      </w:r>
      <w:r w:rsidRPr="004B4AC8">
        <w:rPr>
          <w:rFonts w:ascii="Calibri" w:eastAsia="Calibri" w:hAnsi="Calibri" w:cs="Times New Roman"/>
          <w:lang w:val="sk-SK"/>
        </w:rPr>
        <w:t>.</w:t>
      </w:r>
    </w:p>
    <w:p w:rsidR="000E34C3" w:rsidRPr="004B4AC8" w:rsidRDefault="000E34C3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4B4AC8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val="sk-SK" w:eastAsia="sk-SK"/>
        </w:rPr>
      </w:pPr>
      <w:r w:rsidRPr="004B4AC8">
        <w:rPr>
          <w:rFonts w:ascii="Calibri" w:eastAsia="Calibri" w:hAnsi="Calibri" w:cs="Times New Roman"/>
          <w:b/>
          <w:sz w:val="28"/>
          <w:lang w:val="sk-SK" w:eastAsia="sk-SK"/>
        </w:rPr>
        <w:lastRenderedPageBreak/>
        <w:t xml:space="preserve"> INFORMÁCIE O VLASTNOM IMANÍ</w:t>
      </w:r>
    </w:p>
    <w:p w:rsidR="00D020F9" w:rsidRPr="004B4AC8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4B4AC8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860ACC" w:rsidRPr="004B4AC8" w:rsidTr="004F31AA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4B4AC8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4B4AC8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4B4AC8" w:rsidTr="004F31AA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4B4AC8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4B4AC8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4B4AC8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4B4AC8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4B4AC8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4B4AC8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4B4AC8" w:rsidTr="004F31AA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4B4AC8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4B4AC8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4B4AC8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4B4AC8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4B4AC8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4B4AC8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3243FE" w:rsidRPr="004B4AC8" w:rsidTr="000E34C3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4B4AC8" w:rsidRDefault="003243FE" w:rsidP="00860ACC">
            <w:pPr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4B4AC8" w:rsidRDefault="003243FE" w:rsidP="00307E66">
            <w:pPr>
              <w:jc w:val="right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4B4AC8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4B4AC8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243FE" w:rsidRPr="004B4AC8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3FE" w:rsidRPr="004B4AC8" w:rsidRDefault="003243F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4A5C7F" w:rsidRPr="004B4AC8" w:rsidTr="000E34C3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A5C7F" w:rsidRPr="004B4AC8" w:rsidRDefault="004A5C7F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A5C7F" w:rsidRPr="004B4AC8" w:rsidRDefault="004A5C7F" w:rsidP="00307E66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A5C7F" w:rsidRPr="004B4AC8" w:rsidRDefault="004A5C7F" w:rsidP="00860ACC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A5C7F" w:rsidRPr="004B4AC8" w:rsidRDefault="004A5C7F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A5C7F" w:rsidRPr="004B4AC8" w:rsidRDefault="004A5C7F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A5C7F" w:rsidRPr="004B4AC8" w:rsidRDefault="004A5C7F" w:rsidP="00860ACC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-480 EUR</w:t>
            </w:r>
            <w:bookmarkStart w:id="0" w:name="_GoBack"/>
            <w:bookmarkEnd w:id="0"/>
          </w:p>
        </w:tc>
      </w:tr>
    </w:tbl>
    <w:p w:rsidR="00A37E7F" w:rsidRPr="004B4AC8" w:rsidRDefault="00A37E7F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tbl>
      <w:tblPr>
        <w:tblW w:w="5127" w:type="pct"/>
        <w:jc w:val="center"/>
        <w:tblLayout w:type="fixed"/>
        <w:tblLook w:val="00A0" w:firstRow="1" w:lastRow="0" w:firstColumn="1" w:lastColumn="0" w:noHBand="0" w:noVBand="0"/>
      </w:tblPr>
      <w:tblGrid>
        <w:gridCol w:w="2390"/>
        <w:gridCol w:w="1426"/>
        <w:gridCol w:w="1427"/>
        <w:gridCol w:w="1427"/>
        <w:gridCol w:w="1427"/>
        <w:gridCol w:w="1427"/>
      </w:tblGrid>
      <w:tr w:rsidR="000E34C3" w:rsidRPr="004B4AC8" w:rsidTr="00014F61">
        <w:trPr>
          <w:trHeight w:val="318"/>
          <w:jc w:val="center"/>
        </w:trPr>
        <w:tc>
          <w:tcPr>
            <w:tcW w:w="239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E34C3" w:rsidRPr="004B4AC8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4B4AC8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0E34C3" w:rsidRPr="004B4AC8" w:rsidTr="00014F61">
        <w:trPr>
          <w:jc w:val="center"/>
        </w:trPr>
        <w:tc>
          <w:tcPr>
            <w:tcW w:w="2390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4B4AC8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4B4AC8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4B4AC8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4B4AC8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4B4AC8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E34C3" w:rsidRPr="004B4AC8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0E34C3" w:rsidRPr="004B4AC8" w:rsidTr="00014F61">
        <w:trPr>
          <w:trHeight w:val="330"/>
          <w:jc w:val="center"/>
        </w:trPr>
        <w:tc>
          <w:tcPr>
            <w:tcW w:w="239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4B4AC8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4B4AC8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4B4AC8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4B4AC8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4B4AC8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34C3" w:rsidRPr="004B4AC8" w:rsidRDefault="000E34C3" w:rsidP="00014F61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B4AC8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0E34C3" w:rsidRPr="004B4AC8" w:rsidTr="00014F61">
        <w:trPr>
          <w:trHeight w:val="330"/>
          <w:jc w:val="center"/>
        </w:trPr>
        <w:tc>
          <w:tcPr>
            <w:tcW w:w="23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4B4AC8" w:rsidRDefault="000E34C3" w:rsidP="00014F61">
            <w:pPr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4B4AC8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4B4AC8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4B4AC8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E34C3" w:rsidRPr="004B4AC8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E34C3" w:rsidRPr="004B4AC8" w:rsidRDefault="000E34C3" w:rsidP="00014F61">
            <w:pPr>
              <w:jc w:val="right"/>
              <w:rPr>
                <w:sz w:val="20"/>
                <w:szCs w:val="20"/>
                <w:lang w:val="sk-SK"/>
              </w:rPr>
            </w:pPr>
            <w:r w:rsidRPr="004B4AC8">
              <w:rPr>
                <w:sz w:val="20"/>
                <w:szCs w:val="20"/>
                <w:lang w:val="sk-SK"/>
              </w:rPr>
              <w:t>5 000 EUR </w:t>
            </w:r>
          </w:p>
        </w:tc>
      </w:tr>
    </w:tbl>
    <w:p w:rsidR="000E34C3" w:rsidRPr="004B4AC8" w:rsidRDefault="000E34C3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0E34C3" w:rsidRPr="004B4AC8" w:rsidSect="00FC467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090" w:rsidRDefault="005D4090" w:rsidP="00E64C48">
      <w:pPr>
        <w:spacing w:after="0" w:line="240" w:lineRule="auto"/>
      </w:pPr>
      <w:r>
        <w:separator/>
      </w:r>
    </w:p>
  </w:endnote>
  <w:end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5D4090" w:rsidRPr="007669E5" w:rsidRDefault="00F25632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5D4090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4A5C7F">
          <w:rPr>
            <w:rFonts w:cs="Times New Roman"/>
            <w:noProof/>
            <w:sz w:val="20"/>
          </w:rPr>
          <w:t>7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5D4090" w:rsidRDefault="005D409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090" w:rsidRDefault="005D4090" w:rsidP="00E64C48">
      <w:pPr>
        <w:spacing w:after="0" w:line="240" w:lineRule="auto"/>
      </w:pPr>
      <w:r>
        <w:separator/>
      </w:r>
    </w:p>
  </w:footnote>
  <w:footnote w:type="continuationSeparator" w:id="0">
    <w:p w:rsidR="005D4090" w:rsidRDefault="005D4090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4090" w:rsidRPr="007669E5" w:rsidRDefault="005D4090" w:rsidP="0054183B">
    <w:pPr>
      <w:pStyle w:val="Zhlav"/>
      <w:jc w:val="right"/>
      <w:rPr>
        <w:rFonts w:cs="Times New Roman"/>
        <w:sz w:val="20"/>
      </w:rPr>
    </w:pPr>
    <w:r>
      <w:rPr>
        <w:rFonts w:cs="Times New Roman"/>
        <w:sz w:val="20"/>
      </w:rPr>
      <w:t>Poznámky Úč POD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r w:rsidR="008261C3">
      <w:rPr>
        <w:rFonts w:cs="Times New Roman"/>
        <w:sz w:val="20"/>
      </w:rPr>
      <w:t>HYBRID SYMBOLS INFORMATION TECHNOLOGY EST</w:t>
    </w:r>
    <w:r w:rsidR="000E34C3">
      <w:rPr>
        <w:rFonts w:cs="Times New Roman"/>
        <w:sz w:val="20"/>
      </w:rPr>
      <w:t xml:space="preserve"> s.r.o.</w:t>
    </w:r>
  </w:p>
  <w:p w:rsidR="005D4090" w:rsidRDefault="0054183B" w:rsidP="0054183B">
    <w:pPr>
      <w:pStyle w:val="Zhlav"/>
      <w:jc w:val="right"/>
      <w:rPr>
        <w:rFonts w:ascii="Calibri" w:eastAsia="Calibri" w:hAnsi="Calibri" w:cs="Times New Roman"/>
        <w:sz w:val="20"/>
        <w:szCs w:val="32"/>
      </w:rPr>
    </w:pPr>
    <w:r>
      <w:rPr>
        <w:rFonts w:cs="Times New Roman"/>
        <w:sz w:val="20"/>
      </w:rPr>
      <w:tab/>
      <w:t xml:space="preserve">                                                                                                                                              </w:t>
    </w:r>
    <w:r w:rsidR="005D4090">
      <w:rPr>
        <w:rFonts w:cs="Times New Roman"/>
        <w:sz w:val="20"/>
      </w:rPr>
      <w:t xml:space="preserve">IČO: </w:t>
    </w:r>
    <w:r w:rsidR="008261C3">
      <w:rPr>
        <w:rFonts w:ascii="Calibri" w:eastAsia="Calibri" w:hAnsi="Calibri" w:cs="Times New Roman"/>
        <w:sz w:val="20"/>
        <w:szCs w:val="32"/>
      </w:rPr>
      <w:t>50 553</w:t>
    </w:r>
    <w:r>
      <w:rPr>
        <w:rFonts w:ascii="Calibri" w:eastAsia="Calibri" w:hAnsi="Calibri" w:cs="Times New Roman"/>
        <w:sz w:val="20"/>
        <w:szCs w:val="32"/>
      </w:rPr>
      <w:t> </w:t>
    </w:r>
    <w:r w:rsidR="008261C3">
      <w:rPr>
        <w:rFonts w:ascii="Calibri" w:eastAsia="Calibri" w:hAnsi="Calibri" w:cs="Times New Roman"/>
        <w:sz w:val="20"/>
        <w:szCs w:val="32"/>
      </w:rPr>
      <w:t>062</w:t>
    </w:r>
  </w:p>
  <w:p w:rsidR="0054183B" w:rsidRPr="007669E5" w:rsidRDefault="0054183B" w:rsidP="0054183B">
    <w:pPr>
      <w:pStyle w:val="Zhlav"/>
      <w:ind w:left="4248" w:firstLine="2832"/>
      <w:jc w:val="right"/>
      <w:rPr>
        <w:rFonts w:cs="Times New Roman"/>
        <w:sz w:val="20"/>
      </w:rPr>
    </w:pPr>
    <w:r>
      <w:rPr>
        <w:rFonts w:ascii="Calibri" w:eastAsia="Calibri" w:hAnsi="Calibri" w:cs="Times New Roman"/>
        <w:sz w:val="20"/>
        <w:szCs w:val="32"/>
      </w:rPr>
      <w:t>DIČ: 21 20 45 73 39</w:t>
    </w:r>
  </w:p>
  <w:p w:rsidR="005D4090" w:rsidRPr="007669E5" w:rsidRDefault="005D4090" w:rsidP="0054183B">
    <w:pPr>
      <w:pStyle w:val="Zhlav"/>
      <w:jc w:val="right"/>
      <w:rPr>
        <w:rFonts w:cs="Times New Roman"/>
        <w:sz w:val="20"/>
      </w:rPr>
    </w:pPr>
    <w:r w:rsidRPr="007669E5">
      <w:rPr>
        <w:rFonts w:cs="Times New Roman"/>
        <w:sz w:val="20"/>
      </w:rPr>
      <w:tab/>
    </w:r>
    <w:r w:rsidRPr="007669E5">
      <w:rPr>
        <w:rFonts w:cs="Times New Roman"/>
        <w:sz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9D35E9"/>
    <w:multiLevelType w:val="hybridMultilevel"/>
    <w:tmpl w:val="89C82C6C"/>
    <w:lvl w:ilvl="0" w:tplc="E04C563A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10"/>
  </w:num>
  <w:num w:numId="7">
    <w:abstractNumId w:val="8"/>
  </w:num>
  <w:num w:numId="8">
    <w:abstractNumId w:val="7"/>
  </w:num>
  <w:num w:numId="9">
    <w:abstractNumId w:val="5"/>
  </w:num>
  <w:num w:numId="10">
    <w:abstractNumId w:val="12"/>
  </w:num>
  <w:num w:numId="11">
    <w:abstractNumId w:val="9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4C48"/>
    <w:rsid w:val="00000BE4"/>
    <w:rsid w:val="000E34C3"/>
    <w:rsid w:val="00144EC0"/>
    <w:rsid w:val="00151641"/>
    <w:rsid w:val="001844BA"/>
    <w:rsid w:val="00204D88"/>
    <w:rsid w:val="00252AD5"/>
    <w:rsid w:val="002C68E0"/>
    <w:rsid w:val="002E2403"/>
    <w:rsid w:val="003243FE"/>
    <w:rsid w:val="003938B9"/>
    <w:rsid w:val="003B3779"/>
    <w:rsid w:val="0045512D"/>
    <w:rsid w:val="004614A0"/>
    <w:rsid w:val="00487EC7"/>
    <w:rsid w:val="004A5C7F"/>
    <w:rsid w:val="004B4AC8"/>
    <w:rsid w:val="004F31AA"/>
    <w:rsid w:val="00515E8C"/>
    <w:rsid w:val="00540BC7"/>
    <w:rsid w:val="0054183B"/>
    <w:rsid w:val="00565A18"/>
    <w:rsid w:val="005D4090"/>
    <w:rsid w:val="006420E4"/>
    <w:rsid w:val="006609A8"/>
    <w:rsid w:val="00670E6D"/>
    <w:rsid w:val="006A1A14"/>
    <w:rsid w:val="00717D02"/>
    <w:rsid w:val="007669E5"/>
    <w:rsid w:val="00771A55"/>
    <w:rsid w:val="007D1DE0"/>
    <w:rsid w:val="008261C3"/>
    <w:rsid w:val="00860ACC"/>
    <w:rsid w:val="008F032E"/>
    <w:rsid w:val="009017F2"/>
    <w:rsid w:val="009148F3"/>
    <w:rsid w:val="009A2C82"/>
    <w:rsid w:val="00A3243F"/>
    <w:rsid w:val="00A37E7F"/>
    <w:rsid w:val="00A408A6"/>
    <w:rsid w:val="00AB36E2"/>
    <w:rsid w:val="00B66C32"/>
    <w:rsid w:val="00BB2ED3"/>
    <w:rsid w:val="00BF2BC1"/>
    <w:rsid w:val="00C0540B"/>
    <w:rsid w:val="00C10215"/>
    <w:rsid w:val="00C27214"/>
    <w:rsid w:val="00C67AA1"/>
    <w:rsid w:val="00C73669"/>
    <w:rsid w:val="00CA16F3"/>
    <w:rsid w:val="00CB3CA1"/>
    <w:rsid w:val="00CC4F74"/>
    <w:rsid w:val="00D020F9"/>
    <w:rsid w:val="00D108CD"/>
    <w:rsid w:val="00D15EF1"/>
    <w:rsid w:val="00D5225F"/>
    <w:rsid w:val="00D73091"/>
    <w:rsid w:val="00D80033"/>
    <w:rsid w:val="00E238E3"/>
    <w:rsid w:val="00E64C48"/>
    <w:rsid w:val="00F25632"/>
    <w:rsid w:val="00FA6EF8"/>
    <w:rsid w:val="00FC4674"/>
    <w:rsid w:val="00FF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5164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E2F83-3427-4D67-A1B6-AF0B41ACA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916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holeckova</cp:lastModifiedBy>
  <cp:revision>14</cp:revision>
  <cp:lastPrinted>2015-03-30T15:30:00Z</cp:lastPrinted>
  <dcterms:created xsi:type="dcterms:W3CDTF">2017-01-16T09:20:00Z</dcterms:created>
  <dcterms:modified xsi:type="dcterms:W3CDTF">2018-06-25T14:58:00Z</dcterms:modified>
</cp:coreProperties>
</file>