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31.12.201</w:t>
      </w:r>
      <w:r w:rsidR="00FC34C0">
        <w:rPr>
          <w:rFonts w:ascii="Calibri" w:eastAsia="Calibri" w:hAnsi="Calibri" w:cs="Times New Roman"/>
          <w:b/>
          <w:sz w:val="52"/>
          <w:szCs w:val="40"/>
        </w:rPr>
        <w:t>7</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FC34C0">
        <w:rPr>
          <w:rFonts w:ascii="Calibri" w:eastAsia="Calibri" w:hAnsi="Calibri" w:cs="Times New Roman"/>
          <w:b/>
          <w:sz w:val="32"/>
          <w:szCs w:val="40"/>
        </w:rPr>
        <w:t>1.</w:t>
      </w:r>
      <w:r w:rsidR="00D8188D">
        <w:rPr>
          <w:rFonts w:ascii="Calibri" w:eastAsia="Calibri" w:hAnsi="Calibri" w:cs="Times New Roman"/>
          <w:b/>
          <w:sz w:val="32"/>
          <w:szCs w:val="40"/>
        </w:rPr>
        <w:t>1</w:t>
      </w:r>
      <w:r w:rsidRPr="00057D76">
        <w:rPr>
          <w:rFonts w:ascii="Calibri" w:eastAsia="Calibri" w:hAnsi="Calibri" w:cs="Times New Roman"/>
          <w:b/>
          <w:sz w:val="32"/>
          <w:szCs w:val="40"/>
        </w:rPr>
        <w:t>.201</w:t>
      </w:r>
      <w:r w:rsidR="00FC34C0">
        <w:rPr>
          <w:rFonts w:ascii="Calibri" w:eastAsia="Calibri" w:hAnsi="Calibri" w:cs="Times New Roman"/>
          <w:b/>
          <w:sz w:val="32"/>
          <w:szCs w:val="40"/>
        </w:rPr>
        <w:t>7</w:t>
      </w:r>
      <w:r w:rsidRPr="00057D76">
        <w:rPr>
          <w:rFonts w:ascii="Calibri" w:eastAsia="Calibri" w:hAnsi="Calibri" w:cs="Times New Roman"/>
          <w:b/>
          <w:sz w:val="32"/>
          <w:szCs w:val="40"/>
        </w:rPr>
        <w:t xml:space="preserve"> DO 31.12.201</w:t>
      </w:r>
      <w:r w:rsidR="00FC34C0">
        <w:rPr>
          <w:rFonts w:ascii="Calibri" w:eastAsia="Calibri" w:hAnsi="Calibri" w:cs="Times New Roman"/>
          <w:b/>
          <w:sz w:val="32"/>
          <w:szCs w:val="40"/>
        </w:rPr>
        <w:t>7</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Obchodné meno: </w:t>
      </w:r>
      <w:r w:rsidR="00D8188D">
        <w:rPr>
          <w:rFonts w:ascii="Calibri" w:eastAsia="Calibri" w:hAnsi="Calibri" w:cs="Times New Roman"/>
          <w:b/>
          <w:sz w:val="32"/>
          <w:szCs w:val="32"/>
        </w:rPr>
        <w:t>Taluman</w:t>
      </w:r>
      <w:r w:rsidR="004F31AA">
        <w:rPr>
          <w:rFonts w:ascii="Calibri" w:eastAsia="Calibri" w:hAnsi="Calibri" w:cs="Times New Roman"/>
          <w:b/>
          <w:sz w:val="32"/>
          <w:szCs w:val="32"/>
        </w:rPr>
        <w:t xml:space="preserve"> s.r.o.</w:t>
      </w:r>
    </w:p>
    <w:p w:rsidR="004F31AA" w:rsidRPr="00B91B3B" w:rsidRDefault="004F31AA"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9148F3">
        <w:rPr>
          <w:rFonts w:ascii="Calibri" w:eastAsia="Calibri" w:hAnsi="Calibri" w:cs="Times New Roman"/>
          <w:b/>
          <w:sz w:val="32"/>
          <w:szCs w:val="32"/>
        </w:rPr>
        <w:t>Zámocká 30</w:t>
      </w:r>
      <w:r>
        <w:rPr>
          <w:rFonts w:ascii="Calibri" w:eastAsia="Calibri" w:hAnsi="Calibri" w:cs="Times New Roman"/>
          <w:b/>
          <w:sz w:val="32"/>
          <w:szCs w:val="32"/>
        </w:rPr>
        <w:t>, 811 0</w:t>
      </w:r>
      <w:r w:rsidR="009148F3">
        <w:rPr>
          <w:rFonts w:ascii="Calibri" w:eastAsia="Calibri" w:hAnsi="Calibri" w:cs="Times New Roman"/>
          <w:b/>
          <w:sz w:val="32"/>
          <w:szCs w:val="32"/>
        </w:rPr>
        <w:t>1</w:t>
      </w:r>
      <w:r>
        <w:rPr>
          <w:rFonts w:ascii="Calibri" w:eastAsia="Calibri" w:hAnsi="Calibri" w:cs="Times New Roman"/>
          <w:b/>
          <w:sz w:val="32"/>
          <w:szCs w:val="32"/>
        </w:rPr>
        <w:t xml:space="preserve"> Bratislava</w:t>
      </w:r>
    </w:p>
    <w:p w:rsidR="00FC4674" w:rsidRPr="00B91B3B" w:rsidRDefault="00FC4674" w:rsidP="00FC4674">
      <w:pPr>
        <w:spacing w:after="0"/>
        <w:jc w:val="center"/>
        <w:rPr>
          <w:rFonts w:ascii="Calibri" w:eastAsia="Calibri" w:hAnsi="Calibri" w:cs="Times New Roman"/>
          <w:sz w:val="32"/>
          <w:szCs w:val="32"/>
        </w:rPr>
      </w:pPr>
    </w:p>
    <w:p w:rsidR="00FC4674" w:rsidRPr="009148F3" w:rsidRDefault="00FC4674" w:rsidP="009148F3">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IČO: </w:t>
      </w:r>
      <w:r w:rsidR="009148F3" w:rsidRPr="009148F3">
        <w:rPr>
          <w:rFonts w:ascii="Calibri" w:eastAsia="Calibri" w:hAnsi="Calibri" w:cs="Times New Roman"/>
          <w:sz w:val="32"/>
          <w:szCs w:val="32"/>
        </w:rPr>
        <w:tab/>
      </w:r>
      <w:r w:rsidR="00D8188D" w:rsidRPr="00D8188D">
        <w:rPr>
          <w:rFonts w:ascii="Calibri" w:eastAsia="Calibri" w:hAnsi="Calibri" w:cs="Times New Roman"/>
          <w:b/>
          <w:sz w:val="32"/>
          <w:szCs w:val="32"/>
        </w:rPr>
        <w:t>50</w:t>
      </w:r>
      <w:r w:rsidR="003F6B78">
        <w:rPr>
          <w:rFonts w:ascii="Calibri" w:eastAsia="Calibri" w:hAnsi="Calibri" w:cs="Times New Roman"/>
          <w:b/>
          <w:sz w:val="32"/>
          <w:szCs w:val="32"/>
        </w:rPr>
        <w:t xml:space="preserve"> </w:t>
      </w:r>
      <w:r w:rsidR="00D8188D" w:rsidRPr="00D8188D">
        <w:rPr>
          <w:rFonts w:ascii="Calibri" w:eastAsia="Calibri" w:hAnsi="Calibri" w:cs="Times New Roman"/>
          <w:b/>
          <w:sz w:val="32"/>
          <w:szCs w:val="32"/>
        </w:rPr>
        <w:t>582 321</w:t>
      </w: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sidR="000E34C3">
        <w:rPr>
          <w:rFonts w:ascii="Calibri" w:eastAsia="Calibri" w:hAnsi="Calibri" w:cs="Times New Roman"/>
          <w:b/>
          <w:sz w:val="32"/>
          <w:szCs w:val="32"/>
        </w:rPr>
        <w:t>SK</w:t>
      </w:r>
      <w:r w:rsidR="00D8188D" w:rsidRPr="00D8188D">
        <w:rPr>
          <w:rFonts w:ascii="Calibri" w:eastAsia="Calibri" w:hAnsi="Calibri" w:cs="Times New Roman"/>
          <w:b/>
          <w:sz w:val="32"/>
          <w:szCs w:val="32"/>
        </w:rPr>
        <w:t>2120388028</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D8188D">
        <w:rPr>
          <w:rFonts w:cs="Times New Roman"/>
          <w:lang w:val="sk-SK"/>
        </w:rPr>
        <w:t>Taluman</w:t>
      </w:r>
      <w:r w:rsidR="004F31AA">
        <w:rPr>
          <w:rFonts w:cs="Times New Roman"/>
          <w:lang w:val="sk-SK"/>
        </w:rPr>
        <w:t xml:space="preserve"> s.r.o.</w:t>
      </w:r>
      <w:r w:rsidR="004F31AA">
        <w:rPr>
          <w:rFonts w:cs="Times New Roman"/>
          <w:lang w:val="sk-SK"/>
        </w:rPr>
        <w:tab/>
      </w:r>
      <w:r w:rsidRPr="00487EC7">
        <w:rPr>
          <w:rFonts w:cs="Times New Roman"/>
          <w:lang w:val="sk-SK"/>
        </w:rPr>
        <w:t>(ďalej l</w:t>
      </w:r>
      <w:r w:rsidR="00BB2ED3">
        <w:rPr>
          <w:rFonts w:cs="Times New Roman"/>
          <w:lang w:val="sk-SK"/>
        </w:rPr>
        <w:t xml:space="preserve">en Spoločnosť), bola založená </w:t>
      </w:r>
      <w:r w:rsidR="00D8188D">
        <w:rPr>
          <w:rFonts w:cs="Times New Roman"/>
          <w:lang w:val="sk-SK"/>
        </w:rPr>
        <w:t>12</w:t>
      </w:r>
      <w:r w:rsidRPr="00487EC7">
        <w:rPr>
          <w:rFonts w:cs="Times New Roman"/>
          <w:lang w:val="sk-SK"/>
        </w:rPr>
        <w:t>.</w:t>
      </w:r>
      <w:r w:rsidR="00D8188D">
        <w:rPr>
          <w:rFonts w:cs="Times New Roman"/>
          <w:lang w:val="sk-SK"/>
        </w:rPr>
        <w:t xml:space="preserve"> oktobra</w:t>
      </w:r>
      <w:r w:rsidRPr="00487EC7">
        <w:rPr>
          <w:rFonts w:cs="Times New Roman"/>
          <w:lang w:val="sk-SK"/>
        </w:rPr>
        <w:t xml:space="preserve"> </w:t>
      </w:r>
      <w:r w:rsidR="004F31AA">
        <w:rPr>
          <w:rFonts w:cs="Times New Roman"/>
          <w:lang w:val="sk-SK"/>
        </w:rPr>
        <w:t xml:space="preserve"> 201</w:t>
      </w:r>
      <w:r w:rsidR="000E34C3">
        <w:rPr>
          <w:rFonts w:cs="Times New Roman"/>
          <w:lang w:val="sk-SK"/>
        </w:rPr>
        <w:t>6</w:t>
      </w:r>
      <w:r w:rsidRPr="00487EC7">
        <w:rPr>
          <w:rFonts w:cs="Times New Roman"/>
          <w:lang w:val="sk-SK"/>
        </w:rPr>
        <w:t xml:space="preserve"> a do obchodného registra bola zapísaná </w:t>
      </w:r>
      <w:r w:rsidR="00D8188D">
        <w:rPr>
          <w:rFonts w:cs="Times New Roman"/>
          <w:lang w:val="sk-SK"/>
        </w:rPr>
        <w:t>22</w:t>
      </w:r>
      <w:r w:rsidRPr="00487EC7">
        <w:rPr>
          <w:rFonts w:cs="Times New Roman"/>
          <w:lang w:val="sk-SK"/>
        </w:rPr>
        <w:t xml:space="preserve">. </w:t>
      </w:r>
      <w:r w:rsidR="00D8188D">
        <w:rPr>
          <w:rFonts w:cs="Times New Roman"/>
          <w:lang w:val="sk-SK"/>
        </w:rPr>
        <w:t>novembra</w:t>
      </w:r>
      <w:r w:rsidR="00BB2ED3">
        <w:rPr>
          <w:rFonts w:cs="Times New Roman"/>
          <w:lang w:val="sk-SK"/>
        </w:rPr>
        <w:t xml:space="preserve"> 201</w:t>
      </w:r>
      <w:r w:rsidR="000E34C3">
        <w:rPr>
          <w:rFonts w:cs="Times New Roman"/>
          <w:lang w:val="sk-SK"/>
        </w:rPr>
        <w:t>6</w:t>
      </w:r>
      <w:r w:rsidRPr="00487EC7">
        <w:rPr>
          <w:rFonts w:cs="Times New Roman"/>
          <w:lang w:val="sk-SK"/>
        </w:rPr>
        <w:t xml:space="preserve"> (Obchodný register Okresného súdu Bratislava I v Bratislave,</w:t>
      </w:r>
      <w:r w:rsidR="00BB2ED3">
        <w:rPr>
          <w:rFonts w:cs="Times New Roman"/>
          <w:lang w:val="sk-SK"/>
        </w:rPr>
        <w:t xml:space="preserve"> oddiel Sro, vložka</w:t>
      </w:r>
      <w:r w:rsidR="00D8188D">
        <w:rPr>
          <w:rFonts w:cs="Times New Roman"/>
          <w:lang w:val="sk-SK"/>
        </w:rPr>
        <w:t xml:space="preserve"> </w:t>
      </w:r>
      <w:r w:rsidR="00D8188D">
        <w:rPr>
          <w:rStyle w:val="ra"/>
        </w:rPr>
        <w:t>115502/B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7669E5">
      <w:pPr>
        <w:spacing w:after="0" w:line="360" w:lineRule="auto"/>
        <w:rPr>
          <w:rFonts w:eastAsia="Times New Roman" w:cs="Times New Roman"/>
          <w:vanish/>
        </w:rPr>
      </w:pPr>
    </w:p>
    <w:p w:rsidR="00E64C48" w:rsidRPr="00E64C48" w:rsidRDefault="00E64C48" w:rsidP="007669E5">
      <w:pPr>
        <w:spacing w:after="0" w:line="360" w:lineRule="auto"/>
        <w:rPr>
          <w:rFonts w:eastAsia="Times New Roman" w:cs="Times New Roman"/>
          <w:vanish/>
        </w:rPr>
      </w:pP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3F6B78">
      <w:pPr>
        <w:pStyle w:val="Odstavecseseznamem"/>
        <w:numPr>
          <w:ilvl w:val="0"/>
          <w:numId w:val="1"/>
        </w:numPr>
        <w:spacing w:before="120"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Účtovná závierka Spoločnosti k 31. decembru 201</w:t>
      </w:r>
      <w:r w:rsidR="00FC34C0">
        <w:rPr>
          <w:rFonts w:cs="Times New Roman"/>
          <w:lang w:val="sk-SK"/>
        </w:rPr>
        <w:t>7</w:t>
      </w:r>
      <w:r w:rsidRPr="00487EC7">
        <w:rPr>
          <w:rFonts w:cs="Times New Roman"/>
          <w:lang w:val="sk-SK"/>
        </w:rPr>
        <w:t xml:space="preserve"> je zostavená ako riadna účtovná závierka podľa §17 ods. 6 zákona NR SR č. 431/2002 Z. z. o účto</w:t>
      </w:r>
      <w:r w:rsidR="00BB2ED3">
        <w:rPr>
          <w:rFonts w:cs="Times New Roman"/>
          <w:lang w:val="sk-SK"/>
        </w:rPr>
        <w:t xml:space="preserve">vníctve za účtovné obdobie od </w:t>
      </w:r>
      <w:r w:rsidR="00FC34C0">
        <w:rPr>
          <w:rFonts w:cs="Times New Roman"/>
          <w:lang w:val="sk-SK"/>
        </w:rPr>
        <w:t>1</w:t>
      </w:r>
      <w:r w:rsidR="004F31AA">
        <w:rPr>
          <w:rFonts w:cs="Times New Roman"/>
          <w:lang w:val="sk-SK"/>
        </w:rPr>
        <w:t>. </w:t>
      </w:r>
      <w:r w:rsidR="00FC34C0">
        <w:rPr>
          <w:rFonts w:cs="Times New Roman"/>
          <w:lang w:val="sk-SK"/>
        </w:rPr>
        <w:t>január</w:t>
      </w:r>
      <w:r w:rsidR="00D8188D">
        <w:rPr>
          <w:rFonts w:cs="Times New Roman"/>
          <w:lang w:val="sk-SK"/>
        </w:rPr>
        <w:t>a</w:t>
      </w:r>
      <w:r w:rsidR="000E34C3">
        <w:rPr>
          <w:rFonts w:cs="Times New Roman"/>
          <w:lang w:val="sk-SK"/>
        </w:rPr>
        <w:t> 201</w:t>
      </w:r>
      <w:r w:rsidR="00FC34C0">
        <w:rPr>
          <w:rFonts w:cs="Times New Roman"/>
          <w:lang w:val="sk-SK"/>
        </w:rPr>
        <w:t>7</w:t>
      </w:r>
      <w:r w:rsidRPr="00487EC7">
        <w:rPr>
          <w:rFonts w:cs="Times New Roman"/>
          <w:lang w:val="sk-SK"/>
        </w:rPr>
        <w:t xml:space="preserve"> do 31. decembra 201</w:t>
      </w:r>
      <w:r w:rsidR="00FC34C0">
        <w:rPr>
          <w:rFonts w:cs="Times New Roman"/>
          <w:lang w:val="sk-SK"/>
        </w:rPr>
        <w:t>7</w:t>
      </w:r>
      <w:r w:rsidRPr="00487EC7">
        <w:rPr>
          <w:rFonts w:cs="Times New Roman"/>
          <w:lang w:val="sk-SK"/>
        </w:rPr>
        <w:t>.</w:t>
      </w:r>
    </w:p>
    <w:p w:rsidR="00C10215" w:rsidRPr="007669E5" w:rsidRDefault="00C10215" w:rsidP="00C10215">
      <w:pPr>
        <w:spacing w:after="0" w:line="360" w:lineRule="auto"/>
        <w:ind w:left="426"/>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E238E3" w:rsidRPr="00487EC7" w:rsidRDefault="004614A0" w:rsidP="00E238E3">
      <w:pPr>
        <w:spacing w:after="0" w:line="360" w:lineRule="auto"/>
        <w:ind w:left="426"/>
        <w:jc w:val="both"/>
        <w:rPr>
          <w:rFonts w:cs="Times New Roman"/>
          <w:lang w:val="sk-SK"/>
        </w:rPr>
      </w:pPr>
      <w:r>
        <w:rPr>
          <w:rFonts w:cs="Times New Roman"/>
          <w:lang w:val="sk-SK"/>
        </w:rPr>
        <w:t>Konateľ</w:t>
      </w:r>
      <w:r>
        <w:rPr>
          <w:rFonts w:cs="Times New Roman"/>
          <w:lang w:val="sk-SK"/>
        </w:rPr>
        <w:tab/>
      </w:r>
      <w:r>
        <w:rPr>
          <w:rFonts w:cs="Times New Roman"/>
          <w:lang w:val="sk-SK"/>
        </w:rPr>
        <w:tab/>
      </w:r>
      <w:r w:rsidR="0006649C">
        <w:rPr>
          <w:rFonts w:cs="Times New Roman"/>
          <w:lang w:val="sk-SK"/>
        </w:rPr>
        <w:t>C</w:t>
      </w:r>
      <w:r w:rsidR="00D8188D">
        <w:rPr>
          <w:rFonts w:cs="Times New Roman"/>
          <w:lang w:val="sk-SK"/>
        </w:rPr>
        <w:t>onstantinos Avraamides</w:t>
      </w:r>
    </w:p>
    <w:p w:rsidR="007669E5" w:rsidRPr="007669E5" w:rsidRDefault="007669E5" w:rsidP="007669E5">
      <w:pPr>
        <w:spacing w:after="0" w:line="360" w:lineRule="auto"/>
        <w:jc w:val="both"/>
        <w:rPr>
          <w:rFonts w:cs="Times New Roman"/>
          <w:sz w:val="24"/>
          <w:lang w:val="sk-SK"/>
        </w:rPr>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Štruktúra spoločníkov k 31. decembru 201</w:t>
      </w:r>
      <w:r w:rsidR="00FC34C0">
        <w:rPr>
          <w:rFonts w:cs="Times New Roman"/>
          <w:lang w:val="sk-SK"/>
        </w:rPr>
        <w:t>7</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97"/>
        <w:gridCol w:w="2647"/>
      </w:tblGrid>
      <w:tr w:rsidR="00E238E3" w:rsidRPr="007669E5" w:rsidTr="007669E5">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7669E5" w:rsidRDefault="00C27214" w:rsidP="00487EC7">
            <w:pPr>
              <w:jc w:val="center"/>
              <w:rPr>
                <w:rFonts w:cs="Times New Roman"/>
                <w:b/>
                <w:bCs/>
                <w:sz w:val="20"/>
                <w:lang w:val="sk-SK"/>
              </w:rPr>
            </w:pPr>
            <w:r w:rsidRPr="007669E5">
              <w:rPr>
                <w:rFonts w:cs="Times New Roman"/>
                <w:sz w:val="20"/>
                <w:szCs w:val="24"/>
                <w:lang w:val="sk-SK"/>
              </w:rPr>
              <w:t xml:space="preserve"> </w:t>
            </w:r>
            <w:r w:rsidR="00E238E3" w:rsidRPr="007669E5">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Iný podiel na ostatných položkách VI ako na ZI</w:t>
            </w:r>
          </w:p>
          <w:p w:rsidR="00E238E3" w:rsidRPr="007669E5" w:rsidRDefault="00E238E3" w:rsidP="00487EC7">
            <w:pPr>
              <w:jc w:val="center"/>
              <w:rPr>
                <w:rFonts w:cs="Times New Roman"/>
                <w:b/>
                <w:bCs/>
                <w:sz w:val="20"/>
                <w:lang w:val="sk-SK"/>
              </w:rPr>
            </w:pPr>
            <w:r w:rsidRPr="007669E5">
              <w:rPr>
                <w:rFonts w:cs="Times New Roman"/>
                <w:b/>
                <w:bCs/>
                <w:sz w:val="20"/>
                <w:lang w:val="sk-SK"/>
              </w:rPr>
              <w:t>v %</w:t>
            </w:r>
          </w:p>
        </w:tc>
      </w:tr>
      <w:tr w:rsidR="007669E5" w:rsidRPr="007669E5" w:rsidTr="007669E5">
        <w:trPr>
          <w:trHeight w:val="231"/>
          <w:jc w:val="center"/>
        </w:trPr>
        <w:tc>
          <w:tcPr>
            <w:tcW w:w="2225" w:type="dxa"/>
            <w:vMerge/>
            <w:tcBorders>
              <w:top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7669E5" w:rsidRDefault="00E238E3" w:rsidP="00487EC7">
            <w:pPr>
              <w:jc w:val="center"/>
              <w:rPr>
                <w:rFonts w:cs="Times New Roman"/>
                <w:b/>
                <w:bCs/>
                <w:sz w:val="20"/>
                <w:lang w:val="sk-SK"/>
              </w:rPr>
            </w:pPr>
            <w:r w:rsidRPr="007669E5">
              <w:rPr>
                <w:rFonts w:cs="Times New Roman"/>
                <w:b/>
                <w:bCs/>
                <w:sz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7669E5" w:rsidRDefault="00E238E3" w:rsidP="00487EC7">
            <w:pPr>
              <w:rPr>
                <w:rFonts w:cs="Times New Roman"/>
                <w:sz w:val="20"/>
                <w:lang w:val="sk-SK"/>
              </w:rPr>
            </w:pPr>
          </w:p>
        </w:tc>
        <w:tc>
          <w:tcPr>
            <w:tcW w:w="2647" w:type="dxa"/>
            <w:vMerge/>
            <w:tcBorders>
              <w:top w:val="single" w:sz="12" w:space="0" w:color="auto"/>
              <w:left w:val="single" w:sz="12" w:space="0" w:color="auto"/>
              <w:bottom w:val="nil"/>
            </w:tcBorders>
          </w:tcPr>
          <w:p w:rsidR="00E238E3" w:rsidRPr="007669E5" w:rsidRDefault="00E238E3" w:rsidP="00487EC7">
            <w:pPr>
              <w:rPr>
                <w:rFonts w:cs="Times New Roman"/>
                <w:sz w:val="20"/>
                <w:lang w:val="sk-SK"/>
              </w:rPr>
            </w:pPr>
          </w:p>
        </w:tc>
      </w:tr>
      <w:tr w:rsidR="007669E5" w:rsidRPr="007669E5" w:rsidTr="007669E5">
        <w:trPr>
          <w:trHeight w:val="278"/>
          <w:jc w:val="center"/>
        </w:trPr>
        <w:tc>
          <w:tcPr>
            <w:tcW w:w="2225" w:type="dxa"/>
            <w:tcBorders>
              <w:top w:val="single" w:sz="12" w:space="0" w:color="auto"/>
              <w:bottom w:val="single" w:sz="6" w:space="0" w:color="auto"/>
              <w:right w:val="single" w:sz="12" w:space="0" w:color="auto"/>
            </w:tcBorders>
            <w:vAlign w:val="bottom"/>
          </w:tcPr>
          <w:p w:rsidR="00E238E3" w:rsidRPr="007669E5" w:rsidRDefault="00FC34C0" w:rsidP="00FC34C0">
            <w:pPr>
              <w:jc w:val="center"/>
              <w:rPr>
                <w:rFonts w:cs="Times New Roman"/>
                <w:sz w:val="20"/>
                <w:lang w:val="sk-SK"/>
              </w:rPr>
            </w:pPr>
            <w:r w:rsidRPr="00FC34C0">
              <w:rPr>
                <w:rFonts w:cs="Times New Roman"/>
                <w:sz w:val="20"/>
                <w:lang w:val="sk-SK"/>
              </w:rPr>
              <w:t>Iurii Chinarikhin</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5</w:t>
            </w:r>
            <w:r w:rsidR="00BB2ED3">
              <w:rPr>
                <w:rFonts w:cs="Times New Roman"/>
                <w:sz w:val="20"/>
                <w:lang w:val="sk-SK" w:eastAsia="sk-SK"/>
              </w:rPr>
              <w:t xml:space="preserve"> </w:t>
            </w:r>
            <w:r w:rsidRPr="007669E5">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eastAsia="sk-SK"/>
              </w:rPr>
            </w:pPr>
            <w:r w:rsidRPr="007669E5">
              <w:rPr>
                <w:rFonts w:cs="Times New Roman"/>
                <w:sz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100</w:t>
            </w:r>
          </w:p>
        </w:tc>
        <w:tc>
          <w:tcPr>
            <w:tcW w:w="2647" w:type="dxa"/>
            <w:tcBorders>
              <w:top w:val="single" w:sz="12" w:space="0" w:color="auto"/>
              <w:left w:val="single" w:sz="6" w:space="0" w:color="auto"/>
              <w:bottom w:val="single" w:sz="6" w:space="0" w:color="auto"/>
            </w:tcBorders>
            <w:vAlign w:val="bottom"/>
          </w:tcPr>
          <w:p w:rsidR="00E238E3" w:rsidRPr="007669E5" w:rsidRDefault="00E238E3" w:rsidP="00C27214">
            <w:pPr>
              <w:jc w:val="center"/>
              <w:rPr>
                <w:rFonts w:cs="Times New Roman"/>
                <w:sz w:val="20"/>
                <w:lang w:val="sk-SK"/>
              </w:rPr>
            </w:pPr>
            <w:r w:rsidRPr="007669E5">
              <w:rPr>
                <w:rFonts w:cs="Times New Roman"/>
                <w:sz w:val="20"/>
                <w:lang w:val="sk-SK"/>
              </w:rPr>
              <w:t>-</w:t>
            </w:r>
          </w:p>
        </w:tc>
      </w:tr>
      <w:tr w:rsidR="007669E5" w:rsidRPr="007669E5" w:rsidTr="007669E5">
        <w:trPr>
          <w:trHeight w:val="278"/>
          <w:jc w:val="center"/>
        </w:trPr>
        <w:tc>
          <w:tcPr>
            <w:tcW w:w="2225" w:type="dxa"/>
            <w:tcBorders>
              <w:top w:val="single" w:sz="6" w:space="0" w:color="auto"/>
              <w:bottom w:val="single" w:sz="12" w:space="0" w:color="auto"/>
              <w:right w:val="single" w:sz="12" w:space="0" w:color="auto"/>
            </w:tcBorders>
            <w:vAlign w:val="bottom"/>
          </w:tcPr>
          <w:p w:rsidR="00E238E3" w:rsidRPr="007669E5" w:rsidRDefault="00E238E3" w:rsidP="00C27214">
            <w:pPr>
              <w:jc w:val="center"/>
              <w:rPr>
                <w:rFonts w:cs="Times New Roman"/>
                <w:b/>
                <w:bCs/>
                <w:sz w:val="20"/>
                <w:lang w:val="sk-SK"/>
              </w:rPr>
            </w:pPr>
            <w:r w:rsidRPr="007669E5">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5</w:t>
            </w:r>
            <w:r w:rsidR="00BB2ED3">
              <w:rPr>
                <w:rFonts w:cs="Times New Roman"/>
                <w:b/>
                <w:sz w:val="20"/>
                <w:lang w:val="sk-SK" w:eastAsia="sk-SK"/>
              </w:rPr>
              <w:t xml:space="preserve"> </w:t>
            </w:r>
            <w:r w:rsidRPr="007669E5">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eastAsia="sk-SK"/>
              </w:rPr>
            </w:pPr>
            <w:r w:rsidRPr="007669E5">
              <w:rPr>
                <w:rFonts w:cs="Times New Roman"/>
                <w:b/>
                <w:sz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100</w:t>
            </w:r>
          </w:p>
        </w:tc>
        <w:tc>
          <w:tcPr>
            <w:tcW w:w="2647" w:type="dxa"/>
            <w:tcBorders>
              <w:top w:val="single" w:sz="6" w:space="0" w:color="auto"/>
              <w:left w:val="single" w:sz="6" w:space="0" w:color="auto"/>
              <w:bottom w:val="single" w:sz="12" w:space="0" w:color="auto"/>
            </w:tcBorders>
            <w:vAlign w:val="bottom"/>
          </w:tcPr>
          <w:p w:rsidR="00E238E3" w:rsidRPr="007669E5" w:rsidRDefault="00E238E3" w:rsidP="00C27214">
            <w:pPr>
              <w:jc w:val="center"/>
              <w:rPr>
                <w:rFonts w:cs="Times New Roman"/>
                <w:b/>
                <w:sz w:val="20"/>
                <w:lang w:val="sk-SK"/>
              </w:rPr>
            </w:pPr>
            <w:r w:rsidRPr="007669E5">
              <w:rPr>
                <w:rFonts w:cs="Times New Roman"/>
                <w:b/>
                <w:sz w:val="20"/>
                <w:lang w:val="sk-SK"/>
              </w:rPr>
              <w:t>-</w:t>
            </w:r>
          </w:p>
        </w:tc>
      </w:tr>
    </w:tbl>
    <w:p w:rsidR="00000BE4" w:rsidRDefault="00000BE4" w:rsidP="00000BE4">
      <w:pPr>
        <w:pStyle w:val="Odstavecseseznamem"/>
        <w:spacing w:after="0" w:line="360" w:lineRule="auto"/>
        <w:ind w:left="360"/>
        <w:jc w:val="both"/>
        <w:rPr>
          <w:rFonts w:cs="Times New Roman"/>
          <w:b/>
          <w:sz w:val="28"/>
          <w:lang w:val="sk-SK"/>
        </w:rPr>
      </w:pPr>
    </w:p>
    <w:p w:rsidR="00FC34C0" w:rsidRPr="007669E5" w:rsidRDefault="00FC34C0" w:rsidP="00000BE4">
      <w:pPr>
        <w:pStyle w:val="Odstavecseseznamem"/>
        <w:spacing w:after="0" w:line="360" w:lineRule="auto"/>
        <w:ind w:left="360"/>
        <w:jc w:val="both"/>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000BE4">
      <w:pPr>
        <w:spacing w:after="0" w:line="360" w:lineRule="auto"/>
        <w:ind w:left="426"/>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F31AA" w:rsidRDefault="00000BE4"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 xml:space="preserve">Dlhodobý finančný majetok sa oceňuje </w:t>
      </w:r>
      <w:r w:rsidRPr="00487EC7">
        <w:rPr>
          <w:rFonts w:cs="Times New Roman"/>
          <w:b/>
          <w:lang w:val="sk-SK"/>
        </w:rPr>
        <w:t xml:space="preserve">obstarávacou cenou. </w:t>
      </w:r>
      <w:r w:rsidRPr="00487EC7">
        <w:rPr>
          <w:rFonts w:cs="Times New Roman"/>
          <w:lang w:val="sk-SK"/>
        </w:rPr>
        <w:t>Dočasné zníženie hodnoty sa vyjadruje opravnou položkou.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F31AA" w:rsidRDefault="002E2403" w:rsidP="004F31AA">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7669E5" w:rsidRDefault="002E2403" w:rsidP="004F31AA">
      <w:pPr>
        <w:spacing w:after="0" w:line="360" w:lineRule="auto"/>
        <w:ind w:left="426"/>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4F31AA"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pasív</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D108CD"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4F31AA" w:rsidRPr="00487EC7"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F31AA" w:rsidRDefault="004F31AA"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2E2403" w:rsidRPr="007669E5" w:rsidRDefault="002E2403" w:rsidP="002E2403">
      <w:pPr>
        <w:spacing w:after="0" w:line="360" w:lineRule="auto"/>
        <w:ind w:left="426"/>
        <w:rPr>
          <w:rFonts w:cs="Times New Roman"/>
          <w:sz w:val="24"/>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Default="007669E5" w:rsidP="004F31AA">
      <w:pPr>
        <w:spacing w:after="0" w:line="360" w:lineRule="auto"/>
        <w:ind w:left="426"/>
        <w:rPr>
          <w:rFonts w:cs="Times New Roman"/>
          <w:lang w:val="sk-SK"/>
        </w:rPr>
      </w:pPr>
      <w:r w:rsidRPr="00487EC7">
        <w:rPr>
          <w:rFonts w:cs="Times New Roman"/>
          <w:lang w:val="sk-SK"/>
        </w:rPr>
        <w:t>---</w:t>
      </w: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Default="00FC34C0" w:rsidP="004F31AA">
      <w:pPr>
        <w:spacing w:after="0" w:line="360" w:lineRule="auto"/>
        <w:ind w:left="426"/>
        <w:rPr>
          <w:rFonts w:cs="Times New Roman"/>
          <w:lang w:val="sk-SK"/>
        </w:rPr>
      </w:pPr>
    </w:p>
    <w:p w:rsidR="00FC34C0" w:rsidRPr="004F31AA" w:rsidRDefault="00FC34C0" w:rsidP="00FC34C0">
      <w:pPr>
        <w:spacing w:after="0" w:line="360" w:lineRule="auto"/>
        <w:rPr>
          <w:rFonts w:cs="Times New Roman"/>
          <w:lang w:val="sk-SK"/>
        </w:rPr>
      </w:pP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lastRenderedPageBreak/>
        <w:t>Dlhodobý finančný majetok</w:t>
      </w:r>
    </w:p>
    <w:tbl>
      <w:tblPr>
        <w:tblW w:w="5000" w:type="pct"/>
        <w:jc w:val="center"/>
        <w:tblLayout w:type="fixed"/>
        <w:tblCellMar>
          <w:left w:w="30" w:type="dxa"/>
          <w:right w:w="30" w:type="dxa"/>
        </w:tblCellMar>
        <w:tblLook w:val="0000" w:firstRow="0" w:lastRow="0" w:firstColumn="0" w:lastColumn="0" w:noHBand="0" w:noVBand="0"/>
      </w:tblPr>
      <w:tblGrid>
        <w:gridCol w:w="1306"/>
        <w:gridCol w:w="961"/>
        <w:gridCol w:w="11"/>
        <w:gridCol w:w="1251"/>
        <w:gridCol w:w="46"/>
        <w:gridCol w:w="844"/>
        <w:gridCol w:w="28"/>
        <w:gridCol w:w="15"/>
        <w:gridCol w:w="732"/>
        <w:gridCol w:w="14"/>
        <w:gridCol w:w="735"/>
        <w:gridCol w:w="12"/>
        <w:gridCol w:w="11"/>
        <w:gridCol w:w="892"/>
        <w:gridCol w:w="10"/>
        <w:gridCol w:w="15"/>
        <w:gridCol w:w="754"/>
        <w:gridCol w:w="12"/>
        <w:gridCol w:w="878"/>
        <w:gridCol w:w="605"/>
      </w:tblGrid>
      <w:tr w:rsidR="00FC34C0" w:rsidRPr="00306D63" w:rsidTr="00FC34C0">
        <w:trPr>
          <w:trHeight w:val="277"/>
          <w:jc w:val="center"/>
        </w:trPr>
        <w:tc>
          <w:tcPr>
            <w:tcW w:w="1306" w:type="dxa"/>
            <w:vMerge w:val="restart"/>
            <w:tcBorders>
              <w:top w:val="single" w:sz="12" w:space="0" w:color="auto"/>
              <w:left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Dlhodobý finančný majetok</w:t>
            </w:r>
          </w:p>
        </w:tc>
        <w:tc>
          <w:tcPr>
            <w:tcW w:w="7826" w:type="dxa"/>
            <w:gridSpan w:val="19"/>
            <w:tcBorders>
              <w:top w:val="single" w:sz="12" w:space="0" w:color="auto"/>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 xml:space="preserve">Bežné účtovné obdobie                                                                                                                                                                    </w:t>
            </w:r>
          </w:p>
        </w:tc>
      </w:tr>
      <w:tr w:rsidR="00FC34C0" w:rsidRPr="00306D63" w:rsidTr="00FC34C0">
        <w:trPr>
          <w:trHeight w:val="1393"/>
          <w:jc w:val="center"/>
        </w:trPr>
        <w:tc>
          <w:tcPr>
            <w:tcW w:w="1306" w:type="dxa"/>
            <w:vMerge/>
            <w:tcBorders>
              <w:left w:val="single" w:sz="12" w:space="0" w:color="auto"/>
              <w:right w:val="single" w:sz="12" w:space="0" w:color="auto"/>
            </w:tcBorders>
            <w:vAlign w:val="center"/>
          </w:tcPr>
          <w:p w:rsidR="00FC34C0" w:rsidRPr="00306D63" w:rsidRDefault="00FC34C0" w:rsidP="00FC34C0">
            <w:pPr>
              <w:pStyle w:val="TopHeader"/>
              <w:rPr>
                <w:rFonts w:asciiTheme="minorHAnsi" w:hAnsiTheme="minorHAnsi" w:cs="Calibri"/>
                <w:sz w:val="20"/>
                <w:szCs w:val="20"/>
              </w:rPr>
            </w:pPr>
          </w:p>
        </w:tc>
        <w:tc>
          <w:tcPr>
            <w:tcW w:w="972" w:type="dxa"/>
            <w:gridSpan w:val="2"/>
            <w:tcBorders>
              <w:top w:val="single" w:sz="12" w:space="0" w:color="auto"/>
              <w:left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Podielové CP a podiely v DÚJ</w:t>
            </w:r>
          </w:p>
        </w:tc>
        <w:tc>
          <w:tcPr>
            <w:tcW w:w="1251" w:type="dxa"/>
            <w:tcBorders>
              <w:top w:val="single" w:sz="12" w:space="0" w:color="auto"/>
              <w:left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 xml:space="preserve">Podielové </w:t>
            </w:r>
            <w:r w:rsidRPr="00306D63">
              <w:rPr>
                <w:rFonts w:asciiTheme="minorHAnsi" w:hAnsiTheme="minorHAnsi"/>
                <w:sz w:val="20"/>
                <w:szCs w:val="20"/>
              </w:rPr>
              <w:br/>
              <w:t xml:space="preserve">CP a podiely </w:t>
            </w:r>
            <w:r w:rsidRPr="00306D63">
              <w:rPr>
                <w:rFonts w:asciiTheme="minorHAnsi" w:hAnsiTheme="minorHAnsi"/>
                <w:sz w:val="20"/>
                <w:szCs w:val="20"/>
              </w:rPr>
              <w:br/>
              <w:t>v spoločnosti s podstatným vplyvom</w:t>
            </w:r>
          </w:p>
        </w:tc>
        <w:tc>
          <w:tcPr>
            <w:tcW w:w="890" w:type="dxa"/>
            <w:gridSpan w:val="2"/>
            <w:tcBorders>
              <w:top w:val="single" w:sz="12" w:space="0" w:color="auto"/>
              <w:left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Ostatné dlhodobé CP a podiely</w:t>
            </w:r>
          </w:p>
        </w:tc>
        <w:tc>
          <w:tcPr>
            <w:tcW w:w="789" w:type="dxa"/>
            <w:gridSpan w:val="4"/>
            <w:tcBorders>
              <w:top w:val="single" w:sz="12" w:space="0" w:color="auto"/>
              <w:left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Pôžičky ÚJ v</w:t>
            </w:r>
            <w:r w:rsidRPr="00306D63">
              <w:rPr>
                <w:rFonts w:asciiTheme="minorHAnsi" w:hAnsiTheme="minorHAnsi"/>
                <w:sz w:val="20"/>
                <w:szCs w:val="20"/>
              </w:rPr>
              <w:br/>
              <w:t> kons.</w:t>
            </w:r>
            <w:r w:rsidRPr="00306D63">
              <w:rPr>
                <w:rFonts w:asciiTheme="minorHAnsi" w:hAnsiTheme="minorHAnsi"/>
                <w:sz w:val="20"/>
                <w:szCs w:val="20"/>
              </w:rPr>
              <w:br/>
              <w:t>celku</w:t>
            </w:r>
          </w:p>
        </w:tc>
        <w:tc>
          <w:tcPr>
            <w:tcW w:w="747" w:type="dxa"/>
            <w:gridSpan w:val="2"/>
            <w:tcBorders>
              <w:top w:val="single" w:sz="12" w:space="0" w:color="auto"/>
              <w:left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Ostatný DFM</w:t>
            </w:r>
          </w:p>
        </w:tc>
        <w:tc>
          <w:tcPr>
            <w:tcW w:w="928" w:type="dxa"/>
            <w:gridSpan w:val="4"/>
            <w:tcBorders>
              <w:top w:val="single" w:sz="12" w:space="0" w:color="auto"/>
              <w:left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Pôžičky s dobou splatnosti najviac jeden rok</w:t>
            </w:r>
          </w:p>
        </w:tc>
        <w:tc>
          <w:tcPr>
            <w:tcW w:w="754" w:type="dxa"/>
            <w:tcBorders>
              <w:top w:val="single" w:sz="12" w:space="0" w:color="auto"/>
              <w:left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 xml:space="preserve">Obsta-rávaný </w:t>
            </w:r>
            <w:r w:rsidRPr="00306D63">
              <w:rPr>
                <w:rFonts w:asciiTheme="minorHAnsi" w:hAnsiTheme="minorHAnsi"/>
                <w:sz w:val="20"/>
                <w:szCs w:val="20"/>
              </w:rPr>
              <w:br/>
              <w:t xml:space="preserve"> DFM</w:t>
            </w:r>
          </w:p>
        </w:tc>
        <w:tc>
          <w:tcPr>
            <w:tcW w:w="890" w:type="dxa"/>
            <w:gridSpan w:val="2"/>
            <w:tcBorders>
              <w:top w:val="single" w:sz="12" w:space="0" w:color="auto"/>
              <w:left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Poskyt-nuté preddav-ky na DFM</w:t>
            </w:r>
          </w:p>
        </w:tc>
        <w:tc>
          <w:tcPr>
            <w:tcW w:w="605" w:type="dxa"/>
            <w:tcBorders>
              <w:top w:val="single" w:sz="12" w:space="0" w:color="auto"/>
              <w:left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Spolu</w:t>
            </w:r>
          </w:p>
        </w:tc>
      </w:tr>
      <w:tr w:rsidR="00FC34C0" w:rsidRPr="00306D63" w:rsidTr="00FC34C0">
        <w:trPr>
          <w:trHeight w:val="195"/>
          <w:jc w:val="center"/>
        </w:trPr>
        <w:tc>
          <w:tcPr>
            <w:tcW w:w="1306" w:type="dxa"/>
            <w:tcBorders>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b w:val="0"/>
                <w:bCs w:val="0"/>
                <w:sz w:val="20"/>
                <w:szCs w:val="20"/>
              </w:rPr>
            </w:pPr>
            <w:r w:rsidRPr="00306D63">
              <w:rPr>
                <w:rFonts w:asciiTheme="minorHAnsi" w:hAnsiTheme="minorHAnsi"/>
                <w:b w:val="0"/>
                <w:bCs w:val="0"/>
                <w:sz w:val="20"/>
                <w:szCs w:val="20"/>
              </w:rPr>
              <w:t>a</w:t>
            </w:r>
          </w:p>
        </w:tc>
        <w:tc>
          <w:tcPr>
            <w:tcW w:w="972" w:type="dxa"/>
            <w:gridSpan w:val="2"/>
            <w:tcBorders>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b w:val="0"/>
                <w:bCs w:val="0"/>
                <w:sz w:val="20"/>
                <w:szCs w:val="20"/>
              </w:rPr>
            </w:pPr>
            <w:r w:rsidRPr="00306D63">
              <w:rPr>
                <w:rFonts w:asciiTheme="minorHAnsi" w:hAnsiTheme="minorHAnsi"/>
                <w:b w:val="0"/>
                <w:bCs w:val="0"/>
                <w:sz w:val="20"/>
                <w:szCs w:val="20"/>
              </w:rPr>
              <w:t>b</w:t>
            </w:r>
          </w:p>
        </w:tc>
        <w:tc>
          <w:tcPr>
            <w:tcW w:w="1251" w:type="dxa"/>
            <w:tcBorders>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b w:val="0"/>
                <w:bCs w:val="0"/>
                <w:sz w:val="20"/>
                <w:szCs w:val="20"/>
              </w:rPr>
            </w:pPr>
            <w:r w:rsidRPr="00306D63">
              <w:rPr>
                <w:rFonts w:asciiTheme="minorHAnsi" w:hAnsiTheme="minorHAnsi"/>
                <w:b w:val="0"/>
                <w:bCs w:val="0"/>
                <w:sz w:val="20"/>
                <w:szCs w:val="20"/>
              </w:rPr>
              <w:t>c</w:t>
            </w:r>
          </w:p>
        </w:tc>
        <w:tc>
          <w:tcPr>
            <w:tcW w:w="890" w:type="dxa"/>
            <w:gridSpan w:val="2"/>
            <w:tcBorders>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b w:val="0"/>
                <w:bCs w:val="0"/>
                <w:sz w:val="20"/>
                <w:szCs w:val="20"/>
              </w:rPr>
            </w:pPr>
            <w:r w:rsidRPr="00306D63">
              <w:rPr>
                <w:rFonts w:asciiTheme="minorHAnsi" w:hAnsiTheme="minorHAnsi"/>
                <w:b w:val="0"/>
                <w:bCs w:val="0"/>
                <w:sz w:val="20"/>
                <w:szCs w:val="20"/>
              </w:rPr>
              <w:t>d</w:t>
            </w:r>
          </w:p>
        </w:tc>
        <w:tc>
          <w:tcPr>
            <w:tcW w:w="789" w:type="dxa"/>
            <w:gridSpan w:val="4"/>
            <w:tcBorders>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b w:val="0"/>
                <w:bCs w:val="0"/>
                <w:sz w:val="20"/>
                <w:szCs w:val="20"/>
              </w:rPr>
            </w:pPr>
            <w:r w:rsidRPr="00306D63">
              <w:rPr>
                <w:rFonts w:asciiTheme="minorHAnsi" w:hAnsiTheme="minorHAnsi"/>
                <w:b w:val="0"/>
                <w:bCs w:val="0"/>
                <w:sz w:val="20"/>
                <w:szCs w:val="20"/>
              </w:rPr>
              <w:t>e</w:t>
            </w:r>
          </w:p>
        </w:tc>
        <w:tc>
          <w:tcPr>
            <w:tcW w:w="747" w:type="dxa"/>
            <w:gridSpan w:val="2"/>
            <w:tcBorders>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b w:val="0"/>
                <w:bCs w:val="0"/>
                <w:sz w:val="20"/>
                <w:szCs w:val="20"/>
              </w:rPr>
            </w:pPr>
            <w:r w:rsidRPr="00306D63">
              <w:rPr>
                <w:rFonts w:asciiTheme="minorHAnsi" w:hAnsiTheme="minorHAnsi"/>
                <w:b w:val="0"/>
                <w:bCs w:val="0"/>
                <w:sz w:val="20"/>
                <w:szCs w:val="20"/>
              </w:rPr>
              <w:t>f</w:t>
            </w:r>
          </w:p>
        </w:tc>
        <w:tc>
          <w:tcPr>
            <w:tcW w:w="928" w:type="dxa"/>
            <w:gridSpan w:val="4"/>
            <w:tcBorders>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b w:val="0"/>
                <w:bCs w:val="0"/>
                <w:sz w:val="20"/>
                <w:szCs w:val="20"/>
              </w:rPr>
            </w:pPr>
            <w:r w:rsidRPr="00306D63">
              <w:rPr>
                <w:rFonts w:asciiTheme="minorHAnsi" w:hAnsiTheme="minorHAnsi"/>
                <w:b w:val="0"/>
                <w:bCs w:val="0"/>
                <w:sz w:val="20"/>
                <w:szCs w:val="20"/>
              </w:rPr>
              <w:t>g</w:t>
            </w:r>
          </w:p>
        </w:tc>
        <w:tc>
          <w:tcPr>
            <w:tcW w:w="754" w:type="dxa"/>
            <w:tcBorders>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b w:val="0"/>
                <w:bCs w:val="0"/>
                <w:sz w:val="20"/>
                <w:szCs w:val="20"/>
              </w:rPr>
            </w:pPr>
            <w:r w:rsidRPr="00306D63">
              <w:rPr>
                <w:rFonts w:asciiTheme="minorHAnsi" w:hAnsiTheme="minorHAnsi"/>
                <w:b w:val="0"/>
                <w:bCs w:val="0"/>
                <w:sz w:val="20"/>
                <w:szCs w:val="20"/>
              </w:rPr>
              <w:t>h</w:t>
            </w:r>
          </w:p>
        </w:tc>
        <w:tc>
          <w:tcPr>
            <w:tcW w:w="890" w:type="dxa"/>
            <w:gridSpan w:val="2"/>
            <w:tcBorders>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b w:val="0"/>
                <w:bCs w:val="0"/>
                <w:sz w:val="20"/>
                <w:szCs w:val="20"/>
              </w:rPr>
            </w:pPr>
            <w:r w:rsidRPr="00306D63">
              <w:rPr>
                <w:rFonts w:asciiTheme="minorHAnsi" w:hAnsiTheme="minorHAnsi"/>
                <w:b w:val="0"/>
                <w:bCs w:val="0"/>
                <w:sz w:val="20"/>
                <w:szCs w:val="20"/>
              </w:rPr>
              <w:t>i</w:t>
            </w:r>
          </w:p>
        </w:tc>
        <w:tc>
          <w:tcPr>
            <w:tcW w:w="605" w:type="dxa"/>
            <w:tcBorders>
              <w:left w:val="single" w:sz="12" w:space="0" w:color="auto"/>
              <w:bottom w:val="single" w:sz="12" w:space="0" w:color="auto"/>
              <w:right w:val="single" w:sz="12" w:space="0" w:color="auto"/>
            </w:tcBorders>
          </w:tcPr>
          <w:p w:rsidR="00FC34C0" w:rsidRPr="00306D63" w:rsidRDefault="00FC34C0" w:rsidP="00FC34C0">
            <w:pPr>
              <w:pStyle w:val="TopHeader"/>
              <w:rPr>
                <w:rFonts w:asciiTheme="minorHAnsi" w:hAnsiTheme="minorHAnsi"/>
                <w:b w:val="0"/>
                <w:bCs w:val="0"/>
                <w:sz w:val="20"/>
                <w:szCs w:val="20"/>
              </w:rPr>
            </w:pPr>
            <w:r w:rsidRPr="00306D63">
              <w:rPr>
                <w:rFonts w:asciiTheme="minorHAnsi" w:hAnsiTheme="minorHAnsi"/>
                <w:b w:val="0"/>
                <w:bCs w:val="0"/>
                <w:sz w:val="20"/>
                <w:szCs w:val="20"/>
              </w:rPr>
              <w:t>J</w:t>
            </w:r>
          </w:p>
        </w:tc>
      </w:tr>
      <w:tr w:rsidR="00FC34C0" w:rsidRPr="00306D63" w:rsidTr="00FC34C0">
        <w:trPr>
          <w:trHeight w:val="278"/>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rsidR="00FC34C0" w:rsidRPr="00306D63" w:rsidRDefault="00FC34C0" w:rsidP="00FC34C0">
            <w:pPr>
              <w:autoSpaceDE w:val="0"/>
              <w:autoSpaceDN w:val="0"/>
              <w:adjustRightInd w:val="0"/>
              <w:spacing w:after="0"/>
              <w:rPr>
                <w:sz w:val="20"/>
                <w:szCs w:val="20"/>
              </w:rPr>
            </w:pPr>
            <w:r w:rsidRPr="00306D63">
              <w:rPr>
                <w:sz w:val="20"/>
                <w:szCs w:val="20"/>
              </w:rPr>
              <w:t>Prvotné ocenenie</w:t>
            </w:r>
          </w:p>
        </w:tc>
      </w:tr>
      <w:tr w:rsidR="00FC34C0" w:rsidRPr="00306D63" w:rsidTr="00FC34C0">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FC34C0" w:rsidRPr="00306D63" w:rsidRDefault="00FC34C0" w:rsidP="00FC34C0">
            <w:pPr>
              <w:autoSpaceDE w:val="0"/>
              <w:autoSpaceDN w:val="0"/>
              <w:adjustRightInd w:val="0"/>
              <w:spacing w:after="0"/>
              <w:rPr>
                <w:b/>
                <w:bCs/>
                <w:sz w:val="20"/>
                <w:szCs w:val="20"/>
              </w:rPr>
            </w:pPr>
            <w:r w:rsidRPr="00306D63">
              <w:rPr>
                <w:b/>
                <w:bCs/>
                <w:sz w:val="20"/>
                <w:szCs w:val="20"/>
              </w:rPr>
              <w:t>Stav  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262" w:type="dxa"/>
            <w:gridSpan w:val="2"/>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918" w:type="dxa"/>
            <w:gridSpan w:val="3"/>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r>
              <w:rPr>
                <w:sz w:val="20"/>
                <w:szCs w:val="20"/>
              </w:rPr>
              <w:t>-</w:t>
            </w:r>
          </w:p>
        </w:tc>
        <w:tc>
          <w:tcPr>
            <w:tcW w:w="761" w:type="dxa"/>
            <w:gridSpan w:val="3"/>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35" w:type="dxa"/>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925" w:type="dxa"/>
            <w:gridSpan w:val="4"/>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78" w:type="dxa"/>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605" w:type="dxa"/>
            <w:tcBorders>
              <w:top w:val="single" w:sz="12" w:space="0" w:color="auto"/>
              <w:left w:val="single" w:sz="6" w:space="0" w:color="auto"/>
              <w:bottom w:val="single" w:sz="6" w:space="0" w:color="auto"/>
              <w:right w:val="single" w:sz="12" w:space="0" w:color="auto"/>
            </w:tcBorders>
            <w:vAlign w:val="center"/>
          </w:tcPr>
          <w:p w:rsidR="00FC34C0" w:rsidRPr="00306D63" w:rsidRDefault="00FC34C0" w:rsidP="009F6D6D">
            <w:pPr>
              <w:autoSpaceDE w:val="0"/>
              <w:autoSpaceDN w:val="0"/>
              <w:adjustRightInd w:val="0"/>
              <w:spacing w:after="0"/>
              <w:jc w:val="right"/>
              <w:rPr>
                <w:sz w:val="20"/>
                <w:szCs w:val="20"/>
              </w:rPr>
            </w:pPr>
            <w:r>
              <w:rPr>
                <w:sz w:val="20"/>
                <w:szCs w:val="20"/>
              </w:rPr>
              <w:t>-</w:t>
            </w:r>
          </w:p>
        </w:tc>
      </w:tr>
      <w:tr w:rsidR="00FC34C0" w:rsidRPr="00306D63" w:rsidTr="00FC34C0">
        <w:trPr>
          <w:trHeight w:val="278"/>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C34C0" w:rsidRPr="00306D63" w:rsidRDefault="00FC34C0" w:rsidP="00FC34C0">
            <w:pPr>
              <w:autoSpaceDE w:val="0"/>
              <w:autoSpaceDN w:val="0"/>
              <w:adjustRightInd w:val="0"/>
              <w:spacing w:after="0"/>
              <w:rPr>
                <w:sz w:val="20"/>
                <w:szCs w:val="20"/>
              </w:rPr>
            </w:pPr>
            <w:r w:rsidRPr="00306D63">
              <w:rPr>
                <w:sz w:val="20"/>
                <w:szCs w:val="20"/>
              </w:rPr>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r>
              <w:rPr>
                <w:sz w:val="20"/>
                <w:szCs w:val="20"/>
              </w:rPr>
              <w:t>74 EUR</w:t>
            </w:r>
          </w:p>
        </w:tc>
        <w:tc>
          <w:tcPr>
            <w:tcW w:w="761"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35" w:type="dxa"/>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78" w:type="dxa"/>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605" w:type="dxa"/>
            <w:tcBorders>
              <w:top w:val="single" w:sz="6" w:space="0" w:color="auto"/>
              <w:left w:val="single" w:sz="6" w:space="0" w:color="auto"/>
              <w:bottom w:val="single" w:sz="6" w:space="0" w:color="auto"/>
              <w:right w:val="single" w:sz="12" w:space="0" w:color="auto"/>
            </w:tcBorders>
            <w:vAlign w:val="center"/>
          </w:tcPr>
          <w:p w:rsidR="00FC34C0" w:rsidRPr="00306D63" w:rsidRDefault="00FC34C0" w:rsidP="009F6D6D">
            <w:pPr>
              <w:autoSpaceDE w:val="0"/>
              <w:autoSpaceDN w:val="0"/>
              <w:adjustRightInd w:val="0"/>
              <w:spacing w:after="0"/>
              <w:jc w:val="right"/>
              <w:rPr>
                <w:sz w:val="20"/>
                <w:szCs w:val="20"/>
              </w:rPr>
            </w:pPr>
            <w:r>
              <w:rPr>
                <w:sz w:val="20"/>
                <w:szCs w:val="20"/>
              </w:rPr>
              <w:t>74 EUR</w:t>
            </w:r>
          </w:p>
        </w:tc>
      </w:tr>
      <w:tr w:rsidR="00FC34C0" w:rsidRPr="00306D63" w:rsidTr="00FC34C0">
        <w:trPr>
          <w:trHeight w:val="278"/>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C34C0" w:rsidRPr="00306D63" w:rsidRDefault="00FC34C0" w:rsidP="00FC34C0">
            <w:pPr>
              <w:autoSpaceDE w:val="0"/>
              <w:autoSpaceDN w:val="0"/>
              <w:adjustRightInd w:val="0"/>
              <w:spacing w:after="0"/>
              <w:rPr>
                <w:sz w:val="20"/>
                <w:szCs w:val="20"/>
              </w:rPr>
            </w:pPr>
            <w:r w:rsidRPr="00306D63">
              <w:rPr>
                <w:sz w:val="20"/>
                <w:szCs w:val="20"/>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35" w:type="dxa"/>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78" w:type="dxa"/>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605" w:type="dxa"/>
            <w:tcBorders>
              <w:top w:val="single" w:sz="6" w:space="0" w:color="auto"/>
              <w:left w:val="single" w:sz="6" w:space="0" w:color="auto"/>
              <w:bottom w:val="single" w:sz="6" w:space="0" w:color="auto"/>
              <w:right w:val="single" w:sz="12" w:space="0" w:color="auto"/>
            </w:tcBorders>
            <w:vAlign w:val="center"/>
          </w:tcPr>
          <w:p w:rsidR="00FC34C0" w:rsidRPr="00306D63" w:rsidRDefault="00FC34C0" w:rsidP="009F6D6D">
            <w:pPr>
              <w:autoSpaceDE w:val="0"/>
              <w:autoSpaceDN w:val="0"/>
              <w:adjustRightInd w:val="0"/>
              <w:spacing w:after="0"/>
              <w:jc w:val="right"/>
              <w:rPr>
                <w:sz w:val="20"/>
                <w:szCs w:val="20"/>
              </w:rPr>
            </w:pPr>
          </w:p>
        </w:tc>
      </w:tr>
      <w:tr w:rsidR="00FC34C0" w:rsidRPr="00306D63" w:rsidTr="00FC34C0">
        <w:trPr>
          <w:trHeight w:val="278"/>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C34C0" w:rsidRPr="00306D63" w:rsidRDefault="00FC34C0" w:rsidP="00FC34C0">
            <w:pPr>
              <w:autoSpaceDE w:val="0"/>
              <w:autoSpaceDN w:val="0"/>
              <w:adjustRightInd w:val="0"/>
              <w:spacing w:after="0"/>
              <w:rPr>
                <w:sz w:val="20"/>
                <w:szCs w:val="20"/>
              </w:rPr>
            </w:pPr>
            <w:r w:rsidRPr="00306D63">
              <w:rPr>
                <w:sz w:val="20"/>
                <w:szCs w:val="20"/>
              </w:rPr>
              <w:t>Presuny</w:t>
            </w:r>
          </w:p>
        </w:tc>
        <w:tc>
          <w:tcPr>
            <w:tcW w:w="961" w:type="dxa"/>
            <w:tcBorders>
              <w:top w:val="single" w:sz="6" w:space="0" w:color="auto"/>
              <w:left w:val="single" w:sz="12"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262" w:type="dxa"/>
            <w:gridSpan w:val="2"/>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918"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35" w:type="dxa"/>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925" w:type="dxa"/>
            <w:gridSpan w:val="4"/>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78" w:type="dxa"/>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605" w:type="dxa"/>
            <w:tcBorders>
              <w:top w:val="single" w:sz="6" w:space="0" w:color="auto"/>
              <w:left w:val="single" w:sz="6" w:space="0" w:color="auto"/>
              <w:bottom w:val="single" w:sz="6" w:space="0" w:color="auto"/>
              <w:right w:val="single" w:sz="12" w:space="0" w:color="auto"/>
            </w:tcBorders>
            <w:vAlign w:val="center"/>
          </w:tcPr>
          <w:p w:rsidR="00FC34C0" w:rsidRPr="00306D63" w:rsidRDefault="00FC34C0" w:rsidP="009F6D6D">
            <w:pPr>
              <w:autoSpaceDE w:val="0"/>
              <w:autoSpaceDN w:val="0"/>
              <w:adjustRightInd w:val="0"/>
              <w:spacing w:after="0"/>
              <w:jc w:val="right"/>
              <w:rPr>
                <w:sz w:val="20"/>
                <w:szCs w:val="20"/>
              </w:rPr>
            </w:pPr>
          </w:p>
        </w:tc>
      </w:tr>
      <w:tr w:rsidR="00FC34C0" w:rsidRPr="00306D63" w:rsidTr="00FC34C0">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C34C0" w:rsidRPr="00306D63" w:rsidRDefault="00FC34C0" w:rsidP="00FC34C0">
            <w:pPr>
              <w:autoSpaceDE w:val="0"/>
              <w:autoSpaceDN w:val="0"/>
              <w:adjustRightInd w:val="0"/>
              <w:spacing w:after="0"/>
              <w:rPr>
                <w:b/>
                <w:bCs/>
                <w:sz w:val="20"/>
                <w:szCs w:val="20"/>
              </w:rPr>
            </w:pPr>
            <w:r w:rsidRPr="00306D63">
              <w:rPr>
                <w:b/>
                <w:bCs/>
                <w:sz w:val="20"/>
                <w:szCs w:val="20"/>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262" w:type="dxa"/>
            <w:gridSpan w:val="2"/>
            <w:tcBorders>
              <w:top w:val="single" w:sz="6" w:space="0" w:color="auto"/>
              <w:left w:val="single" w:sz="6" w:space="0" w:color="auto"/>
              <w:bottom w:val="single" w:sz="12"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918" w:type="dxa"/>
            <w:gridSpan w:val="3"/>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r w:rsidRPr="00FC34C0">
              <w:rPr>
                <w:b/>
                <w:sz w:val="20"/>
                <w:szCs w:val="20"/>
              </w:rPr>
              <w:t>74 EUR</w:t>
            </w:r>
          </w:p>
        </w:tc>
        <w:tc>
          <w:tcPr>
            <w:tcW w:w="761" w:type="dxa"/>
            <w:gridSpan w:val="3"/>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735" w:type="dxa"/>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925" w:type="dxa"/>
            <w:gridSpan w:val="4"/>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878" w:type="dxa"/>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605" w:type="dxa"/>
            <w:tcBorders>
              <w:top w:val="single" w:sz="6" w:space="0" w:color="auto"/>
              <w:left w:val="single" w:sz="6" w:space="0" w:color="auto"/>
              <w:bottom w:val="single" w:sz="12" w:space="0" w:color="auto"/>
              <w:right w:val="single" w:sz="12" w:space="0" w:color="auto"/>
            </w:tcBorders>
            <w:vAlign w:val="center"/>
          </w:tcPr>
          <w:p w:rsidR="00FC34C0" w:rsidRPr="00FC34C0" w:rsidRDefault="00FC34C0" w:rsidP="009F6D6D">
            <w:pPr>
              <w:autoSpaceDE w:val="0"/>
              <w:autoSpaceDN w:val="0"/>
              <w:adjustRightInd w:val="0"/>
              <w:spacing w:after="0"/>
              <w:jc w:val="right"/>
              <w:rPr>
                <w:b/>
                <w:sz w:val="20"/>
                <w:szCs w:val="20"/>
              </w:rPr>
            </w:pPr>
            <w:r w:rsidRPr="00FC34C0">
              <w:rPr>
                <w:b/>
                <w:sz w:val="20"/>
                <w:szCs w:val="20"/>
              </w:rPr>
              <w:t>74 EUR</w:t>
            </w:r>
          </w:p>
        </w:tc>
      </w:tr>
      <w:tr w:rsidR="00FC34C0" w:rsidRPr="00306D63" w:rsidTr="00FC34C0">
        <w:trPr>
          <w:trHeight w:val="278"/>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rsidR="00FC34C0" w:rsidRPr="00306D63" w:rsidRDefault="00FC34C0" w:rsidP="00FC34C0">
            <w:pPr>
              <w:autoSpaceDE w:val="0"/>
              <w:autoSpaceDN w:val="0"/>
              <w:adjustRightInd w:val="0"/>
              <w:spacing w:after="0"/>
              <w:rPr>
                <w:sz w:val="20"/>
                <w:szCs w:val="20"/>
              </w:rPr>
            </w:pPr>
            <w:r w:rsidRPr="00306D63">
              <w:rPr>
                <w:sz w:val="20"/>
                <w:szCs w:val="20"/>
              </w:rPr>
              <w:t>Opravné položky</w:t>
            </w:r>
          </w:p>
        </w:tc>
      </w:tr>
      <w:tr w:rsidR="00FC34C0" w:rsidRPr="00306D63" w:rsidTr="00FC34C0">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FC34C0" w:rsidRPr="00306D63" w:rsidRDefault="00FC34C0" w:rsidP="00FC34C0">
            <w:pPr>
              <w:autoSpaceDE w:val="0"/>
              <w:autoSpaceDN w:val="0"/>
              <w:adjustRightInd w:val="0"/>
              <w:spacing w:after="0"/>
              <w:rPr>
                <w:b/>
                <w:bCs/>
                <w:sz w:val="20"/>
                <w:szCs w:val="20"/>
              </w:rPr>
            </w:pPr>
            <w:r w:rsidRPr="00306D63">
              <w:rPr>
                <w:b/>
                <w:bCs/>
                <w:sz w:val="20"/>
                <w:szCs w:val="20"/>
              </w:rPr>
              <w:t>Stav</w:t>
            </w:r>
            <w:r>
              <w:rPr>
                <w:b/>
                <w:bCs/>
                <w:sz w:val="20"/>
                <w:szCs w:val="20"/>
              </w:rPr>
              <w:t xml:space="preserve"> </w:t>
            </w:r>
            <w:r w:rsidRPr="00306D63">
              <w:rPr>
                <w:b/>
                <w:bCs/>
                <w:sz w:val="20"/>
                <w:szCs w:val="20"/>
              </w:rPr>
              <w:t>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308" w:type="dxa"/>
            <w:gridSpan w:val="3"/>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72" w:type="dxa"/>
            <w:gridSpan w:val="2"/>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r>
              <w:rPr>
                <w:sz w:val="20"/>
                <w:szCs w:val="20"/>
              </w:rPr>
              <w:t>-</w:t>
            </w:r>
          </w:p>
        </w:tc>
        <w:tc>
          <w:tcPr>
            <w:tcW w:w="761" w:type="dxa"/>
            <w:gridSpan w:val="3"/>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92" w:type="dxa"/>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79" w:type="dxa"/>
            <w:gridSpan w:val="3"/>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605" w:type="dxa"/>
            <w:tcBorders>
              <w:top w:val="single" w:sz="12" w:space="0" w:color="auto"/>
              <w:left w:val="single" w:sz="6" w:space="0" w:color="auto"/>
              <w:bottom w:val="single" w:sz="6" w:space="0" w:color="auto"/>
              <w:right w:val="single" w:sz="12" w:space="0" w:color="auto"/>
            </w:tcBorders>
            <w:vAlign w:val="center"/>
          </w:tcPr>
          <w:p w:rsidR="00FC34C0" w:rsidRPr="00306D63" w:rsidRDefault="00FC34C0" w:rsidP="009F6D6D">
            <w:pPr>
              <w:autoSpaceDE w:val="0"/>
              <w:autoSpaceDN w:val="0"/>
              <w:adjustRightInd w:val="0"/>
              <w:spacing w:after="0"/>
              <w:jc w:val="right"/>
              <w:rPr>
                <w:sz w:val="20"/>
                <w:szCs w:val="20"/>
              </w:rPr>
            </w:pPr>
            <w:r>
              <w:rPr>
                <w:sz w:val="20"/>
                <w:szCs w:val="20"/>
              </w:rPr>
              <w:t>-</w:t>
            </w:r>
          </w:p>
        </w:tc>
      </w:tr>
      <w:tr w:rsidR="00FC34C0" w:rsidRPr="00306D63" w:rsidTr="00FC34C0">
        <w:trPr>
          <w:trHeight w:val="278"/>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C34C0" w:rsidRPr="00306D63" w:rsidRDefault="00FC34C0" w:rsidP="00FC34C0">
            <w:pPr>
              <w:autoSpaceDE w:val="0"/>
              <w:autoSpaceDN w:val="0"/>
              <w:adjustRightInd w:val="0"/>
              <w:spacing w:after="0"/>
              <w:rPr>
                <w:sz w:val="20"/>
                <w:szCs w:val="20"/>
              </w:rPr>
            </w:pPr>
            <w:r w:rsidRPr="00306D63">
              <w:rPr>
                <w:sz w:val="20"/>
                <w:szCs w:val="20"/>
              </w:rPr>
              <w:t>Prírastky</w:t>
            </w:r>
          </w:p>
        </w:tc>
        <w:tc>
          <w:tcPr>
            <w:tcW w:w="961" w:type="dxa"/>
            <w:tcBorders>
              <w:top w:val="single" w:sz="6" w:space="0" w:color="auto"/>
              <w:left w:val="single" w:sz="12"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r>
              <w:rPr>
                <w:sz w:val="20"/>
                <w:szCs w:val="20"/>
              </w:rPr>
              <w:t>2 EUR</w:t>
            </w:r>
          </w:p>
        </w:tc>
        <w:tc>
          <w:tcPr>
            <w:tcW w:w="761"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605" w:type="dxa"/>
            <w:tcBorders>
              <w:top w:val="single" w:sz="6" w:space="0" w:color="auto"/>
              <w:left w:val="single" w:sz="6" w:space="0" w:color="auto"/>
              <w:bottom w:val="single" w:sz="6" w:space="0" w:color="auto"/>
              <w:right w:val="single" w:sz="12" w:space="0" w:color="auto"/>
            </w:tcBorders>
            <w:vAlign w:val="center"/>
          </w:tcPr>
          <w:p w:rsidR="00FC34C0" w:rsidRPr="00306D63" w:rsidRDefault="00FC34C0" w:rsidP="009F6D6D">
            <w:pPr>
              <w:autoSpaceDE w:val="0"/>
              <w:autoSpaceDN w:val="0"/>
              <w:adjustRightInd w:val="0"/>
              <w:spacing w:after="0"/>
              <w:jc w:val="right"/>
              <w:rPr>
                <w:sz w:val="20"/>
                <w:szCs w:val="20"/>
              </w:rPr>
            </w:pPr>
            <w:r>
              <w:rPr>
                <w:sz w:val="20"/>
                <w:szCs w:val="20"/>
              </w:rPr>
              <w:t>2 EUR</w:t>
            </w:r>
          </w:p>
        </w:tc>
      </w:tr>
      <w:tr w:rsidR="00FC34C0" w:rsidRPr="00306D63" w:rsidTr="00FC34C0">
        <w:trPr>
          <w:trHeight w:val="278"/>
          <w:jc w:val="center"/>
        </w:trPr>
        <w:tc>
          <w:tcPr>
            <w:tcW w:w="1306" w:type="dxa"/>
            <w:tcBorders>
              <w:top w:val="single" w:sz="6" w:space="0" w:color="auto"/>
              <w:left w:val="single" w:sz="12" w:space="0" w:color="auto"/>
              <w:bottom w:val="single" w:sz="6" w:space="0" w:color="auto"/>
              <w:right w:val="single" w:sz="12" w:space="0" w:color="auto"/>
            </w:tcBorders>
            <w:vAlign w:val="center"/>
          </w:tcPr>
          <w:p w:rsidR="00FC34C0" w:rsidRPr="00306D63" w:rsidRDefault="00FC34C0" w:rsidP="00FC34C0">
            <w:pPr>
              <w:autoSpaceDE w:val="0"/>
              <w:autoSpaceDN w:val="0"/>
              <w:adjustRightInd w:val="0"/>
              <w:spacing w:after="0"/>
              <w:rPr>
                <w:sz w:val="20"/>
                <w:szCs w:val="20"/>
              </w:rPr>
            </w:pPr>
            <w:r w:rsidRPr="00306D63">
              <w:rPr>
                <w:sz w:val="20"/>
                <w:szCs w:val="20"/>
              </w:rPr>
              <w:t>Úbytky</w:t>
            </w:r>
          </w:p>
        </w:tc>
        <w:tc>
          <w:tcPr>
            <w:tcW w:w="961" w:type="dxa"/>
            <w:tcBorders>
              <w:top w:val="single" w:sz="6" w:space="0" w:color="auto"/>
              <w:left w:val="single" w:sz="12"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72" w:type="dxa"/>
            <w:gridSpan w:val="2"/>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61"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92" w:type="dxa"/>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79" w:type="dxa"/>
            <w:gridSpan w:val="3"/>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605" w:type="dxa"/>
            <w:tcBorders>
              <w:top w:val="single" w:sz="6" w:space="0" w:color="auto"/>
              <w:left w:val="single" w:sz="6" w:space="0" w:color="auto"/>
              <w:bottom w:val="single" w:sz="6" w:space="0" w:color="auto"/>
              <w:right w:val="single" w:sz="12" w:space="0" w:color="auto"/>
            </w:tcBorders>
            <w:vAlign w:val="center"/>
          </w:tcPr>
          <w:p w:rsidR="00FC34C0" w:rsidRPr="00306D63" w:rsidRDefault="00FC34C0" w:rsidP="009F6D6D">
            <w:pPr>
              <w:autoSpaceDE w:val="0"/>
              <w:autoSpaceDN w:val="0"/>
              <w:adjustRightInd w:val="0"/>
              <w:spacing w:after="0"/>
              <w:jc w:val="right"/>
              <w:rPr>
                <w:sz w:val="20"/>
                <w:szCs w:val="20"/>
              </w:rPr>
            </w:pPr>
          </w:p>
        </w:tc>
      </w:tr>
      <w:tr w:rsidR="00FC34C0" w:rsidRPr="00306D63" w:rsidTr="00FC34C0">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C34C0" w:rsidRPr="00306D63" w:rsidRDefault="00FC34C0" w:rsidP="00FC34C0">
            <w:pPr>
              <w:autoSpaceDE w:val="0"/>
              <w:autoSpaceDN w:val="0"/>
              <w:adjustRightInd w:val="0"/>
              <w:spacing w:after="0"/>
              <w:rPr>
                <w:b/>
                <w:bCs/>
                <w:sz w:val="20"/>
                <w:szCs w:val="20"/>
              </w:rPr>
            </w:pPr>
            <w:r w:rsidRPr="00306D63">
              <w:rPr>
                <w:b/>
                <w:bCs/>
                <w:sz w:val="20"/>
                <w:szCs w:val="20"/>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308" w:type="dxa"/>
            <w:gridSpan w:val="3"/>
            <w:tcBorders>
              <w:top w:val="single" w:sz="6" w:space="0" w:color="auto"/>
              <w:left w:val="single" w:sz="6" w:space="0" w:color="auto"/>
              <w:bottom w:val="single" w:sz="12"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72" w:type="dxa"/>
            <w:gridSpan w:val="2"/>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r w:rsidRPr="00FC34C0">
              <w:rPr>
                <w:b/>
                <w:sz w:val="20"/>
                <w:szCs w:val="20"/>
              </w:rPr>
              <w:t>2 EUR</w:t>
            </w:r>
          </w:p>
        </w:tc>
        <w:tc>
          <w:tcPr>
            <w:tcW w:w="761" w:type="dxa"/>
            <w:gridSpan w:val="3"/>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892" w:type="dxa"/>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779" w:type="dxa"/>
            <w:gridSpan w:val="3"/>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605" w:type="dxa"/>
            <w:tcBorders>
              <w:top w:val="single" w:sz="6" w:space="0" w:color="auto"/>
              <w:left w:val="single" w:sz="6" w:space="0" w:color="auto"/>
              <w:bottom w:val="single" w:sz="12" w:space="0" w:color="auto"/>
              <w:right w:val="single" w:sz="12" w:space="0" w:color="auto"/>
            </w:tcBorders>
            <w:vAlign w:val="center"/>
          </w:tcPr>
          <w:p w:rsidR="00FC34C0" w:rsidRPr="00FC34C0" w:rsidRDefault="00FC34C0" w:rsidP="009F6D6D">
            <w:pPr>
              <w:autoSpaceDE w:val="0"/>
              <w:autoSpaceDN w:val="0"/>
              <w:adjustRightInd w:val="0"/>
              <w:spacing w:after="0"/>
              <w:jc w:val="right"/>
              <w:rPr>
                <w:b/>
                <w:sz w:val="20"/>
                <w:szCs w:val="20"/>
              </w:rPr>
            </w:pPr>
            <w:r w:rsidRPr="00FC34C0">
              <w:rPr>
                <w:b/>
                <w:sz w:val="20"/>
                <w:szCs w:val="20"/>
              </w:rPr>
              <w:t>2 EUR</w:t>
            </w:r>
          </w:p>
        </w:tc>
      </w:tr>
      <w:tr w:rsidR="00FC34C0" w:rsidRPr="00306D63" w:rsidTr="00FC34C0">
        <w:trPr>
          <w:trHeight w:val="278"/>
          <w:jc w:val="center"/>
        </w:trPr>
        <w:tc>
          <w:tcPr>
            <w:tcW w:w="9132" w:type="dxa"/>
            <w:gridSpan w:val="20"/>
            <w:tcBorders>
              <w:top w:val="single" w:sz="12" w:space="0" w:color="auto"/>
              <w:left w:val="single" w:sz="12" w:space="0" w:color="auto"/>
              <w:bottom w:val="single" w:sz="12" w:space="0" w:color="auto"/>
              <w:right w:val="single" w:sz="12" w:space="0" w:color="auto"/>
            </w:tcBorders>
            <w:vAlign w:val="center"/>
          </w:tcPr>
          <w:p w:rsidR="00FC34C0" w:rsidRPr="00306D63" w:rsidRDefault="00FC34C0" w:rsidP="00FC34C0">
            <w:pPr>
              <w:autoSpaceDE w:val="0"/>
              <w:autoSpaceDN w:val="0"/>
              <w:adjustRightInd w:val="0"/>
              <w:spacing w:after="0"/>
              <w:rPr>
                <w:sz w:val="20"/>
                <w:szCs w:val="20"/>
              </w:rPr>
            </w:pPr>
            <w:r w:rsidRPr="00306D63">
              <w:rPr>
                <w:sz w:val="20"/>
                <w:szCs w:val="20"/>
              </w:rPr>
              <w:t>Účtovná hodnota </w:t>
            </w:r>
          </w:p>
        </w:tc>
      </w:tr>
      <w:tr w:rsidR="00FC34C0" w:rsidRPr="00306D63" w:rsidTr="00FC34C0">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FC34C0" w:rsidRPr="00306D63" w:rsidRDefault="00FC34C0" w:rsidP="00FC34C0">
            <w:pPr>
              <w:autoSpaceDE w:val="0"/>
              <w:autoSpaceDN w:val="0"/>
              <w:adjustRightInd w:val="0"/>
              <w:spacing w:after="0"/>
              <w:rPr>
                <w:b/>
                <w:bCs/>
                <w:sz w:val="20"/>
                <w:szCs w:val="20"/>
              </w:rPr>
            </w:pPr>
            <w:r w:rsidRPr="00306D63">
              <w:rPr>
                <w:b/>
                <w:bCs/>
                <w:sz w:val="20"/>
                <w:szCs w:val="20"/>
              </w:rPr>
              <w:t>Stav </w:t>
            </w:r>
          </w:p>
          <w:p w:rsidR="00FC34C0" w:rsidRPr="00306D63" w:rsidRDefault="00FC34C0" w:rsidP="00FC34C0">
            <w:pPr>
              <w:autoSpaceDE w:val="0"/>
              <w:autoSpaceDN w:val="0"/>
              <w:adjustRightInd w:val="0"/>
              <w:spacing w:after="0"/>
              <w:rPr>
                <w:b/>
                <w:bCs/>
                <w:sz w:val="20"/>
                <w:szCs w:val="20"/>
              </w:rPr>
            </w:pPr>
            <w:r w:rsidRPr="00306D63">
              <w:rPr>
                <w:b/>
                <w:bCs/>
                <w:sz w:val="20"/>
                <w:szCs w:val="20"/>
              </w:rPr>
              <w:t>na začiatku účtovného obdobia</w:t>
            </w:r>
          </w:p>
        </w:tc>
        <w:tc>
          <w:tcPr>
            <w:tcW w:w="961" w:type="dxa"/>
            <w:tcBorders>
              <w:top w:val="single" w:sz="12" w:space="0" w:color="auto"/>
              <w:left w:val="single" w:sz="12"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308" w:type="dxa"/>
            <w:gridSpan w:val="3"/>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87" w:type="dxa"/>
            <w:gridSpan w:val="3"/>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r>
              <w:rPr>
                <w:sz w:val="20"/>
                <w:szCs w:val="20"/>
              </w:rPr>
              <w:t>-</w:t>
            </w:r>
          </w:p>
        </w:tc>
        <w:tc>
          <w:tcPr>
            <w:tcW w:w="732" w:type="dxa"/>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72" w:type="dxa"/>
            <w:gridSpan w:val="4"/>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92" w:type="dxa"/>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791" w:type="dxa"/>
            <w:gridSpan w:val="4"/>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78" w:type="dxa"/>
            <w:tcBorders>
              <w:top w:val="single" w:sz="12" w:space="0" w:color="auto"/>
              <w:left w:val="single" w:sz="6" w:space="0" w:color="auto"/>
              <w:bottom w:val="single" w:sz="6"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605" w:type="dxa"/>
            <w:tcBorders>
              <w:top w:val="single" w:sz="12" w:space="0" w:color="auto"/>
              <w:left w:val="single" w:sz="6" w:space="0" w:color="auto"/>
              <w:bottom w:val="single" w:sz="6" w:space="0" w:color="auto"/>
              <w:right w:val="single" w:sz="12" w:space="0" w:color="auto"/>
            </w:tcBorders>
            <w:vAlign w:val="center"/>
          </w:tcPr>
          <w:p w:rsidR="00FC34C0" w:rsidRPr="00306D63" w:rsidRDefault="00FC34C0" w:rsidP="009F6D6D">
            <w:pPr>
              <w:autoSpaceDE w:val="0"/>
              <w:autoSpaceDN w:val="0"/>
              <w:adjustRightInd w:val="0"/>
              <w:spacing w:after="0"/>
              <w:jc w:val="right"/>
              <w:rPr>
                <w:sz w:val="20"/>
                <w:szCs w:val="20"/>
              </w:rPr>
            </w:pPr>
            <w:r>
              <w:rPr>
                <w:sz w:val="20"/>
                <w:szCs w:val="20"/>
              </w:rPr>
              <w:t>-</w:t>
            </w:r>
          </w:p>
        </w:tc>
      </w:tr>
      <w:tr w:rsidR="00FC34C0" w:rsidRPr="00306D63" w:rsidTr="00FC34C0">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FC34C0" w:rsidRPr="00306D63" w:rsidRDefault="00FC34C0" w:rsidP="00FC34C0">
            <w:pPr>
              <w:autoSpaceDE w:val="0"/>
              <w:autoSpaceDN w:val="0"/>
              <w:adjustRightInd w:val="0"/>
              <w:spacing w:after="0"/>
              <w:rPr>
                <w:b/>
                <w:bCs/>
                <w:sz w:val="20"/>
                <w:szCs w:val="20"/>
              </w:rPr>
            </w:pPr>
            <w:r w:rsidRPr="00306D63">
              <w:rPr>
                <w:b/>
                <w:bCs/>
                <w:sz w:val="20"/>
                <w:szCs w:val="20"/>
              </w:rPr>
              <w:t>Stav na konci účtovného obdobia</w:t>
            </w:r>
          </w:p>
        </w:tc>
        <w:tc>
          <w:tcPr>
            <w:tcW w:w="961" w:type="dxa"/>
            <w:tcBorders>
              <w:top w:val="single" w:sz="6" w:space="0" w:color="auto"/>
              <w:left w:val="single" w:sz="12" w:space="0" w:color="auto"/>
              <w:bottom w:val="single" w:sz="12"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1308" w:type="dxa"/>
            <w:gridSpan w:val="3"/>
            <w:tcBorders>
              <w:top w:val="single" w:sz="6" w:space="0" w:color="auto"/>
              <w:left w:val="single" w:sz="6" w:space="0" w:color="auto"/>
              <w:bottom w:val="single" w:sz="12" w:space="0" w:color="auto"/>
              <w:right w:val="single" w:sz="6" w:space="0" w:color="auto"/>
            </w:tcBorders>
            <w:vAlign w:val="center"/>
          </w:tcPr>
          <w:p w:rsidR="00FC34C0" w:rsidRPr="00306D63" w:rsidRDefault="00FC34C0" w:rsidP="00FC34C0">
            <w:pPr>
              <w:autoSpaceDE w:val="0"/>
              <w:autoSpaceDN w:val="0"/>
              <w:adjustRightInd w:val="0"/>
              <w:spacing w:after="0"/>
              <w:jc w:val="right"/>
              <w:rPr>
                <w:sz w:val="20"/>
                <w:szCs w:val="20"/>
              </w:rPr>
            </w:pPr>
          </w:p>
        </w:tc>
        <w:tc>
          <w:tcPr>
            <w:tcW w:w="887" w:type="dxa"/>
            <w:gridSpan w:val="3"/>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r w:rsidRPr="00FC34C0">
              <w:rPr>
                <w:b/>
                <w:sz w:val="20"/>
                <w:szCs w:val="20"/>
              </w:rPr>
              <w:t>72 EUR</w:t>
            </w:r>
          </w:p>
        </w:tc>
        <w:tc>
          <w:tcPr>
            <w:tcW w:w="732" w:type="dxa"/>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772" w:type="dxa"/>
            <w:gridSpan w:val="4"/>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892" w:type="dxa"/>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791" w:type="dxa"/>
            <w:gridSpan w:val="4"/>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878" w:type="dxa"/>
            <w:tcBorders>
              <w:top w:val="single" w:sz="6" w:space="0" w:color="auto"/>
              <w:left w:val="single" w:sz="6" w:space="0" w:color="auto"/>
              <w:bottom w:val="single" w:sz="12" w:space="0" w:color="auto"/>
              <w:right w:val="single" w:sz="6" w:space="0" w:color="auto"/>
            </w:tcBorders>
            <w:vAlign w:val="center"/>
          </w:tcPr>
          <w:p w:rsidR="00FC34C0" w:rsidRPr="00FC34C0" w:rsidRDefault="00FC34C0" w:rsidP="00FC34C0">
            <w:pPr>
              <w:autoSpaceDE w:val="0"/>
              <w:autoSpaceDN w:val="0"/>
              <w:adjustRightInd w:val="0"/>
              <w:spacing w:after="0"/>
              <w:jc w:val="right"/>
              <w:rPr>
                <w:b/>
                <w:sz w:val="20"/>
                <w:szCs w:val="20"/>
              </w:rPr>
            </w:pPr>
          </w:p>
        </w:tc>
        <w:tc>
          <w:tcPr>
            <w:tcW w:w="605" w:type="dxa"/>
            <w:tcBorders>
              <w:top w:val="single" w:sz="6" w:space="0" w:color="auto"/>
              <w:left w:val="single" w:sz="6" w:space="0" w:color="auto"/>
              <w:bottom w:val="single" w:sz="12" w:space="0" w:color="auto"/>
              <w:right w:val="single" w:sz="12" w:space="0" w:color="auto"/>
            </w:tcBorders>
            <w:vAlign w:val="center"/>
          </w:tcPr>
          <w:p w:rsidR="00FC34C0" w:rsidRPr="00FC34C0" w:rsidRDefault="00FC34C0" w:rsidP="009F6D6D">
            <w:pPr>
              <w:autoSpaceDE w:val="0"/>
              <w:autoSpaceDN w:val="0"/>
              <w:adjustRightInd w:val="0"/>
              <w:spacing w:after="0"/>
              <w:jc w:val="right"/>
              <w:rPr>
                <w:b/>
                <w:sz w:val="20"/>
                <w:szCs w:val="20"/>
              </w:rPr>
            </w:pPr>
            <w:r w:rsidRPr="00FC34C0">
              <w:rPr>
                <w:b/>
                <w:sz w:val="20"/>
                <w:szCs w:val="20"/>
              </w:rPr>
              <w:t>72 EUR</w:t>
            </w:r>
          </w:p>
        </w:tc>
      </w:tr>
    </w:tbl>
    <w:p w:rsidR="00FC34C0" w:rsidRDefault="00FC34C0" w:rsidP="00FC34C0">
      <w:pPr>
        <w:pStyle w:val="Odstavecseseznamem"/>
        <w:spacing w:after="0" w:line="360" w:lineRule="auto"/>
        <w:ind w:left="426"/>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108CD" w:rsidRDefault="00D80033" w:rsidP="004F31AA">
      <w:pPr>
        <w:spacing w:after="0" w:line="360" w:lineRule="auto"/>
        <w:ind w:left="426"/>
        <w:jc w:val="both"/>
        <w:rPr>
          <w:rFonts w:cs="Times New Roman"/>
          <w:lang w:val="sk-SK"/>
        </w:rPr>
      </w:pPr>
      <w:r w:rsidRPr="00487EC7">
        <w:rPr>
          <w:rFonts w:cs="Times New Roman"/>
          <w:lang w:val="sk-SK"/>
        </w:rPr>
        <w:t>---</w:t>
      </w:r>
    </w:p>
    <w:p w:rsidR="00425BE0" w:rsidRDefault="00425BE0" w:rsidP="004F31AA">
      <w:pPr>
        <w:spacing w:after="0" w:line="360" w:lineRule="auto"/>
        <w:ind w:left="426"/>
        <w:jc w:val="both"/>
        <w:rPr>
          <w:rFonts w:cs="Times New Roman"/>
          <w:lang w:val="sk-SK"/>
        </w:rPr>
      </w:pPr>
    </w:p>
    <w:p w:rsidR="00425BE0" w:rsidRDefault="00425BE0" w:rsidP="004F31AA">
      <w:pPr>
        <w:spacing w:after="0" w:line="360" w:lineRule="auto"/>
        <w:ind w:left="426"/>
        <w:jc w:val="both"/>
        <w:rPr>
          <w:rFonts w:cs="Times New Roman"/>
          <w:lang w:val="sk-SK"/>
        </w:rPr>
      </w:pPr>
    </w:p>
    <w:p w:rsidR="00425BE0" w:rsidRDefault="00425BE0" w:rsidP="004F31AA">
      <w:pPr>
        <w:spacing w:after="0" w:line="360" w:lineRule="auto"/>
        <w:ind w:left="426"/>
        <w:jc w:val="both"/>
        <w:rPr>
          <w:rFonts w:cs="Times New Roman"/>
          <w:lang w:val="sk-SK"/>
        </w:rPr>
      </w:pPr>
    </w:p>
    <w:p w:rsidR="00425BE0" w:rsidRPr="00D80033" w:rsidRDefault="00425BE0" w:rsidP="004F31AA">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Pohľadávky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8"/>
        <w:gridCol w:w="2040"/>
        <w:gridCol w:w="2040"/>
        <w:gridCol w:w="2040"/>
      </w:tblGrid>
      <w:tr w:rsidR="00425BE0" w:rsidRPr="00306D63" w:rsidTr="00425BE0">
        <w:trPr>
          <w:jc w:val="center"/>
        </w:trPr>
        <w:tc>
          <w:tcPr>
            <w:tcW w:w="3168" w:type="dxa"/>
            <w:tcBorders>
              <w:top w:val="single" w:sz="12" w:space="0" w:color="auto"/>
              <w:bottom w:val="nil"/>
              <w:right w:val="single" w:sz="12" w:space="0" w:color="auto"/>
            </w:tcBorders>
            <w:vAlign w:val="center"/>
          </w:tcPr>
          <w:p w:rsidR="00425BE0" w:rsidRPr="00306D63" w:rsidRDefault="00425BE0" w:rsidP="00425BE0">
            <w:pPr>
              <w:pStyle w:val="TopHeader"/>
              <w:rPr>
                <w:rFonts w:asciiTheme="minorHAnsi" w:hAnsiTheme="minorHAnsi"/>
                <w:sz w:val="20"/>
                <w:szCs w:val="20"/>
              </w:rPr>
            </w:pPr>
            <w:r w:rsidRPr="00306D63">
              <w:rPr>
                <w:rFonts w:asciiTheme="minorHAnsi" w:hAnsiTheme="minorHAnsi"/>
                <w:sz w:val="20"/>
                <w:szCs w:val="20"/>
              </w:rPr>
              <w:t>Názov položky</w:t>
            </w:r>
          </w:p>
        </w:tc>
        <w:tc>
          <w:tcPr>
            <w:tcW w:w="2040" w:type="dxa"/>
            <w:tcBorders>
              <w:top w:val="single" w:sz="12" w:space="0" w:color="auto"/>
              <w:left w:val="single" w:sz="12" w:space="0" w:color="auto"/>
              <w:bottom w:val="nil"/>
              <w:right w:val="single" w:sz="12" w:space="0" w:color="auto"/>
            </w:tcBorders>
            <w:vAlign w:val="center"/>
          </w:tcPr>
          <w:p w:rsidR="00425BE0" w:rsidRPr="00306D63" w:rsidRDefault="00425BE0" w:rsidP="00425BE0">
            <w:pPr>
              <w:pStyle w:val="TopHeader"/>
              <w:rPr>
                <w:rFonts w:asciiTheme="minorHAnsi" w:hAnsiTheme="minorHAnsi"/>
                <w:sz w:val="20"/>
                <w:szCs w:val="20"/>
              </w:rPr>
            </w:pPr>
            <w:r w:rsidRPr="00306D63">
              <w:rPr>
                <w:rFonts w:asciiTheme="minorHAnsi" w:hAnsiTheme="minorHAnsi"/>
                <w:sz w:val="20"/>
                <w:szCs w:val="20"/>
              </w:rPr>
              <w:t>V lehote splatnosti</w:t>
            </w:r>
          </w:p>
        </w:tc>
        <w:tc>
          <w:tcPr>
            <w:tcW w:w="2040" w:type="dxa"/>
            <w:tcBorders>
              <w:top w:val="single" w:sz="12" w:space="0" w:color="auto"/>
              <w:left w:val="single" w:sz="12" w:space="0" w:color="auto"/>
              <w:bottom w:val="nil"/>
              <w:right w:val="single" w:sz="12" w:space="0" w:color="auto"/>
            </w:tcBorders>
            <w:vAlign w:val="center"/>
          </w:tcPr>
          <w:p w:rsidR="00425BE0" w:rsidRPr="00306D63" w:rsidRDefault="00425BE0" w:rsidP="00425BE0">
            <w:pPr>
              <w:pStyle w:val="TopHeader"/>
              <w:rPr>
                <w:rFonts w:asciiTheme="minorHAnsi" w:hAnsiTheme="minorHAnsi"/>
                <w:sz w:val="20"/>
                <w:szCs w:val="20"/>
              </w:rPr>
            </w:pPr>
            <w:r w:rsidRPr="00306D63">
              <w:rPr>
                <w:rFonts w:asciiTheme="minorHAnsi" w:hAnsiTheme="minorHAnsi"/>
                <w:sz w:val="20"/>
                <w:szCs w:val="20"/>
              </w:rPr>
              <w:t>Po lehote splatnosti</w:t>
            </w:r>
          </w:p>
        </w:tc>
        <w:tc>
          <w:tcPr>
            <w:tcW w:w="2040" w:type="dxa"/>
            <w:tcBorders>
              <w:top w:val="single" w:sz="12" w:space="0" w:color="auto"/>
              <w:left w:val="single" w:sz="12" w:space="0" w:color="auto"/>
              <w:bottom w:val="nil"/>
            </w:tcBorders>
            <w:vAlign w:val="center"/>
          </w:tcPr>
          <w:p w:rsidR="00425BE0" w:rsidRPr="00306D63" w:rsidRDefault="00425BE0" w:rsidP="00425BE0">
            <w:pPr>
              <w:pStyle w:val="TopHeader"/>
              <w:rPr>
                <w:rFonts w:asciiTheme="minorHAnsi" w:hAnsiTheme="minorHAnsi"/>
                <w:sz w:val="20"/>
                <w:szCs w:val="20"/>
              </w:rPr>
            </w:pPr>
            <w:r w:rsidRPr="00306D63">
              <w:rPr>
                <w:rFonts w:asciiTheme="minorHAnsi" w:hAnsiTheme="minorHAnsi"/>
                <w:sz w:val="20"/>
                <w:szCs w:val="20"/>
              </w:rPr>
              <w:t>Pohľadávky spolu</w:t>
            </w:r>
          </w:p>
        </w:tc>
      </w:tr>
      <w:tr w:rsidR="00425BE0" w:rsidRPr="00306D63" w:rsidTr="00425BE0">
        <w:trPr>
          <w:trHeight w:hRule="exact" w:val="227"/>
          <w:jc w:val="center"/>
        </w:trPr>
        <w:tc>
          <w:tcPr>
            <w:tcW w:w="3168" w:type="dxa"/>
            <w:tcBorders>
              <w:top w:val="nil"/>
              <w:bottom w:val="single" w:sz="12" w:space="0" w:color="auto"/>
              <w:right w:val="single" w:sz="12" w:space="0" w:color="auto"/>
            </w:tcBorders>
            <w:vAlign w:val="center"/>
          </w:tcPr>
          <w:p w:rsidR="00425BE0" w:rsidRPr="00306D63" w:rsidRDefault="00425BE0" w:rsidP="00425BE0">
            <w:pPr>
              <w:pStyle w:val="TopHeader"/>
              <w:rPr>
                <w:rFonts w:asciiTheme="minorHAnsi" w:hAnsiTheme="minorHAnsi"/>
                <w:b w:val="0"/>
                <w:bCs w:val="0"/>
                <w:sz w:val="20"/>
                <w:szCs w:val="20"/>
              </w:rPr>
            </w:pPr>
            <w:r w:rsidRPr="00306D63">
              <w:rPr>
                <w:rFonts w:asciiTheme="minorHAnsi" w:hAnsiTheme="minorHAnsi"/>
                <w:b w:val="0"/>
                <w:bCs w:val="0"/>
                <w:sz w:val="20"/>
                <w:szCs w:val="20"/>
              </w:rPr>
              <w:t>a</w:t>
            </w:r>
          </w:p>
        </w:tc>
        <w:tc>
          <w:tcPr>
            <w:tcW w:w="2040" w:type="dxa"/>
            <w:tcBorders>
              <w:top w:val="nil"/>
              <w:left w:val="single" w:sz="12" w:space="0" w:color="auto"/>
              <w:bottom w:val="single" w:sz="12" w:space="0" w:color="auto"/>
              <w:right w:val="single" w:sz="12" w:space="0" w:color="auto"/>
            </w:tcBorders>
            <w:vAlign w:val="center"/>
          </w:tcPr>
          <w:p w:rsidR="00425BE0" w:rsidRPr="00306D63" w:rsidRDefault="00425BE0" w:rsidP="00425BE0">
            <w:pPr>
              <w:pStyle w:val="TopHeader"/>
              <w:rPr>
                <w:rFonts w:asciiTheme="minorHAnsi" w:hAnsiTheme="minorHAnsi"/>
                <w:b w:val="0"/>
                <w:bCs w:val="0"/>
                <w:sz w:val="20"/>
                <w:szCs w:val="20"/>
              </w:rPr>
            </w:pPr>
            <w:r w:rsidRPr="00306D63">
              <w:rPr>
                <w:rFonts w:asciiTheme="minorHAnsi" w:hAnsiTheme="minorHAnsi"/>
                <w:b w:val="0"/>
                <w:bCs w:val="0"/>
                <w:sz w:val="20"/>
                <w:szCs w:val="20"/>
              </w:rPr>
              <w:t>b</w:t>
            </w:r>
          </w:p>
        </w:tc>
        <w:tc>
          <w:tcPr>
            <w:tcW w:w="2040" w:type="dxa"/>
            <w:tcBorders>
              <w:top w:val="nil"/>
              <w:left w:val="single" w:sz="12" w:space="0" w:color="auto"/>
              <w:bottom w:val="single" w:sz="12" w:space="0" w:color="auto"/>
              <w:right w:val="single" w:sz="12" w:space="0" w:color="auto"/>
            </w:tcBorders>
            <w:vAlign w:val="center"/>
          </w:tcPr>
          <w:p w:rsidR="00425BE0" w:rsidRPr="00306D63" w:rsidRDefault="00425BE0" w:rsidP="00425BE0">
            <w:pPr>
              <w:pStyle w:val="TopHeader"/>
              <w:rPr>
                <w:rFonts w:asciiTheme="minorHAnsi" w:hAnsiTheme="minorHAnsi"/>
                <w:b w:val="0"/>
                <w:bCs w:val="0"/>
                <w:sz w:val="20"/>
                <w:szCs w:val="20"/>
              </w:rPr>
            </w:pPr>
            <w:r w:rsidRPr="00306D63">
              <w:rPr>
                <w:rFonts w:asciiTheme="minorHAnsi" w:hAnsiTheme="minorHAnsi"/>
                <w:b w:val="0"/>
                <w:bCs w:val="0"/>
                <w:sz w:val="20"/>
                <w:szCs w:val="20"/>
              </w:rPr>
              <w:t>c</w:t>
            </w:r>
          </w:p>
        </w:tc>
        <w:tc>
          <w:tcPr>
            <w:tcW w:w="2040" w:type="dxa"/>
            <w:tcBorders>
              <w:top w:val="nil"/>
              <w:left w:val="single" w:sz="12" w:space="0" w:color="auto"/>
              <w:bottom w:val="single" w:sz="12" w:space="0" w:color="auto"/>
            </w:tcBorders>
            <w:vAlign w:val="center"/>
          </w:tcPr>
          <w:p w:rsidR="00425BE0" w:rsidRPr="00306D63" w:rsidRDefault="00425BE0" w:rsidP="00425BE0">
            <w:pPr>
              <w:pStyle w:val="TopHeader"/>
              <w:rPr>
                <w:rFonts w:asciiTheme="minorHAnsi" w:hAnsiTheme="minorHAnsi"/>
                <w:b w:val="0"/>
                <w:bCs w:val="0"/>
                <w:sz w:val="20"/>
                <w:szCs w:val="20"/>
              </w:rPr>
            </w:pPr>
            <w:r w:rsidRPr="00306D63">
              <w:rPr>
                <w:rFonts w:asciiTheme="minorHAnsi" w:hAnsiTheme="minorHAnsi"/>
                <w:b w:val="0"/>
                <w:bCs w:val="0"/>
                <w:sz w:val="20"/>
                <w:szCs w:val="20"/>
              </w:rPr>
              <w:t>D</w:t>
            </w:r>
          </w:p>
        </w:tc>
      </w:tr>
      <w:tr w:rsidR="00425BE0" w:rsidRPr="00306D63" w:rsidTr="00425BE0">
        <w:trPr>
          <w:trHeight w:hRule="exact" w:val="329"/>
          <w:jc w:val="center"/>
        </w:trPr>
        <w:tc>
          <w:tcPr>
            <w:tcW w:w="9288" w:type="dxa"/>
            <w:gridSpan w:val="4"/>
            <w:tcBorders>
              <w:bottom w:val="single" w:sz="12" w:space="0" w:color="auto"/>
            </w:tcBorders>
            <w:vAlign w:val="center"/>
          </w:tcPr>
          <w:p w:rsidR="00425BE0" w:rsidRPr="00306D63" w:rsidRDefault="00425BE0" w:rsidP="00425BE0">
            <w:pPr>
              <w:spacing w:after="0"/>
              <w:rPr>
                <w:b/>
                <w:bCs/>
                <w:sz w:val="20"/>
                <w:szCs w:val="20"/>
              </w:rPr>
            </w:pPr>
            <w:r w:rsidRPr="00306D63">
              <w:rPr>
                <w:b/>
                <w:bCs/>
                <w:sz w:val="20"/>
                <w:szCs w:val="20"/>
              </w:rPr>
              <w:t>Dlhodobé pohľadávky</w:t>
            </w:r>
          </w:p>
        </w:tc>
      </w:tr>
      <w:tr w:rsidR="00425BE0" w:rsidRPr="00306D63" w:rsidTr="00425BE0">
        <w:trPr>
          <w:trHeight w:hRule="exact" w:val="329"/>
          <w:jc w:val="center"/>
        </w:trPr>
        <w:tc>
          <w:tcPr>
            <w:tcW w:w="3168" w:type="dxa"/>
            <w:tcBorders>
              <w:top w:val="single" w:sz="12" w:space="0" w:color="auto"/>
              <w:right w:val="single" w:sz="12" w:space="0" w:color="auto"/>
            </w:tcBorders>
            <w:vAlign w:val="center"/>
          </w:tcPr>
          <w:p w:rsidR="00425BE0" w:rsidRPr="00306D63" w:rsidRDefault="00425BE0" w:rsidP="00425BE0">
            <w:pPr>
              <w:spacing w:after="0"/>
              <w:rPr>
                <w:sz w:val="20"/>
                <w:szCs w:val="20"/>
              </w:rPr>
            </w:pPr>
            <w:r w:rsidRPr="00306D63">
              <w:rPr>
                <w:sz w:val="20"/>
                <w:szCs w:val="20"/>
              </w:rPr>
              <w:t>Pohľadávky  z obchodného styku</w:t>
            </w:r>
          </w:p>
        </w:tc>
        <w:tc>
          <w:tcPr>
            <w:tcW w:w="2040" w:type="dxa"/>
            <w:tcBorders>
              <w:top w:val="single" w:sz="12" w:space="0" w:color="auto"/>
              <w:left w:val="single" w:sz="12" w:space="0" w:color="auto"/>
            </w:tcBorders>
            <w:vAlign w:val="center"/>
          </w:tcPr>
          <w:p w:rsidR="00425BE0" w:rsidRPr="00306D63" w:rsidRDefault="00425BE0" w:rsidP="00425BE0">
            <w:pPr>
              <w:spacing w:after="0"/>
              <w:jc w:val="center"/>
              <w:rPr>
                <w:sz w:val="20"/>
                <w:szCs w:val="20"/>
              </w:rPr>
            </w:pPr>
          </w:p>
        </w:tc>
        <w:tc>
          <w:tcPr>
            <w:tcW w:w="2040" w:type="dxa"/>
            <w:tcBorders>
              <w:top w:val="single" w:sz="12" w:space="0" w:color="auto"/>
            </w:tcBorders>
            <w:vAlign w:val="center"/>
          </w:tcPr>
          <w:p w:rsidR="00425BE0" w:rsidRPr="00306D63" w:rsidRDefault="00425BE0" w:rsidP="00425BE0">
            <w:pPr>
              <w:spacing w:after="0"/>
              <w:jc w:val="center"/>
              <w:rPr>
                <w:sz w:val="20"/>
                <w:szCs w:val="20"/>
              </w:rPr>
            </w:pPr>
          </w:p>
        </w:tc>
        <w:tc>
          <w:tcPr>
            <w:tcW w:w="2040" w:type="dxa"/>
            <w:tcBorders>
              <w:top w:val="single" w:sz="12" w:space="0" w:color="auto"/>
            </w:tcBorders>
            <w:vAlign w:val="center"/>
          </w:tcPr>
          <w:p w:rsidR="00425BE0" w:rsidRPr="00306D63" w:rsidRDefault="00425BE0" w:rsidP="00425BE0">
            <w:pPr>
              <w:spacing w:after="0"/>
              <w:jc w:val="center"/>
              <w:rPr>
                <w:sz w:val="20"/>
                <w:szCs w:val="20"/>
              </w:rPr>
            </w:pPr>
          </w:p>
        </w:tc>
      </w:tr>
      <w:tr w:rsidR="00425BE0" w:rsidRPr="00306D63" w:rsidTr="00425BE0">
        <w:trPr>
          <w:jc w:val="center"/>
        </w:trPr>
        <w:tc>
          <w:tcPr>
            <w:tcW w:w="3168" w:type="dxa"/>
            <w:tcBorders>
              <w:right w:val="single" w:sz="12" w:space="0" w:color="auto"/>
            </w:tcBorders>
            <w:vAlign w:val="center"/>
          </w:tcPr>
          <w:p w:rsidR="00425BE0" w:rsidRPr="00306D63" w:rsidRDefault="00425BE0" w:rsidP="00425BE0">
            <w:pPr>
              <w:spacing w:after="0"/>
              <w:rPr>
                <w:sz w:val="20"/>
                <w:szCs w:val="20"/>
              </w:rPr>
            </w:pPr>
            <w:r w:rsidRPr="00306D63">
              <w:rPr>
                <w:sz w:val="20"/>
                <w:szCs w:val="20"/>
              </w:rPr>
              <w:t>Pohľadávky voči dcérskej účtovnej jednotke a materskej účtovnej jednotke</w:t>
            </w:r>
          </w:p>
        </w:tc>
        <w:tc>
          <w:tcPr>
            <w:tcW w:w="2040" w:type="dxa"/>
            <w:tcBorders>
              <w:left w:val="single" w:sz="12" w:space="0" w:color="auto"/>
            </w:tcBorders>
            <w:vAlign w:val="center"/>
          </w:tcPr>
          <w:p w:rsidR="00425BE0" w:rsidRPr="00306D63" w:rsidRDefault="00425BE0" w:rsidP="00425BE0">
            <w:pPr>
              <w:spacing w:after="0"/>
              <w:jc w:val="center"/>
              <w:rPr>
                <w:sz w:val="20"/>
                <w:szCs w:val="20"/>
              </w:rPr>
            </w:pPr>
          </w:p>
        </w:tc>
        <w:tc>
          <w:tcPr>
            <w:tcW w:w="2040" w:type="dxa"/>
            <w:vAlign w:val="center"/>
          </w:tcPr>
          <w:p w:rsidR="00425BE0" w:rsidRPr="00306D63" w:rsidRDefault="00425BE0" w:rsidP="00425BE0">
            <w:pPr>
              <w:spacing w:after="0"/>
              <w:jc w:val="center"/>
              <w:rPr>
                <w:sz w:val="20"/>
                <w:szCs w:val="20"/>
              </w:rPr>
            </w:pPr>
          </w:p>
        </w:tc>
        <w:tc>
          <w:tcPr>
            <w:tcW w:w="2040" w:type="dxa"/>
            <w:vAlign w:val="center"/>
          </w:tcPr>
          <w:p w:rsidR="00425BE0" w:rsidRPr="00306D63" w:rsidRDefault="00425BE0" w:rsidP="00425BE0">
            <w:pPr>
              <w:spacing w:after="0"/>
              <w:jc w:val="center"/>
              <w:rPr>
                <w:sz w:val="20"/>
                <w:szCs w:val="20"/>
              </w:rPr>
            </w:pPr>
          </w:p>
        </w:tc>
      </w:tr>
      <w:tr w:rsidR="00425BE0" w:rsidRPr="00306D63" w:rsidTr="00425BE0">
        <w:trPr>
          <w:jc w:val="center"/>
        </w:trPr>
        <w:tc>
          <w:tcPr>
            <w:tcW w:w="3168" w:type="dxa"/>
            <w:tcBorders>
              <w:right w:val="single" w:sz="12" w:space="0" w:color="auto"/>
            </w:tcBorders>
            <w:vAlign w:val="center"/>
          </w:tcPr>
          <w:p w:rsidR="00425BE0" w:rsidRPr="00306D63" w:rsidRDefault="00425BE0" w:rsidP="00425BE0">
            <w:pPr>
              <w:spacing w:after="0"/>
              <w:rPr>
                <w:sz w:val="20"/>
                <w:szCs w:val="20"/>
              </w:rPr>
            </w:pPr>
            <w:r w:rsidRPr="00306D63">
              <w:rPr>
                <w:sz w:val="20"/>
                <w:szCs w:val="20"/>
              </w:rPr>
              <w:t>Ostatné pohľadávky v rámci konsolidovaného celku</w:t>
            </w:r>
          </w:p>
        </w:tc>
        <w:tc>
          <w:tcPr>
            <w:tcW w:w="2040" w:type="dxa"/>
            <w:tcBorders>
              <w:left w:val="single" w:sz="12" w:space="0" w:color="auto"/>
            </w:tcBorders>
            <w:vAlign w:val="center"/>
          </w:tcPr>
          <w:p w:rsidR="00425BE0" w:rsidRPr="00306D63" w:rsidRDefault="00425BE0" w:rsidP="00425BE0">
            <w:pPr>
              <w:spacing w:after="0"/>
              <w:jc w:val="center"/>
              <w:rPr>
                <w:sz w:val="20"/>
                <w:szCs w:val="20"/>
              </w:rPr>
            </w:pPr>
          </w:p>
        </w:tc>
        <w:tc>
          <w:tcPr>
            <w:tcW w:w="2040" w:type="dxa"/>
            <w:vAlign w:val="center"/>
          </w:tcPr>
          <w:p w:rsidR="00425BE0" w:rsidRPr="00306D63" w:rsidRDefault="00425BE0" w:rsidP="00425BE0">
            <w:pPr>
              <w:spacing w:after="0"/>
              <w:jc w:val="center"/>
              <w:rPr>
                <w:sz w:val="20"/>
                <w:szCs w:val="20"/>
              </w:rPr>
            </w:pPr>
          </w:p>
        </w:tc>
        <w:tc>
          <w:tcPr>
            <w:tcW w:w="2040" w:type="dxa"/>
            <w:vAlign w:val="center"/>
          </w:tcPr>
          <w:p w:rsidR="00425BE0" w:rsidRPr="00306D63" w:rsidRDefault="00425BE0" w:rsidP="00425BE0">
            <w:pPr>
              <w:spacing w:after="0"/>
              <w:jc w:val="center"/>
              <w:rPr>
                <w:sz w:val="20"/>
                <w:szCs w:val="20"/>
              </w:rPr>
            </w:pPr>
          </w:p>
        </w:tc>
      </w:tr>
      <w:tr w:rsidR="00425BE0" w:rsidRPr="00306D63" w:rsidTr="00425BE0">
        <w:trPr>
          <w:jc w:val="center"/>
        </w:trPr>
        <w:tc>
          <w:tcPr>
            <w:tcW w:w="3168" w:type="dxa"/>
            <w:tcBorders>
              <w:bottom w:val="single" w:sz="6" w:space="0" w:color="auto"/>
              <w:right w:val="single" w:sz="12" w:space="0" w:color="auto"/>
            </w:tcBorders>
            <w:vAlign w:val="center"/>
          </w:tcPr>
          <w:p w:rsidR="00425BE0" w:rsidRPr="00306D63" w:rsidRDefault="00425BE0" w:rsidP="00425BE0">
            <w:pPr>
              <w:spacing w:after="0"/>
              <w:rPr>
                <w:sz w:val="20"/>
                <w:szCs w:val="20"/>
              </w:rPr>
            </w:pPr>
            <w:r w:rsidRPr="00306D63">
              <w:rPr>
                <w:sz w:val="20"/>
                <w:szCs w:val="20"/>
              </w:rPr>
              <w:t>Pohľadávky voči spoločníkom, členom a združeniu</w:t>
            </w:r>
          </w:p>
        </w:tc>
        <w:tc>
          <w:tcPr>
            <w:tcW w:w="2040" w:type="dxa"/>
            <w:tcBorders>
              <w:left w:val="single" w:sz="12" w:space="0" w:color="auto"/>
              <w:bottom w:val="single" w:sz="6" w:space="0" w:color="auto"/>
            </w:tcBorders>
            <w:vAlign w:val="center"/>
          </w:tcPr>
          <w:p w:rsidR="00425BE0" w:rsidRPr="00306D63" w:rsidRDefault="00425BE0" w:rsidP="00425BE0">
            <w:pPr>
              <w:spacing w:after="0"/>
              <w:jc w:val="center"/>
              <w:rPr>
                <w:sz w:val="20"/>
                <w:szCs w:val="20"/>
              </w:rPr>
            </w:pPr>
          </w:p>
        </w:tc>
        <w:tc>
          <w:tcPr>
            <w:tcW w:w="2040" w:type="dxa"/>
            <w:tcBorders>
              <w:bottom w:val="single" w:sz="6" w:space="0" w:color="auto"/>
            </w:tcBorders>
            <w:vAlign w:val="center"/>
          </w:tcPr>
          <w:p w:rsidR="00425BE0" w:rsidRPr="00306D63" w:rsidRDefault="00425BE0" w:rsidP="00425BE0">
            <w:pPr>
              <w:spacing w:after="0"/>
              <w:jc w:val="center"/>
              <w:rPr>
                <w:sz w:val="20"/>
                <w:szCs w:val="20"/>
              </w:rPr>
            </w:pPr>
          </w:p>
        </w:tc>
        <w:tc>
          <w:tcPr>
            <w:tcW w:w="2040" w:type="dxa"/>
            <w:tcBorders>
              <w:bottom w:val="single" w:sz="6" w:space="0" w:color="auto"/>
            </w:tcBorders>
            <w:vAlign w:val="center"/>
          </w:tcPr>
          <w:p w:rsidR="00425BE0" w:rsidRPr="00306D63" w:rsidRDefault="00425BE0" w:rsidP="00425BE0">
            <w:pPr>
              <w:spacing w:after="0"/>
              <w:jc w:val="center"/>
              <w:rPr>
                <w:sz w:val="20"/>
                <w:szCs w:val="20"/>
              </w:rPr>
            </w:pPr>
          </w:p>
        </w:tc>
      </w:tr>
      <w:tr w:rsidR="00425BE0" w:rsidRPr="00306D63" w:rsidTr="00425BE0">
        <w:trPr>
          <w:trHeight w:hRule="exact" w:val="329"/>
          <w:jc w:val="center"/>
        </w:trPr>
        <w:tc>
          <w:tcPr>
            <w:tcW w:w="3168" w:type="dxa"/>
            <w:tcBorders>
              <w:top w:val="single" w:sz="6" w:space="0" w:color="auto"/>
              <w:right w:val="single" w:sz="12" w:space="0" w:color="auto"/>
            </w:tcBorders>
            <w:vAlign w:val="center"/>
          </w:tcPr>
          <w:p w:rsidR="00425BE0" w:rsidRPr="00306D63" w:rsidRDefault="00425BE0" w:rsidP="00425BE0">
            <w:pPr>
              <w:spacing w:after="0"/>
              <w:rPr>
                <w:sz w:val="20"/>
                <w:szCs w:val="20"/>
              </w:rPr>
            </w:pPr>
            <w:r w:rsidRPr="00306D63">
              <w:rPr>
                <w:sz w:val="20"/>
                <w:szCs w:val="20"/>
              </w:rPr>
              <w:t>Iné pohľadávky</w:t>
            </w:r>
          </w:p>
        </w:tc>
        <w:tc>
          <w:tcPr>
            <w:tcW w:w="2040" w:type="dxa"/>
            <w:tcBorders>
              <w:top w:val="single" w:sz="6" w:space="0" w:color="auto"/>
              <w:left w:val="single" w:sz="12" w:space="0" w:color="auto"/>
            </w:tcBorders>
            <w:vAlign w:val="center"/>
          </w:tcPr>
          <w:p w:rsidR="00425BE0" w:rsidRPr="00306D63" w:rsidRDefault="00425BE0" w:rsidP="00425BE0">
            <w:pPr>
              <w:spacing w:after="0"/>
              <w:jc w:val="center"/>
              <w:rPr>
                <w:sz w:val="20"/>
                <w:szCs w:val="20"/>
              </w:rPr>
            </w:pPr>
          </w:p>
        </w:tc>
        <w:tc>
          <w:tcPr>
            <w:tcW w:w="2040" w:type="dxa"/>
            <w:tcBorders>
              <w:top w:val="single" w:sz="6" w:space="0" w:color="auto"/>
            </w:tcBorders>
            <w:vAlign w:val="center"/>
          </w:tcPr>
          <w:p w:rsidR="00425BE0" w:rsidRPr="00306D63" w:rsidRDefault="00425BE0" w:rsidP="00425BE0">
            <w:pPr>
              <w:spacing w:after="0"/>
              <w:jc w:val="center"/>
              <w:rPr>
                <w:sz w:val="20"/>
                <w:szCs w:val="20"/>
              </w:rPr>
            </w:pPr>
          </w:p>
        </w:tc>
        <w:tc>
          <w:tcPr>
            <w:tcW w:w="2040" w:type="dxa"/>
            <w:tcBorders>
              <w:top w:val="single" w:sz="6" w:space="0" w:color="auto"/>
            </w:tcBorders>
            <w:vAlign w:val="center"/>
          </w:tcPr>
          <w:p w:rsidR="00425BE0" w:rsidRPr="00306D63" w:rsidRDefault="00425BE0" w:rsidP="00425BE0">
            <w:pPr>
              <w:spacing w:after="0"/>
              <w:jc w:val="center"/>
              <w:rPr>
                <w:sz w:val="20"/>
                <w:szCs w:val="20"/>
              </w:rPr>
            </w:pPr>
          </w:p>
        </w:tc>
      </w:tr>
      <w:tr w:rsidR="00425BE0" w:rsidRPr="00306D63" w:rsidTr="00425BE0">
        <w:trPr>
          <w:trHeight w:hRule="exact" w:val="329"/>
          <w:jc w:val="center"/>
        </w:trPr>
        <w:tc>
          <w:tcPr>
            <w:tcW w:w="3168" w:type="dxa"/>
            <w:tcBorders>
              <w:bottom w:val="single" w:sz="12" w:space="0" w:color="auto"/>
              <w:right w:val="single" w:sz="12" w:space="0" w:color="auto"/>
            </w:tcBorders>
            <w:vAlign w:val="center"/>
          </w:tcPr>
          <w:p w:rsidR="00425BE0" w:rsidRPr="00306D63" w:rsidRDefault="00425BE0" w:rsidP="00425BE0">
            <w:pPr>
              <w:spacing w:after="0"/>
              <w:rPr>
                <w:b/>
                <w:bCs/>
                <w:sz w:val="20"/>
                <w:szCs w:val="20"/>
              </w:rPr>
            </w:pPr>
            <w:r w:rsidRPr="00306D63">
              <w:rPr>
                <w:b/>
                <w:bCs/>
                <w:sz w:val="20"/>
                <w:szCs w:val="20"/>
              </w:rPr>
              <w:t>Dlhodobé pohľadávky spolu</w:t>
            </w:r>
          </w:p>
        </w:tc>
        <w:tc>
          <w:tcPr>
            <w:tcW w:w="2040" w:type="dxa"/>
            <w:tcBorders>
              <w:left w:val="single" w:sz="12" w:space="0" w:color="auto"/>
              <w:bottom w:val="single" w:sz="12" w:space="0" w:color="auto"/>
            </w:tcBorders>
            <w:vAlign w:val="center"/>
          </w:tcPr>
          <w:p w:rsidR="00425BE0" w:rsidRPr="00306D63" w:rsidRDefault="00425BE0" w:rsidP="00425BE0">
            <w:pPr>
              <w:spacing w:after="0"/>
              <w:jc w:val="center"/>
              <w:rPr>
                <w:b/>
                <w:bCs/>
                <w:sz w:val="20"/>
                <w:szCs w:val="20"/>
              </w:rPr>
            </w:pPr>
          </w:p>
        </w:tc>
        <w:tc>
          <w:tcPr>
            <w:tcW w:w="2040" w:type="dxa"/>
            <w:tcBorders>
              <w:bottom w:val="single" w:sz="12" w:space="0" w:color="auto"/>
            </w:tcBorders>
            <w:vAlign w:val="center"/>
          </w:tcPr>
          <w:p w:rsidR="00425BE0" w:rsidRPr="00306D63" w:rsidRDefault="00425BE0" w:rsidP="00425BE0">
            <w:pPr>
              <w:spacing w:after="0"/>
              <w:jc w:val="center"/>
              <w:rPr>
                <w:b/>
                <w:bCs/>
                <w:sz w:val="20"/>
                <w:szCs w:val="20"/>
              </w:rPr>
            </w:pPr>
          </w:p>
        </w:tc>
        <w:tc>
          <w:tcPr>
            <w:tcW w:w="2040" w:type="dxa"/>
            <w:tcBorders>
              <w:bottom w:val="single" w:sz="12" w:space="0" w:color="auto"/>
            </w:tcBorders>
            <w:vAlign w:val="center"/>
          </w:tcPr>
          <w:p w:rsidR="00425BE0" w:rsidRPr="00306D63" w:rsidRDefault="00425BE0" w:rsidP="00425BE0">
            <w:pPr>
              <w:spacing w:after="0"/>
              <w:jc w:val="center"/>
              <w:rPr>
                <w:b/>
                <w:bCs/>
                <w:sz w:val="20"/>
                <w:szCs w:val="20"/>
              </w:rPr>
            </w:pPr>
          </w:p>
        </w:tc>
      </w:tr>
      <w:tr w:rsidR="00425BE0" w:rsidRPr="00306D63" w:rsidTr="00425BE0">
        <w:trPr>
          <w:trHeight w:hRule="exact" w:val="329"/>
          <w:jc w:val="center"/>
        </w:trPr>
        <w:tc>
          <w:tcPr>
            <w:tcW w:w="9288" w:type="dxa"/>
            <w:gridSpan w:val="4"/>
            <w:tcBorders>
              <w:top w:val="single" w:sz="12" w:space="0" w:color="auto"/>
              <w:bottom w:val="single" w:sz="12" w:space="0" w:color="auto"/>
            </w:tcBorders>
            <w:vAlign w:val="center"/>
          </w:tcPr>
          <w:p w:rsidR="00425BE0" w:rsidRPr="00306D63" w:rsidRDefault="00425BE0" w:rsidP="00425BE0">
            <w:pPr>
              <w:spacing w:after="0"/>
              <w:rPr>
                <w:b/>
                <w:bCs/>
                <w:sz w:val="20"/>
                <w:szCs w:val="20"/>
              </w:rPr>
            </w:pPr>
            <w:r w:rsidRPr="00306D63">
              <w:rPr>
                <w:b/>
                <w:bCs/>
                <w:sz w:val="20"/>
                <w:szCs w:val="20"/>
              </w:rPr>
              <w:t>Krátkodobé pohľadávky</w:t>
            </w:r>
          </w:p>
        </w:tc>
      </w:tr>
      <w:tr w:rsidR="00425BE0" w:rsidRPr="00306D63" w:rsidTr="00425BE0">
        <w:trPr>
          <w:trHeight w:val="397"/>
          <w:jc w:val="center"/>
        </w:trPr>
        <w:tc>
          <w:tcPr>
            <w:tcW w:w="3168" w:type="dxa"/>
            <w:tcBorders>
              <w:top w:val="single" w:sz="12" w:space="0" w:color="auto"/>
              <w:right w:val="single" w:sz="12" w:space="0" w:color="auto"/>
            </w:tcBorders>
            <w:vAlign w:val="center"/>
          </w:tcPr>
          <w:p w:rsidR="00425BE0" w:rsidRPr="00306D63" w:rsidRDefault="00425BE0" w:rsidP="00425BE0">
            <w:pPr>
              <w:spacing w:after="0"/>
              <w:rPr>
                <w:sz w:val="20"/>
                <w:szCs w:val="20"/>
              </w:rPr>
            </w:pPr>
            <w:r w:rsidRPr="00306D63">
              <w:rPr>
                <w:sz w:val="20"/>
                <w:szCs w:val="20"/>
              </w:rPr>
              <w:t>Pohľadávky z obchodného styku</w:t>
            </w:r>
          </w:p>
        </w:tc>
        <w:tc>
          <w:tcPr>
            <w:tcW w:w="2040" w:type="dxa"/>
            <w:tcBorders>
              <w:top w:val="single" w:sz="12" w:space="0" w:color="auto"/>
              <w:left w:val="single" w:sz="12" w:space="0" w:color="auto"/>
            </w:tcBorders>
            <w:vAlign w:val="center"/>
          </w:tcPr>
          <w:p w:rsidR="00425BE0" w:rsidRPr="00306D63" w:rsidRDefault="00425BE0" w:rsidP="00425BE0">
            <w:pPr>
              <w:spacing w:after="0"/>
              <w:jc w:val="right"/>
              <w:rPr>
                <w:sz w:val="20"/>
                <w:szCs w:val="20"/>
              </w:rPr>
            </w:pPr>
            <w:r>
              <w:rPr>
                <w:sz w:val="20"/>
                <w:szCs w:val="20"/>
              </w:rPr>
              <w:t>95.349 EUR</w:t>
            </w:r>
          </w:p>
        </w:tc>
        <w:tc>
          <w:tcPr>
            <w:tcW w:w="2040" w:type="dxa"/>
            <w:tcBorders>
              <w:top w:val="single" w:sz="12" w:space="0" w:color="auto"/>
            </w:tcBorders>
            <w:vAlign w:val="center"/>
          </w:tcPr>
          <w:p w:rsidR="00425BE0" w:rsidRPr="00306D63" w:rsidRDefault="00425BE0" w:rsidP="00425BE0">
            <w:pPr>
              <w:spacing w:after="0"/>
              <w:jc w:val="right"/>
              <w:rPr>
                <w:sz w:val="20"/>
                <w:szCs w:val="20"/>
              </w:rPr>
            </w:pPr>
          </w:p>
        </w:tc>
        <w:tc>
          <w:tcPr>
            <w:tcW w:w="2040" w:type="dxa"/>
            <w:tcBorders>
              <w:top w:val="single" w:sz="12" w:space="0" w:color="auto"/>
            </w:tcBorders>
            <w:vAlign w:val="center"/>
          </w:tcPr>
          <w:p w:rsidR="00425BE0" w:rsidRPr="00306D63" w:rsidRDefault="00425BE0" w:rsidP="00425BE0">
            <w:pPr>
              <w:spacing w:after="0"/>
              <w:jc w:val="right"/>
              <w:rPr>
                <w:sz w:val="20"/>
                <w:szCs w:val="20"/>
              </w:rPr>
            </w:pPr>
            <w:r>
              <w:rPr>
                <w:sz w:val="20"/>
                <w:szCs w:val="20"/>
              </w:rPr>
              <w:t>95.349 EUR</w:t>
            </w:r>
          </w:p>
        </w:tc>
      </w:tr>
      <w:tr w:rsidR="00425BE0" w:rsidRPr="00306D63" w:rsidTr="00425BE0">
        <w:trPr>
          <w:jc w:val="center"/>
        </w:trPr>
        <w:tc>
          <w:tcPr>
            <w:tcW w:w="3168" w:type="dxa"/>
            <w:tcBorders>
              <w:right w:val="single" w:sz="12" w:space="0" w:color="auto"/>
            </w:tcBorders>
            <w:vAlign w:val="center"/>
          </w:tcPr>
          <w:p w:rsidR="00425BE0" w:rsidRPr="00306D63" w:rsidRDefault="00425BE0" w:rsidP="00425BE0">
            <w:pPr>
              <w:spacing w:after="0"/>
              <w:rPr>
                <w:sz w:val="20"/>
                <w:szCs w:val="20"/>
              </w:rPr>
            </w:pPr>
            <w:r w:rsidRPr="00306D63">
              <w:rPr>
                <w:sz w:val="20"/>
                <w:szCs w:val="20"/>
              </w:rPr>
              <w:t>Pohľadávky voči dcérskej účtovnej jednotke a materskej účtovnej jednotke</w:t>
            </w:r>
          </w:p>
        </w:tc>
        <w:tc>
          <w:tcPr>
            <w:tcW w:w="2040" w:type="dxa"/>
            <w:tcBorders>
              <w:left w:val="single" w:sz="12" w:space="0" w:color="auto"/>
            </w:tcBorders>
            <w:vAlign w:val="center"/>
          </w:tcPr>
          <w:p w:rsidR="00425BE0" w:rsidRPr="00306D63" w:rsidRDefault="00425BE0" w:rsidP="00425BE0">
            <w:pPr>
              <w:spacing w:after="0"/>
              <w:jc w:val="right"/>
              <w:rPr>
                <w:sz w:val="20"/>
                <w:szCs w:val="20"/>
              </w:rPr>
            </w:pPr>
          </w:p>
        </w:tc>
        <w:tc>
          <w:tcPr>
            <w:tcW w:w="2040" w:type="dxa"/>
            <w:vAlign w:val="center"/>
          </w:tcPr>
          <w:p w:rsidR="00425BE0" w:rsidRPr="00306D63" w:rsidRDefault="00425BE0" w:rsidP="00425BE0">
            <w:pPr>
              <w:spacing w:after="0"/>
              <w:jc w:val="right"/>
              <w:rPr>
                <w:sz w:val="20"/>
                <w:szCs w:val="20"/>
              </w:rPr>
            </w:pPr>
          </w:p>
        </w:tc>
        <w:tc>
          <w:tcPr>
            <w:tcW w:w="2040" w:type="dxa"/>
            <w:vAlign w:val="center"/>
          </w:tcPr>
          <w:p w:rsidR="00425BE0" w:rsidRPr="00306D63" w:rsidRDefault="00425BE0" w:rsidP="00425BE0">
            <w:pPr>
              <w:spacing w:after="0"/>
              <w:jc w:val="right"/>
              <w:rPr>
                <w:sz w:val="20"/>
                <w:szCs w:val="20"/>
              </w:rPr>
            </w:pPr>
          </w:p>
        </w:tc>
      </w:tr>
      <w:tr w:rsidR="00425BE0" w:rsidRPr="00306D63" w:rsidTr="00425BE0">
        <w:trPr>
          <w:jc w:val="center"/>
        </w:trPr>
        <w:tc>
          <w:tcPr>
            <w:tcW w:w="3168" w:type="dxa"/>
            <w:tcBorders>
              <w:right w:val="single" w:sz="12" w:space="0" w:color="auto"/>
            </w:tcBorders>
            <w:vAlign w:val="center"/>
          </w:tcPr>
          <w:p w:rsidR="00425BE0" w:rsidRPr="00306D63" w:rsidRDefault="00425BE0" w:rsidP="00425BE0">
            <w:pPr>
              <w:spacing w:after="0"/>
              <w:rPr>
                <w:sz w:val="20"/>
                <w:szCs w:val="20"/>
              </w:rPr>
            </w:pPr>
            <w:r w:rsidRPr="00306D63">
              <w:rPr>
                <w:sz w:val="20"/>
                <w:szCs w:val="20"/>
              </w:rPr>
              <w:t>Ostatné pohľadávky v rámci konsolidovaného celku</w:t>
            </w:r>
          </w:p>
        </w:tc>
        <w:tc>
          <w:tcPr>
            <w:tcW w:w="2040" w:type="dxa"/>
            <w:tcBorders>
              <w:left w:val="single" w:sz="12" w:space="0" w:color="auto"/>
            </w:tcBorders>
            <w:vAlign w:val="center"/>
          </w:tcPr>
          <w:p w:rsidR="00425BE0" w:rsidRPr="00306D63" w:rsidRDefault="00425BE0" w:rsidP="00425BE0">
            <w:pPr>
              <w:spacing w:after="0"/>
              <w:jc w:val="right"/>
              <w:rPr>
                <w:sz w:val="20"/>
                <w:szCs w:val="20"/>
              </w:rPr>
            </w:pPr>
          </w:p>
        </w:tc>
        <w:tc>
          <w:tcPr>
            <w:tcW w:w="2040" w:type="dxa"/>
            <w:vAlign w:val="center"/>
          </w:tcPr>
          <w:p w:rsidR="00425BE0" w:rsidRPr="00306D63" w:rsidRDefault="00425BE0" w:rsidP="00425BE0">
            <w:pPr>
              <w:spacing w:after="0"/>
              <w:jc w:val="right"/>
              <w:rPr>
                <w:sz w:val="20"/>
                <w:szCs w:val="20"/>
              </w:rPr>
            </w:pPr>
          </w:p>
        </w:tc>
        <w:tc>
          <w:tcPr>
            <w:tcW w:w="2040" w:type="dxa"/>
            <w:vAlign w:val="center"/>
          </w:tcPr>
          <w:p w:rsidR="00425BE0" w:rsidRPr="00306D63" w:rsidRDefault="00425BE0" w:rsidP="00425BE0">
            <w:pPr>
              <w:spacing w:after="0"/>
              <w:jc w:val="right"/>
              <w:rPr>
                <w:sz w:val="20"/>
                <w:szCs w:val="20"/>
              </w:rPr>
            </w:pPr>
          </w:p>
        </w:tc>
      </w:tr>
      <w:tr w:rsidR="00425BE0" w:rsidRPr="00306D63" w:rsidTr="00425BE0">
        <w:trPr>
          <w:jc w:val="center"/>
        </w:trPr>
        <w:tc>
          <w:tcPr>
            <w:tcW w:w="3168" w:type="dxa"/>
            <w:tcBorders>
              <w:right w:val="single" w:sz="12" w:space="0" w:color="auto"/>
            </w:tcBorders>
            <w:vAlign w:val="center"/>
          </w:tcPr>
          <w:p w:rsidR="00425BE0" w:rsidRPr="00306D63" w:rsidRDefault="00425BE0" w:rsidP="00425BE0">
            <w:pPr>
              <w:spacing w:after="0"/>
              <w:rPr>
                <w:sz w:val="20"/>
                <w:szCs w:val="20"/>
              </w:rPr>
            </w:pPr>
            <w:r w:rsidRPr="00306D63">
              <w:rPr>
                <w:sz w:val="20"/>
                <w:szCs w:val="20"/>
              </w:rPr>
              <w:t>Pohľadávky voči spoločníkom, členom a združeniu</w:t>
            </w:r>
          </w:p>
        </w:tc>
        <w:tc>
          <w:tcPr>
            <w:tcW w:w="2040" w:type="dxa"/>
            <w:tcBorders>
              <w:left w:val="single" w:sz="12" w:space="0" w:color="auto"/>
            </w:tcBorders>
            <w:vAlign w:val="center"/>
          </w:tcPr>
          <w:p w:rsidR="00425BE0" w:rsidRPr="00306D63" w:rsidRDefault="00425BE0" w:rsidP="00425BE0">
            <w:pPr>
              <w:spacing w:after="0"/>
              <w:jc w:val="right"/>
              <w:rPr>
                <w:sz w:val="20"/>
                <w:szCs w:val="20"/>
              </w:rPr>
            </w:pPr>
          </w:p>
        </w:tc>
        <w:tc>
          <w:tcPr>
            <w:tcW w:w="2040" w:type="dxa"/>
            <w:vAlign w:val="center"/>
          </w:tcPr>
          <w:p w:rsidR="00425BE0" w:rsidRPr="00306D63" w:rsidRDefault="00425BE0" w:rsidP="00425BE0">
            <w:pPr>
              <w:spacing w:after="0"/>
              <w:jc w:val="right"/>
              <w:rPr>
                <w:sz w:val="20"/>
                <w:szCs w:val="20"/>
              </w:rPr>
            </w:pPr>
          </w:p>
        </w:tc>
        <w:tc>
          <w:tcPr>
            <w:tcW w:w="2040" w:type="dxa"/>
            <w:vAlign w:val="center"/>
          </w:tcPr>
          <w:p w:rsidR="00425BE0" w:rsidRPr="00306D63" w:rsidRDefault="00425BE0" w:rsidP="00425BE0">
            <w:pPr>
              <w:spacing w:after="0"/>
              <w:jc w:val="right"/>
              <w:rPr>
                <w:sz w:val="20"/>
                <w:szCs w:val="20"/>
              </w:rPr>
            </w:pPr>
          </w:p>
        </w:tc>
      </w:tr>
      <w:tr w:rsidR="00425BE0" w:rsidRPr="00306D63" w:rsidTr="00425BE0">
        <w:trPr>
          <w:trHeight w:hRule="exact" w:val="329"/>
          <w:jc w:val="center"/>
        </w:trPr>
        <w:tc>
          <w:tcPr>
            <w:tcW w:w="3168" w:type="dxa"/>
            <w:tcBorders>
              <w:bottom w:val="single" w:sz="6" w:space="0" w:color="auto"/>
              <w:right w:val="single" w:sz="12" w:space="0" w:color="auto"/>
            </w:tcBorders>
            <w:vAlign w:val="center"/>
          </w:tcPr>
          <w:p w:rsidR="00425BE0" w:rsidRPr="00306D63" w:rsidRDefault="00425BE0" w:rsidP="00425BE0">
            <w:pPr>
              <w:spacing w:after="0"/>
              <w:rPr>
                <w:sz w:val="20"/>
                <w:szCs w:val="20"/>
              </w:rPr>
            </w:pPr>
            <w:r w:rsidRPr="00306D63">
              <w:rPr>
                <w:sz w:val="20"/>
                <w:szCs w:val="20"/>
              </w:rPr>
              <w:t>Sociálne poistenie</w:t>
            </w:r>
          </w:p>
        </w:tc>
        <w:tc>
          <w:tcPr>
            <w:tcW w:w="2040" w:type="dxa"/>
            <w:tcBorders>
              <w:left w:val="single" w:sz="12" w:space="0" w:color="auto"/>
              <w:bottom w:val="single" w:sz="6" w:space="0" w:color="auto"/>
            </w:tcBorders>
            <w:vAlign w:val="center"/>
          </w:tcPr>
          <w:p w:rsidR="00425BE0" w:rsidRPr="00306D63" w:rsidRDefault="00425BE0" w:rsidP="00425BE0">
            <w:pPr>
              <w:spacing w:after="0"/>
              <w:jc w:val="right"/>
              <w:rPr>
                <w:sz w:val="20"/>
                <w:szCs w:val="20"/>
              </w:rPr>
            </w:pPr>
          </w:p>
        </w:tc>
        <w:tc>
          <w:tcPr>
            <w:tcW w:w="2040" w:type="dxa"/>
            <w:tcBorders>
              <w:bottom w:val="single" w:sz="6" w:space="0" w:color="auto"/>
            </w:tcBorders>
            <w:vAlign w:val="center"/>
          </w:tcPr>
          <w:p w:rsidR="00425BE0" w:rsidRPr="00306D63" w:rsidRDefault="00425BE0" w:rsidP="00425BE0">
            <w:pPr>
              <w:spacing w:after="0"/>
              <w:jc w:val="right"/>
              <w:rPr>
                <w:sz w:val="20"/>
                <w:szCs w:val="20"/>
              </w:rPr>
            </w:pPr>
          </w:p>
        </w:tc>
        <w:tc>
          <w:tcPr>
            <w:tcW w:w="2040" w:type="dxa"/>
            <w:tcBorders>
              <w:bottom w:val="single" w:sz="6" w:space="0" w:color="auto"/>
            </w:tcBorders>
            <w:vAlign w:val="center"/>
          </w:tcPr>
          <w:p w:rsidR="00425BE0" w:rsidRPr="00306D63" w:rsidRDefault="00425BE0" w:rsidP="00425BE0">
            <w:pPr>
              <w:spacing w:after="0"/>
              <w:jc w:val="right"/>
              <w:rPr>
                <w:sz w:val="20"/>
                <w:szCs w:val="20"/>
              </w:rPr>
            </w:pPr>
          </w:p>
        </w:tc>
      </w:tr>
      <w:tr w:rsidR="00425BE0" w:rsidRPr="00306D63" w:rsidTr="00425BE0">
        <w:trPr>
          <w:trHeight w:hRule="exact" w:val="329"/>
          <w:jc w:val="center"/>
        </w:trPr>
        <w:tc>
          <w:tcPr>
            <w:tcW w:w="3168" w:type="dxa"/>
            <w:tcBorders>
              <w:top w:val="single" w:sz="6" w:space="0" w:color="auto"/>
              <w:right w:val="single" w:sz="12" w:space="0" w:color="auto"/>
            </w:tcBorders>
            <w:vAlign w:val="center"/>
          </w:tcPr>
          <w:p w:rsidR="00425BE0" w:rsidRPr="00306D63" w:rsidRDefault="00425BE0" w:rsidP="00425BE0">
            <w:pPr>
              <w:spacing w:after="0"/>
              <w:rPr>
                <w:sz w:val="20"/>
                <w:szCs w:val="20"/>
              </w:rPr>
            </w:pPr>
            <w:r w:rsidRPr="00306D63">
              <w:rPr>
                <w:sz w:val="20"/>
                <w:szCs w:val="20"/>
              </w:rPr>
              <w:t>Daňové pohľadávky a dotácie</w:t>
            </w:r>
          </w:p>
        </w:tc>
        <w:tc>
          <w:tcPr>
            <w:tcW w:w="2040" w:type="dxa"/>
            <w:tcBorders>
              <w:top w:val="single" w:sz="6" w:space="0" w:color="auto"/>
              <w:left w:val="single" w:sz="12" w:space="0" w:color="auto"/>
            </w:tcBorders>
            <w:vAlign w:val="center"/>
          </w:tcPr>
          <w:p w:rsidR="00425BE0" w:rsidRPr="00306D63" w:rsidRDefault="00425BE0" w:rsidP="00425BE0">
            <w:pPr>
              <w:spacing w:after="0"/>
              <w:jc w:val="right"/>
              <w:rPr>
                <w:sz w:val="20"/>
                <w:szCs w:val="20"/>
              </w:rPr>
            </w:pPr>
          </w:p>
        </w:tc>
        <w:tc>
          <w:tcPr>
            <w:tcW w:w="2040" w:type="dxa"/>
            <w:tcBorders>
              <w:top w:val="single" w:sz="6" w:space="0" w:color="auto"/>
            </w:tcBorders>
            <w:vAlign w:val="center"/>
          </w:tcPr>
          <w:p w:rsidR="00425BE0" w:rsidRPr="00306D63" w:rsidRDefault="00425BE0" w:rsidP="00425BE0">
            <w:pPr>
              <w:spacing w:after="0"/>
              <w:jc w:val="right"/>
              <w:rPr>
                <w:sz w:val="20"/>
                <w:szCs w:val="20"/>
              </w:rPr>
            </w:pPr>
          </w:p>
        </w:tc>
        <w:tc>
          <w:tcPr>
            <w:tcW w:w="2040" w:type="dxa"/>
            <w:tcBorders>
              <w:top w:val="single" w:sz="6" w:space="0" w:color="auto"/>
            </w:tcBorders>
            <w:vAlign w:val="center"/>
          </w:tcPr>
          <w:p w:rsidR="00425BE0" w:rsidRPr="00306D63" w:rsidRDefault="00425BE0" w:rsidP="00425BE0">
            <w:pPr>
              <w:spacing w:after="0"/>
              <w:jc w:val="right"/>
              <w:rPr>
                <w:sz w:val="20"/>
                <w:szCs w:val="20"/>
              </w:rPr>
            </w:pPr>
          </w:p>
        </w:tc>
      </w:tr>
      <w:tr w:rsidR="00425BE0" w:rsidRPr="00306D63" w:rsidTr="00425BE0">
        <w:trPr>
          <w:trHeight w:hRule="exact" w:val="329"/>
          <w:jc w:val="center"/>
        </w:trPr>
        <w:tc>
          <w:tcPr>
            <w:tcW w:w="3168" w:type="dxa"/>
            <w:tcBorders>
              <w:right w:val="single" w:sz="12" w:space="0" w:color="auto"/>
            </w:tcBorders>
            <w:vAlign w:val="center"/>
          </w:tcPr>
          <w:p w:rsidR="00425BE0" w:rsidRPr="00306D63" w:rsidRDefault="00425BE0" w:rsidP="00425BE0">
            <w:pPr>
              <w:spacing w:after="0"/>
              <w:rPr>
                <w:sz w:val="20"/>
                <w:szCs w:val="20"/>
              </w:rPr>
            </w:pPr>
            <w:r w:rsidRPr="00306D63">
              <w:rPr>
                <w:sz w:val="20"/>
                <w:szCs w:val="20"/>
              </w:rPr>
              <w:t>Iné pohľadávky</w:t>
            </w:r>
          </w:p>
        </w:tc>
        <w:tc>
          <w:tcPr>
            <w:tcW w:w="2040" w:type="dxa"/>
            <w:tcBorders>
              <w:left w:val="single" w:sz="12" w:space="0" w:color="auto"/>
            </w:tcBorders>
            <w:vAlign w:val="center"/>
          </w:tcPr>
          <w:p w:rsidR="00425BE0" w:rsidRPr="00306D63" w:rsidRDefault="00425BE0" w:rsidP="00425BE0">
            <w:pPr>
              <w:spacing w:after="0"/>
              <w:jc w:val="right"/>
              <w:rPr>
                <w:sz w:val="20"/>
                <w:szCs w:val="20"/>
              </w:rPr>
            </w:pPr>
          </w:p>
        </w:tc>
        <w:tc>
          <w:tcPr>
            <w:tcW w:w="2040" w:type="dxa"/>
            <w:vAlign w:val="center"/>
          </w:tcPr>
          <w:p w:rsidR="00425BE0" w:rsidRPr="00306D63" w:rsidRDefault="00425BE0" w:rsidP="00425BE0">
            <w:pPr>
              <w:spacing w:after="0"/>
              <w:jc w:val="right"/>
              <w:rPr>
                <w:sz w:val="20"/>
                <w:szCs w:val="20"/>
              </w:rPr>
            </w:pPr>
          </w:p>
        </w:tc>
        <w:tc>
          <w:tcPr>
            <w:tcW w:w="2040" w:type="dxa"/>
            <w:vAlign w:val="center"/>
          </w:tcPr>
          <w:p w:rsidR="00425BE0" w:rsidRPr="00306D63" w:rsidRDefault="00425BE0" w:rsidP="00425BE0">
            <w:pPr>
              <w:spacing w:after="0"/>
              <w:jc w:val="right"/>
              <w:rPr>
                <w:sz w:val="20"/>
                <w:szCs w:val="20"/>
              </w:rPr>
            </w:pPr>
          </w:p>
        </w:tc>
      </w:tr>
      <w:tr w:rsidR="00425BE0" w:rsidRPr="00306D63" w:rsidTr="00425BE0">
        <w:trPr>
          <w:trHeight w:hRule="exact" w:val="329"/>
          <w:jc w:val="center"/>
        </w:trPr>
        <w:tc>
          <w:tcPr>
            <w:tcW w:w="3168" w:type="dxa"/>
            <w:tcBorders>
              <w:bottom w:val="single" w:sz="12" w:space="0" w:color="auto"/>
              <w:right w:val="single" w:sz="12" w:space="0" w:color="auto"/>
            </w:tcBorders>
            <w:vAlign w:val="center"/>
          </w:tcPr>
          <w:p w:rsidR="00425BE0" w:rsidRPr="00306D63" w:rsidRDefault="00425BE0" w:rsidP="00425BE0">
            <w:pPr>
              <w:spacing w:after="0"/>
              <w:rPr>
                <w:b/>
                <w:bCs/>
                <w:sz w:val="20"/>
                <w:szCs w:val="20"/>
              </w:rPr>
            </w:pPr>
            <w:r w:rsidRPr="00306D63">
              <w:rPr>
                <w:b/>
                <w:bCs/>
                <w:sz w:val="20"/>
                <w:szCs w:val="20"/>
              </w:rPr>
              <w:t>Krátkodobé pohľadávky spolu</w:t>
            </w:r>
          </w:p>
        </w:tc>
        <w:tc>
          <w:tcPr>
            <w:tcW w:w="2040" w:type="dxa"/>
            <w:tcBorders>
              <w:left w:val="single" w:sz="12" w:space="0" w:color="auto"/>
              <w:bottom w:val="single" w:sz="12" w:space="0" w:color="auto"/>
            </w:tcBorders>
            <w:vAlign w:val="center"/>
          </w:tcPr>
          <w:p w:rsidR="00425BE0" w:rsidRPr="00425BE0" w:rsidRDefault="00425BE0" w:rsidP="009F6D6D">
            <w:pPr>
              <w:spacing w:after="0"/>
              <w:jc w:val="right"/>
              <w:rPr>
                <w:b/>
                <w:sz w:val="20"/>
                <w:szCs w:val="20"/>
              </w:rPr>
            </w:pPr>
            <w:r w:rsidRPr="00425BE0">
              <w:rPr>
                <w:b/>
                <w:sz w:val="20"/>
                <w:szCs w:val="20"/>
              </w:rPr>
              <w:t>95.349 EUR</w:t>
            </w:r>
          </w:p>
        </w:tc>
        <w:tc>
          <w:tcPr>
            <w:tcW w:w="2040" w:type="dxa"/>
            <w:tcBorders>
              <w:bottom w:val="single" w:sz="12" w:space="0" w:color="auto"/>
            </w:tcBorders>
            <w:vAlign w:val="center"/>
          </w:tcPr>
          <w:p w:rsidR="00425BE0" w:rsidRPr="00425BE0" w:rsidRDefault="00425BE0" w:rsidP="009F6D6D">
            <w:pPr>
              <w:spacing w:after="0"/>
              <w:jc w:val="right"/>
              <w:rPr>
                <w:b/>
                <w:sz w:val="20"/>
                <w:szCs w:val="20"/>
              </w:rPr>
            </w:pPr>
          </w:p>
        </w:tc>
        <w:tc>
          <w:tcPr>
            <w:tcW w:w="2040" w:type="dxa"/>
            <w:tcBorders>
              <w:bottom w:val="single" w:sz="12" w:space="0" w:color="auto"/>
            </w:tcBorders>
            <w:vAlign w:val="center"/>
          </w:tcPr>
          <w:p w:rsidR="00425BE0" w:rsidRPr="00425BE0" w:rsidRDefault="00425BE0" w:rsidP="009F6D6D">
            <w:pPr>
              <w:spacing w:after="0"/>
              <w:jc w:val="right"/>
              <w:rPr>
                <w:b/>
                <w:sz w:val="20"/>
                <w:szCs w:val="20"/>
              </w:rPr>
            </w:pPr>
            <w:r w:rsidRPr="00425BE0">
              <w:rPr>
                <w:b/>
                <w:sz w:val="20"/>
                <w:szCs w:val="20"/>
              </w:rPr>
              <w:t>95.349 EUR</w:t>
            </w:r>
          </w:p>
        </w:tc>
      </w:tr>
    </w:tbl>
    <w:p w:rsidR="003F6B78" w:rsidRDefault="003F6B78" w:rsidP="000E34C3">
      <w:pPr>
        <w:spacing w:after="0" w:line="360" w:lineRule="auto"/>
        <w:ind w:left="426"/>
        <w:jc w:val="both"/>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487EC7" w:rsidRPr="00B065C0" w:rsidTr="00487EC7">
        <w:trPr>
          <w:trHeight w:hRule="exact" w:val="397"/>
          <w:jc w:val="center"/>
        </w:trPr>
        <w:tc>
          <w:tcPr>
            <w:tcW w:w="4240" w:type="dxa"/>
            <w:tcBorders>
              <w:top w:val="single" w:sz="12" w:space="0" w:color="auto"/>
              <w:right w:val="single" w:sz="12" w:space="0" w:color="auto"/>
            </w:tcBorders>
            <w:vAlign w:val="center"/>
            <w:hideMark/>
          </w:tcPr>
          <w:p w:rsidR="00487EC7" w:rsidRPr="00487EC7" w:rsidRDefault="00487EC7"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487EC7" w:rsidRPr="00487EC7" w:rsidRDefault="000E34C3" w:rsidP="000E34C3">
            <w:pPr>
              <w:spacing w:after="0" w:line="240" w:lineRule="auto"/>
              <w:jc w:val="right"/>
              <w:rPr>
                <w:bCs/>
                <w:sz w:val="20"/>
                <w:szCs w:val="20"/>
                <w:lang w:val="sk-SK"/>
              </w:rPr>
            </w:pPr>
            <w:r>
              <w:rPr>
                <w:bCs/>
                <w:sz w:val="20"/>
                <w:szCs w:val="20"/>
                <w:lang w:val="sk-SK"/>
              </w:rPr>
              <w:t>5.000 EUR</w:t>
            </w:r>
          </w:p>
        </w:tc>
        <w:tc>
          <w:tcPr>
            <w:tcW w:w="2405" w:type="dxa"/>
            <w:tcBorders>
              <w:top w:val="single" w:sz="12" w:space="0" w:color="auto"/>
            </w:tcBorders>
            <w:vAlign w:val="center"/>
          </w:tcPr>
          <w:p w:rsidR="00487EC7" w:rsidRPr="00487EC7" w:rsidRDefault="000E34C3" w:rsidP="00487EC7">
            <w:pPr>
              <w:spacing w:after="0" w:line="240" w:lineRule="auto"/>
              <w:jc w:val="right"/>
              <w:rPr>
                <w:bCs/>
                <w:sz w:val="20"/>
                <w:szCs w:val="20"/>
                <w:lang w:val="sk-SK"/>
              </w:rPr>
            </w:pPr>
            <w:r>
              <w:rPr>
                <w:bCs/>
                <w:sz w:val="20"/>
                <w:szCs w:val="20"/>
                <w:lang w:val="sk-SK"/>
              </w:rPr>
              <w:t>5.000 EUR</w:t>
            </w:r>
          </w:p>
        </w:tc>
      </w:tr>
      <w:tr w:rsidR="00487EC7" w:rsidRPr="00B065C0" w:rsidTr="00487EC7">
        <w:trPr>
          <w:trHeight w:hRule="exact" w:val="526"/>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487EC7" w:rsidRPr="00487EC7" w:rsidRDefault="00FC34C0" w:rsidP="00487EC7">
            <w:pPr>
              <w:spacing w:after="0" w:line="240" w:lineRule="auto"/>
              <w:jc w:val="right"/>
              <w:rPr>
                <w:bCs/>
                <w:sz w:val="20"/>
                <w:szCs w:val="20"/>
                <w:lang w:val="sk-SK"/>
              </w:rPr>
            </w:pPr>
            <w:r>
              <w:rPr>
                <w:bCs/>
                <w:sz w:val="20"/>
                <w:szCs w:val="20"/>
                <w:lang w:val="sk-SK"/>
              </w:rPr>
              <w:t>357.040 EUR</w:t>
            </w:r>
          </w:p>
        </w:tc>
        <w:tc>
          <w:tcPr>
            <w:tcW w:w="2405" w:type="dxa"/>
            <w:vAlign w:val="center"/>
          </w:tcPr>
          <w:p w:rsidR="00487EC7" w:rsidRPr="00487EC7" w:rsidRDefault="00FC34C0" w:rsidP="00487EC7">
            <w:pPr>
              <w:spacing w:after="0" w:line="240" w:lineRule="auto"/>
              <w:jc w:val="right"/>
              <w:rPr>
                <w:bCs/>
                <w:sz w:val="20"/>
                <w:szCs w:val="20"/>
                <w:lang w:val="sk-SK"/>
              </w:rPr>
            </w:pPr>
            <w:r>
              <w:rPr>
                <w:bCs/>
                <w:sz w:val="20"/>
                <w:szCs w:val="20"/>
                <w:lang w:val="sk-SK"/>
              </w:rPr>
              <w:t>-</w:t>
            </w:r>
          </w:p>
        </w:tc>
      </w:tr>
      <w:tr w:rsidR="00487EC7" w:rsidRPr="00B065C0" w:rsidTr="00487EC7">
        <w:trPr>
          <w:trHeight w:hRule="exact" w:val="576"/>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487EC7" w:rsidRPr="00B065C0" w:rsidTr="00487EC7">
        <w:trPr>
          <w:trHeight w:hRule="exact" w:val="397"/>
          <w:jc w:val="center"/>
        </w:trPr>
        <w:tc>
          <w:tcPr>
            <w:tcW w:w="4240" w:type="dxa"/>
            <w:tcBorders>
              <w:right w:val="single" w:sz="12" w:space="0" w:color="auto"/>
            </w:tcBorders>
            <w:vAlign w:val="center"/>
            <w:hideMark/>
          </w:tcPr>
          <w:p w:rsidR="00487EC7" w:rsidRPr="00487EC7" w:rsidRDefault="00487EC7"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487EC7" w:rsidRPr="00487EC7" w:rsidRDefault="00487EC7" w:rsidP="00487EC7">
            <w:pPr>
              <w:spacing w:after="0" w:line="240" w:lineRule="auto"/>
              <w:jc w:val="right"/>
              <w:rPr>
                <w:bCs/>
                <w:sz w:val="20"/>
                <w:szCs w:val="20"/>
                <w:lang w:val="sk-SK"/>
              </w:rPr>
            </w:pPr>
          </w:p>
        </w:tc>
        <w:tc>
          <w:tcPr>
            <w:tcW w:w="2405" w:type="dxa"/>
            <w:vAlign w:val="center"/>
          </w:tcPr>
          <w:p w:rsidR="00487EC7" w:rsidRPr="00487EC7" w:rsidRDefault="00487EC7" w:rsidP="00487EC7">
            <w:pPr>
              <w:spacing w:after="0" w:line="240" w:lineRule="auto"/>
              <w:jc w:val="right"/>
              <w:rPr>
                <w:bCs/>
                <w:sz w:val="20"/>
                <w:szCs w:val="20"/>
                <w:lang w:val="sk-SK"/>
              </w:rPr>
            </w:pPr>
          </w:p>
        </w:tc>
      </w:tr>
      <w:tr w:rsidR="000E34C3" w:rsidRPr="00B065C0" w:rsidTr="00487EC7">
        <w:trPr>
          <w:trHeight w:hRule="exact" w:val="397"/>
          <w:jc w:val="center"/>
        </w:trPr>
        <w:tc>
          <w:tcPr>
            <w:tcW w:w="4240" w:type="dxa"/>
            <w:tcBorders>
              <w:bottom w:val="single" w:sz="12" w:space="0" w:color="auto"/>
              <w:right w:val="single" w:sz="12" w:space="0" w:color="auto"/>
            </w:tcBorders>
            <w:vAlign w:val="center"/>
            <w:hideMark/>
          </w:tcPr>
          <w:p w:rsidR="000E34C3" w:rsidRPr="00487EC7" w:rsidRDefault="000E34C3"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0E34C3" w:rsidRPr="000E34C3" w:rsidRDefault="00FC34C0" w:rsidP="00FC34C0">
            <w:pPr>
              <w:spacing w:after="0" w:line="240" w:lineRule="auto"/>
              <w:jc w:val="right"/>
              <w:rPr>
                <w:b/>
                <w:bCs/>
                <w:sz w:val="20"/>
                <w:szCs w:val="20"/>
                <w:lang w:val="sk-SK"/>
              </w:rPr>
            </w:pPr>
            <w:r>
              <w:rPr>
                <w:b/>
                <w:bCs/>
                <w:sz w:val="20"/>
                <w:szCs w:val="20"/>
                <w:lang w:val="sk-SK"/>
              </w:rPr>
              <w:t>362</w:t>
            </w:r>
            <w:r w:rsidR="000E34C3" w:rsidRPr="000E34C3">
              <w:rPr>
                <w:b/>
                <w:bCs/>
                <w:sz w:val="20"/>
                <w:szCs w:val="20"/>
                <w:lang w:val="sk-SK"/>
              </w:rPr>
              <w:t>.0</w:t>
            </w:r>
            <w:r>
              <w:rPr>
                <w:b/>
                <w:bCs/>
                <w:sz w:val="20"/>
                <w:szCs w:val="20"/>
                <w:lang w:val="sk-SK"/>
              </w:rPr>
              <w:t>4</w:t>
            </w:r>
            <w:r w:rsidR="000E34C3" w:rsidRPr="000E34C3">
              <w:rPr>
                <w:b/>
                <w:bCs/>
                <w:sz w:val="20"/>
                <w:szCs w:val="20"/>
                <w:lang w:val="sk-SK"/>
              </w:rPr>
              <w:t>0 EUR</w:t>
            </w:r>
          </w:p>
        </w:tc>
        <w:tc>
          <w:tcPr>
            <w:tcW w:w="2405" w:type="dxa"/>
            <w:tcBorders>
              <w:bottom w:val="single" w:sz="12" w:space="0" w:color="auto"/>
            </w:tcBorders>
            <w:vAlign w:val="center"/>
          </w:tcPr>
          <w:p w:rsidR="000E34C3" w:rsidRPr="000E34C3" w:rsidRDefault="000E34C3" w:rsidP="00014F61">
            <w:pPr>
              <w:spacing w:after="0" w:line="240" w:lineRule="auto"/>
              <w:jc w:val="right"/>
              <w:rPr>
                <w:b/>
                <w:bCs/>
                <w:sz w:val="20"/>
                <w:szCs w:val="20"/>
                <w:lang w:val="sk-SK"/>
              </w:rPr>
            </w:pPr>
            <w:r w:rsidRPr="000E34C3">
              <w:rPr>
                <w:b/>
                <w:bCs/>
                <w:sz w:val="20"/>
                <w:szCs w:val="20"/>
                <w:lang w:val="sk-SK"/>
              </w:rPr>
              <w:t>5.000 EUR</w:t>
            </w:r>
          </w:p>
        </w:tc>
      </w:tr>
    </w:tbl>
    <w:p w:rsidR="00487EC7" w:rsidRP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Default="00487EC7" w:rsidP="00AB36E2">
      <w:pPr>
        <w:spacing w:after="0" w:line="360" w:lineRule="auto"/>
        <w:ind w:left="426"/>
        <w:jc w:val="both"/>
        <w:rPr>
          <w:rFonts w:cs="Times New Roman"/>
          <w:lang w:val="sk-SK"/>
        </w:rPr>
      </w:pPr>
      <w:r w:rsidRPr="00487EC7">
        <w:rPr>
          <w:rFonts w:cs="Times New Roman"/>
          <w:lang w:val="sk-SK"/>
        </w:rPr>
        <w:t>---</w:t>
      </w:r>
    </w:p>
    <w:p w:rsidR="00425BE0" w:rsidRPr="00AB36E2" w:rsidRDefault="00425BE0" w:rsidP="00AB36E2">
      <w:pPr>
        <w:spacing w:after="0" w:line="360" w:lineRule="auto"/>
        <w:ind w:left="426"/>
        <w:jc w:val="both"/>
        <w:rPr>
          <w:rFonts w:cs="Times New Roman"/>
          <w:lang w:val="sk-SK"/>
        </w:rPr>
      </w:pP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lastRenderedPageBreak/>
        <w:t>Časové rozlíšenie</w:t>
      </w:r>
    </w:p>
    <w:p w:rsidR="002C68E0" w:rsidRDefault="005D4090" w:rsidP="002C68E0">
      <w:pPr>
        <w:spacing w:after="0" w:line="360" w:lineRule="auto"/>
        <w:ind w:left="426"/>
        <w:jc w:val="both"/>
        <w:rPr>
          <w:rFonts w:cs="Times New Roman"/>
          <w:lang w:val="sk-SK"/>
        </w:rPr>
      </w:pPr>
      <w:r w:rsidRPr="00487EC7">
        <w:rPr>
          <w:rFonts w:cs="Times New Roman"/>
          <w:lang w:val="sk-SK"/>
        </w:rPr>
        <w:t>---</w:t>
      </w: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0"/>
        <w:gridCol w:w="2805"/>
        <w:gridCol w:w="2593"/>
      </w:tblGrid>
      <w:tr w:rsidR="00487EC7" w:rsidRPr="003B3779" w:rsidTr="00FC34C0">
        <w:trPr>
          <w:jc w:val="center"/>
        </w:trPr>
        <w:tc>
          <w:tcPr>
            <w:tcW w:w="2094" w:type="pct"/>
            <w:vAlign w:val="center"/>
          </w:tcPr>
          <w:p w:rsidR="00487EC7" w:rsidRPr="003B3779" w:rsidRDefault="00487EC7" w:rsidP="00FC34C0">
            <w:pPr>
              <w:spacing w:after="0"/>
              <w:rPr>
                <w:b/>
                <w:sz w:val="20"/>
                <w:lang w:val="sk-SK"/>
              </w:rPr>
            </w:pPr>
            <w:r w:rsidRPr="003B3779">
              <w:rPr>
                <w:b/>
                <w:sz w:val="20"/>
                <w:lang w:val="sk-SK"/>
              </w:rPr>
              <w:t>Spoločník</w:t>
            </w:r>
          </w:p>
        </w:tc>
        <w:tc>
          <w:tcPr>
            <w:tcW w:w="1510" w:type="pct"/>
            <w:vAlign w:val="center"/>
          </w:tcPr>
          <w:p w:rsidR="00487EC7" w:rsidRPr="003B3779" w:rsidRDefault="00487EC7" w:rsidP="00FC34C0">
            <w:pPr>
              <w:spacing w:after="0"/>
              <w:jc w:val="right"/>
              <w:rPr>
                <w:sz w:val="20"/>
                <w:szCs w:val="28"/>
                <w:lang w:val="sk-SK"/>
              </w:rPr>
            </w:pPr>
            <w:r w:rsidRPr="003B3779">
              <w:rPr>
                <w:b/>
                <w:sz w:val="20"/>
                <w:lang w:val="sk-SK"/>
              </w:rPr>
              <w:t>Hodnota a druh vkladu</w:t>
            </w:r>
          </w:p>
        </w:tc>
        <w:tc>
          <w:tcPr>
            <w:tcW w:w="1396" w:type="pct"/>
            <w:vAlign w:val="center"/>
          </w:tcPr>
          <w:p w:rsidR="00487EC7" w:rsidRPr="003B3779" w:rsidRDefault="00487EC7" w:rsidP="00FC34C0">
            <w:pPr>
              <w:spacing w:after="0"/>
              <w:jc w:val="right"/>
              <w:rPr>
                <w:sz w:val="20"/>
                <w:szCs w:val="28"/>
                <w:lang w:val="sk-SK"/>
              </w:rPr>
            </w:pPr>
            <w:r w:rsidRPr="003B3779">
              <w:rPr>
                <w:b/>
                <w:sz w:val="20"/>
                <w:lang w:val="sk-SK"/>
              </w:rPr>
              <w:t>Splatené</w:t>
            </w:r>
          </w:p>
        </w:tc>
      </w:tr>
      <w:tr w:rsidR="00487EC7" w:rsidRPr="003B3779" w:rsidTr="00FC34C0">
        <w:trPr>
          <w:jc w:val="center"/>
        </w:trPr>
        <w:tc>
          <w:tcPr>
            <w:tcW w:w="2094" w:type="pct"/>
            <w:vAlign w:val="center"/>
          </w:tcPr>
          <w:p w:rsidR="00487EC7" w:rsidRPr="003B3779" w:rsidRDefault="00FC34C0" w:rsidP="00FC34C0">
            <w:pPr>
              <w:spacing w:after="0"/>
              <w:rPr>
                <w:sz w:val="20"/>
                <w:lang w:val="sk-SK"/>
              </w:rPr>
            </w:pPr>
            <w:r w:rsidRPr="00FC34C0">
              <w:rPr>
                <w:sz w:val="20"/>
                <w:lang w:val="sk-SK"/>
              </w:rPr>
              <w:t>Iurii Chinarikhin</w:t>
            </w:r>
          </w:p>
        </w:tc>
        <w:tc>
          <w:tcPr>
            <w:tcW w:w="1510" w:type="pct"/>
            <w:vAlign w:val="center"/>
          </w:tcPr>
          <w:p w:rsidR="00487EC7" w:rsidRPr="003B3779" w:rsidRDefault="00487EC7" w:rsidP="00FC34C0">
            <w:pPr>
              <w:spacing w:after="0"/>
              <w:jc w:val="right"/>
              <w:rPr>
                <w:sz w:val="20"/>
                <w:lang w:val="sk-SK"/>
              </w:rPr>
            </w:pPr>
            <w:r w:rsidRPr="003B3779">
              <w:rPr>
                <w:sz w:val="20"/>
                <w:lang w:val="sk-SK"/>
              </w:rPr>
              <w:t>5 000 EUR</w:t>
            </w:r>
          </w:p>
          <w:p w:rsidR="00487EC7" w:rsidRPr="003B3779" w:rsidRDefault="00487EC7" w:rsidP="00FC34C0">
            <w:pPr>
              <w:spacing w:after="0" w:line="240" w:lineRule="auto"/>
              <w:jc w:val="right"/>
              <w:rPr>
                <w:sz w:val="20"/>
                <w:lang w:val="sk-SK"/>
              </w:rPr>
            </w:pPr>
            <w:r w:rsidRPr="003B3779">
              <w:rPr>
                <w:sz w:val="20"/>
                <w:lang w:val="sk-SK"/>
              </w:rPr>
              <w:t>peňažný vklad</w:t>
            </w:r>
          </w:p>
        </w:tc>
        <w:tc>
          <w:tcPr>
            <w:tcW w:w="1396" w:type="pct"/>
            <w:vAlign w:val="center"/>
          </w:tcPr>
          <w:p w:rsidR="00487EC7" w:rsidRPr="003B3779" w:rsidRDefault="00487EC7" w:rsidP="00FC34C0">
            <w:pPr>
              <w:spacing w:after="0"/>
              <w:jc w:val="right"/>
              <w:rPr>
                <w:sz w:val="20"/>
                <w:lang w:val="sk-SK"/>
              </w:rPr>
            </w:pPr>
            <w:r w:rsidRPr="003B3779">
              <w:rPr>
                <w:sz w:val="20"/>
                <w:lang w:val="sk-SK"/>
              </w:rPr>
              <w:t>5 000 EUR</w:t>
            </w:r>
          </w:p>
        </w:tc>
      </w:tr>
    </w:tbl>
    <w:p w:rsidR="00487EC7" w:rsidRDefault="00487EC7" w:rsidP="00487EC7">
      <w:pPr>
        <w:spacing w:after="0" w:line="360" w:lineRule="auto"/>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4F31AA">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tbl>
      <w:tblPr>
        <w:tblW w:w="5000" w:type="pct"/>
        <w:jc w:val="center"/>
        <w:tblLook w:val="00A0" w:firstRow="1" w:lastRow="0" w:firstColumn="1" w:lastColumn="0" w:noHBand="0" w:noVBand="0"/>
      </w:tblPr>
      <w:tblGrid>
        <w:gridCol w:w="3756"/>
        <w:gridCol w:w="2922"/>
        <w:gridCol w:w="2610"/>
      </w:tblGrid>
      <w:tr w:rsidR="00FC34C0" w:rsidRPr="00306D63" w:rsidTr="009F6D6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FC34C0" w:rsidRPr="00306D63" w:rsidRDefault="00FC34C0" w:rsidP="00FC34C0">
            <w:pPr>
              <w:pStyle w:val="TopHeader"/>
              <w:rPr>
                <w:rFonts w:asciiTheme="minorHAnsi" w:hAnsiTheme="minorHAnsi"/>
                <w:sz w:val="20"/>
                <w:szCs w:val="20"/>
              </w:rPr>
            </w:pPr>
            <w:r w:rsidRPr="00306D63">
              <w:rPr>
                <w:rFonts w:asciiTheme="minorHAnsi" w:hAnsiTheme="minorHAnsi"/>
                <w:sz w:val="20"/>
                <w:szCs w:val="20"/>
              </w:rPr>
              <w:t>Bezprostredne predchádzajúce účtovné obdobie</w:t>
            </w:r>
          </w:p>
        </w:tc>
      </w:tr>
      <w:tr w:rsidR="00FC34C0" w:rsidRPr="00306D63" w:rsidTr="00FC34C0">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FC34C0" w:rsidRPr="00306D63" w:rsidRDefault="00FC34C0" w:rsidP="00FC34C0">
            <w:pPr>
              <w:spacing w:after="0"/>
              <w:rPr>
                <w:sz w:val="20"/>
                <w:szCs w:val="20"/>
              </w:rPr>
            </w:pPr>
            <w:r w:rsidRPr="00306D63">
              <w:rPr>
                <w:sz w:val="20"/>
                <w:szCs w:val="20"/>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FC34C0" w:rsidRPr="00306D63" w:rsidRDefault="00FC34C0" w:rsidP="00FC34C0">
            <w:pPr>
              <w:spacing w:after="0"/>
              <w:jc w:val="right"/>
              <w:rPr>
                <w:b/>
                <w:bCs/>
                <w:sz w:val="20"/>
                <w:szCs w:val="20"/>
              </w:rPr>
            </w:pPr>
            <w:r w:rsidRPr="00306D63">
              <w:rPr>
                <w:b/>
                <w:bCs/>
                <w:sz w:val="20"/>
                <w:szCs w:val="20"/>
              </w:rPr>
              <w:t> </w:t>
            </w:r>
          </w:p>
        </w:tc>
        <w:tc>
          <w:tcPr>
            <w:tcW w:w="1405" w:type="pct"/>
            <w:tcBorders>
              <w:top w:val="single" w:sz="12" w:space="0" w:color="auto"/>
              <w:left w:val="nil"/>
              <w:bottom w:val="single" w:sz="4" w:space="0" w:color="auto"/>
              <w:right w:val="single" w:sz="12" w:space="0" w:color="auto"/>
            </w:tcBorders>
            <w:vAlign w:val="center"/>
          </w:tcPr>
          <w:p w:rsidR="00FC34C0" w:rsidRPr="00306D63" w:rsidRDefault="00FC34C0" w:rsidP="00FC34C0">
            <w:pPr>
              <w:spacing w:after="0"/>
              <w:jc w:val="right"/>
              <w:rPr>
                <w:b/>
                <w:bCs/>
                <w:sz w:val="20"/>
                <w:szCs w:val="20"/>
              </w:rPr>
            </w:pPr>
            <w:r w:rsidRPr="00306D63">
              <w:rPr>
                <w:b/>
                <w:bCs/>
                <w:sz w:val="20"/>
                <w:szCs w:val="20"/>
              </w:rPr>
              <w:t> </w:t>
            </w:r>
          </w:p>
        </w:tc>
      </w:tr>
      <w:tr w:rsidR="00FC34C0" w:rsidRPr="00306D63" w:rsidTr="00FC34C0">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C34C0" w:rsidRPr="00306D63" w:rsidRDefault="00FC34C0" w:rsidP="00FC34C0">
            <w:pPr>
              <w:spacing w:after="0"/>
              <w:rPr>
                <w:sz w:val="20"/>
                <w:szCs w:val="20"/>
              </w:rPr>
            </w:pPr>
            <w:r w:rsidRPr="00306D63">
              <w:rPr>
                <w:sz w:val="20"/>
                <w:szCs w:val="20"/>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FC34C0" w:rsidRPr="00FC34C0" w:rsidRDefault="00815C30" w:rsidP="00FC34C0">
            <w:pPr>
              <w:spacing w:after="0"/>
              <w:jc w:val="right"/>
              <w:rPr>
                <w:bCs/>
                <w:sz w:val="20"/>
                <w:szCs w:val="20"/>
              </w:rPr>
            </w:pPr>
            <w:r>
              <w:rPr>
                <w:bCs/>
                <w:sz w:val="20"/>
                <w:szCs w:val="20"/>
              </w:rPr>
              <w:t>450.328</w:t>
            </w:r>
            <w:r w:rsidR="00FC34C0" w:rsidRPr="00FC34C0">
              <w:rPr>
                <w:bCs/>
                <w:sz w:val="20"/>
                <w:szCs w:val="20"/>
              </w:rPr>
              <w:t xml:space="preserve"> EUR </w:t>
            </w:r>
          </w:p>
        </w:tc>
        <w:tc>
          <w:tcPr>
            <w:tcW w:w="1405" w:type="pct"/>
            <w:tcBorders>
              <w:top w:val="nil"/>
              <w:left w:val="nil"/>
              <w:bottom w:val="single" w:sz="4" w:space="0" w:color="auto"/>
              <w:right w:val="single" w:sz="12" w:space="0" w:color="auto"/>
            </w:tcBorders>
            <w:vAlign w:val="center"/>
          </w:tcPr>
          <w:p w:rsidR="00FC34C0" w:rsidRPr="00FC34C0" w:rsidRDefault="00FC34C0" w:rsidP="00FC34C0">
            <w:pPr>
              <w:spacing w:after="0"/>
              <w:jc w:val="right"/>
              <w:rPr>
                <w:bCs/>
                <w:sz w:val="20"/>
                <w:szCs w:val="20"/>
              </w:rPr>
            </w:pPr>
            <w:r w:rsidRPr="00FC34C0">
              <w:rPr>
                <w:bCs/>
                <w:sz w:val="20"/>
                <w:szCs w:val="20"/>
              </w:rPr>
              <w:t>-</w:t>
            </w:r>
          </w:p>
        </w:tc>
      </w:tr>
      <w:tr w:rsidR="00FC34C0" w:rsidRPr="00306D63" w:rsidTr="00FC34C0">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FC34C0" w:rsidRPr="00306D63" w:rsidRDefault="00FC34C0" w:rsidP="00FC34C0">
            <w:pPr>
              <w:spacing w:after="0"/>
              <w:rPr>
                <w:b/>
                <w:bCs/>
                <w:sz w:val="20"/>
                <w:szCs w:val="20"/>
              </w:rPr>
            </w:pPr>
            <w:r w:rsidRPr="00306D63">
              <w:rPr>
                <w:b/>
                <w:bCs/>
                <w:sz w:val="20"/>
                <w:szCs w:val="20"/>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FC34C0" w:rsidRPr="00306D63" w:rsidRDefault="00815C30" w:rsidP="009F6D6D">
            <w:pPr>
              <w:spacing w:after="0"/>
              <w:jc w:val="right"/>
              <w:rPr>
                <w:b/>
                <w:bCs/>
                <w:sz w:val="20"/>
                <w:szCs w:val="20"/>
              </w:rPr>
            </w:pPr>
            <w:r>
              <w:rPr>
                <w:b/>
                <w:bCs/>
                <w:sz w:val="20"/>
                <w:szCs w:val="20"/>
              </w:rPr>
              <w:t>450.328</w:t>
            </w:r>
            <w:r w:rsidR="00FC34C0">
              <w:rPr>
                <w:b/>
                <w:bCs/>
                <w:sz w:val="20"/>
                <w:szCs w:val="20"/>
              </w:rPr>
              <w:t xml:space="preserve"> EUR</w:t>
            </w:r>
            <w:r w:rsidR="00FC34C0" w:rsidRPr="00306D63">
              <w:rPr>
                <w:b/>
                <w:bCs/>
                <w:sz w:val="20"/>
                <w:szCs w:val="20"/>
              </w:rPr>
              <w:t> </w:t>
            </w:r>
          </w:p>
        </w:tc>
        <w:tc>
          <w:tcPr>
            <w:tcW w:w="1405" w:type="pct"/>
            <w:tcBorders>
              <w:top w:val="nil"/>
              <w:left w:val="nil"/>
              <w:bottom w:val="single" w:sz="4" w:space="0" w:color="auto"/>
              <w:right w:val="single" w:sz="12" w:space="0" w:color="auto"/>
            </w:tcBorders>
            <w:noWrap/>
            <w:vAlign w:val="center"/>
          </w:tcPr>
          <w:p w:rsidR="00FC34C0" w:rsidRPr="00306D63" w:rsidRDefault="00FC34C0" w:rsidP="009F6D6D">
            <w:pPr>
              <w:spacing w:after="0"/>
              <w:jc w:val="right"/>
              <w:rPr>
                <w:b/>
                <w:bCs/>
                <w:sz w:val="20"/>
                <w:szCs w:val="20"/>
              </w:rPr>
            </w:pPr>
            <w:r>
              <w:rPr>
                <w:b/>
                <w:bCs/>
                <w:sz w:val="20"/>
                <w:szCs w:val="20"/>
              </w:rPr>
              <w:t>-</w:t>
            </w:r>
          </w:p>
        </w:tc>
      </w:tr>
      <w:tr w:rsidR="00FC34C0" w:rsidRPr="00306D63" w:rsidTr="00FC34C0">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C34C0" w:rsidRPr="00306D63" w:rsidRDefault="00FC34C0" w:rsidP="00FC34C0">
            <w:pPr>
              <w:spacing w:after="0"/>
              <w:rPr>
                <w:sz w:val="20"/>
                <w:szCs w:val="20"/>
              </w:rPr>
            </w:pPr>
            <w:r w:rsidRPr="00306D63">
              <w:rPr>
                <w:sz w:val="20"/>
                <w:szCs w:val="20"/>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FC34C0" w:rsidRPr="00306D63" w:rsidRDefault="00FC34C0" w:rsidP="00FC34C0">
            <w:pPr>
              <w:spacing w:after="0"/>
              <w:jc w:val="right"/>
              <w:rPr>
                <w:sz w:val="20"/>
                <w:szCs w:val="20"/>
              </w:rPr>
            </w:pPr>
            <w:r w:rsidRPr="00306D63">
              <w:rPr>
                <w:sz w:val="20"/>
                <w:szCs w:val="20"/>
              </w:rPr>
              <w:t> </w:t>
            </w:r>
          </w:p>
        </w:tc>
        <w:tc>
          <w:tcPr>
            <w:tcW w:w="1405" w:type="pct"/>
            <w:tcBorders>
              <w:top w:val="nil"/>
              <w:left w:val="nil"/>
              <w:bottom w:val="single" w:sz="4" w:space="0" w:color="auto"/>
              <w:right w:val="single" w:sz="12" w:space="0" w:color="auto"/>
            </w:tcBorders>
            <w:noWrap/>
            <w:vAlign w:val="center"/>
          </w:tcPr>
          <w:p w:rsidR="00FC34C0" w:rsidRPr="00306D63" w:rsidRDefault="00FC34C0" w:rsidP="00FC34C0">
            <w:pPr>
              <w:spacing w:after="0"/>
              <w:jc w:val="right"/>
              <w:rPr>
                <w:sz w:val="20"/>
                <w:szCs w:val="20"/>
              </w:rPr>
            </w:pPr>
            <w:r w:rsidRPr="00306D63">
              <w:rPr>
                <w:sz w:val="20"/>
                <w:szCs w:val="20"/>
              </w:rPr>
              <w:t> </w:t>
            </w:r>
          </w:p>
        </w:tc>
      </w:tr>
      <w:tr w:rsidR="00FC34C0" w:rsidRPr="00306D63" w:rsidTr="00FC34C0">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FC34C0" w:rsidRPr="00306D63" w:rsidRDefault="00FC34C0" w:rsidP="00FC34C0">
            <w:pPr>
              <w:spacing w:after="0"/>
              <w:rPr>
                <w:sz w:val="20"/>
                <w:szCs w:val="20"/>
              </w:rPr>
            </w:pPr>
            <w:r w:rsidRPr="00306D63">
              <w:rPr>
                <w:sz w:val="20"/>
                <w:szCs w:val="20"/>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FC34C0" w:rsidRPr="00306D63" w:rsidRDefault="00FC34C0" w:rsidP="00FC34C0">
            <w:pPr>
              <w:spacing w:after="0"/>
              <w:jc w:val="right"/>
              <w:rPr>
                <w:sz w:val="20"/>
                <w:szCs w:val="20"/>
              </w:rPr>
            </w:pPr>
            <w:r w:rsidRPr="00306D63">
              <w:rPr>
                <w:sz w:val="20"/>
                <w:szCs w:val="20"/>
              </w:rPr>
              <w:t> </w:t>
            </w:r>
          </w:p>
        </w:tc>
        <w:tc>
          <w:tcPr>
            <w:tcW w:w="1405" w:type="pct"/>
            <w:tcBorders>
              <w:top w:val="single" w:sz="4" w:space="0" w:color="auto"/>
              <w:left w:val="nil"/>
              <w:bottom w:val="nil"/>
              <w:right w:val="single" w:sz="12" w:space="0" w:color="auto"/>
            </w:tcBorders>
            <w:noWrap/>
            <w:vAlign w:val="center"/>
          </w:tcPr>
          <w:p w:rsidR="00FC34C0" w:rsidRPr="00306D63" w:rsidRDefault="00FC34C0" w:rsidP="00FC34C0">
            <w:pPr>
              <w:spacing w:after="0"/>
              <w:jc w:val="right"/>
              <w:rPr>
                <w:sz w:val="20"/>
                <w:szCs w:val="20"/>
              </w:rPr>
            </w:pPr>
            <w:r w:rsidRPr="00306D63">
              <w:rPr>
                <w:sz w:val="20"/>
                <w:szCs w:val="20"/>
              </w:rPr>
              <w:t> </w:t>
            </w:r>
          </w:p>
        </w:tc>
      </w:tr>
      <w:tr w:rsidR="00FC34C0" w:rsidRPr="00306D63" w:rsidTr="00FC34C0">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FC34C0" w:rsidRPr="00306D63" w:rsidRDefault="00FC34C0" w:rsidP="00FC34C0">
            <w:pPr>
              <w:spacing w:after="0"/>
              <w:rPr>
                <w:b/>
                <w:bCs/>
                <w:sz w:val="20"/>
                <w:szCs w:val="20"/>
              </w:rPr>
            </w:pPr>
            <w:r w:rsidRPr="00306D63">
              <w:rPr>
                <w:b/>
                <w:bCs/>
                <w:sz w:val="20"/>
                <w:szCs w:val="20"/>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FC34C0" w:rsidRPr="00306D63" w:rsidRDefault="00FC34C0" w:rsidP="00FC34C0">
            <w:pPr>
              <w:spacing w:after="0"/>
              <w:jc w:val="right"/>
              <w:rPr>
                <w:sz w:val="20"/>
                <w:szCs w:val="20"/>
              </w:rPr>
            </w:pPr>
            <w:r w:rsidRPr="00306D63">
              <w:rPr>
                <w:sz w:val="20"/>
                <w:szCs w:val="20"/>
              </w:rPr>
              <w:t> </w:t>
            </w:r>
          </w:p>
        </w:tc>
        <w:tc>
          <w:tcPr>
            <w:tcW w:w="1405" w:type="pct"/>
            <w:tcBorders>
              <w:top w:val="single" w:sz="4" w:space="0" w:color="auto"/>
              <w:left w:val="nil"/>
              <w:bottom w:val="single" w:sz="12" w:space="0" w:color="auto"/>
              <w:right w:val="single" w:sz="12" w:space="0" w:color="auto"/>
            </w:tcBorders>
            <w:noWrap/>
            <w:vAlign w:val="center"/>
          </w:tcPr>
          <w:p w:rsidR="00FC34C0" w:rsidRPr="00306D63" w:rsidRDefault="00FC34C0" w:rsidP="00FC34C0">
            <w:pPr>
              <w:spacing w:after="0"/>
              <w:jc w:val="right"/>
              <w:rPr>
                <w:sz w:val="20"/>
                <w:szCs w:val="20"/>
              </w:rPr>
            </w:pPr>
            <w:r w:rsidRPr="00306D63">
              <w:rPr>
                <w:sz w:val="20"/>
                <w:szCs w:val="20"/>
              </w:rPr>
              <w:t> </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4F31AA"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4F31AA" w:rsidRDefault="003B3779" w:rsidP="000E34C3">
      <w:pPr>
        <w:spacing w:after="0" w:line="360" w:lineRule="auto"/>
        <w:ind w:left="426"/>
        <w:jc w:val="both"/>
        <w:rPr>
          <w:rFonts w:cs="Times New Roman"/>
          <w:lang w:val="sk-SK"/>
        </w:rPr>
      </w:pPr>
      <w:r>
        <w:rPr>
          <w:rFonts w:cs="Times New Roman"/>
          <w:lang w:val="sk-SK"/>
        </w:rPr>
        <w:t>---</w:t>
      </w:r>
    </w:p>
    <w:p w:rsidR="00425BE0" w:rsidRDefault="00425BE0" w:rsidP="000E34C3">
      <w:pPr>
        <w:spacing w:after="0" w:line="360" w:lineRule="auto"/>
        <w:ind w:left="426"/>
        <w:jc w:val="both"/>
        <w:rPr>
          <w:rFonts w:cs="Times New Roman"/>
          <w:lang w:val="sk-SK"/>
        </w:rPr>
      </w:pPr>
    </w:p>
    <w:p w:rsidR="00425BE0" w:rsidRDefault="00425BE0" w:rsidP="000E34C3">
      <w:pPr>
        <w:spacing w:after="0" w:line="360" w:lineRule="auto"/>
        <w:ind w:left="426"/>
        <w:jc w:val="both"/>
        <w:rPr>
          <w:rFonts w:cs="Times New Roman"/>
          <w:lang w:val="sk-SK"/>
        </w:rPr>
      </w:pPr>
    </w:p>
    <w:p w:rsidR="00425BE0" w:rsidRDefault="00425BE0" w:rsidP="000E34C3">
      <w:pPr>
        <w:spacing w:after="0" w:line="360" w:lineRule="auto"/>
        <w:ind w:left="426"/>
        <w:jc w:val="both"/>
        <w:rPr>
          <w:rFonts w:cs="Times New Roman"/>
          <w:lang w:val="sk-SK"/>
        </w:rPr>
      </w:pPr>
    </w:p>
    <w:p w:rsidR="00425BE0" w:rsidRDefault="00425BE0" w:rsidP="000E34C3">
      <w:pPr>
        <w:spacing w:after="0" w:line="360" w:lineRule="auto"/>
        <w:ind w:left="426"/>
        <w:jc w:val="both"/>
        <w:rPr>
          <w:rFonts w:cs="Times New Roman"/>
          <w:lang w:val="sk-SK"/>
        </w:rPr>
      </w:pPr>
    </w:p>
    <w:p w:rsidR="00425BE0" w:rsidRDefault="00425BE0" w:rsidP="000E34C3">
      <w:pPr>
        <w:spacing w:after="0" w:line="360" w:lineRule="auto"/>
        <w:ind w:left="426"/>
        <w:jc w:val="both"/>
        <w:rPr>
          <w:rFonts w:cs="Times New Roman"/>
          <w:lang w:val="sk-SK"/>
        </w:rPr>
      </w:pPr>
    </w:p>
    <w:p w:rsidR="00425BE0" w:rsidRDefault="00425BE0" w:rsidP="000E34C3">
      <w:pPr>
        <w:spacing w:after="0" w:line="360" w:lineRule="auto"/>
        <w:ind w:left="426"/>
        <w:jc w:val="both"/>
        <w:rPr>
          <w:rFonts w:cs="Times New Roman"/>
          <w:lang w:val="sk-SK"/>
        </w:rPr>
      </w:pPr>
    </w:p>
    <w:p w:rsidR="00425BE0" w:rsidRDefault="00425BE0" w:rsidP="000E34C3">
      <w:pPr>
        <w:spacing w:after="0" w:line="360" w:lineRule="auto"/>
        <w:ind w:left="426"/>
        <w:jc w:val="both"/>
        <w:rPr>
          <w:rFonts w:cs="Times New Roman"/>
          <w:lang w:val="sk-SK"/>
        </w:rPr>
      </w:pPr>
    </w:p>
    <w:p w:rsidR="00425BE0" w:rsidRDefault="00425BE0" w:rsidP="000E34C3">
      <w:pPr>
        <w:spacing w:after="0" w:line="360" w:lineRule="auto"/>
        <w:ind w:left="426"/>
        <w:jc w:val="both"/>
        <w:rPr>
          <w:rFonts w:cs="Times New Roman"/>
          <w:lang w:val="sk-SK"/>
        </w:rPr>
      </w:pP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lastRenderedPageBreak/>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tbl>
      <w:tblPr>
        <w:tblW w:w="5000" w:type="pct"/>
        <w:jc w:val="center"/>
        <w:tblLook w:val="04A0" w:firstRow="1" w:lastRow="0" w:firstColumn="1" w:lastColumn="0" w:noHBand="0" w:noVBand="1"/>
      </w:tblPr>
      <w:tblGrid>
        <w:gridCol w:w="5886"/>
        <w:gridCol w:w="1701"/>
        <w:gridCol w:w="1701"/>
      </w:tblGrid>
      <w:tr w:rsidR="00FC34C0" w:rsidRPr="001B1FD9" w:rsidTr="009F6D6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FC34C0" w:rsidRPr="001B1FD9" w:rsidRDefault="00FC34C0" w:rsidP="009F6D6D">
            <w:pPr>
              <w:pStyle w:val="TopHeader"/>
              <w:rPr>
                <w:rFonts w:asciiTheme="minorHAnsi" w:hAnsiTheme="minorHAnsi"/>
                <w:sz w:val="20"/>
                <w:szCs w:val="20"/>
              </w:rPr>
            </w:pPr>
            <w:r w:rsidRPr="001B1FD9">
              <w:rPr>
                <w:rFonts w:asciiTheme="minorHAnsi" w:hAnsiTheme="minorHAnsi"/>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FC34C0" w:rsidRPr="001B1FD9" w:rsidRDefault="00FC34C0" w:rsidP="009F6D6D">
            <w:pPr>
              <w:pStyle w:val="TopHeader"/>
              <w:rPr>
                <w:rFonts w:asciiTheme="minorHAnsi" w:hAnsiTheme="minorHAnsi"/>
                <w:sz w:val="20"/>
                <w:szCs w:val="20"/>
              </w:rPr>
            </w:pPr>
            <w:r w:rsidRPr="001B1FD9">
              <w:rPr>
                <w:rFonts w:asciiTheme="minorHAnsi" w:hAnsiTheme="minorHAnsi"/>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FC34C0" w:rsidRPr="001B1FD9" w:rsidRDefault="00FC34C0" w:rsidP="009F6D6D">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FC34C0" w:rsidRPr="001B1FD9" w:rsidTr="009F6D6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C34C0" w:rsidRPr="001B1FD9" w:rsidRDefault="00FC34C0" w:rsidP="009F6D6D">
            <w:pPr>
              <w:spacing w:after="0" w:line="240" w:lineRule="auto"/>
              <w:rPr>
                <w:sz w:val="20"/>
                <w:szCs w:val="20"/>
                <w:lang w:val="sk-SK"/>
              </w:rPr>
            </w:pPr>
            <w:r w:rsidRPr="001B1FD9">
              <w:rPr>
                <w:sz w:val="20"/>
                <w:szCs w:val="20"/>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C34C0" w:rsidRPr="001B1FD9" w:rsidRDefault="00FC34C0" w:rsidP="009F6D6D">
            <w:pPr>
              <w:spacing w:after="0" w:line="240" w:lineRule="auto"/>
              <w:jc w:val="right"/>
              <w:rPr>
                <w:sz w:val="20"/>
                <w:szCs w:val="20"/>
                <w:lang w:val="sk-SK"/>
              </w:rPr>
            </w:pPr>
            <w:r w:rsidRPr="001B1FD9">
              <w:rPr>
                <w:sz w:val="20"/>
                <w:szCs w:val="20"/>
                <w:lang w:val="sk-SK"/>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C34C0" w:rsidRPr="001B1FD9" w:rsidRDefault="00FC34C0" w:rsidP="009F6D6D">
            <w:pPr>
              <w:spacing w:after="0" w:line="240" w:lineRule="auto"/>
              <w:jc w:val="right"/>
              <w:rPr>
                <w:sz w:val="20"/>
                <w:szCs w:val="20"/>
                <w:lang w:val="sk-SK"/>
              </w:rPr>
            </w:pPr>
            <w:r w:rsidRPr="001B1FD9">
              <w:rPr>
                <w:sz w:val="20"/>
                <w:szCs w:val="20"/>
                <w:lang w:val="sk-SK"/>
              </w:rPr>
              <w:t> </w:t>
            </w:r>
          </w:p>
        </w:tc>
      </w:tr>
      <w:tr w:rsidR="00FC34C0" w:rsidRPr="001B1FD9" w:rsidTr="009F6D6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C34C0" w:rsidRPr="001B1FD9" w:rsidRDefault="00FC34C0" w:rsidP="009F6D6D">
            <w:pPr>
              <w:spacing w:after="0" w:line="240" w:lineRule="auto"/>
              <w:rPr>
                <w:sz w:val="20"/>
                <w:szCs w:val="20"/>
                <w:lang w:val="sk-SK"/>
              </w:rPr>
            </w:pPr>
            <w:r w:rsidRPr="001B1FD9">
              <w:rPr>
                <w:sz w:val="20"/>
                <w:szCs w:val="20"/>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FC34C0" w:rsidRPr="001B1FD9" w:rsidRDefault="00425BE0" w:rsidP="009F6D6D">
            <w:pPr>
              <w:spacing w:after="0" w:line="240" w:lineRule="auto"/>
              <w:jc w:val="right"/>
              <w:rPr>
                <w:sz w:val="20"/>
                <w:szCs w:val="20"/>
                <w:lang w:val="sk-SK"/>
              </w:rPr>
            </w:pPr>
            <w:r>
              <w:rPr>
                <w:sz w:val="20"/>
                <w:szCs w:val="20"/>
                <w:lang w:val="sk-SK"/>
              </w:rPr>
              <w:t>95.349 EUR</w:t>
            </w:r>
          </w:p>
        </w:tc>
        <w:tc>
          <w:tcPr>
            <w:tcW w:w="1701" w:type="dxa"/>
            <w:tcBorders>
              <w:top w:val="single" w:sz="4" w:space="0" w:color="auto"/>
              <w:left w:val="single" w:sz="12" w:space="0" w:color="auto"/>
              <w:bottom w:val="single" w:sz="4" w:space="0" w:color="auto"/>
              <w:right w:val="single" w:sz="12" w:space="0" w:color="auto"/>
            </w:tcBorders>
            <w:noWrap/>
            <w:vAlign w:val="center"/>
          </w:tcPr>
          <w:p w:rsidR="00FC34C0" w:rsidRPr="001B1FD9" w:rsidRDefault="00FC34C0" w:rsidP="009F6D6D">
            <w:pPr>
              <w:spacing w:after="0" w:line="240" w:lineRule="auto"/>
              <w:jc w:val="right"/>
              <w:rPr>
                <w:sz w:val="20"/>
                <w:szCs w:val="20"/>
                <w:lang w:val="sk-SK"/>
              </w:rPr>
            </w:pPr>
          </w:p>
        </w:tc>
      </w:tr>
      <w:tr w:rsidR="00FC34C0" w:rsidRPr="001B1FD9" w:rsidTr="009F6D6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C34C0" w:rsidRPr="001B1FD9" w:rsidRDefault="00FC34C0" w:rsidP="009F6D6D">
            <w:pPr>
              <w:spacing w:after="0" w:line="240" w:lineRule="auto"/>
              <w:rPr>
                <w:sz w:val="20"/>
                <w:szCs w:val="20"/>
                <w:lang w:val="sk-SK"/>
              </w:rPr>
            </w:pPr>
            <w:r w:rsidRPr="001B1FD9">
              <w:rPr>
                <w:sz w:val="20"/>
                <w:szCs w:val="20"/>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C34C0" w:rsidRPr="001B1FD9" w:rsidRDefault="00FC34C0" w:rsidP="009F6D6D">
            <w:pPr>
              <w:spacing w:after="0" w:line="240" w:lineRule="auto"/>
              <w:jc w:val="right"/>
              <w:rPr>
                <w:sz w:val="20"/>
                <w:szCs w:val="20"/>
                <w:lang w:val="sk-SK"/>
              </w:rPr>
            </w:pPr>
            <w:r>
              <w:rPr>
                <w:sz w:val="20"/>
                <w:szCs w:val="20"/>
                <w:lang w:val="sk-SK"/>
              </w:rPr>
              <w:t>2.225.810 EUR</w:t>
            </w:r>
          </w:p>
        </w:tc>
        <w:tc>
          <w:tcPr>
            <w:tcW w:w="1701" w:type="dxa"/>
            <w:tcBorders>
              <w:top w:val="nil"/>
              <w:left w:val="single" w:sz="12" w:space="0" w:color="auto"/>
              <w:bottom w:val="single" w:sz="4" w:space="0" w:color="auto"/>
              <w:right w:val="single" w:sz="12" w:space="0" w:color="auto"/>
            </w:tcBorders>
            <w:noWrap/>
            <w:vAlign w:val="center"/>
            <w:hideMark/>
          </w:tcPr>
          <w:p w:rsidR="00FC34C0" w:rsidRPr="001B1FD9" w:rsidRDefault="00FC34C0" w:rsidP="009F6D6D">
            <w:pPr>
              <w:spacing w:after="0" w:line="240" w:lineRule="auto"/>
              <w:jc w:val="right"/>
              <w:rPr>
                <w:sz w:val="20"/>
                <w:szCs w:val="20"/>
                <w:lang w:val="sk-SK"/>
              </w:rPr>
            </w:pPr>
            <w:r>
              <w:rPr>
                <w:sz w:val="20"/>
                <w:szCs w:val="20"/>
                <w:lang w:val="sk-SK"/>
              </w:rPr>
              <w:t>-</w:t>
            </w:r>
          </w:p>
        </w:tc>
      </w:tr>
      <w:tr w:rsidR="00FC34C0" w:rsidRPr="001B1FD9" w:rsidTr="009F6D6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C34C0" w:rsidRPr="001B1FD9" w:rsidRDefault="00FC34C0" w:rsidP="009F6D6D">
            <w:pPr>
              <w:spacing w:after="0" w:line="240" w:lineRule="auto"/>
              <w:rPr>
                <w:b/>
                <w:bCs/>
                <w:sz w:val="20"/>
                <w:szCs w:val="20"/>
                <w:lang w:val="sk-SK"/>
              </w:rPr>
            </w:pPr>
            <w:r w:rsidRPr="001B1FD9">
              <w:rPr>
                <w:b/>
                <w:bCs/>
                <w:sz w:val="20"/>
                <w:szCs w:val="20"/>
                <w:lang w:val="sk-SK"/>
              </w:rPr>
              <w:t>Tržby celkom</w:t>
            </w:r>
          </w:p>
        </w:tc>
        <w:tc>
          <w:tcPr>
            <w:tcW w:w="1701" w:type="dxa"/>
            <w:tcBorders>
              <w:top w:val="nil"/>
              <w:left w:val="single" w:sz="12" w:space="0" w:color="auto"/>
              <w:bottom w:val="single" w:sz="12" w:space="0" w:color="auto"/>
              <w:right w:val="single" w:sz="12" w:space="0" w:color="auto"/>
            </w:tcBorders>
            <w:noWrap/>
            <w:vAlign w:val="center"/>
            <w:hideMark/>
          </w:tcPr>
          <w:p w:rsidR="00FC34C0" w:rsidRPr="00FC34C0" w:rsidRDefault="00FC34C0" w:rsidP="009F6D6D">
            <w:pPr>
              <w:spacing w:after="0" w:line="240" w:lineRule="auto"/>
              <w:jc w:val="right"/>
              <w:rPr>
                <w:b/>
                <w:sz w:val="20"/>
                <w:szCs w:val="20"/>
                <w:lang w:val="sk-SK"/>
              </w:rPr>
            </w:pPr>
            <w:r w:rsidRPr="00FC34C0">
              <w:rPr>
                <w:b/>
                <w:sz w:val="20"/>
                <w:szCs w:val="20"/>
                <w:lang w:val="sk-SK"/>
              </w:rPr>
              <w:t>2.225.810 EUR</w:t>
            </w:r>
          </w:p>
        </w:tc>
        <w:tc>
          <w:tcPr>
            <w:tcW w:w="1701" w:type="dxa"/>
            <w:tcBorders>
              <w:top w:val="nil"/>
              <w:left w:val="single" w:sz="12" w:space="0" w:color="auto"/>
              <w:bottom w:val="single" w:sz="12" w:space="0" w:color="auto"/>
              <w:right w:val="single" w:sz="12" w:space="0" w:color="auto"/>
            </w:tcBorders>
            <w:noWrap/>
            <w:vAlign w:val="center"/>
            <w:hideMark/>
          </w:tcPr>
          <w:p w:rsidR="00FC34C0" w:rsidRPr="001B1FD9" w:rsidRDefault="00FC34C0" w:rsidP="009F6D6D">
            <w:pPr>
              <w:spacing w:after="0" w:line="240" w:lineRule="auto"/>
              <w:jc w:val="right"/>
              <w:rPr>
                <w:b/>
                <w:sz w:val="20"/>
                <w:szCs w:val="20"/>
                <w:lang w:val="sk-SK"/>
              </w:rPr>
            </w:pPr>
            <w:r>
              <w:rPr>
                <w:b/>
                <w:sz w:val="20"/>
                <w:szCs w:val="20"/>
                <w:lang w:val="sk-SK"/>
              </w:rPr>
              <w:t>-</w:t>
            </w:r>
          </w:p>
        </w:tc>
      </w:tr>
    </w:tbl>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FC34C0" w:rsidRPr="001B1FD9" w:rsidTr="009F6D6D">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FC34C0" w:rsidRPr="001B1FD9" w:rsidRDefault="00FC34C0" w:rsidP="009F6D6D">
            <w:pPr>
              <w:pStyle w:val="TopHeader"/>
              <w:rPr>
                <w:rFonts w:asciiTheme="minorHAnsi" w:hAnsiTheme="minorHAnsi"/>
                <w:sz w:val="20"/>
                <w:szCs w:val="20"/>
              </w:rPr>
            </w:pPr>
            <w:r w:rsidRPr="001B1FD9">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tcPr>
          <w:p w:rsidR="00FC34C0" w:rsidRPr="001B1FD9" w:rsidRDefault="00FC34C0" w:rsidP="009F6D6D">
            <w:pPr>
              <w:pStyle w:val="TopHeader"/>
              <w:rPr>
                <w:rFonts w:asciiTheme="minorHAnsi" w:hAnsiTheme="minorHAnsi"/>
                <w:sz w:val="20"/>
                <w:szCs w:val="20"/>
              </w:rPr>
            </w:pPr>
            <w:r w:rsidRPr="001B1FD9">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tcPr>
          <w:p w:rsidR="00FC34C0" w:rsidRPr="001B1FD9" w:rsidRDefault="00FC34C0" w:rsidP="009F6D6D">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FC34C0" w:rsidRPr="001B1FD9" w:rsidTr="009F6D6D">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FC34C0" w:rsidRPr="001B1FD9" w:rsidRDefault="00FC34C0" w:rsidP="009F6D6D">
            <w:pPr>
              <w:spacing w:after="0"/>
              <w:rPr>
                <w:sz w:val="20"/>
                <w:szCs w:val="20"/>
                <w:lang w:val="sk-SK"/>
              </w:rPr>
            </w:pPr>
            <w:r w:rsidRPr="001B1FD9">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FC34C0" w:rsidRPr="001B1FD9" w:rsidRDefault="00FC34C0" w:rsidP="009F6D6D">
            <w:pPr>
              <w:spacing w:after="0"/>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FC34C0" w:rsidRPr="001B1FD9" w:rsidRDefault="00FC34C0" w:rsidP="009F6D6D">
            <w:pPr>
              <w:spacing w:after="0"/>
              <w:rPr>
                <w:sz w:val="20"/>
                <w:szCs w:val="20"/>
                <w:lang w:val="sk-SK"/>
              </w:rPr>
            </w:pPr>
          </w:p>
        </w:tc>
      </w:tr>
      <w:tr w:rsidR="00FC34C0" w:rsidRPr="001B1FD9" w:rsidTr="009F6D6D">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FC34C0" w:rsidRPr="001B1FD9" w:rsidRDefault="00FC34C0" w:rsidP="009F6D6D">
            <w:pPr>
              <w:spacing w:after="0"/>
              <w:rPr>
                <w:i/>
                <w:iCs/>
                <w:sz w:val="20"/>
                <w:szCs w:val="20"/>
                <w:lang w:val="sk-SK"/>
              </w:rPr>
            </w:pPr>
            <w:r w:rsidRPr="001B1FD9">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FC34C0" w:rsidRPr="001B1FD9" w:rsidRDefault="00FC34C0" w:rsidP="009F6D6D">
            <w:pPr>
              <w:spacing w:after="0"/>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FC34C0" w:rsidRPr="001B1FD9" w:rsidRDefault="00FC34C0" w:rsidP="009F6D6D">
            <w:pPr>
              <w:spacing w:after="0"/>
              <w:rPr>
                <w:i/>
                <w:iCs/>
                <w:sz w:val="20"/>
                <w:szCs w:val="20"/>
                <w:lang w:val="sk-SK"/>
              </w:rPr>
            </w:pPr>
          </w:p>
        </w:tc>
      </w:tr>
      <w:tr w:rsidR="00FC34C0" w:rsidRPr="001B1FD9" w:rsidTr="009F6D6D">
        <w:trPr>
          <w:trHeight w:val="330"/>
          <w:jc w:val="center"/>
        </w:trPr>
        <w:tc>
          <w:tcPr>
            <w:tcW w:w="0" w:type="auto"/>
            <w:tcBorders>
              <w:top w:val="nil"/>
              <w:left w:val="single" w:sz="12" w:space="0" w:color="auto"/>
              <w:bottom w:val="single" w:sz="12" w:space="0" w:color="auto"/>
              <w:right w:val="single" w:sz="12" w:space="0" w:color="auto"/>
            </w:tcBorders>
            <w:noWrap/>
            <w:vAlign w:val="center"/>
          </w:tcPr>
          <w:p w:rsidR="00FC34C0" w:rsidRPr="001B1FD9" w:rsidRDefault="00FC34C0" w:rsidP="009F6D6D">
            <w:pPr>
              <w:spacing w:after="0"/>
              <w:rPr>
                <w:sz w:val="20"/>
                <w:szCs w:val="20"/>
                <w:lang w:val="sk-SK"/>
              </w:rPr>
            </w:pPr>
            <w:r w:rsidRPr="001B1FD9">
              <w:rPr>
                <w:sz w:val="20"/>
                <w:szCs w:val="20"/>
                <w:lang w:val="sk-SK"/>
              </w:rPr>
              <w:t>kurzové zisky ku dňu, ku ktorému sa zostavuje účtovná závierka</w:t>
            </w:r>
          </w:p>
        </w:tc>
        <w:tc>
          <w:tcPr>
            <w:tcW w:w="1770" w:type="dxa"/>
            <w:tcBorders>
              <w:top w:val="nil"/>
              <w:left w:val="single" w:sz="12" w:space="0" w:color="auto"/>
              <w:bottom w:val="single" w:sz="12" w:space="0" w:color="auto"/>
              <w:right w:val="single" w:sz="12" w:space="0" w:color="auto"/>
            </w:tcBorders>
            <w:noWrap/>
            <w:vAlign w:val="center"/>
          </w:tcPr>
          <w:p w:rsidR="00FC34C0" w:rsidRPr="001B1FD9" w:rsidRDefault="00FC34C0" w:rsidP="009F6D6D">
            <w:pPr>
              <w:spacing w:after="0"/>
              <w:jc w:val="right"/>
              <w:rPr>
                <w:sz w:val="20"/>
                <w:szCs w:val="20"/>
                <w:lang w:val="sk-SK"/>
              </w:rPr>
            </w:pPr>
            <w:r>
              <w:rPr>
                <w:sz w:val="20"/>
                <w:szCs w:val="20"/>
                <w:lang w:val="sk-SK"/>
              </w:rPr>
              <w:t>26.014</w:t>
            </w:r>
            <w:r w:rsidRPr="001B1FD9">
              <w:rPr>
                <w:sz w:val="20"/>
                <w:szCs w:val="20"/>
                <w:lang w:val="sk-SK"/>
              </w:rPr>
              <w:t xml:space="preserve"> EUR</w:t>
            </w:r>
          </w:p>
        </w:tc>
        <w:tc>
          <w:tcPr>
            <w:tcW w:w="1775" w:type="dxa"/>
            <w:tcBorders>
              <w:top w:val="nil"/>
              <w:left w:val="single" w:sz="12" w:space="0" w:color="auto"/>
              <w:bottom w:val="single" w:sz="12" w:space="0" w:color="auto"/>
              <w:right w:val="single" w:sz="12" w:space="0" w:color="auto"/>
            </w:tcBorders>
            <w:noWrap/>
            <w:vAlign w:val="center"/>
          </w:tcPr>
          <w:p w:rsidR="00FC34C0" w:rsidRPr="001B1FD9" w:rsidRDefault="00FC34C0" w:rsidP="009F6D6D">
            <w:pPr>
              <w:spacing w:after="0"/>
              <w:jc w:val="right"/>
              <w:rPr>
                <w:sz w:val="20"/>
                <w:szCs w:val="20"/>
                <w:lang w:val="sk-SK"/>
              </w:rPr>
            </w:pPr>
            <w:r>
              <w:rPr>
                <w:sz w:val="20"/>
                <w:szCs w:val="20"/>
                <w:lang w:val="sk-SK"/>
              </w:rPr>
              <w:t>-</w:t>
            </w:r>
          </w:p>
        </w:tc>
      </w:tr>
    </w:tbl>
    <w:p w:rsidR="00425BE0" w:rsidRDefault="00425BE0" w:rsidP="00425BE0">
      <w:pPr>
        <w:pStyle w:val="Odstavecseseznamem"/>
        <w:spacing w:after="0" w:line="360" w:lineRule="auto"/>
        <w:ind w:left="360"/>
        <w:jc w:val="both"/>
        <w:rPr>
          <w:rFonts w:cs="Times New Roman"/>
          <w:b/>
          <w:sz w:val="28"/>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1"/>
        <w:gridCol w:w="1687"/>
      </w:tblGrid>
      <w:tr w:rsidR="00FC34C0" w:rsidRPr="007D1DE0" w:rsidTr="009F6D6D">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FC34C0" w:rsidRPr="007D1DE0" w:rsidRDefault="00FC34C0" w:rsidP="009F6D6D">
            <w:pPr>
              <w:pStyle w:val="TopHeader"/>
              <w:rPr>
                <w:rFonts w:asciiTheme="minorHAnsi" w:hAnsiTheme="minorHAnsi"/>
                <w:sz w:val="20"/>
                <w:szCs w:val="20"/>
              </w:rPr>
            </w:pPr>
            <w:r w:rsidRPr="007D1DE0">
              <w:rPr>
                <w:rFonts w:asciiTheme="minorHAnsi" w:hAnsiTheme="minorHAnsi"/>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FC34C0" w:rsidRPr="007D1DE0" w:rsidRDefault="00FC34C0" w:rsidP="009F6D6D">
            <w:pPr>
              <w:pStyle w:val="TopHeader"/>
              <w:rPr>
                <w:rFonts w:asciiTheme="minorHAnsi" w:hAnsiTheme="minorHAnsi"/>
                <w:sz w:val="20"/>
                <w:szCs w:val="20"/>
              </w:rPr>
            </w:pPr>
            <w:r w:rsidRPr="007D1DE0">
              <w:rPr>
                <w:rFonts w:asciiTheme="minorHAnsi" w:hAnsiTheme="minorHAnsi"/>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FC34C0" w:rsidRPr="001B1FD9" w:rsidRDefault="00FC34C0" w:rsidP="009F6D6D">
            <w:pPr>
              <w:pStyle w:val="TopHeader"/>
              <w:rPr>
                <w:rFonts w:asciiTheme="minorHAnsi" w:hAnsiTheme="minorHAnsi"/>
                <w:sz w:val="20"/>
                <w:szCs w:val="20"/>
              </w:rPr>
            </w:pPr>
            <w:r w:rsidRPr="001B1FD9">
              <w:rPr>
                <w:rFonts w:asciiTheme="minorHAnsi" w:hAnsiTheme="minorHAnsi"/>
                <w:sz w:val="20"/>
                <w:szCs w:val="20"/>
              </w:rPr>
              <w:t>Bezprostredne predchádzajúce účtovné obdobie</w:t>
            </w:r>
          </w:p>
        </w:tc>
      </w:tr>
      <w:tr w:rsidR="00FC34C0" w:rsidRPr="007D1DE0" w:rsidTr="009F6D6D">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FC34C0" w:rsidRPr="007D1DE0" w:rsidRDefault="00FC34C0" w:rsidP="009F6D6D">
            <w:pPr>
              <w:spacing w:after="0"/>
              <w:rPr>
                <w:sz w:val="20"/>
                <w:szCs w:val="20"/>
                <w:lang w:val="sk-SK"/>
              </w:rPr>
            </w:pPr>
            <w:r>
              <w:rPr>
                <w:sz w:val="20"/>
                <w:szCs w:val="20"/>
                <w:lang w:val="sk-SK"/>
              </w:rPr>
              <w:t>Predaný tovar</w:t>
            </w:r>
          </w:p>
        </w:tc>
        <w:tc>
          <w:tcPr>
            <w:tcW w:w="921" w:type="pct"/>
            <w:tcBorders>
              <w:top w:val="single" w:sz="6" w:space="0" w:color="auto"/>
              <w:left w:val="single" w:sz="12" w:space="0" w:color="auto"/>
              <w:bottom w:val="single" w:sz="6" w:space="0" w:color="auto"/>
              <w:right w:val="single" w:sz="12" w:space="0" w:color="auto"/>
            </w:tcBorders>
            <w:noWrap/>
            <w:vAlign w:val="center"/>
          </w:tcPr>
          <w:p w:rsidR="00FC34C0" w:rsidRPr="007D1DE0" w:rsidRDefault="00FC34C0" w:rsidP="009F6D6D">
            <w:pPr>
              <w:spacing w:after="0"/>
              <w:jc w:val="right"/>
              <w:rPr>
                <w:sz w:val="20"/>
                <w:szCs w:val="20"/>
                <w:lang w:val="sk-SK"/>
              </w:rPr>
            </w:pPr>
            <w:r>
              <w:rPr>
                <w:sz w:val="20"/>
                <w:szCs w:val="20"/>
                <w:lang w:val="sk-SK"/>
              </w:rPr>
              <w:t>2.228.798 EUR</w:t>
            </w:r>
          </w:p>
        </w:tc>
        <w:tc>
          <w:tcPr>
            <w:tcW w:w="908" w:type="pct"/>
            <w:tcBorders>
              <w:top w:val="single" w:sz="6" w:space="0" w:color="auto"/>
              <w:left w:val="single" w:sz="12" w:space="0" w:color="auto"/>
              <w:bottom w:val="single" w:sz="6" w:space="0" w:color="auto"/>
              <w:right w:val="single" w:sz="12" w:space="0" w:color="auto"/>
            </w:tcBorders>
            <w:noWrap/>
            <w:vAlign w:val="center"/>
          </w:tcPr>
          <w:p w:rsidR="00FC34C0" w:rsidRPr="007D1DE0" w:rsidRDefault="00FC34C0" w:rsidP="009F6D6D">
            <w:pPr>
              <w:spacing w:after="0"/>
              <w:jc w:val="right"/>
              <w:rPr>
                <w:sz w:val="20"/>
                <w:szCs w:val="20"/>
                <w:lang w:val="sk-SK"/>
              </w:rPr>
            </w:pPr>
            <w:r>
              <w:rPr>
                <w:sz w:val="20"/>
                <w:szCs w:val="20"/>
                <w:lang w:val="sk-SK"/>
              </w:rPr>
              <w:t>-</w:t>
            </w:r>
          </w:p>
        </w:tc>
      </w:tr>
      <w:tr w:rsidR="00FC34C0" w:rsidRPr="007D1DE0" w:rsidTr="009F6D6D">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FC34C0" w:rsidRDefault="00FC34C0" w:rsidP="009F6D6D">
            <w:pPr>
              <w:spacing w:after="0"/>
              <w:rPr>
                <w:sz w:val="20"/>
                <w:szCs w:val="20"/>
                <w:lang w:val="sk-SK"/>
              </w:rPr>
            </w:pPr>
            <w:r>
              <w:rPr>
                <w:sz w:val="20"/>
                <w:szCs w:val="20"/>
                <w:lang w:val="sk-SK"/>
              </w:rPr>
              <w:t>Ostatné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FC34C0" w:rsidRDefault="00FC34C0" w:rsidP="009F6D6D">
            <w:pPr>
              <w:spacing w:after="0"/>
              <w:jc w:val="right"/>
              <w:rPr>
                <w:sz w:val="20"/>
                <w:szCs w:val="20"/>
                <w:lang w:val="sk-SK"/>
              </w:rPr>
            </w:pPr>
            <w:r>
              <w:rPr>
                <w:sz w:val="20"/>
                <w:szCs w:val="20"/>
                <w:lang w:val="sk-SK"/>
              </w:rPr>
              <w:t>86.681 EUR</w:t>
            </w:r>
          </w:p>
        </w:tc>
        <w:tc>
          <w:tcPr>
            <w:tcW w:w="908" w:type="pct"/>
            <w:tcBorders>
              <w:top w:val="single" w:sz="6" w:space="0" w:color="auto"/>
              <w:left w:val="single" w:sz="12" w:space="0" w:color="auto"/>
              <w:bottom w:val="single" w:sz="6" w:space="0" w:color="auto"/>
              <w:right w:val="single" w:sz="12" w:space="0" w:color="auto"/>
            </w:tcBorders>
            <w:noWrap/>
            <w:vAlign w:val="center"/>
          </w:tcPr>
          <w:p w:rsidR="00FC34C0" w:rsidRDefault="00FC34C0" w:rsidP="009F6D6D">
            <w:pPr>
              <w:spacing w:after="0"/>
              <w:jc w:val="right"/>
              <w:rPr>
                <w:sz w:val="20"/>
                <w:szCs w:val="20"/>
                <w:lang w:val="sk-SK"/>
              </w:rPr>
            </w:pPr>
            <w:r>
              <w:rPr>
                <w:sz w:val="20"/>
                <w:szCs w:val="20"/>
                <w:lang w:val="sk-SK"/>
              </w:rPr>
              <w:t>-</w:t>
            </w:r>
          </w:p>
        </w:tc>
      </w:tr>
      <w:tr w:rsidR="00FC34C0" w:rsidRPr="007D1DE0" w:rsidTr="009F6D6D">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C34C0" w:rsidRPr="003938B9" w:rsidRDefault="00FC34C0" w:rsidP="009F6D6D">
            <w:pPr>
              <w:spacing w:after="0"/>
              <w:rPr>
                <w:sz w:val="20"/>
                <w:szCs w:val="20"/>
                <w:lang w:val="sk-SK"/>
              </w:rPr>
            </w:pPr>
            <w:r w:rsidRPr="003938B9">
              <w:rPr>
                <w:b/>
                <w:bCs/>
                <w:sz w:val="20"/>
                <w:szCs w:val="20"/>
                <w:lang w:val="sk-SK"/>
              </w:rPr>
              <w:t>Finančné náklady,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FC34C0" w:rsidRPr="003938B9" w:rsidRDefault="00FC34C0" w:rsidP="009F6D6D">
            <w:pPr>
              <w:spacing w:after="0"/>
              <w:rPr>
                <w:sz w:val="20"/>
                <w:szCs w:val="20"/>
                <w:lang w:val="sk-SK"/>
              </w:rPr>
            </w:pPr>
            <w:r w:rsidRPr="003938B9">
              <w:rPr>
                <w:sz w:val="20"/>
                <w:szCs w:val="20"/>
                <w:lang w:val="sk-SK"/>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FC34C0" w:rsidRPr="001B1FD9" w:rsidRDefault="00FC34C0" w:rsidP="009F6D6D">
            <w:pPr>
              <w:spacing w:after="0"/>
              <w:rPr>
                <w:sz w:val="20"/>
                <w:szCs w:val="20"/>
                <w:lang w:val="sk-SK"/>
              </w:rPr>
            </w:pPr>
            <w:r w:rsidRPr="001B1FD9">
              <w:rPr>
                <w:sz w:val="20"/>
                <w:szCs w:val="20"/>
                <w:lang w:val="sk-SK"/>
              </w:rPr>
              <w:t> </w:t>
            </w:r>
          </w:p>
        </w:tc>
      </w:tr>
      <w:tr w:rsidR="00FC34C0" w:rsidRPr="007D1DE0" w:rsidTr="009F6D6D">
        <w:trPr>
          <w:trHeight w:val="505"/>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FC34C0" w:rsidRPr="003938B9" w:rsidRDefault="00FC34C0" w:rsidP="009F6D6D">
            <w:pPr>
              <w:spacing w:after="0"/>
              <w:rPr>
                <w:i/>
                <w:iCs/>
                <w:sz w:val="20"/>
                <w:szCs w:val="20"/>
                <w:lang w:val="sk-SK"/>
              </w:rPr>
            </w:pPr>
            <w:r w:rsidRPr="003938B9">
              <w:rPr>
                <w:i/>
                <w:iCs/>
                <w:sz w:val="20"/>
                <w:szCs w:val="20"/>
                <w:lang w:val="sk-SK"/>
              </w:rPr>
              <w:t>Kurzové straty,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FC34C0" w:rsidRPr="003938B9" w:rsidRDefault="00FC34C0" w:rsidP="009F6D6D">
            <w:pPr>
              <w:spacing w:after="0"/>
              <w:rPr>
                <w:i/>
                <w:iCs/>
                <w:sz w:val="20"/>
                <w:szCs w:val="20"/>
                <w:lang w:val="sk-SK"/>
              </w:rPr>
            </w:pPr>
            <w:r w:rsidRPr="003938B9">
              <w:rPr>
                <w:i/>
                <w:iCs/>
                <w:sz w:val="20"/>
                <w:szCs w:val="20"/>
                <w:lang w:val="sk-SK"/>
              </w:rPr>
              <w:t> </w:t>
            </w:r>
          </w:p>
        </w:tc>
        <w:tc>
          <w:tcPr>
            <w:tcW w:w="908" w:type="pct"/>
            <w:tcBorders>
              <w:top w:val="single" w:sz="4" w:space="0" w:color="auto"/>
              <w:left w:val="single" w:sz="12" w:space="0" w:color="auto"/>
              <w:bottom w:val="single" w:sz="4" w:space="0" w:color="auto"/>
              <w:right w:val="single" w:sz="12" w:space="0" w:color="auto"/>
            </w:tcBorders>
            <w:noWrap/>
            <w:vAlign w:val="center"/>
          </w:tcPr>
          <w:p w:rsidR="00FC34C0" w:rsidRPr="001B1FD9" w:rsidRDefault="00FC34C0" w:rsidP="009F6D6D">
            <w:pPr>
              <w:spacing w:after="0"/>
              <w:rPr>
                <w:i/>
                <w:iCs/>
                <w:sz w:val="20"/>
                <w:szCs w:val="20"/>
                <w:lang w:val="sk-SK"/>
              </w:rPr>
            </w:pPr>
            <w:r w:rsidRPr="001B1FD9">
              <w:rPr>
                <w:i/>
                <w:iCs/>
                <w:sz w:val="20"/>
                <w:szCs w:val="20"/>
                <w:lang w:val="sk-SK"/>
              </w:rPr>
              <w:t> </w:t>
            </w:r>
          </w:p>
        </w:tc>
      </w:tr>
      <w:tr w:rsidR="00FC34C0" w:rsidRPr="007D1DE0" w:rsidTr="009F6D6D">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FC34C0" w:rsidRPr="003938B9" w:rsidRDefault="00FC34C0" w:rsidP="009F6D6D">
            <w:pPr>
              <w:spacing w:after="0"/>
              <w:rPr>
                <w:sz w:val="20"/>
                <w:szCs w:val="20"/>
                <w:lang w:val="sk-SK"/>
              </w:rPr>
            </w:pPr>
            <w:r w:rsidRPr="003938B9">
              <w:rPr>
                <w:sz w:val="20"/>
                <w:szCs w:val="20"/>
                <w:lang w:val="sk-SK"/>
              </w:rPr>
              <w:t>kurzové straty ku dňu, ku ktorému sa zostavuje účtovná závierka</w:t>
            </w:r>
          </w:p>
        </w:tc>
        <w:tc>
          <w:tcPr>
            <w:tcW w:w="921" w:type="pct"/>
            <w:tcBorders>
              <w:top w:val="single" w:sz="4" w:space="0" w:color="auto"/>
              <w:left w:val="single" w:sz="12" w:space="0" w:color="auto"/>
              <w:bottom w:val="single" w:sz="4" w:space="0" w:color="auto"/>
              <w:right w:val="single" w:sz="12" w:space="0" w:color="auto"/>
            </w:tcBorders>
            <w:noWrap/>
            <w:vAlign w:val="center"/>
          </w:tcPr>
          <w:p w:rsidR="00FC34C0" w:rsidRPr="003938B9" w:rsidRDefault="00FC34C0" w:rsidP="009F6D6D">
            <w:pPr>
              <w:spacing w:after="0"/>
              <w:jc w:val="right"/>
              <w:rPr>
                <w:sz w:val="20"/>
                <w:szCs w:val="20"/>
                <w:lang w:val="sk-SK"/>
              </w:rPr>
            </w:pPr>
            <w:r>
              <w:rPr>
                <w:sz w:val="20"/>
                <w:szCs w:val="20"/>
                <w:lang w:val="sk-SK"/>
              </w:rPr>
              <w:t xml:space="preserve">11.625 </w:t>
            </w:r>
            <w:r w:rsidRPr="003938B9">
              <w:rPr>
                <w:sz w:val="20"/>
                <w:szCs w:val="20"/>
                <w:lang w:val="sk-SK"/>
              </w:rPr>
              <w:t>EUR</w:t>
            </w:r>
          </w:p>
        </w:tc>
        <w:tc>
          <w:tcPr>
            <w:tcW w:w="908" w:type="pct"/>
            <w:tcBorders>
              <w:top w:val="single" w:sz="4" w:space="0" w:color="auto"/>
              <w:left w:val="single" w:sz="12" w:space="0" w:color="auto"/>
              <w:bottom w:val="single" w:sz="4" w:space="0" w:color="auto"/>
              <w:right w:val="single" w:sz="12" w:space="0" w:color="auto"/>
            </w:tcBorders>
            <w:noWrap/>
            <w:vAlign w:val="center"/>
          </w:tcPr>
          <w:p w:rsidR="00FC34C0" w:rsidRPr="003938B9" w:rsidRDefault="00FC34C0" w:rsidP="009F6D6D">
            <w:pPr>
              <w:spacing w:after="0"/>
              <w:jc w:val="right"/>
              <w:rPr>
                <w:sz w:val="20"/>
                <w:szCs w:val="20"/>
                <w:lang w:val="sk-SK"/>
              </w:rPr>
            </w:pPr>
            <w:r>
              <w:rPr>
                <w:sz w:val="20"/>
                <w:szCs w:val="20"/>
                <w:lang w:val="sk-SK"/>
              </w:rPr>
              <w:t>-</w:t>
            </w:r>
          </w:p>
        </w:tc>
      </w:tr>
      <w:tr w:rsidR="00FC34C0" w:rsidRPr="007D1DE0" w:rsidTr="009F6D6D">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FC34C0" w:rsidRDefault="00FC34C0" w:rsidP="009F6D6D">
            <w:pPr>
              <w:spacing w:after="0"/>
              <w:rPr>
                <w:sz w:val="20"/>
                <w:szCs w:val="20"/>
                <w:lang w:val="sk-SK"/>
              </w:rPr>
            </w:pPr>
            <w:r w:rsidRPr="001B1FD9">
              <w:rPr>
                <w:i/>
                <w:iCs/>
                <w:sz w:val="20"/>
                <w:szCs w:val="20"/>
                <w:lang w:val="sk-SK"/>
              </w:rPr>
              <w:t xml:space="preserve">Ostatné významné položky finančných </w:t>
            </w:r>
            <w:r>
              <w:rPr>
                <w:i/>
                <w:iCs/>
                <w:sz w:val="20"/>
                <w:szCs w:val="20"/>
                <w:lang w:val="sk-SK"/>
              </w:rPr>
              <w:t>náklad</w:t>
            </w:r>
            <w:r w:rsidRPr="001B1FD9">
              <w:rPr>
                <w:i/>
                <w:iCs/>
                <w:sz w:val="20"/>
                <w:szCs w:val="20"/>
                <w:lang w:val="sk-SK"/>
              </w:rPr>
              <w:t>ov,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FC34C0" w:rsidRDefault="00FC34C0" w:rsidP="009F6D6D">
            <w:pPr>
              <w:spacing w:after="0"/>
              <w:jc w:val="right"/>
              <w:rPr>
                <w:sz w:val="20"/>
                <w:szCs w:val="20"/>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FC34C0" w:rsidRDefault="00FC34C0" w:rsidP="009F6D6D">
            <w:pPr>
              <w:spacing w:after="0"/>
              <w:jc w:val="right"/>
              <w:rPr>
                <w:sz w:val="20"/>
                <w:szCs w:val="20"/>
                <w:lang w:val="sk-SK"/>
              </w:rPr>
            </w:pPr>
          </w:p>
        </w:tc>
      </w:tr>
      <w:tr w:rsidR="00FC34C0" w:rsidRPr="007D1DE0" w:rsidTr="00FC34C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FC34C0" w:rsidRPr="003938B9" w:rsidRDefault="00FC34C0" w:rsidP="009F6D6D">
            <w:pPr>
              <w:spacing w:after="0"/>
              <w:rPr>
                <w:sz w:val="20"/>
                <w:szCs w:val="20"/>
                <w:lang w:val="sk-SK"/>
              </w:rPr>
            </w:pPr>
            <w:r>
              <w:rPr>
                <w:sz w:val="20"/>
                <w:szCs w:val="20"/>
                <w:lang w:val="sk-SK"/>
              </w:rPr>
              <w:t>Bankové poplatky</w:t>
            </w:r>
          </w:p>
        </w:tc>
        <w:tc>
          <w:tcPr>
            <w:tcW w:w="921" w:type="pct"/>
            <w:tcBorders>
              <w:top w:val="single" w:sz="4" w:space="0" w:color="auto"/>
              <w:left w:val="single" w:sz="12" w:space="0" w:color="auto"/>
              <w:bottom w:val="single" w:sz="4" w:space="0" w:color="auto"/>
              <w:right w:val="single" w:sz="12" w:space="0" w:color="auto"/>
            </w:tcBorders>
            <w:noWrap/>
            <w:vAlign w:val="center"/>
          </w:tcPr>
          <w:p w:rsidR="00FC34C0" w:rsidRDefault="00FC34C0" w:rsidP="009F6D6D">
            <w:pPr>
              <w:spacing w:after="0"/>
              <w:jc w:val="right"/>
              <w:rPr>
                <w:sz w:val="20"/>
                <w:szCs w:val="20"/>
                <w:lang w:val="sk-SK"/>
              </w:rPr>
            </w:pPr>
            <w:r>
              <w:rPr>
                <w:sz w:val="20"/>
                <w:szCs w:val="20"/>
                <w:lang w:val="sk-SK"/>
              </w:rPr>
              <w:t>14.983 EUR</w:t>
            </w:r>
          </w:p>
        </w:tc>
        <w:tc>
          <w:tcPr>
            <w:tcW w:w="908" w:type="pct"/>
            <w:tcBorders>
              <w:top w:val="single" w:sz="4" w:space="0" w:color="auto"/>
              <w:left w:val="single" w:sz="12" w:space="0" w:color="auto"/>
              <w:bottom w:val="single" w:sz="4" w:space="0" w:color="auto"/>
              <w:right w:val="single" w:sz="12" w:space="0" w:color="auto"/>
            </w:tcBorders>
            <w:noWrap/>
            <w:vAlign w:val="center"/>
          </w:tcPr>
          <w:p w:rsidR="00FC34C0" w:rsidRDefault="00FC34C0" w:rsidP="009F6D6D">
            <w:pPr>
              <w:spacing w:after="0"/>
              <w:jc w:val="right"/>
              <w:rPr>
                <w:sz w:val="20"/>
                <w:szCs w:val="20"/>
                <w:lang w:val="sk-SK"/>
              </w:rPr>
            </w:pPr>
            <w:r>
              <w:rPr>
                <w:sz w:val="20"/>
                <w:szCs w:val="20"/>
                <w:lang w:val="sk-SK"/>
              </w:rPr>
              <w:t>-</w:t>
            </w:r>
          </w:p>
        </w:tc>
      </w:tr>
      <w:tr w:rsidR="00FC34C0" w:rsidRPr="007D1DE0" w:rsidTr="009F6D6D">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FC34C0" w:rsidRDefault="00FC34C0" w:rsidP="009F6D6D">
            <w:pPr>
              <w:spacing w:after="0"/>
              <w:rPr>
                <w:sz w:val="20"/>
                <w:szCs w:val="20"/>
                <w:lang w:val="sk-SK"/>
              </w:rPr>
            </w:pPr>
            <w:r>
              <w:rPr>
                <w:sz w:val="20"/>
                <w:szCs w:val="20"/>
                <w:lang w:val="sk-SK"/>
              </w:rPr>
              <w:t>Tvorba opravnej položky</w:t>
            </w:r>
          </w:p>
        </w:tc>
        <w:tc>
          <w:tcPr>
            <w:tcW w:w="921" w:type="pct"/>
            <w:tcBorders>
              <w:top w:val="single" w:sz="4" w:space="0" w:color="auto"/>
              <w:left w:val="single" w:sz="12" w:space="0" w:color="auto"/>
              <w:bottom w:val="single" w:sz="12" w:space="0" w:color="auto"/>
              <w:right w:val="single" w:sz="12" w:space="0" w:color="auto"/>
            </w:tcBorders>
            <w:noWrap/>
            <w:vAlign w:val="center"/>
          </w:tcPr>
          <w:p w:rsidR="00FC34C0" w:rsidRDefault="00FC34C0" w:rsidP="009F6D6D">
            <w:pPr>
              <w:spacing w:after="0"/>
              <w:jc w:val="right"/>
              <w:rPr>
                <w:sz w:val="20"/>
                <w:szCs w:val="20"/>
                <w:lang w:val="sk-SK"/>
              </w:rPr>
            </w:pPr>
            <w:r>
              <w:rPr>
                <w:sz w:val="20"/>
                <w:szCs w:val="20"/>
                <w:lang w:val="sk-SK"/>
              </w:rPr>
              <w:t>2 EUR</w:t>
            </w:r>
          </w:p>
        </w:tc>
        <w:tc>
          <w:tcPr>
            <w:tcW w:w="908" w:type="pct"/>
            <w:tcBorders>
              <w:top w:val="single" w:sz="4" w:space="0" w:color="auto"/>
              <w:left w:val="single" w:sz="12" w:space="0" w:color="auto"/>
              <w:bottom w:val="single" w:sz="12" w:space="0" w:color="auto"/>
              <w:right w:val="single" w:sz="12" w:space="0" w:color="auto"/>
            </w:tcBorders>
            <w:noWrap/>
            <w:vAlign w:val="center"/>
          </w:tcPr>
          <w:p w:rsidR="00FC34C0" w:rsidRDefault="00FC34C0" w:rsidP="009F6D6D">
            <w:pPr>
              <w:spacing w:after="0"/>
              <w:jc w:val="right"/>
              <w:rPr>
                <w:sz w:val="20"/>
                <w:szCs w:val="20"/>
                <w:lang w:val="sk-SK"/>
              </w:rPr>
            </w:pPr>
            <w:r>
              <w:rPr>
                <w:sz w:val="20"/>
                <w:szCs w:val="20"/>
                <w:lang w:val="sk-SK"/>
              </w:rPr>
              <w:t>-</w:t>
            </w:r>
          </w:p>
        </w:tc>
      </w:tr>
    </w:tbl>
    <w:p w:rsidR="00FC34C0" w:rsidRDefault="00FC34C0" w:rsidP="00FC34C0">
      <w:pPr>
        <w:pStyle w:val="Odstavecseseznamem"/>
        <w:spacing w:after="0" w:line="360" w:lineRule="auto"/>
        <w:ind w:left="360"/>
        <w:jc w:val="both"/>
        <w:rPr>
          <w:rFonts w:cs="Times New Roman"/>
          <w:sz w:val="24"/>
          <w:lang w:val="sk-SK"/>
        </w:rPr>
      </w:pPr>
    </w:p>
    <w:p w:rsidR="00425BE0" w:rsidRDefault="00425BE0" w:rsidP="00FC34C0">
      <w:pPr>
        <w:pStyle w:val="Odstavecseseznamem"/>
        <w:spacing w:after="0" w:line="360" w:lineRule="auto"/>
        <w:ind w:left="360"/>
        <w:jc w:val="both"/>
        <w:rPr>
          <w:rFonts w:cs="Times New Roman"/>
          <w:sz w:val="24"/>
          <w:lang w:val="sk-SK"/>
        </w:rPr>
      </w:pPr>
    </w:p>
    <w:p w:rsidR="00425BE0" w:rsidRDefault="00425BE0" w:rsidP="00FC34C0">
      <w:pPr>
        <w:pStyle w:val="Odstavecseseznamem"/>
        <w:spacing w:after="0" w:line="360" w:lineRule="auto"/>
        <w:ind w:left="360"/>
        <w:jc w:val="both"/>
        <w:rPr>
          <w:rFonts w:cs="Times New Roman"/>
          <w:sz w:val="24"/>
          <w:lang w:val="sk-SK"/>
        </w:rPr>
      </w:pPr>
    </w:p>
    <w:p w:rsidR="00425BE0" w:rsidRPr="00FC34C0" w:rsidRDefault="00425BE0" w:rsidP="00FC34C0">
      <w:pPr>
        <w:pStyle w:val="Odstavecseseznamem"/>
        <w:spacing w:after="0" w:line="360" w:lineRule="auto"/>
        <w:ind w:left="360"/>
        <w:jc w:val="both"/>
        <w:rPr>
          <w:rFonts w:cs="Times New Roman"/>
          <w:sz w:val="24"/>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lastRenderedPageBreak/>
        <w:t>INFORMÁCIE O DANIACH Z PRÍJMOV</w:t>
      </w:r>
    </w:p>
    <w:tbl>
      <w:tblPr>
        <w:tblW w:w="5095" w:type="pct"/>
        <w:jc w:val="center"/>
        <w:tblLayout w:type="fixed"/>
        <w:tblLook w:val="04A0" w:firstRow="1" w:lastRow="0" w:firstColumn="1" w:lastColumn="0" w:noHBand="0" w:noVBand="1"/>
      </w:tblPr>
      <w:tblGrid>
        <w:gridCol w:w="2660"/>
        <w:gridCol w:w="1559"/>
        <w:gridCol w:w="1364"/>
        <w:gridCol w:w="850"/>
        <w:gridCol w:w="1134"/>
        <w:gridCol w:w="1056"/>
        <w:gridCol w:w="841"/>
      </w:tblGrid>
      <w:tr w:rsidR="00FC34C0" w:rsidRPr="005C28DD" w:rsidTr="009F6D6D">
        <w:trPr>
          <w:trHeight w:val="642"/>
          <w:jc w:val="center"/>
        </w:trPr>
        <w:tc>
          <w:tcPr>
            <w:tcW w:w="2660" w:type="dxa"/>
            <w:vMerge w:val="restart"/>
            <w:tcBorders>
              <w:top w:val="single" w:sz="12" w:space="0" w:color="auto"/>
              <w:left w:val="single" w:sz="12" w:space="0" w:color="auto"/>
              <w:bottom w:val="nil"/>
              <w:right w:val="single" w:sz="12" w:space="0" w:color="auto"/>
            </w:tcBorders>
            <w:noWrap/>
            <w:vAlign w:val="center"/>
            <w:hideMark/>
          </w:tcPr>
          <w:p w:rsidR="00FC34C0" w:rsidRPr="005C28DD" w:rsidRDefault="00FC34C0" w:rsidP="009F6D6D">
            <w:pPr>
              <w:pStyle w:val="TopHeader"/>
              <w:rPr>
                <w:rFonts w:asciiTheme="minorHAnsi" w:hAnsiTheme="minorHAnsi"/>
                <w:sz w:val="20"/>
                <w:szCs w:val="20"/>
              </w:rPr>
            </w:pPr>
            <w:r w:rsidRPr="005C28DD">
              <w:rPr>
                <w:rFonts w:asciiTheme="minorHAnsi" w:hAnsiTheme="minorHAnsi"/>
                <w:sz w:val="20"/>
                <w:szCs w:val="20"/>
              </w:rPr>
              <w:t>Názov položky</w:t>
            </w:r>
          </w:p>
        </w:tc>
        <w:tc>
          <w:tcPr>
            <w:tcW w:w="3773" w:type="dxa"/>
            <w:gridSpan w:val="3"/>
            <w:tcBorders>
              <w:top w:val="single" w:sz="12" w:space="0" w:color="auto"/>
              <w:left w:val="single" w:sz="12" w:space="0" w:color="auto"/>
              <w:bottom w:val="single" w:sz="12" w:space="0" w:color="auto"/>
              <w:right w:val="single" w:sz="12" w:space="0" w:color="auto"/>
            </w:tcBorders>
            <w:noWrap/>
            <w:vAlign w:val="center"/>
            <w:hideMark/>
          </w:tcPr>
          <w:p w:rsidR="00FC34C0" w:rsidRPr="000A3D8A" w:rsidRDefault="00FC34C0" w:rsidP="009F6D6D">
            <w:pPr>
              <w:pStyle w:val="TopHeader"/>
              <w:rPr>
                <w:rFonts w:asciiTheme="minorHAnsi" w:hAnsiTheme="minorHAnsi"/>
                <w:sz w:val="20"/>
                <w:szCs w:val="20"/>
              </w:rPr>
            </w:pPr>
            <w:r w:rsidRPr="000A3D8A">
              <w:rPr>
                <w:rFonts w:asciiTheme="minorHAnsi" w:hAnsiTheme="minorHAnsi"/>
                <w:sz w:val="20"/>
                <w:szCs w:val="20"/>
              </w:rPr>
              <w:t>Bežné účtovné obdobie</w:t>
            </w:r>
          </w:p>
        </w:tc>
        <w:tc>
          <w:tcPr>
            <w:tcW w:w="3031" w:type="dxa"/>
            <w:gridSpan w:val="3"/>
            <w:tcBorders>
              <w:top w:val="single" w:sz="12" w:space="0" w:color="auto"/>
              <w:left w:val="single" w:sz="12" w:space="0" w:color="auto"/>
              <w:bottom w:val="single" w:sz="12" w:space="0" w:color="auto"/>
              <w:right w:val="single" w:sz="12" w:space="0" w:color="auto"/>
            </w:tcBorders>
            <w:vAlign w:val="center"/>
            <w:hideMark/>
          </w:tcPr>
          <w:p w:rsidR="00FC34C0" w:rsidRPr="005C28DD" w:rsidRDefault="00FC34C0" w:rsidP="009F6D6D">
            <w:pPr>
              <w:pStyle w:val="TopHeader"/>
              <w:rPr>
                <w:rFonts w:asciiTheme="minorHAnsi" w:hAnsiTheme="minorHAnsi"/>
                <w:sz w:val="20"/>
                <w:szCs w:val="20"/>
              </w:rPr>
            </w:pPr>
            <w:r w:rsidRPr="005C28DD">
              <w:rPr>
                <w:rFonts w:asciiTheme="minorHAnsi" w:hAnsiTheme="minorHAnsi"/>
                <w:sz w:val="20"/>
                <w:szCs w:val="20"/>
              </w:rPr>
              <w:t>Bezprostredne predchádzajúce</w:t>
            </w:r>
          </w:p>
          <w:p w:rsidR="00FC34C0" w:rsidRPr="005C28DD" w:rsidRDefault="00FC34C0" w:rsidP="009F6D6D">
            <w:pPr>
              <w:pStyle w:val="TopHeader"/>
              <w:rPr>
                <w:rFonts w:asciiTheme="minorHAnsi" w:hAnsiTheme="minorHAnsi"/>
                <w:sz w:val="20"/>
                <w:szCs w:val="20"/>
              </w:rPr>
            </w:pPr>
            <w:r w:rsidRPr="005C28DD">
              <w:rPr>
                <w:rFonts w:asciiTheme="minorHAnsi" w:hAnsiTheme="minorHAnsi"/>
                <w:sz w:val="20"/>
                <w:szCs w:val="20"/>
              </w:rPr>
              <w:t xml:space="preserve"> účtovné obdobie</w:t>
            </w:r>
          </w:p>
        </w:tc>
      </w:tr>
      <w:tr w:rsidR="00FC34C0" w:rsidRPr="005C28DD" w:rsidTr="009F6D6D">
        <w:trPr>
          <w:trHeight w:val="345"/>
          <w:jc w:val="center"/>
        </w:trPr>
        <w:tc>
          <w:tcPr>
            <w:tcW w:w="2660" w:type="dxa"/>
            <w:vMerge/>
            <w:tcBorders>
              <w:top w:val="single" w:sz="12" w:space="0" w:color="auto"/>
              <w:left w:val="single" w:sz="12" w:space="0" w:color="auto"/>
              <w:bottom w:val="nil"/>
              <w:right w:val="single" w:sz="12" w:space="0" w:color="auto"/>
            </w:tcBorders>
            <w:vAlign w:val="center"/>
            <w:hideMark/>
          </w:tcPr>
          <w:p w:rsidR="00FC34C0" w:rsidRPr="005C28DD" w:rsidRDefault="00FC34C0" w:rsidP="009F6D6D">
            <w:pPr>
              <w:spacing w:after="0" w:line="240" w:lineRule="auto"/>
              <w:rPr>
                <w:b/>
                <w:bCs/>
                <w:sz w:val="20"/>
                <w:szCs w:val="20"/>
                <w:lang w:val="sk-SK"/>
              </w:rPr>
            </w:pPr>
          </w:p>
        </w:tc>
        <w:tc>
          <w:tcPr>
            <w:tcW w:w="1559" w:type="dxa"/>
            <w:tcBorders>
              <w:top w:val="single" w:sz="12" w:space="0" w:color="auto"/>
              <w:left w:val="single" w:sz="12" w:space="0" w:color="auto"/>
              <w:bottom w:val="nil"/>
              <w:right w:val="single" w:sz="12" w:space="0" w:color="auto"/>
            </w:tcBorders>
            <w:noWrap/>
            <w:vAlign w:val="center"/>
            <w:hideMark/>
          </w:tcPr>
          <w:p w:rsidR="00FC34C0" w:rsidRPr="000A3D8A" w:rsidRDefault="00FC34C0" w:rsidP="009F6D6D">
            <w:pPr>
              <w:pStyle w:val="TopHeader"/>
              <w:rPr>
                <w:rFonts w:asciiTheme="minorHAnsi" w:hAnsiTheme="minorHAnsi"/>
                <w:sz w:val="20"/>
                <w:szCs w:val="20"/>
              </w:rPr>
            </w:pPr>
            <w:r w:rsidRPr="000A3D8A">
              <w:rPr>
                <w:rFonts w:asciiTheme="minorHAnsi" w:hAnsiTheme="minorHAnsi"/>
                <w:sz w:val="20"/>
                <w:szCs w:val="20"/>
              </w:rPr>
              <w:t>Základ dane</w:t>
            </w:r>
          </w:p>
        </w:tc>
        <w:tc>
          <w:tcPr>
            <w:tcW w:w="1364" w:type="dxa"/>
            <w:tcBorders>
              <w:top w:val="single" w:sz="12" w:space="0" w:color="auto"/>
              <w:left w:val="single" w:sz="12" w:space="0" w:color="auto"/>
              <w:bottom w:val="nil"/>
              <w:right w:val="single" w:sz="12" w:space="0" w:color="auto"/>
            </w:tcBorders>
            <w:noWrap/>
            <w:vAlign w:val="center"/>
            <w:hideMark/>
          </w:tcPr>
          <w:p w:rsidR="00FC34C0" w:rsidRPr="000A3D8A" w:rsidRDefault="00FC34C0" w:rsidP="009F6D6D">
            <w:pPr>
              <w:pStyle w:val="TopHeader"/>
              <w:rPr>
                <w:rFonts w:asciiTheme="minorHAnsi" w:hAnsiTheme="minorHAnsi"/>
                <w:sz w:val="20"/>
                <w:szCs w:val="20"/>
              </w:rPr>
            </w:pPr>
            <w:r w:rsidRPr="000A3D8A">
              <w:rPr>
                <w:rFonts w:asciiTheme="minorHAnsi" w:hAnsiTheme="minorHAnsi"/>
                <w:sz w:val="20"/>
                <w:szCs w:val="20"/>
              </w:rPr>
              <w:t>Daň</w:t>
            </w:r>
          </w:p>
        </w:tc>
        <w:tc>
          <w:tcPr>
            <w:tcW w:w="850" w:type="dxa"/>
            <w:tcBorders>
              <w:top w:val="single" w:sz="12" w:space="0" w:color="auto"/>
              <w:left w:val="single" w:sz="12" w:space="0" w:color="auto"/>
              <w:bottom w:val="nil"/>
              <w:right w:val="single" w:sz="12" w:space="0" w:color="auto"/>
            </w:tcBorders>
            <w:noWrap/>
            <w:vAlign w:val="center"/>
            <w:hideMark/>
          </w:tcPr>
          <w:p w:rsidR="00FC34C0" w:rsidRPr="000A3D8A" w:rsidRDefault="00FC34C0" w:rsidP="009F6D6D">
            <w:pPr>
              <w:pStyle w:val="TopHeader"/>
              <w:rPr>
                <w:rFonts w:asciiTheme="minorHAnsi" w:hAnsiTheme="minorHAnsi"/>
                <w:sz w:val="20"/>
                <w:szCs w:val="20"/>
              </w:rPr>
            </w:pPr>
            <w:r w:rsidRPr="000A3D8A">
              <w:rPr>
                <w:rFonts w:asciiTheme="minorHAnsi" w:hAnsiTheme="minorHAnsi"/>
                <w:sz w:val="20"/>
                <w:szCs w:val="20"/>
              </w:rPr>
              <w:t>Daň v %</w:t>
            </w:r>
          </w:p>
        </w:tc>
        <w:tc>
          <w:tcPr>
            <w:tcW w:w="1134" w:type="dxa"/>
            <w:tcBorders>
              <w:top w:val="single" w:sz="12" w:space="0" w:color="auto"/>
              <w:left w:val="single" w:sz="12" w:space="0" w:color="auto"/>
              <w:bottom w:val="nil"/>
              <w:right w:val="single" w:sz="12" w:space="0" w:color="auto"/>
            </w:tcBorders>
            <w:noWrap/>
            <w:vAlign w:val="center"/>
            <w:hideMark/>
          </w:tcPr>
          <w:p w:rsidR="00FC34C0" w:rsidRPr="005C28DD" w:rsidRDefault="00FC34C0" w:rsidP="009F6D6D">
            <w:pPr>
              <w:pStyle w:val="TopHeader"/>
              <w:rPr>
                <w:rFonts w:asciiTheme="minorHAnsi" w:hAnsiTheme="minorHAnsi"/>
                <w:sz w:val="20"/>
                <w:szCs w:val="20"/>
              </w:rPr>
            </w:pPr>
            <w:r w:rsidRPr="005C28DD">
              <w:rPr>
                <w:rFonts w:asciiTheme="minorHAnsi" w:hAnsiTheme="minorHAnsi"/>
                <w:sz w:val="20"/>
                <w:szCs w:val="20"/>
              </w:rPr>
              <w:t>Základ dane</w:t>
            </w:r>
          </w:p>
        </w:tc>
        <w:tc>
          <w:tcPr>
            <w:tcW w:w="1056" w:type="dxa"/>
            <w:tcBorders>
              <w:top w:val="single" w:sz="12" w:space="0" w:color="auto"/>
              <w:left w:val="single" w:sz="12" w:space="0" w:color="auto"/>
              <w:bottom w:val="nil"/>
              <w:right w:val="single" w:sz="12" w:space="0" w:color="auto"/>
            </w:tcBorders>
            <w:noWrap/>
            <w:vAlign w:val="center"/>
            <w:hideMark/>
          </w:tcPr>
          <w:p w:rsidR="00FC34C0" w:rsidRPr="005C28DD" w:rsidRDefault="00FC34C0" w:rsidP="009F6D6D">
            <w:pPr>
              <w:pStyle w:val="TopHeader"/>
              <w:rPr>
                <w:rFonts w:asciiTheme="minorHAnsi" w:hAnsiTheme="minorHAnsi"/>
                <w:sz w:val="20"/>
                <w:szCs w:val="20"/>
              </w:rPr>
            </w:pPr>
            <w:r w:rsidRPr="005C28DD">
              <w:rPr>
                <w:rFonts w:asciiTheme="minorHAnsi" w:hAnsiTheme="minorHAnsi"/>
                <w:sz w:val="20"/>
                <w:szCs w:val="20"/>
              </w:rPr>
              <w:t>Daň</w:t>
            </w:r>
          </w:p>
        </w:tc>
        <w:tc>
          <w:tcPr>
            <w:tcW w:w="841" w:type="dxa"/>
            <w:tcBorders>
              <w:top w:val="single" w:sz="12" w:space="0" w:color="auto"/>
              <w:left w:val="single" w:sz="12" w:space="0" w:color="auto"/>
              <w:bottom w:val="nil"/>
              <w:right w:val="single" w:sz="12" w:space="0" w:color="auto"/>
            </w:tcBorders>
            <w:noWrap/>
            <w:vAlign w:val="center"/>
            <w:hideMark/>
          </w:tcPr>
          <w:p w:rsidR="00FC34C0" w:rsidRPr="005C28DD" w:rsidRDefault="00FC34C0" w:rsidP="009F6D6D">
            <w:pPr>
              <w:pStyle w:val="TopHeader"/>
              <w:rPr>
                <w:rFonts w:asciiTheme="minorHAnsi" w:hAnsiTheme="minorHAnsi"/>
                <w:sz w:val="20"/>
                <w:szCs w:val="20"/>
              </w:rPr>
            </w:pPr>
            <w:r w:rsidRPr="005C28DD">
              <w:rPr>
                <w:rFonts w:asciiTheme="minorHAnsi" w:hAnsiTheme="minorHAnsi"/>
                <w:sz w:val="20"/>
                <w:szCs w:val="20"/>
              </w:rPr>
              <w:t>Daň v %</w:t>
            </w:r>
          </w:p>
        </w:tc>
      </w:tr>
      <w:tr w:rsidR="00FC34C0" w:rsidRPr="005C28DD" w:rsidTr="009F6D6D">
        <w:trPr>
          <w:trHeight w:val="330"/>
          <w:jc w:val="center"/>
        </w:trPr>
        <w:tc>
          <w:tcPr>
            <w:tcW w:w="2660" w:type="dxa"/>
            <w:tcBorders>
              <w:top w:val="nil"/>
              <w:left w:val="single" w:sz="12" w:space="0" w:color="auto"/>
              <w:bottom w:val="single" w:sz="12" w:space="0" w:color="auto"/>
              <w:right w:val="single" w:sz="12" w:space="0" w:color="auto"/>
            </w:tcBorders>
            <w:noWrap/>
            <w:vAlign w:val="center"/>
            <w:hideMark/>
          </w:tcPr>
          <w:p w:rsidR="00FC34C0" w:rsidRPr="005C28DD" w:rsidRDefault="00FC34C0" w:rsidP="009F6D6D">
            <w:pPr>
              <w:spacing w:after="0" w:line="240" w:lineRule="auto"/>
              <w:jc w:val="center"/>
              <w:rPr>
                <w:sz w:val="20"/>
                <w:szCs w:val="20"/>
                <w:lang w:val="sk-SK"/>
              </w:rPr>
            </w:pPr>
            <w:r w:rsidRPr="005C28DD">
              <w:rPr>
                <w:sz w:val="20"/>
                <w:szCs w:val="20"/>
                <w:lang w:val="sk-SK"/>
              </w:rPr>
              <w:t>a</w:t>
            </w:r>
          </w:p>
        </w:tc>
        <w:tc>
          <w:tcPr>
            <w:tcW w:w="1559" w:type="dxa"/>
            <w:tcBorders>
              <w:top w:val="nil"/>
              <w:left w:val="single" w:sz="12" w:space="0" w:color="auto"/>
              <w:bottom w:val="single" w:sz="12"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b</w:t>
            </w:r>
          </w:p>
        </w:tc>
        <w:tc>
          <w:tcPr>
            <w:tcW w:w="1364" w:type="dxa"/>
            <w:tcBorders>
              <w:top w:val="nil"/>
              <w:left w:val="single" w:sz="12" w:space="0" w:color="auto"/>
              <w:bottom w:val="single" w:sz="12"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c</w:t>
            </w:r>
          </w:p>
        </w:tc>
        <w:tc>
          <w:tcPr>
            <w:tcW w:w="850" w:type="dxa"/>
            <w:tcBorders>
              <w:top w:val="nil"/>
              <w:left w:val="single" w:sz="12" w:space="0" w:color="auto"/>
              <w:bottom w:val="single" w:sz="12"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d</w:t>
            </w:r>
          </w:p>
        </w:tc>
        <w:tc>
          <w:tcPr>
            <w:tcW w:w="1134" w:type="dxa"/>
            <w:tcBorders>
              <w:top w:val="nil"/>
              <w:left w:val="single" w:sz="12" w:space="0" w:color="auto"/>
              <w:bottom w:val="single" w:sz="12" w:space="0" w:color="auto"/>
              <w:right w:val="single" w:sz="12" w:space="0" w:color="auto"/>
            </w:tcBorders>
            <w:noWrap/>
            <w:vAlign w:val="center"/>
            <w:hideMark/>
          </w:tcPr>
          <w:p w:rsidR="00FC34C0" w:rsidRPr="005C28DD" w:rsidRDefault="00FC34C0" w:rsidP="009F6D6D">
            <w:pPr>
              <w:spacing w:after="0" w:line="240" w:lineRule="auto"/>
              <w:jc w:val="center"/>
              <w:rPr>
                <w:sz w:val="20"/>
                <w:szCs w:val="20"/>
                <w:lang w:val="sk-SK"/>
              </w:rPr>
            </w:pPr>
            <w:r w:rsidRPr="005C28DD">
              <w:rPr>
                <w:sz w:val="20"/>
                <w:szCs w:val="20"/>
                <w:lang w:val="sk-SK"/>
              </w:rPr>
              <w:t>e</w:t>
            </w:r>
          </w:p>
        </w:tc>
        <w:tc>
          <w:tcPr>
            <w:tcW w:w="1056" w:type="dxa"/>
            <w:tcBorders>
              <w:top w:val="nil"/>
              <w:left w:val="single" w:sz="12" w:space="0" w:color="auto"/>
              <w:bottom w:val="single" w:sz="12" w:space="0" w:color="auto"/>
              <w:right w:val="single" w:sz="12" w:space="0" w:color="auto"/>
            </w:tcBorders>
            <w:noWrap/>
            <w:vAlign w:val="center"/>
            <w:hideMark/>
          </w:tcPr>
          <w:p w:rsidR="00FC34C0" w:rsidRPr="005C28DD" w:rsidRDefault="00FC34C0" w:rsidP="009F6D6D">
            <w:pPr>
              <w:spacing w:after="0" w:line="240" w:lineRule="auto"/>
              <w:jc w:val="center"/>
              <w:rPr>
                <w:sz w:val="20"/>
                <w:szCs w:val="20"/>
                <w:lang w:val="sk-SK"/>
              </w:rPr>
            </w:pPr>
            <w:r w:rsidRPr="005C28DD">
              <w:rPr>
                <w:sz w:val="20"/>
                <w:szCs w:val="20"/>
                <w:lang w:val="sk-SK"/>
              </w:rPr>
              <w:t>f</w:t>
            </w:r>
          </w:p>
        </w:tc>
        <w:tc>
          <w:tcPr>
            <w:tcW w:w="841" w:type="dxa"/>
            <w:tcBorders>
              <w:top w:val="nil"/>
              <w:left w:val="single" w:sz="12" w:space="0" w:color="auto"/>
              <w:bottom w:val="single" w:sz="12" w:space="0" w:color="auto"/>
              <w:right w:val="single" w:sz="12" w:space="0" w:color="auto"/>
            </w:tcBorders>
            <w:noWrap/>
            <w:vAlign w:val="center"/>
            <w:hideMark/>
          </w:tcPr>
          <w:p w:rsidR="00FC34C0" w:rsidRPr="005C28DD" w:rsidRDefault="00FC34C0" w:rsidP="009F6D6D">
            <w:pPr>
              <w:spacing w:after="0" w:line="240" w:lineRule="auto"/>
              <w:jc w:val="center"/>
              <w:rPr>
                <w:sz w:val="20"/>
                <w:szCs w:val="20"/>
                <w:lang w:val="sk-SK"/>
              </w:rPr>
            </w:pPr>
            <w:r w:rsidRPr="005C28DD">
              <w:rPr>
                <w:sz w:val="20"/>
                <w:szCs w:val="20"/>
                <w:lang w:val="sk-SK"/>
              </w:rPr>
              <w:t>g</w:t>
            </w:r>
          </w:p>
        </w:tc>
      </w:tr>
      <w:tr w:rsidR="00FC34C0" w:rsidRPr="005C28DD" w:rsidTr="009F6D6D">
        <w:trPr>
          <w:trHeight w:val="397"/>
          <w:jc w:val="center"/>
        </w:trPr>
        <w:tc>
          <w:tcPr>
            <w:tcW w:w="2660" w:type="dxa"/>
            <w:tcBorders>
              <w:top w:val="single" w:sz="12" w:space="0" w:color="auto"/>
              <w:left w:val="single" w:sz="12" w:space="0" w:color="auto"/>
              <w:bottom w:val="single" w:sz="4" w:space="0" w:color="auto"/>
              <w:right w:val="single" w:sz="12" w:space="0" w:color="auto"/>
            </w:tcBorders>
            <w:noWrap/>
            <w:vAlign w:val="center"/>
            <w:hideMark/>
          </w:tcPr>
          <w:p w:rsidR="00FC34C0" w:rsidRPr="005C28DD" w:rsidRDefault="00FC34C0" w:rsidP="009F6D6D">
            <w:pPr>
              <w:spacing w:after="0" w:line="240" w:lineRule="auto"/>
              <w:rPr>
                <w:sz w:val="20"/>
                <w:szCs w:val="20"/>
                <w:lang w:val="sk-SK"/>
              </w:rPr>
            </w:pPr>
            <w:r w:rsidRPr="005C28DD">
              <w:rPr>
                <w:sz w:val="20"/>
                <w:szCs w:val="20"/>
                <w:lang w:val="sk-SK"/>
              </w:rPr>
              <w:t>Výsledok hospodárenia </w:t>
            </w:r>
            <w:r w:rsidRPr="005C28DD">
              <w:rPr>
                <w:sz w:val="20"/>
                <w:szCs w:val="20"/>
                <w:lang w:val="sk-SK"/>
              </w:rPr>
              <w:br/>
              <w:t>pred zdanením, z toho:</w:t>
            </w:r>
          </w:p>
        </w:tc>
        <w:tc>
          <w:tcPr>
            <w:tcW w:w="1559" w:type="dxa"/>
            <w:tcBorders>
              <w:top w:val="single" w:sz="12" w:space="0" w:color="auto"/>
              <w:left w:val="single" w:sz="12" w:space="0" w:color="auto"/>
              <w:bottom w:val="single" w:sz="4" w:space="0" w:color="auto"/>
              <w:right w:val="single" w:sz="4" w:space="0" w:color="auto"/>
            </w:tcBorders>
            <w:noWrap/>
            <w:vAlign w:val="center"/>
          </w:tcPr>
          <w:p w:rsidR="00FC34C0" w:rsidRPr="000A3D8A" w:rsidRDefault="00425BE0" w:rsidP="00425BE0">
            <w:pPr>
              <w:spacing w:after="0" w:line="240" w:lineRule="auto"/>
              <w:jc w:val="right"/>
              <w:rPr>
                <w:sz w:val="20"/>
                <w:szCs w:val="20"/>
                <w:lang w:val="sk-SK"/>
              </w:rPr>
            </w:pPr>
            <w:r>
              <w:rPr>
                <w:sz w:val="20"/>
                <w:szCs w:val="20"/>
                <w:lang w:val="sk-SK"/>
              </w:rPr>
              <w:t xml:space="preserve">5.013 </w:t>
            </w:r>
            <w:r w:rsidR="00FC34C0" w:rsidRPr="000A3D8A">
              <w:rPr>
                <w:sz w:val="20"/>
                <w:szCs w:val="20"/>
                <w:lang w:val="sk-SK"/>
              </w:rPr>
              <w:t>EUR</w:t>
            </w:r>
          </w:p>
        </w:tc>
        <w:tc>
          <w:tcPr>
            <w:tcW w:w="1364" w:type="dxa"/>
            <w:tcBorders>
              <w:top w:val="single" w:sz="12" w:space="0" w:color="auto"/>
              <w:left w:val="nil"/>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x</w:t>
            </w:r>
          </w:p>
        </w:tc>
        <w:tc>
          <w:tcPr>
            <w:tcW w:w="850" w:type="dxa"/>
            <w:tcBorders>
              <w:top w:val="single" w:sz="12" w:space="0" w:color="auto"/>
              <w:left w:val="nil"/>
              <w:bottom w:val="single" w:sz="4"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x</w:t>
            </w:r>
          </w:p>
        </w:tc>
        <w:tc>
          <w:tcPr>
            <w:tcW w:w="1134" w:type="dxa"/>
            <w:tcBorders>
              <w:top w:val="single" w:sz="12" w:space="0" w:color="auto"/>
              <w:left w:val="single" w:sz="12" w:space="0" w:color="auto"/>
              <w:bottom w:val="single" w:sz="4"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Pr>
                <w:sz w:val="20"/>
                <w:szCs w:val="20"/>
                <w:lang w:val="sk-SK"/>
              </w:rPr>
              <w:t>-</w:t>
            </w:r>
          </w:p>
        </w:tc>
        <w:tc>
          <w:tcPr>
            <w:tcW w:w="1056" w:type="dxa"/>
            <w:tcBorders>
              <w:top w:val="single" w:sz="12" w:space="0" w:color="auto"/>
              <w:left w:val="nil"/>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x</w:t>
            </w:r>
          </w:p>
        </w:tc>
        <w:tc>
          <w:tcPr>
            <w:tcW w:w="841" w:type="dxa"/>
            <w:tcBorders>
              <w:top w:val="single" w:sz="12" w:space="0" w:color="auto"/>
              <w:left w:val="nil"/>
              <w:bottom w:val="single" w:sz="4"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x</w:t>
            </w:r>
          </w:p>
        </w:tc>
      </w:tr>
      <w:tr w:rsidR="00FC34C0" w:rsidRPr="005C28DD" w:rsidTr="009F6D6D">
        <w:trPr>
          <w:trHeight w:val="397"/>
          <w:jc w:val="center"/>
        </w:trPr>
        <w:tc>
          <w:tcPr>
            <w:tcW w:w="2660" w:type="dxa"/>
            <w:tcBorders>
              <w:top w:val="nil"/>
              <w:left w:val="single" w:sz="12" w:space="0" w:color="auto"/>
              <w:bottom w:val="single" w:sz="6" w:space="0" w:color="auto"/>
              <w:right w:val="single" w:sz="12" w:space="0" w:color="auto"/>
            </w:tcBorders>
            <w:noWrap/>
            <w:vAlign w:val="center"/>
            <w:hideMark/>
          </w:tcPr>
          <w:p w:rsidR="00FC34C0" w:rsidRPr="005C28DD" w:rsidRDefault="00FC34C0" w:rsidP="009F6D6D">
            <w:pPr>
              <w:spacing w:after="0" w:line="240" w:lineRule="auto"/>
              <w:rPr>
                <w:sz w:val="20"/>
                <w:szCs w:val="20"/>
                <w:lang w:val="sk-SK"/>
              </w:rPr>
            </w:pPr>
            <w:r w:rsidRPr="005C28DD">
              <w:rPr>
                <w:sz w:val="20"/>
                <w:szCs w:val="20"/>
                <w:lang w:val="sk-SK"/>
              </w:rPr>
              <w:t xml:space="preserve">teoretická daň </w:t>
            </w:r>
          </w:p>
        </w:tc>
        <w:tc>
          <w:tcPr>
            <w:tcW w:w="1559" w:type="dxa"/>
            <w:tcBorders>
              <w:top w:val="nil"/>
              <w:left w:val="single" w:sz="12" w:space="0" w:color="auto"/>
              <w:bottom w:val="single" w:sz="6"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x</w:t>
            </w:r>
          </w:p>
        </w:tc>
        <w:tc>
          <w:tcPr>
            <w:tcW w:w="1364" w:type="dxa"/>
            <w:tcBorders>
              <w:top w:val="nil"/>
              <w:left w:val="nil"/>
              <w:bottom w:val="single" w:sz="6" w:space="0" w:color="auto"/>
              <w:right w:val="single" w:sz="4" w:space="0" w:color="auto"/>
            </w:tcBorders>
            <w:noWrap/>
            <w:vAlign w:val="center"/>
          </w:tcPr>
          <w:p w:rsidR="00FC34C0" w:rsidRPr="000A3D8A" w:rsidRDefault="00425BE0" w:rsidP="00425BE0">
            <w:pPr>
              <w:spacing w:after="0" w:line="240" w:lineRule="auto"/>
              <w:jc w:val="right"/>
              <w:rPr>
                <w:sz w:val="20"/>
                <w:szCs w:val="20"/>
                <w:lang w:val="sk-SK"/>
              </w:rPr>
            </w:pPr>
            <w:r>
              <w:rPr>
                <w:sz w:val="20"/>
                <w:szCs w:val="20"/>
                <w:lang w:val="sk-SK"/>
              </w:rPr>
              <w:t>1.053 EUR</w:t>
            </w:r>
          </w:p>
        </w:tc>
        <w:tc>
          <w:tcPr>
            <w:tcW w:w="850" w:type="dxa"/>
            <w:tcBorders>
              <w:top w:val="nil"/>
              <w:left w:val="nil"/>
              <w:bottom w:val="single" w:sz="6" w:space="0" w:color="auto"/>
              <w:right w:val="single" w:sz="12" w:space="0" w:color="auto"/>
            </w:tcBorders>
            <w:noWrap/>
            <w:vAlign w:val="center"/>
          </w:tcPr>
          <w:p w:rsidR="00FC34C0" w:rsidRPr="000A3D8A" w:rsidRDefault="00425BE0" w:rsidP="009F6D6D">
            <w:pPr>
              <w:spacing w:after="0" w:line="240" w:lineRule="auto"/>
              <w:jc w:val="center"/>
              <w:rPr>
                <w:sz w:val="20"/>
                <w:szCs w:val="20"/>
                <w:lang w:val="sk-SK"/>
              </w:rPr>
            </w:pPr>
            <w:r>
              <w:rPr>
                <w:sz w:val="20"/>
                <w:szCs w:val="20"/>
                <w:lang w:val="sk-SK"/>
              </w:rPr>
              <w:t>21</w:t>
            </w:r>
          </w:p>
        </w:tc>
        <w:tc>
          <w:tcPr>
            <w:tcW w:w="1134" w:type="dxa"/>
            <w:tcBorders>
              <w:top w:val="nil"/>
              <w:left w:val="single" w:sz="12" w:space="0" w:color="auto"/>
              <w:bottom w:val="single" w:sz="6"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x</w:t>
            </w:r>
          </w:p>
        </w:tc>
        <w:tc>
          <w:tcPr>
            <w:tcW w:w="1056" w:type="dxa"/>
            <w:tcBorders>
              <w:top w:val="nil"/>
              <w:left w:val="nil"/>
              <w:bottom w:val="single" w:sz="6"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nil"/>
              <w:left w:val="nil"/>
              <w:bottom w:val="single" w:sz="6" w:space="0" w:color="auto"/>
              <w:right w:val="single" w:sz="12"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r w:rsidR="00FC34C0" w:rsidRPr="005C28DD" w:rsidTr="009F6D6D">
        <w:trPr>
          <w:trHeight w:val="397"/>
          <w:jc w:val="center"/>
        </w:trPr>
        <w:tc>
          <w:tcPr>
            <w:tcW w:w="2660" w:type="dxa"/>
            <w:tcBorders>
              <w:top w:val="single" w:sz="6" w:space="0" w:color="auto"/>
              <w:left w:val="single" w:sz="12" w:space="0" w:color="auto"/>
              <w:bottom w:val="single" w:sz="6" w:space="0" w:color="auto"/>
              <w:right w:val="single" w:sz="12" w:space="0" w:color="auto"/>
            </w:tcBorders>
            <w:noWrap/>
            <w:vAlign w:val="center"/>
            <w:hideMark/>
          </w:tcPr>
          <w:p w:rsidR="00FC34C0" w:rsidRPr="005C28DD" w:rsidRDefault="00FC34C0" w:rsidP="009F6D6D">
            <w:pPr>
              <w:spacing w:after="0" w:line="240" w:lineRule="auto"/>
              <w:rPr>
                <w:sz w:val="20"/>
                <w:szCs w:val="20"/>
                <w:lang w:val="sk-SK"/>
              </w:rPr>
            </w:pPr>
            <w:r w:rsidRPr="005C28DD">
              <w:rPr>
                <w:sz w:val="20"/>
                <w:szCs w:val="20"/>
                <w:lang w:val="sk-SK"/>
              </w:rPr>
              <w:t>Daňovo neuznané náklady</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p>
        </w:tc>
        <w:tc>
          <w:tcPr>
            <w:tcW w:w="1364" w:type="dxa"/>
            <w:tcBorders>
              <w:top w:val="single" w:sz="6" w:space="0" w:color="auto"/>
              <w:left w:val="nil"/>
              <w:bottom w:val="single" w:sz="6"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134" w:type="dxa"/>
            <w:tcBorders>
              <w:top w:val="single" w:sz="6" w:space="0" w:color="auto"/>
              <w:left w:val="single" w:sz="12" w:space="0" w:color="auto"/>
              <w:bottom w:val="single" w:sz="6"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056" w:type="dxa"/>
            <w:tcBorders>
              <w:top w:val="single" w:sz="6" w:space="0" w:color="auto"/>
              <w:left w:val="nil"/>
              <w:bottom w:val="single" w:sz="6"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single" w:sz="6" w:space="0" w:color="auto"/>
              <w:left w:val="nil"/>
              <w:bottom w:val="single" w:sz="6"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r w:rsidR="00FC34C0" w:rsidRPr="005C28DD" w:rsidTr="009F6D6D">
        <w:trPr>
          <w:trHeight w:val="397"/>
          <w:jc w:val="center"/>
        </w:trPr>
        <w:tc>
          <w:tcPr>
            <w:tcW w:w="2660" w:type="dxa"/>
            <w:tcBorders>
              <w:top w:val="single" w:sz="6" w:space="0" w:color="auto"/>
              <w:left w:val="single" w:sz="12" w:space="0" w:color="auto"/>
              <w:bottom w:val="single" w:sz="6" w:space="0" w:color="auto"/>
              <w:right w:val="single" w:sz="12" w:space="0" w:color="auto"/>
            </w:tcBorders>
            <w:noWrap/>
            <w:vAlign w:val="center"/>
            <w:hideMark/>
          </w:tcPr>
          <w:p w:rsidR="00FC34C0" w:rsidRPr="005C28DD" w:rsidRDefault="00FC34C0" w:rsidP="009F6D6D">
            <w:pPr>
              <w:spacing w:after="0" w:line="240" w:lineRule="auto"/>
              <w:rPr>
                <w:sz w:val="20"/>
                <w:szCs w:val="20"/>
                <w:lang w:val="sk-SK"/>
              </w:rPr>
            </w:pPr>
            <w:r w:rsidRPr="005C28DD">
              <w:rPr>
                <w:sz w:val="20"/>
                <w:szCs w:val="20"/>
                <w:lang w:val="sk-SK"/>
              </w:rPr>
              <w:t>Výnosy nepodliehajúce dani</w:t>
            </w:r>
          </w:p>
        </w:tc>
        <w:tc>
          <w:tcPr>
            <w:tcW w:w="1559" w:type="dxa"/>
            <w:tcBorders>
              <w:top w:val="single" w:sz="6" w:space="0" w:color="auto"/>
              <w:left w:val="single" w:sz="12" w:space="0" w:color="auto"/>
              <w:bottom w:val="single" w:sz="6"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364" w:type="dxa"/>
            <w:tcBorders>
              <w:top w:val="single" w:sz="6" w:space="0" w:color="auto"/>
              <w:left w:val="nil"/>
              <w:bottom w:val="single" w:sz="6"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134" w:type="dxa"/>
            <w:tcBorders>
              <w:top w:val="single" w:sz="6" w:space="0" w:color="auto"/>
              <w:left w:val="single" w:sz="12" w:space="0" w:color="auto"/>
              <w:bottom w:val="single" w:sz="6"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056" w:type="dxa"/>
            <w:tcBorders>
              <w:top w:val="single" w:sz="6" w:space="0" w:color="auto"/>
              <w:left w:val="nil"/>
              <w:bottom w:val="single" w:sz="6"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single" w:sz="6" w:space="0" w:color="auto"/>
              <w:left w:val="nil"/>
              <w:bottom w:val="single" w:sz="6"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r w:rsidR="00FC34C0" w:rsidRPr="005C28DD" w:rsidTr="009F6D6D">
        <w:trPr>
          <w:trHeight w:val="397"/>
          <w:jc w:val="center"/>
        </w:trPr>
        <w:tc>
          <w:tcPr>
            <w:tcW w:w="2660" w:type="dxa"/>
            <w:tcBorders>
              <w:top w:val="single" w:sz="6" w:space="0" w:color="auto"/>
              <w:left w:val="single" w:sz="12" w:space="0" w:color="auto"/>
              <w:bottom w:val="single" w:sz="6" w:space="0" w:color="auto"/>
              <w:right w:val="single" w:sz="12" w:space="0" w:color="auto"/>
            </w:tcBorders>
            <w:noWrap/>
            <w:vAlign w:val="center"/>
          </w:tcPr>
          <w:p w:rsidR="00FC34C0" w:rsidRPr="005C28DD" w:rsidRDefault="00FC34C0" w:rsidP="009F6D6D">
            <w:pPr>
              <w:spacing w:after="0" w:line="240" w:lineRule="auto"/>
              <w:rPr>
                <w:sz w:val="20"/>
                <w:szCs w:val="20"/>
                <w:lang w:val="sk-SK"/>
              </w:rPr>
            </w:pPr>
            <w:r w:rsidRPr="005C28DD">
              <w:rPr>
                <w:sz w:val="20"/>
                <w:szCs w:val="20"/>
                <w:lang w:val="sk-SK"/>
              </w:rPr>
              <w:t>Vplyv nevykázanej odloženej daňovej pohľadávky</w:t>
            </w:r>
          </w:p>
        </w:tc>
        <w:tc>
          <w:tcPr>
            <w:tcW w:w="1559" w:type="dxa"/>
            <w:tcBorders>
              <w:top w:val="single" w:sz="6" w:space="0" w:color="auto"/>
              <w:left w:val="single" w:sz="12" w:space="0" w:color="auto"/>
              <w:bottom w:val="single" w:sz="6"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364" w:type="dxa"/>
            <w:tcBorders>
              <w:top w:val="single" w:sz="6" w:space="0" w:color="auto"/>
              <w:left w:val="nil"/>
              <w:bottom w:val="single" w:sz="6"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50" w:type="dxa"/>
            <w:tcBorders>
              <w:top w:val="single" w:sz="6" w:space="0" w:color="auto"/>
              <w:left w:val="nil"/>
              <w:bottom w:val="single" w:sz="6" w:space="0" w:color="auto"/>
              <w:right w:val="single" w:sz="12"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134" w:type="dxa"/>
            <w:tcBorders>
              <w:top w:val="single" w:sz="6" w:space="0" w:color="auto"/>
              <w:left w:val="single" w:sz="12" w:space="0" w:color="auto"/>
              <w:bottom w:val="single" w:sz="6"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056" w:type="dxa"/>
            <w:tcBorders>
              <w:top w:val="single" w:sz="6" w:space="0" w:color="auto"/>
              <w:left w:val="nil"/>
              <w:bottom w:val="single" w:sz="6"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single" w:sz="6" w:space="0" w:color="auto"/>
              <w:left w:val="nil"/>
              <w:bottom w:val="single" w:sz="6" w:space="0" w:color="auto"/>
              <w:right w:val="single" w:sz="12"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r w:rsidR="00FC34C0" w:rsidRPr="005C28DD" w:rsidTr="009F6D6D">
        <w:trPr>
          <w:trHeight w:val="397"/>
          <w:jc w:val="center"/>
        </w:trPr>
        <w:tc>
          <w:tcPr>
            <w:tcW w:w="2660" w:type="dxa"/>
            <w:tcBorders>
              <w:top w:val="single" w:sz="6" w:space="0" w:color="auto"/>
              <w:left w:val="single" w:sz="12" w:space="0" w:color="auto"/>
              <w:bottom w:val="single" w:sz="4" w:space="0" w:color="auto"/>
              <w:right w:val="single" w:sz="12" w:space="0" w:color="auto"/>
            </w:tcBorders>
            <w:noWrap/>
            <w:vAlign w:val="center"/>
            <w:hideMark/>
          </w:tcPr>
          <w:p w:rsidR="00FC34C0" w:rsidRPr="005C28DD" w:rsidRDefault="00FC34C0" w:rsidP="009F6D6D">
            <w:pPr>
              <w:spacing w:after="0" w:line="240" w:lineRule="auto"/>
              <w:rPr>
                <w:sz w:val="20"/>
                <w:szCs w:val="20"/>
                <w:lang w:val="sk-SK"/>
              </w:rPr>
            </w:pPr>
            <w:r w:rsidRPr="005C28DD">
              <w:rPr>
                <w:sz w:val="20"/>
                <w:szCs w:val="20"/>
                <w:lang w:val="sk-SK"/>
              </w:rPr>
              <w:t>Umorenie daňovej straty</w:t>
            </w:r>
          </w:p>
        </w:tc>
        <w:tc>
          <w:tcPr>
            <w:tcW w:w="1559" w:type="dxa"/>
            <w:tcBorders>
              <w:top w:val="single" w:sz="6" w:space="0" w:color="auto"/>
              <w:left w:val="single" w:sz="12" w:space="0" w:color="auto"/>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364" w:type="dxa"/>
            <w:tcBorders>
              <w:top w:val="single" w:sz="6" w:space="0" w:color="auto"/>
              <w:left w:val="nil"/>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50" w:type="dxa"/>
            <w:tcBorders>
              <w:top w:val="single" w:sz="6" w:space="0" w:color="auto"/>
              <w:left w:val="nil"/>
              <w:bottom w:val="single" w:sz="4"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134" w:type="dxa"/>
            <w:tcBorders>
              <w:top w:val="single" w:sz="6" w:space="0" w:color="auto"/>
              <w:left w:val="single" w:sz="12" w:space="0" w:color="auto"/>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056" w:type="dxa"/>
            <w:tcBorders>
              <w:top w:val="single" w:sz="6" w:space="0" w:color="auto"/>
              <w:left w:val="nil"/>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single" w:sz="6" w:space="0" w:color="auto"/>
              <w:left w:val="nil"/>
              <w:bottom w:val="single" w:sz="4"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r w:rsidR="00FC34C0" w:rsidRPr="005C28DD" w:rsidTr="009F6D6D">
        <w:trPr>
          <w:trHeight w:val="397"/>
          <w:jc w:val="center"/>
        </w:trPr>
        <w:tc>
          <w:tcPr>
            <w:tcW w:w="2660" w:type="dxa"/>
            <w:tcBorders>
              <w:top w:val="nil"/>
              <w:left w:val="single" w:sz="12" w:space="0" w:color="auto"/>
              <w:bottom w:val="single" w:sz="4" w:space="0" w:color="auto"/>
              <w:right w:val="single" w:sz="12" w:space="0" w:color="auto"/>
            </w:tcBorders>
            <w:noWrap/>
            <w:vAlign w:val="center"/>
          </w:tcPr>
          <w:p w:rsidR="00FC34C0" w:rsidRPr="005C28DD" w:rsidRDefault="00FC34C0" w:rsidP="009F6D6D">
            <w:pPr>
              <w:spacing w:after="0" w:line="240" w:lineRule="auto"/>
              <w:rPr>
                <w:sz w:val="20"/>
                <w:szCs w:val="20"/>
                <w:lang w:val="sk-SK"/>
              </w:rPr>
            </w:pPr>
            <w:r w:rsidRPr="005C28DD">
              <w:rPr>
                <w:sz w:val="20"/>
                <w:szCs w:val="20"/>
                <w:lang w:val="sk-SK"/>
              </w:rPr>
              <w:t>Zmena sadzby dane</w:t>
            </w:r>
          </w:p>
        </w:tc>
        <w:tc>
          <w:tcPr>
            <w:tcW w:w="1559" w:type="dxa"/>
            <w:tcBorders>
              <w:top w:val="nil"/>
              <w:left w:val="single" w:sz="12" w:space="0" w:color="auto"/>
              <w:bottom w:val="single" w:sz="4"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364" w:type="dxa"/>
            <w:tcBorders>
              <w:top w:val="nil"/>
              <w:left w:val="nil"/>
              <w:bottom w:val="single" w:sz="4"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50" w:type="dxa"/>
            <w:tcBorders>
              <w:top w:val="nil"/>
              <w:left w:val="nil"/>
              <w:bottom w:val="single" w:sz="4" w:space="0" w:color="auto"/>
              <w:right w:val="single" w:sz="12"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134" w:type="dxa"/>
            <w:tcBorders>
              <w:top w:val="nil"/>
              <w:left w:val="single" w:sz="12" w:space="0" w:color="auto"/>
              <w:bottom w:val="single" w:sz="4"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056" w:type="dxa"/>
            <w:tcBorders>
              <w:top w:val="nil"/>
              <w:left w:val="nil"/>
              <w:bottom w:val="single" w:sz="4"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nil"/>
              <w:left w:val="nil"/>
              <w:bottom w:val="single" w:sz="4" w:space="0" w:color="auto"/>
              <w:right w:val="single" w:sz="12"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r w:rsidR="00FC34C0" w:rsidRPr="005C28DD" w:rsidTr="009F6D6D">
        <w:trPr>
          <w:trHeight w:val="397"/>
          <w:jc w:val="center"/>
        </w:trPr>
        <w:tc>
          <w:tcPr>
            <w:tcW w:w="2660" w:type="dxa"/>
            <w:tcBorders>
              <w:top w:val="nil"/>
              <w:left w:val="single" w:sz="12" w:space="0" w:color="auto"/>
              <w:bottom w:val="single" w:sz="4" w:space="0" w:color="auto"/>
              <w:right w:val="single" w:sz="12" w:space="0" w:color="auto"/>
            </w:tcBorders>
            <w:noWrap/>
            <w:vAlign w:val="center"/>
          </w:tcPr>
          <w:p w:rsidR="00FC34C0" w:rsidRPr="005C28DD" w:rsidRDefault="00FC34C0" w:rsidP="009F6D6D">
            <w:pPr>
              <w:spacing w:after="0" w:line="240" w:lineRule="auto"/>
              <w:rPr>
                <w:sz w:val="20"/>
                <w:szCs w:val="20"/>
                <w:lang w:val="sk-SK"/>
              </w:rPr>
            </w:pPr>
            <w:r w:rsidRPr="005C28DD">
              <w:rPr>
                <w:sz w:val="20"/>
                <w:szCs w:val="20"/>
                <w:lang w:val="sk-SK"/>
              </w:rPr>
              <w:t>Iné</w:t>
            </w:r>
          </w:p>
        </w:tc>
        <w:tc>
          <w:tcPr>
            <w:tcW w:w="1559" w:type="dxa"/>
            <w:tcBorders>
              <w:top w:val="nil"/>
              <w:left w:val="single" w:sz="12" w:space="0" w:color="auto"/>
              <w:bottom w:val="single" w:sz="4"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364" w:type="dxa"/>
            <w:tcBorders>
              <w:top w:val="nil"/>
              <w:left w:val="nil"/>
              <w:bottom w:val="single" w:sz="4"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50" w:type="dxa"/>
            <w:tcBorders>
              <w:top w:val="nil"/>
              <w:left w:val="nil"/>
              <w:bottom w:val="single" w:sz="4" w:space="0" w:color="auto"/>
              <w:right w:val="single" w:sz="12"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134" w:type="dxa"/>
            <w:tcBorders>
              <w:top w:val="nil"/>
              <w:left w:val="single" w:sz="12" w:space="0" w:color="auto"/>
              <w:bottom w:val="single" w:sz="4"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056" w:type="dxa"/>
            <w:tcBorders>
              <w:top w:val="nil"/>
              <w:left w:val="nil"/>
              <w:bottom w:val="single" w:sz="4" w:space="0" w:color="auto"/>
              <w:right w:val="single" w:sz="4"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nil"/>
              <w:left w:val="nil"/>
              <w:bottom w:val="single" w:sz="4" w:space="0" w:color="auto"/>
              <w:right w:val="single" w:sz="12" w:space="0" w:color="auto"/>
            </w:tcBorders>
            <w:noWrap/>
            <w:vAlign w:val="center"/>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r w:rsidR="00FC34C0" w:rsidRPr="005C28DD" w:rsidTr="009F6D6D">
        <w:trPr>
          <w:trHeight w:val="397"/>
          <w:jc w:val="center"/>
        </w:trPr>
        <w:tc>
          <w:tcPr>
            <w:tcW w:w="2660" w:type="dxa"/>
            <w:tcBorders>
              <w:top w:val="nil"/>
              <w:left w:val="single" w:sz="12" w:space="0" w:color="auto"/>
              <w:bottom w:val="single" w:sz="4" w:space="0" w:color="auto"/>
              <w:right w:val="single" w:sz="12" w:space="0" w:color="auto"/>
            </w:tcBorders>
            <w:noWrap/>
            <w:vAlign w:val="center"/>
            <w:hideMark/>
          </w:tcPr>
          <w:p w:rsidR="00FC34C0" w:rsidRPr="005C28DD" w:rsidRDefault="00FC34C0" w:rsidP="009F6D6D">
            <w:pPr>
              <w:spacing w:after="0" w:line="240" w:lineRule="auto"/>
              <w:rPr>
                <w:sz w:val="20"/>
                <w:szCs w:val="20"/>
                <w:lang w:val="sk-SK"/>
              </w:rPr>
            </w:pPr>
            <w:r w:rsidRPr="005C28DD">
              <w:rPr>
                <w:sz w:val="20"/>
                <w:szCs w:val="20"/>
                <w:lang w:val="sk-SK"/>
              </w:rPr>
              <w:t>Spolu</w:t>
            </w:r>
          </w:p>
        </w:tc>
        <w:tc>
          <w:tcPr>
            <w:tcW w:w="1559" w:type="dxa"/>
            <w:tcBorders>
              <w:top w:val="nil"/>
              <w:left w:val="single" w:sz="12" w:space="0" w:color="auto"/>
              <w:bottom w:val="single" w:sz="4" w:space="0" w:color="auto"/>
              <w:right w:val="single" w:sz="4" w:space="0" w:color="auto"/>
            </w:tcBorders>
            <w:noWrap/>
            <w:vAlign w:val="center"/>
            <w:hideMark/>
          </w:tcPr>
          <w:p w:rsidR="00FC34C0" w:rsidRPr="000A3D8A" w:rsidRDefault="00425BE0" w:rsidP="00425BE0">
            <w:pPr>
              <w:spacing w:after="0" w:line="240" w:lineRule="auto"/>
              <w:jc w:val="right"/>
              <w:rPr>
                <w:sz w:val="20"/>
                <w:szCs w:val="20"/>
                <w:lang w:val="sk-SK"/>
              </w:rPr>
            </w:pPr>
            <w:r>
              <w:rPr>
                <w:sz w:val="20"/>
                <w:szCs w:val="20"/>
                <w:lang w:val="sk-SK"/>
              </w:rPr>
              <w:t>5.013</w:t>
            </w:r>
            <w:r w:rsidR="00FC34C0" w:rsidRPr="000A3D8A">
              <w:rPr>
                <w:sz w:val="20"/>
                <w:szCs w:val="20"/>
                <w:lang w:val="sk-SK"/>
              </w:rPr>
              <w:t xml:space="preserve"> EUR</w:t>
            </w:r>
          </w:p>
        </w:tc>
        <w:tc>
          <w:tcPr>
            <w:tcW w:w="1364" w:type="dxa"/>
            <w:tcBorders>
              <w:top w:val="nil"/>
              <w:left w:val="nil"/>
              <w:bottom w:val="single" w:sz="4" w:space="0" w:color="auto"/>
              <w:right w:val="single" w:sz="4" w:space="0" w:color="auto"/>
            </w:tcBorders>
            <w:noWrap/>
            <w:vAlign w:val="center"/>
            <w:hideMark/>
          </w:tcPr>
          <w:p w:rsidR="00FC34C0" w:rsidRPr="000A3D8A" w:rsidRDefault="00425BE0" w:rsidP="00425BE0">
            <w:pPr>
              <w:spacing w:after="0" w:line="240" w:lineRule="auto"/>
              <w:jc w:val="right"/>
              <w:rPr>
                <w:sz w:val="20"/>
                <w:szCs w:val="20"/>
                <w:lang w:val="sk-SK"/>
              </w:rPr>
            </w:pPr>
            <w:r>
              <w:rPr>
                <w:sz w:val="20"/>
                <w:szCs w:val="20"/>
                <w:lang w:val="sk-SK"/>
              </w:rPr>
              <w:t>1.053 EUR</w:t>
            </w:r>
          </w:p>
        </w:tc>
        <w:tc>
          <w:tcPr>
            <w:tcW w:w="850" w:type="dxa"/>
            <w:tcBorders>
              <w:top w:val="nil"/>
              <w:left w:val="nil"/>
              <w:bottom w:val="single" w:sz="4" w:space="0" w:color="auto"/>
              <w:right w:val="single" w:sz="12" w:space="0" w:color="auto"/>
            </w:tcBorders>
            <w:noWrap/>
            <w:vAlign w:val="center"/>
            <w:hideMark/>
          </w:tcPr>
          <w:p w:rsidR="00FC34C0" w:rsidRPr="000A3D8A" w:rsidRDefault="00425BE0" w:rsidP="009F6D6D">
            <w:pPr>
              <w:spacing w:after="0" w:line="240" w:lineRule="auto"/>
              <w:jc w:val="center"/>
              <w:rPr>
                <w:sz w:val="20"/>
                <w:szCs w:val="20"/>
                <w:lang w:val="sk-SK"/>
              </w:rPr>
            </w:pPr>
            <w:r>
              <w:rPr>
                <w:sz w:val="20"/>
                <w:szCs w:val="20"/>
                <w:lang w:val="sk-SK"/>
              </w:rPr>
              <w:t>21</w:t>
            </w:r>
          </w:p>
        </w:tc>
        <w:tc>
          <w:tcPr>
            <w:tcW w:w="1134" w:type="dxa"/>
            <w:tcBorders>
              <w:top w:val="nil"/>
              <w:left w:val="single" w:sz="12" w:space="0" w:color="auto"/>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056" w:type="dxa"/>
            <w:tcBorders>
              <w:top w:val="nil"/>
              <w:left w:val="nil"/>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nil"/>
              <w:left w:val="nil"/>
              <w:bottom w:val="single" w:sz="4"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r w:rsidR="00FC34C0" w:rsidRPr="005C28DD" w:rsidTr="009F6D6D">
        <w:trPr>
          <w:trHeight w:val="397"/>
          <w:jc w:val="center"/>
        </w:trPr>
        <w:tc>
          <w:tcPr>
            <w:tcW w:w="2660" w:type="dxa"/>
            <w:tcBorders>
              <w:top w:val="nil"/>
              <w:left w:val="single" w:sz="12" w:space="0" w:color="auto"/>
              <w:bottom w:val="single" w:sz="4" w:space="0" w:color="auto"/>
              <w:right w:val="single" w:sz="12" w:space="0" w:color="auto"/>
            </w:tcBorders>
            <w:noWrap/>
            <w:vAlign w:val="center"/>
            <w:hideMark/>
          </w:tcPr>
          <w:p w:rsidR="00FC34C0" w:rsidRPr="005C28DD" w:rsidRDefault="00FC34C0" w:rsidP="009F6D6D">
            <w:pPr>
              <w:spacing w:after="0" w:line="240" w:lineRule="auto"/>
              <w:rPr>
                <w:sz w:val="20"/>
                <w:szCs w:val="20"/>
                <w:lang w:val="sk-SK"/>
              </w:rPr>
            </w:pPr>
            <w:r w:rsidRPr="005C28DD">
              <w:rPr>
                <w:sz w:val="20"/>
                <w:szCs w:val="20"/>
                <w:lang w:val="sk-SK"/>
              </w:rPr>
              <w:t>Splatná daň z príjmov</w:t>
            </w:r>
          </w:p>
        </w:tc>
        <w:tc>
          <w:tcPr>
            <w:tcW w:w="1559" w:type="dxa"/>
            <w:tcBorders>
              <w:top w:val="nil"/>
              <w:left w:val="single" w:sz="12" w:space="0" w:color="auto"/>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x</w:t>
            </w:r>
          </w:p>
        </w:tc>
        <w:tc>
          <w:tcPr>
            <w:tcW w:w="1364" w:type="dxa"/>
            <w:tcBorders>
              <w:top w:val="nil"/>
              <w:left w:val="nil"/>
              <w:bottom w:val="single" w:sz="4" w:space="0" w:color="auto"/>
              <w:right w:val="single" w:sz="4" w:space="0" w:color="auto"/>
            </w:tcBorders>
            <w:noWrap/>
            <w:vAlign w:val="center"/>
            <w:hideMark/>
          </w:tcPr>
          <w:p w:rsidR="00FC34C0" w:rsidRPr="000A3D8A" w:rsidRDefault="002B6457" w:rsidP="009F6D6D">
            <w:pPr>
              <w:spacing w:after="0" w:line="240" w:lineRule="auto"/>
              <w:jc w:val="right"/>
              <w:rPr>
                <w:sz w:val="20"/>
                <w:szCs w:val="20"/>
                <w:lang w:val="sk-SK"/>
              </w:rPr>
            </w:pPr>
            <w:r>
              <w:rPr>
                <w:sz w:val="20"/>
                <w:szCs w:val="20"/>
                <w:lang w:val="sk-SK"/>
              </w:rPr>
              <w:t>2.8</w:t>
            </w:r>
            <w:r w:rsidR="00FC34C0">
              <w:rPr>
                <w:sz w:val="20"/>
                <w:szCs w:val="20"/>
                <w:lang w:val="sk-SK"/>
              </w:rPr>
              <w:t>80 EUR</w:t>
            </w:r>
          </w:p>
        </w:tc>
        <w:tc>
          <w:tcPr>
            <w:tcW w:w="850" w:type="dxa"/>
            <w:tcBorders>
              <w:top w:val="nil"/>
              <w:left w:val="nil"/>
              <w:bottom w:val="single" w:sz="4"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134" w:type="dxa"/>
            <w:tcBorders>
              <w:top w:val="nil"/>
              <w:left w:val="single" w:sz="12" w:space="0" w:color="auto"/>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x</w:t>
            </w:r>
          </w:p>
        </w:tc>
        <w:tc>
          <w:tcPr>
            <w:tcW w:w="1056" w:type="dxa"/>
            <w:tcBorders>
              <w:top w:val="nil"/>
              <w:left w:val="nil"/>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nil"/>
              <w:left w:val="nil"/>
              <w:bottom w:val="single" w:sz="4"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r w:rsidR="00FC34C0" w:rsidRPr="005C28DD" w:rsidTr="009F6D6D">
        <w:trPr>
          <w:trHeight w:val="397"/>
          <w:jc w:val="center"/>
        </w:trPr>
        <w:tc>
          <w:tcPr>
            <w:tcW w:w="2660" w:type="dxa"/>
            <w:tcBorders>
              <w:top w:val="single" w:sz="4" w:space="0" w:color="auto"/>
              <w:left w:val="single" w:sz="12" w:space="0" w:color="auto"/>
              <w:bottom w:val="single" w:sz="4" w:space="0" w:color="auto"/>
              <w:right w:val="single" w:sz="12" w:space="0" w:color="auto"/>
            </w:tcBorders>
            <w:noWrap/>
            <w:vAlign w:val="center"/>
            <w:hideMark/>
          </w:tcPr>
          <w:p w:rsidR="00FC34C0" w:rsidRPr="005C28DD" w:rsidRDefault="00FC34C0" w:rsidP="009F6D6D">
            <w:pPr>
              <w:spacing w:after="0" w:line="240" w:lineRule="auto"/>
              <w:rPr>
                <w:sz w:val="20"/>
                <w:szCs w:val="20"/>
                <w:lang w:val="sk-SK"/>
              </w:rPr>
            </w:pPr>
            <w:r w:rsidRPr="005C28DD">
              <w:rPr>
                <w:sz w:val="20"/>
                <w:szCs w:val="20"/>
                <w:lang w:val="sk-SK"/>
              </w:rPr>
              <w:t>Odložená daň z príjmov</w:t>
            </w:r>
          </w:p>
        </w:tc>
        <w:tc>
          <w:tcPr>
            <w:tcW w:w="1559" w:type="dxa"/>
            <w:tcBorders>
              <w:top w:val="single" w:sz="4" w:space="0" w:color="auto"/>
              <w:left w:val="single" w:sz="12" w:space="0" w:color="auto"/>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x</w:t>
            </w:r>
          </w:p>
        </w:tc>
        <w:tc>
          <w:tcPr>
            <w:tcW w:w="1364" w:type="dxa"/>
            <w:tcBorders>
              <w:top w:val="single" w:sz="4" w:space="0" w:color="auto"/>
              <w:left w:val="nil"/>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50" w:type="dxa"/>
            <w:tcBorders>
              <w:top w:val="single" w:sz="4" w:space="0" w:color="auto"/>
              <w:left w:val="nil"/>
              <w:bottom w:val="single" w:sz="4"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134" w:type="dxa"/>
            <w:tcBorders>
              <w:top w:val="single" w:sz="4" w:space="0" w:color="auto"/>
              <w:left w:val="single" w:sz="12" w:space="0" w:color="auto"/>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x</w:t>
            </w:r>
          </w:p>
        </w:tc>
        <w:tc>
          <w:tcPr>
            <w:tcW w:w="1056" w:type="dxa"/>
            <w:tcBorders>
              <w:top w:val="single" w:sz="4" w:space="0" w:color="auto"/>
              <w:left w:val="nil"/>
              <w:bottom w:val="single" w:sz="4"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single" w:sz="4" w:space="0" w:color="auto"/>
              <w:left w:val="nil"/>
              <w:bottom w:val="single" w:sz="4"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r w:rsidR="00FC34C0" w:rsidRPr="005C28DD" w:rsidTr="009F6D6D">
        <w:trPr>
          <w:trHeight w:val="397"/>
          <w:jc w:val="center"/>
        </w:trPr>
        <w:tc>
          <w:tcPr>
            <w:tcW w:w="2660" w:type="dxa"/>
            <w:tcBorders>
              <w:top w:val="nil"/>
              <w:left w:val="single" w:sz="12" w:space="0" w:color="auto"/>
              <w:bottom w:val="single" w:sz="12" w:space="0" w:color="auto"/>
              <w:right w:val="single" w:sz="12" w:space="0" w:color="auto"/>
            </w:tcBorders>
            <w:noWrap/>
            <w:vAlign w:val="center"/>
            <w:hideMark/>
          </w:tcPr>
          <w:p w:rsidR="00FC34C0" w:rsidRPr="005C28DD" w:rsidRDefault="00FC34C0" w:rsidP="009F6D6D">
            <w:pPr>
              <w:spacing w:after="0" w:line="240" w:lineRule="auto"/>
              <w:rPr>
                <w:b/>
                <w:sz w:val="20"/>
                <w:szCs w:val="20"/>
                <w:lang w:val="sk-SK"/>
              </w:rPr>
            </w:pPr>
            <w:r w:rsidRPr="005C28DD">
              <w:rPr>
                <w:b/>
                <w:sz w:val="20"/>
                <w:szCs w:val="20"/>
                <w:lang w:val="sk-SK"/>
              </w:rPr>
              <w:t xml:space="preserve">Celková daň z príjmov </w:t>
            </w:r>
          </w:p>
        </w:tc>
        <w:tc>
          <w:tcPr>
            <w:tcW w:w="1559" w:type="dxa"/>
            <w:tcBorders>
              <w:top w:val="nil"/>
              <w:left w:val="single" w:sz="12" w:space="0" w:color="auto"/>
              <w:bottom w:val="single" w:sz="12" w:space="0" w:color="auto"/>
              <w:right w:val="single" w:sz="4" w:space="0" w:color="auto"/>
            </w:tcBorders>
            <w:noWrap/>
            <w:vAlign w:val="center"/>
            <w:hideMark/>
          </w:tcPr>
          <w:p w:rsidR="00FC34C0" w:rsidRPr="000A3D8A" w:rsidRDefault="00FC34C0" w:rsidP="009F6D6D">
            <w:pPr>
              <w:spacing w:after="0" w:line="240" w:lineRule="auto"/>
              <w:jc w:val="center"/>
              <w:rPr>
                <w:b/>
                <w:sz w:val="20"/>
                <w:szCs w:val="20"/>
                <w:lang w:val="sk-SK"/>
              </w:rPr>
            </w:pPr>
            <w:r w:rsidRPr="000A3D8A">
              <w:rPr>
                <w:b/>
                <w:sz w:val="20"/>
                <w:szCs w:val="20"/>
                <w:lang w:val="sk-SK"/>
              </w:rPr>
              <w:t>x</w:t>
            </w:r>
          </w:p>
        </w:tc>
        <w:tc>
          <w:tcPr>
            <w:tcW w:w="1364" w:type="dxa"/>
            <w:tcBorders>
              <w:top w:val="nil"/>
              <w:left w:val="nil"/>
              <w:bottom w:val="single" w:sz="12" w:space="0" w:color="auto"/>
              <w:right w:val="single" w:sz="4" w:space="0" w:color="auto"/>
            </w:tcBorders>
            <w:noWrap/>
            <w:vAlign w:val="center"/>
            <w:hideMark/>
          </w:tcPr>
          <w:p w:rsidR="00FC34C0" w:rsidRPr="00F97F1C" w:rsidRDefault="002B6457" w:rsidP="009F6D6D">
            <w:pPr>
              <w:spacing w:after="0" w:line="240" w:lineRule="auto"/>
              <w:jc w:val="right"/>
              <w:rPr>
                <w:b/>
                <w:sz w:val="20"/>
                <w:szCs w:val="20"/>
                <w:lang w:val="sk-SK"/>
              </w:rPr>
            </w:pPr>
            <w:r>
              <w:rPr>
                <w:b/>
                <w:sz w:val="20"/>
                <w:szCs w:val="20"/>
                <w:lang w:val="sk-SK"/>
              </w:rPr>
              <w:t>2.8</w:t>
            </w:r>
            <w:bookmarkStart w:id="0" w:name="_GoBack"/>
            <w:bookmarkEnd w:id="0"/>
            <w:r w:rsidR="00FC34C0">
              <w:rPr>
                <w:b/>
                <w:sz w:val="20"/>
                <w:szCs w:val="20"/>
                <w:lang w:val="sk-SK"/>
              </w:rPr>
              <w:t>80</w:t>
            </w:r>
            <w:r w:rsidR="00FC34C0" w:rsidRPr="00F97F1C">
              <w:rPr>
                <w:b/>
                <w:sz w:val="20"/>
                <w:szCs w:val="20"/>
                <w:lang w:val="sk-SK"/>
              </w:rPr>
              <w:t xml:space="preserve"> EUR</w:t>
            </w:r>
          </w:p>
        </w:tc>
        <w:tc>
          <w:tcPr>
            <w:tcW w:w="850" w:type="dxa"/>
            <w:tcBorders>
              <w:top w:val="nil"/>
              <w:left w:val="nil"/>
              <w:bottom w:val="single" w:sz="12"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1134" w:type="dxa"/>
            <w:tcBorders>
              <w:top w:val="nil"/>
              <w:left w:val="single" w:sz="12" w:space="0" w:color="auto"/>
              <w:bottom w:val="single" w:sz="12" w:space="0" w:color="auto"/>
              <w:right w:val="single" w:sz="4" w:space="0" w:color="auto"/>
            </w:tcBorders>
            <w:noWrap/>
            <w:vAlign w:val="center"/>
            <w:hideMark/>
          </w:tcPr>
          <w:p w:rsidR="00FC34C0" w:rsidRPr="000A3D8A" w:rsidRDefault="00FC34C0" w:rsidP="009F6D6D">
            <w:pPr>
              <w:spacing w:after="0" w:line="240" w:lineRule="auto"/>
              <w:jc w:val="center"/>
              <w:rPr>
                <w:b/>
                <w:sz w:val="20"/>
                <w:szCs w:val="20"/>
                <w:lang w:val="sk-SK"/>
              </w:rPr>
            </w:pPr>
            <w:r w:rsidRPr="000A3D8A">
              <w:rPr>
                <w:b/>
                <w:sz w:val="20"/>
                <w:szCs w:val="20"/>
                <w:lang w:val="sk-SK"/>
              </w:rPr>
              <w:t>x</w:t>
            </w:r>
          </w:p>
        </w:tc>
        <w:tc>
          <w:tcPr>
            <w:tcW w:w="1056" w:type="dxa"/>
            <w:tcBorders>
              <w:top w:val="nil"/>
              <w:left w:val="nil"/>
              <w:bottom w:val="single" w:sz="12" w:space="0" w:color="auto"/>
              <w:right w:val="single" w:sz="4"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c>
          <w:tcPr>
            <w:tcW w:w="841" w:type="dxa"/>
            <w:tcBorders>
              <w:top w:val="nil"/>
              <w:left w:val="nil"/>
              <w:bottom w:val="single" w:sz="12" w:space="0" w:color="auto"/>
              <w:right w:val="single" w:sz="12" w:space="0" w:color="auto"/>
            </w:tcBorders>
            <w:noWrap/>
            <w:vAlign w:val="center"/>
            <w:hideMark/>
          </w:tcPr>
          <w:p w:rsidR="00FC34C0" w:rsidRPr="000A3D8A" w:rsidRDefault="00FC34C0" w:rsidP="009F6D6D">
            <w:pPr>
              <w:spacing w:after="0" w:line="240" w:lineRule="auto"/>
              <w:jc w:val="center"/>
              <w:rPr>
                <w:sz w:val="20"/>
                <w:szCs w:val="20"/>
                <w:lang w:val="sk-SK"/>
              </w:rPr>
            </w:pPr>
            <w:r w:rsidRPr="000A3D8A">
              <w:rPr>
                <w:sz w:val="20"/>
                <w:szCs w:val="20"/>
                <w:lang w:val="sk-SK"/>
              </w:rPr>
              <w:t>-</w:t>
            </w:r>
          </w:p>
        </w:tc>
      </w:tr>
    </w:tbl>
    <w:p w:rsidR="003F6B78" w:rsidRPr="003F6B78" w:rsidRDefault="003F6B78" w:rsidP="00FC34C0">
      <w:pPr>
        <w:spacing w:after="0" w:line="360" w:lineRule="auto"/>
        <w:jc w:val="both"/>
        <w:rPr>
          <w:rFonts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020F9"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003243FE">
        <w:rPr>
          <w:rFonts w:ascii="Calibri" w:eastAsia="Calibri" w:hAnsi="Calibri" w:cs="Times New Roman"/>
          <w:lang w:val="sk-SK"/>
        </w:rPr>
        <w:t>12.201</w:t>
      </w:r>
      <w:r w:rsidR="00FC34C0">
        <w:rPr>
          <w:rFonts w:ascii="Calibri" w:eastAsia="Calibri" w:hAnsi="Calibri" w:cs="Times New Roman"/>
          <w:lang w:val="sk-SK"/>
        </w:rPr>
        <w:t>7</w:t>
      </w:r>
      <w:r w:rsidRPr="00D020F9">
        <w:rPr>
          <w:rFonts w:ascii="Calibri" w:eastAsia="Calibri" w:hAnsi="Calibri" w:cs="Times New Roman"/>
          <w:lang w:val="sk-SK"/>
        </w:rPr>
        <w:t>.</w:t>
      </w:r>
    </w:p>
    <w:p w:rsidR="000E34C3" w:rsidRDefault="000E34C3" w:rsidP="00860ACC">
      <w:pPr>
        <w:spacing w:after="0" w:line="360" w:lineRule="auto"/>
        <w:ind w:left="397"/>
        <w:jc w:val="both"/>
        <w:rPr>
          <w:rFonts w:ascii="Calibri" w:eastAsia="Calibri" w:hAnsi="Calibri" w:cs="Times New Roman"/>
          <w:lang w:val="sk-SK"/>
        </w:rPr>
      </w:pPr>
    </w:p>
    <w:p w:rsidR="00FC34C0" w:rsidRDefault="00FC34C0" w:rsidP="00860ACC">
      <w:pPr>
        <w:spacing w:after="0" w:line="360" w:lineRule="auto"/>
        <w:ind w:left="397"/>
        <w:jc w:val="both"/>
        <w:rPr>
          <w:rFonts w:ascii="Calibri" w:eastAsia="Calibri" w:hAnsi="Calibri" w:cs="Times New Roman"/>
          <w:lang w:val="sk-SK"/>
        </w:rPr>
      </w:pPr>
    </w:p>
    <w:p w:rsidR="00FC34C0" w:rsidRDefault="00FC34C0" w:rsidP="00860ACC">
      <w:pPr>
        <w:spacing w:after="0" w:line="360" w:lineRule="auto"/>
        <w:ind w:left="397"/>
        <w:jc w:val="both"/>
        <w:rPr>
          <w:rFonts w:ascii="Calibri" w:eastAsia="Calibri" w:hAnsi="Calibri" w:cs="Times New Roman"/>
          <w:lang w:val="sk-SK"/>
        </w:rPr>
      </w:pPr>
    </w:p>
    <w:p w:rsidR="00FC34C0" w:rsidRDefault="00FC34C0" w:rsidP="00860ACC">
      <w:pPr>
        <w:spacing w:after="0" w:line="360" w:lineRule="auto"/>
        <w:ind w:left="397"/>
        <w:jc w:val="both"/>
        <w:rPr>
          <w:rFonts w:ascii="Calibri" w:eastAsia="Calibri" w:hAnsi="Calibri" w:cs="Times New Roman"/>
          <w:lang w:val="sk-SK"/>
        </w:rPr>
      </w:pPr>
    </w:p>
    <w:p w:rsidR="00FC34C0" w:rsidRDefault="00FC34C0" w:rsidP="00860ACC">
      <w:pPr>
        <w:spacing w:after="0" w:line="360" w:lineRule="auto"/>
        <w:ind w:left="397"/>
        <w:jc w:val="both"/>
        <w:rPr>
          <w:rFonts w:ascii="Calibri" w:eastAsia="Calibri" w:hAnsi="Calibri" w:cs="Times New Roman"/>
          <w:lang w:val="sk-SK"/>
        </w:rPr>
      </w:pPr>
    </w:p>
    <w:p w:rsidR="00FC34C0" w:rsidRDefault="00FC34C0" w:rsidP="00860ACC">
      <w:pPr>
        <w:spacing w:after="0" w:line="360" w:lineRule="auto"/>
        <w:ind w:left="397"/>
        <w:jc w:val="both"/>
        <w:rPr>
          <w:rFonts w:ascii="Calibri" w:eastAsia="Calibri" w:hAnsi="Calibri" w:cs="Times New Roman"/>
          <w:lang w:val="sk-SK"/>
        </w:rPr>
      </w:pPr>
    </w:p>
    <w:p w:rsidR="00FC34C0" w:rsidRDefault="00FC34C0" w:rsidP="00860ACC">
      <w:pPr>
        <w:spacing w:after="0" w:line="360" w:lineRule="auto"/>
        <w:ind w:left="397"/>
        <w:jc w:val="both"/>
        <w:rPr>
          <w:rFonts w:ascii="Calibri" w:eastAsia="Calibri" w:hAnsi="Calibri" w:cs="Times New Roman"/>
          <w:lang w:val="sk-SK"/>
        </w:rPr>
      </w:pPr>
    </w:p>
    <w:p w:rsidR="00FC34C0" w:rsidRDefault="00FC34C0" w:rsidP="00860ACC">
      <w:pPr>
        <w:spacing w:after="0" w:line="360" w:lineRule="auto"/>
        <w:ind w:left="397"/>
        <w:jc w:val="both"/>
        <w:rPr>
          <w:rFonts w:ascii="Calibri" w:eastAsia="Calibri" w:hAnsi="Calibri" w:cs="Times New Roman"/>
          <w:lang w:val="sk-SK"/>
        </w:rPr>
      </w:pPr>
    </w:p>
    <w:p w:rsidR="00FC34C0" w:rsidRDefault="00FC34C0" w:rsidP="00860ACC">
      <w:pPr>
        <w:spacing w:after="0" w:line="360" w:lineRule="auto"/>
        <w:ind w:left="397"/>
        <w:jc w:val="both"/>
        <w:rPr>
          <w:rFonts w:ascii="Calibri" w:eastAsia="Calibri" w:hAnsi="Calibri" w:cs="Times New Roman"/>
          <w:lang w:val="sk-SK"/>
        </w:rPr>
      </w:pPr>
    </w:p>
    <w:p w:rsidR="00FC34C0" w:rsidRPr="00860ACC" w:rsidRDefault="00FC34C0"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860ACC" w:rsidRPr="009A2C82" w:rsidTr="004F31AA">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4F31AA">
        <w:trPr>
          <w:jc w:val="center"/>
        </w:trPr>
        <w:tc>
          <w:tcPr>
            <w:tcW w:w="2390" w:type="dxa"/>
            <w:vMerge/>
            <w:tcBorders>
              <w:top w:val="single" w:sz="8"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4F31AA">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860ACC">
            <w:pPr>
              <w:pStyle w:val="TopHeader"/>
              <w:rPr>
                <w:rFonts w:asciiTheme="minorHAnsi" w:hAnsiTheme="minorHAnsi"/>
                <w:sz w:val="20"/>
                <w:szCs w:val="20"/>
              </w:rPr>
            </w:pPr>
            <w:r w:rsidRPr="009A2C82">
              <w:rPr>
                <w:rFonts w:asciiTheme="minorHAnsi" w:hAnsiTheme="minorHAnsi"/>
                <w:sz w:val="20"/>
                <w:szCs w:val="20"/>
              </w:rPr>
              <w:t>f</w:t>
            </w:r>
          </w:p>
        </w:tc>
      </w:tr>
      <w:tr w:rsidR="003243FE" w:rsidRPr="009A2C82" w:rsidTr="000E34C3">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3243FE" w:rsidRPr="009A2C82" w:rsidRDefault="003243FE" w:rsidP="00860ACC">
            <w:pPr>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3243FE" w:rsidRPr="009A2C82" w:rsidRDefault="003243FE" w:rsidP="00307E66">
            <w:pPr>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3243FE" w:rsidRPr="009A2C82" w:rsidRDefault="003243FE" w:rsidP="00860ACC">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3243FE" w:rsidRPr="009A2C82" w:rsidRDefault="003243FE" w:rsidP="00860ACC">
            <w:pPr>
              <w:jc w:val="right"/>
              <w:rPr>
                <w:sz w:val="20"/>
                <w:szCs w:val="20"/>
                <w:lang w:val="sk-SK"/>
              </w:rPr>
            </w:pPr>
            <w:r w:rsidRPr="009A2C82">
              <w:rPr>
                <w:sz w:val="20"/>
                <w:szCs w:val="20"/>
                <w:lang w:val="sk-SK"/>
              </w:rPr>
              <w:t>5 000 EUR </w:t>
            </w:r>
          </w:p>
        </w:tc>
      </w:tr>
      <w:tr w:rsidR="00FC34C0" w:rsidRPr="009A2C82" w:rsidTr="000E34C3">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FC34C0" w:rsidRPr="00306D63" w:rsidRDefault="00FC34C0" w:rsidP="009F6D6D">
            <w:pPr>
              <w:rPr>
                <w:sz w:val="20"/>
                <w:szCs w:val="20"/>
              </w:rPr>
            </w:pPr>
            <w:r w:rsidRPr="00FC34C0">
              <w:rPr>
                <w:sz w:val="20"/>
                <w:szCs w:val="20"/>
              </w:rPr>
              <w:t>Výsledok hospodárenia bežného účtovného obdobia</w:t>
            </w:r>
          </w:p>
        </w:tc>
        <w:tc>
          <w:tcPr>
            <w:tcW w:w="1426" w:type="dxa"/>
            <w:tcBorders>
              <w:top w:val="single" w:sz="12" w:space="0" w:color="auto"/>
              <w:left w:val="single" w:sz="12" w:space="0" w:color="auto"/>
              <w:bottom w:val="single" w:sz="12" w:space="0" w:color="auto"/>
              <w:right w:val="single" w:sz="4" w:space="0" w:color="auto"/>
            </w:tcBorders>
            <w:noWrap/>
            <w:vAlign w:val="center"/>
          </w:tcPr>
          <w:p w:rsidR="00FC34C0" w:rsidRPr="009A2C82" w:rsidRDefault="00FC34C0" w:rsidP="00307E66">
            <w:pPr>
              <w:jc w:val="right"/>
              <w:rPr>
                <w:sz w:val="20"/>
                <w:szCs w:val="20"/>
                <w:lang w:val="sk-SK"/>
              </w:rPr>
            </w:pPr>
            <w:r>
              <w:rPr>
                <w:sz w:val="20"/>
                <w:szCs w:val="20"/>
                <w:lang w:val="sk-SK"/>
              </w:rPr>
              <w:t>-</w:t>
            </w:r>
          </w:p>
        </w:tc>
        <w:tc>
          <w:tcPr>
            <w:tcW w:w="1427" w:type="dxa"/>
            <w:tcBorders>
              <w:top w:val="single" w:sz="12" w:space="0" w:color="auto"/>
              <w:left w:val="nil"/>
              <w:bottom w:val="single" w:sz="12" w:space="0" w:color="auto"/>
              <w:right w:val="single" w:sz="4" w:space="0" w:color="auto"/>
            </w:tcBorders>
            <w:noWrap/>
            <w:vAlign w:val="center"/>
          </w:tcPr>
          <w:p w:rsidR="00FC34C0" w:rsidRPr="009A2C82" w:rsidRDefault="00815C30" w:rsidP="00860ACC">
            <w:pPr>
              <w:jc w:val="right"/>
              <w:rPr>
                <w:sz w:val="20"/>
                <w:szCs w:val="20"/>
                <w:lang w:val="sk-SK"/>
              </w:rPr>
            </w:pPr>
            <w:r>
              <w:rPr>
                <w:sz w:val="20"/>
                <w:szCs w:val="20"/>
                <w:lang w:val="sk-SK"/>
              </w:rPr>
              <w:t>2.1</w:t>
            </w:r>
            <w:r w:rsidR="00425BE0">
              <w:rPr>
                <w:sz w:val="20"/>
                <w:szCs w:val="20"/>
                <w:lang w:val="sk-SK"/>
              </w:rPr>
              <w:t>33</w:t>
            </w:r>
            <w:r w:rsidR="00FC34C0">
              <w:rPr>
                <w:sz w:val="20"/>
                <w:szCs w:val="20"/>
                <w:lang w:val="sk-SK"/>
              </w:rPr>
              <w:t xml:space="preserve"> EUR</w:t>
            </w:r>
          </w:p>
        </w:tc>
        <w:tc>
          <w:tcPr>
            <w:tcW w:w="1427" w:type="dxa"/>
            <w:tcBorders>
              <w:top w:val="single" w:sz="12" w:space="0" w:color="auto"/>
              <w:left w:val="nil"/>
              <w:bottom w:val="single" w:sz="12" w:space="0" w:color="auto"/>
              <w:right w:val="single" w:sz="4" w:space="0" w:color="auto"/>
            </w:tcBorders>
            <w:noWrap/>
            <w:vAlign w:val="center"/>
          </w:tcPr>
          <w:p w:rsidR="00FC34C0" w:rsidRPr="009A2C82" w:rsidRDefault="00FC34C0" w:rsidP="00860ACC">
            <w:pPr>
              <w:jc w:val="right"/>
              <w:rPr>
                <w:sz w:val="20"/>
                <w:szCs w:val="20"/>
                <w:lang w:val="sk-SK"/>
              </w:rPr>
            </w:pPr>
          </w:p>
        </w:tc>
        <w:tc>
          <w:tcPr>
            <w:tcW w:w="1427" w:type="dxa"/>
            <w:tcBorders>
              <w:top w:val="single" w:sz="12" w:space="0" w:color="auto"/>
              <w:left w:val="nil"/>
              <w:bottom w:val="single" w:sz="12" w:space="0" w:color="auto"/>
              <w:right w:val="single" w:sz="4" w:space="0" w:color="auto"/>
            </w:tcBorders>
            <w:noWrap/>
            <w:vAlign w:val="center"/>
          </w:tcPr>
          <w:p w:rsidR="00FC34C0" w:rsidRPr="009A2C82" w:rsidRDefault="00FC34C0" w:rsidP="00860ACC">
            <w:pPr>
              <w:jc w:val="right"/>
              <w:rPr>
                <w:sz w:val="20"/>
                <w:szCs w:val="20"/>
                <w:lang w:val="sk-SK"/>
              </w:rPr>
            </w:pPr>
          </w:p>
        </w:tc>
        <w:tc>
          <w:tcPr>
            <w:tcW w:w="1427" w:type="dxa"/>
            <w:tcBorders>
              <w:top w:val="single" w:sz="12" w:space="0" w:color="auto"/>
              <w:left w:val="nil"/>
              <w:bottom w:val="single" w:sz="12" w:space="0" w:color="auto"/>
              <w:right w:val="single" w:sz="12" w:space="0" w:color="auto"/>
            </w:tcBorders>
            <w:noWrap/>
            <w:vAlign w:val="center"/>
          </w:tcPr>
          <w:p w:rsidR="00FC34C0" w:rsidRPr="009A2C82" w:rsidRDefault="00815C30" w:rsidP="00860ACC">
            <w:pPr>
              <w:jc w:val="right"/>
              <w:rPr>
                <w:sz w:val="20"/>
                <w:szCs w:val="20"/>
                <w:lang w:val="sk-SK"/>
              </w:rPr>
            </w:pPr>
            <w:r>
              <w:rPr>
                <w:sz w:val="20"/>
                <w:szCs w:val="20"/>
                <w:lang w:val="sk-SK"/>
              </w:rPr>
              <w:t>2.1</w:t>
            </w:r>
            <w:r w:rsidR="00425BE0">
              <w:rPr>
                <w:sz w:val="20"/>
                <w:szCs w:val="20"/>
                <w:lang w:val="sk-SK"/>
              </w:rPr>
              <w:t>33 EUR</w:t>
            </w:r>
          </w:p>
        </w:tc>
      </w:tr>
    </w:tbl>
    <w:p w:rsidR="00A37E7F" w:rsidRDefault="00A37E7F" w:rsidP="00D020F9">
      <w:pPr>
        <w:spacing w:after="0" w:line="360" w:lineRule="auto"/>
        <w:ind w:left="426"/>
        <w:jc w:val="both"/>
        <w:rPr>
          <w:rFonts w:ascii="Calibri" w:eastAsia="Calibri" w:hAnsi="Calibri" w:cs="Times New Roman"/>
          <w:lang w:val="sk-SK"/>
        </w:rPr>
      </w:pPr>
    </w:p>
    <w:tbl>
      <w:tblPr>
        <w:tblW w:w="5127" w:type="pct"/>
        <w:jc w:val="center"/>
        <w:tblLayout w:type="fixed"/>
        <w:tblLook w:val="00A0" w:firstRow="1" w:lastRow="0" w:firstColumn="1" w:lastColumn="0" w:noHBand="0" w:noVBand="0"/>
      </w:tblPr>
      <w:tblGrid>
        <w:gridCol w:w="2390"/>
        <w:gridCol w:w="1426"/>
        <w:gridCol w:w="1427"/>
        <w:gridCol w:w="1427"/>
        <w:gridCol w:w="1427"/>
        <w:gridCol w:w="1427"/>
      </w:tblGrid>
      <w:tr w:rsidR="000E34C3" w:rsidRPr="009A2C82" w:rsidTr="00014F61">
        <w:trPr>
          <w:trHeight w:val="318"/>
          <w:jc w:val="center"/>
        </w:trPr>
        <w:tc>
          <w:tcPr>
            <w:tcW w:w="2390" w:type="dxa"/>
            <w:vMerge w:val="restart"/>
            <w:tcBorders>
              <w:top w:val="single" w:sz="12" w:space="0" w:color="auto"/>
              <w:left w:val="single" w:sz="12" w:space="0" w:color="auto"/>
              <w:bottom w:val="nil"/>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0E34C3" w:rsidRPr="009A2C82" w:rsidTr="00014F61">
        <w:trPr>
          <w:jc w:val="center"/>
        </w:trPr>
        <w:tc>
          <w:tcPr>
            <w:tcW w:w="2390" w:type="dxa"/>
            <w:vMerge/>
            <w:tcBorders>
              <w:top w:val="single" w:sz="8"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p>
        </w:tc>
        <w:tc>
          <w:tcPr>
            <w:tcW w:w="1426"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0E34C3" w:rsidRPr="009A2C82" w:rsidTr="00014F61">
        <w:trPr>
          <w:trHeight w:val="330"/>
          <w:jc w:val="center"/>
        </w:trPr>
        <w:tc>
          <w:tcPr>
            <w:tcW w:w="2390"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a</w:t>
            </w:r>
          </w:p>
        </w:tc>
        <w:tc>
          <w:tcPr>
            <w:tcW w:w="1426"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c</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d</w:t>
            </w:r>
          </w:p>
        </w:tc>
        <w:tc>
          <w:tcPr>
            <w:tcW w:w="1427"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f</w:t>
            </w:r>
          </w:p>
        </w:tc>
      </w:tr>
      <w:tr w:rsidR="000E34C3" w:rsidRPr="009A2C82" w:rsidTr="00014F61">
        <w:trPr>
          <w:trHeight w:val="330"/>
          <w:jc w:val="center"/>
        </w:trPr>
        <w:tc>
          <w:tcPr>
            <w:tcW w:w="2390" w:type="dxa"/>
            <w:tcBorders>
              <w:top w:val="single" w:sz="12" w:space="0" w:color="auto"/>
              <w:left w:val="single" w:sz="12" w:space="0" w:color="auto"/>
              <w:bottom w:val="single" w:sz="12" w:space="0" w:color="auto"/>
              <w:right w:val="single" w:sz="12" w:space="0" w:color="auto"/>
            </w:tcBorders>
            <w:noWrap/>
            <w:vAlign w:val="center"/>
          </w:tcPr>
          <w:p w:rsidR="000E34C3" w:rsidRPr="009A2C82" w:rsidRDefault="000E34C3" w:rsidP="00014F61">
            <w:pPr>
              <w:rPr>
                <w:sz w:val="20"/>
                <w:szCs w:val="20"/>
                <w:lang w:val="sk-SK"/>
              </w:rPr>
            </w:pPr>
            <w:r w:rsidRPr="009A2C82">
              <w:rPr>
                <w:sz w:val="20"/>
                <w:szCs w:val="20"/>
                <w:lang w:val="sk-SK"/>
              </w:rPr>
              <w:t>Základné imanie</w:t>
            </w:r>
          </w:p>
        </w:tc>
        <w:tc>
          <w:tcPr>
            <w:tcW w:w="1426" w:type="dxa"/>
            <w:tcBorders>
              <w:top w:val="single" w:sz="12" w:space="0" w:color="auto"/>
              <w:left w:val="single" w:sz="12" w:space="0" w:color="auto"/>
              <w:bottom w:val="single" w:sz="12" w:space="0" w:color="auto"/>
              <w:right w:val="single" w:sz="4" w:space="0" w:color="auto"/>
            </w:tcBorders>
            <w:noWrap/>
            <w:vAlign w:val="center"/>
          </w:tcPr>
          <w:p w:rsidR="000E34C3" w:rsidRPr="009A2C82" w:rsidRDefault="000E34C3" w:rsidP="00014F61">
            <w:pPr>
              <w:jc w:val="right"/>
              <w:rPr>
                <w:sz w:val="20"/>
                <w:szCs w:val="20"/>
                <w:lang w:val="sk-SK"/>
              </w:rPr>
            </w:pPr>
            <w:r w:rsidRPr="009A2C82">
              <w:rPr>
                <w:sz w:val="20"/>
                <w:szCs w:val="20"/>
                <w:lang w:val="sk-SK"/>
              </w:rPr>
              <w:t>5 000 EUR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014F61">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014F61">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4" w:space="0" w:color="auto"/>
            </w:tcBorders>
            <w:noWrap/>
            <w:vAlign w:val="center"/>
          </w:tcPr>
          <w:p w:rsidR="000E34C3" w:rsidRPr="009A2C82" w:rsidRDefault="000E34C3" w:rsidP="00014F61">
            <w:pPr>
              <w:jc w:val="right"/>
              <w:rPr>
                <w:sz w:val="20"/>
                <w:szCs w:val="20"/>
                <w:lang w:val="sk-SK"/>
              </w:rPr>
            </w:pPr>
            <w:r w:rsidRPr="009A2C82">
              <w:rPr>
                <w:sz w:val="20"/>
                <w:szCs w:val="20"/>
                <w:lang w:val="sk-SK"/>
              </w:rPr>
              <w:t> </w:t>
            </w:r>
          </w:p>
        </w:tc>
        <w:tc>
          <w:tcPr>
            <w:tcW w:w="1427" w:type="dxa"/>
            <w:tcBorders>
              <w:top w:val="single" w:sz="12" w:space="0" w:color="auto"/>
              <w:left w:val="nil"/>
              <w:bottom w:val="single" w:sz="12" w:space="0" w:color="auto"/>
              <w:right w:val="single" w:sz="12" w:space="0" w:color="auto"/>
            </w:tcBorders>
            <w:noWrap/>
            <w:vAlign w:val="center"/>
          </w:tcPr>
          <w:p w:rsidR="000E34C3" w:rsidRPr="009A2C82" w:rsidRDefault="000E34C3" w:rsidP="00014F61">
            <w:pPr>
              <w:jc w:val="right"/>
              <w:rPr>
                <w:sz w:val="20"/>
                <w:szCs w:val="20"/>
                <w:lang w:val="sk-SK"/>
              </w:rPr>
            </w:pPr>
            <w:r w:rsidRPr="009A2C82">
              <w:rPr>
                <w:sz w:val="20"/>
                <w:szCs w:val="20"/>
                <w:lang w:val="sk-SK"/>
              </w:rPr>
              <w:t>5 000 EUR </w:t>
            </w:r>
          </w:p>
        </w:tc>
      </w:tr>
    </w:tbl>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9"/>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4090" w:rsidRDefault="005D4090" w:rsidP="00E64C48">
      <w:pPr>
        <w:spacing w:after="0" w:line="240" w:lineRule="auto"/>
      </w:pPr>
      <w:r>
        <w:separator/>
      </w:r>
    </w:p>
  </w:endnote>
  <w:endnote w:type="continuationSeparator" w:id="0">
    <w:p w:rsidR="005D4090" w:rsidRDefault="005D4090"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5D4090" w:rsidRPr="007669E5" w:rsidRDefault="003E3566">
        <w:pPr>
          <w:pStyle w:val="Zpat"/>
          <w:jc w:val="right"/>
          <w:rPr>
            <w:sz w:val="20"/>
          </w:rPr>
        </w:pPr>
        <w:r w:rsidRPr="007669E5">
          <w:rPr>
            <w:rFonts w:cs="Times New Roman"/>
            <w:sz w:val="20"/>
          </w:rPr>
          <w:fldChar w:fldCharType="begin"/>
        </w:r>
        <w:r w:rsidR="005D4090" w:rsidRPr="007669E5">
          <w:rPr>
            <w:rFonts w:cs="Times New Roman"/>
            <w:sz w:val="20"/>
          </w:rPr>
          <w:instrText xml:space="preserve"> PAGE   \* MERGEFORMAT </w:instrText>
        </w:r>
        <w:r w:rsidRPr="007669E5">
          <w:rPr>
            <w:rFonts w:cs="Times New Roman"/>
            <w:sz w:val="20"/>
          </w:rPr>
          <w:fldChar w:fldCharType="separate"/>
        </w:r>
        <w:r w:rsidR="002B6457">
          <w:rPr>
            <w:rFonts w:cs="Times New Roman"/>
            <w:noProof/>
            <w:sz w:val="20"/>
          </w:rPr>
          <w:t>10</w:t>
        </w:r>
        <w:r w:rsidRPr="007669E5">
          <w:rPr>
            <w:rFonts w:cs="Times New Roman"/>
            <w:sz w:val="20"/>
          </w:rPr>
          <w:fldChar w:fldCharType="end"/>
        </w:r>
      </w:p>
    </w:sdtContent>
  </w:sdt>
  <w:p w:rsidR="005D4090" w:rsidRDefault="005D409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4090" w:rsidRDefault="005D4090" w:rsidP="00E64C48">
      <w:pPr>
        <w:spacing w:after="0" w:line="240" w:lineRule="auto"/>
      </w:pPr>
      <w:r>
        <w:separator/>
      </w:r>
    </w:p>
  </w:footnote>
  <w:footnote w:type="continuationSeparator" w:id="0">
    <w:p w:rsidR="005D4090" w:rsidRDefault="005D4090"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090" w:rsidRPr="007669E5" w:rsidRDefault="005D4090">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D8188D">
      <w:rPr>
        <w:rFonts w:cs="Times New Roman"/>
        <w:sz w:val="20"/>
      </w:rPr>
      <w:t>Taluman</w:t>
    </w:r>
    <w:r w:rsidR="000E34C3">
      <w:rPr>
        <w:rFonts w:cs="Times New Roman"/>
        <w:sz w:val="20"/>
      </w:rPr>
      <w:t xml:space="preserve"> s.r.o.</w:t>
    </w:r>
  </w:p>
  <w:p w:rsidR="005D4090" w:rsidRPr="007669E5" w:rsidRDefault="005D4090">
    <w:pPr>
      <w:pStyle w:val="Zhlav"/>
      <w:rPr>
        <w:rFonts w:cs="Times New Roman"/>
        <w:sz w:val="20"/>
      </w:rPr>
    </w:pPr>
    <w:r>
      <w:rPr>
        <w:rFonts w:cs="Times New Roman"/>
        <w:sz w:val="20"/>
      </w:rPr>
      <w:tab/>
    </w:r>
    <w:r>
      <w:rPr>
        <w:rFonts w:cs="Times New Roman"/>
        <w:sz w:val="20"/>
      </w:rPr>
      <w:tab/>
      <w:t xml:space="preserve">IČO: </w:t>
    </w:r>
    <w:r w:rsidR="00D8188D" w:rsidRPr="00D8188D">
      <w:rPr>
        <w:rFonts w:cs="Times New Roman"/>
        <w:sz w:val="20"/>
      </w:rPr>
      <w:t>50582321</w:t>
    </w:r>
  </w:p>
  <w:p w:rsidR="005D4090" w:rsidRPr="007669E5" w:rsidRDefault="005D4090">
    <w:pPr>
      <w:pStyle w:val="Zhlav"/>
      <w:rPr>
        <w:rFonts w:cs="Times New Roman"/>
        <w:sz w:val="20"/>
      </w:rPr>
    </w:pPr>
    <w:r w:rsidRPr="007669E5">
      <w:rPr>
        <w:rFonts w:cs="Times New Roman"/>
        <w:sz w:val="20"/>
      </w:rPr>
      <w:tab/>
    </w:r>
    <w:r w:rsidRPr="007669E5">
      <w:rPr>
        <w:rFonts w:cs="Times New Roman"/>
        <w:sz w:val="20"/>
      </w:rPr>
      <w:tab/>
      <w:t xml:space="preserve">DIČ: </w:t>
    </w:r>
    <w:r w:rsidR="00D8188D">
      <w:rPr>
        <w:rFonts w:cs="Times New Roman"/>
        <w:sz w:val="20"/>
      </w:rPr>
      <w:t>SK</w:t>
    </w:r>
    <w:r w:rsidR="00D8188D" w:rsidRPr="00D8188D">
      <w:rPr>
        <w:rFonts w:cs="Times New Roman"/>
        <w:sz w:val="20"/>
      </w:rPr>
      <w:t>2120388028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19D35E9"/>
    <w:multiLevelType w:val="hybridMultilevel"/>
    <w:tmpl w:val="89C82C6C"/>
    <w:lvl w:ilvl="0" w:tplc="E04C563A">
      <w:start w:val="16"/>
      <w:numFmt w:val="bullet"/>
      <w:lvlText w:val="-"/>
      <w:lvlJc w:val="left"/>
      <w:pPr>
        <w:ind w:left="720" w:hanging="360"/>
      </w:pPr>
      <w:rPr>
        <w:rFonts w:ascii="Calibri" w:eastAsia="Times New Roman" w:hAnsi="Calibri"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2"/>
  </w:num>
  <w:num w:numId="11">
    <w:abstractNumId w:val="9"/>
  </w:num>
  <w:num w:numId="12">
    <w:abstractNumId w:val="2"/>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6649C"/>
    <w:rsid w:val="000E34C3"/>
    <w:rsid w:val="00144EC0"/>
    <w:rsid w:val="00151641"/>
    <w:rsid w:val="00204D88"/>
    <w:rsid w:val="002B6457"/>
    <w:rsid w:val="002C68E0"/>
    <w:rsid w:val="002E2403"/>
    <w:rsid w:val="003243FE"/>
    <w:rsid w:val="003938B9"/>
    <w:rsid w:val="003B3779"/>
    <w:rsid w:val="003E3566"/>
    <w:rsid w:val="003F6B78"/>
    <w:rsid w:val="00425BE0"/>
    <w:rsid w:val="0045512D"/>
    <w:rsid w:val="004614A0"/>
    <w:rsid w:val="00482A46"/>
    <w:rsid w:val="00487EC7"/>
    <w:rsid w:val="004F31AA"/>
    <w:rsid w:val="00515E8C"/>
    <w:rsid w:val="00540BC7"/>
    <w:rsid w:val="00565A18"/>
    <w:rsid w:val="005D4090"/>
    <w:rsid w:val="006420E4"/>
    <w:rsid w:val="006609A8"/>
    <w:rsid w:val="00670E6D"/>
    <w:rsid w:val="006A1A14"/>
    <w:rsid w:val="00703A41"/>
    <w:rsid w:val="007669E5"/>
    <w:rsid w:val="00771A55"/>
    <w:rsid w:val="007D1DE0"/>
    <w:rsid w:val="00815C30"/>
    <w:rsid w:val="00860ACC"/>
    <w:rsid w:val="008F032E"/>
    <w:rsid w:val="009017F2"/>
    <w:rsid w:val="009148F3"/>
    <w:rsid w:val="009A2C82"/>
    <w:rsid w:val="00A3243F"/>
    <w:rsid w:val="00A37E7F"/>
    <w:rsid w:val="00A408A6"/>
    <w:rsid w:val="00AB36E2"/>
    <w:rsid w:val="00B66C32"/>
    <w:rsid w:val="00BB2ED3"/>
    <w:rsid w:val="00C0540B"/>
    <w:rsid w:val="00C10215"/>
    <w:rsid w:val="00C27214"/>
    <w:rsid w:val="00C67AA1"/>
    <w:rsid w:val="00C73669"/>
    <w:rsid w:val="00CB3CA1"/>
    <w:rsid w:val="00D020F9"/>
    <w:rsid w:val="00D108CD"/>
    <w:rsid w:val="00D15EF1"/>
    <w:rsid w:val="00D73091"/>
    <w:rsid w:val="00D80033"/>
    <w:rsid w:val="00D8188D"/>
    <w:rsid w:val="00E238E3"/>
    <w:rsid w:val="00E64C48"/>
    <w:rsid w:val="00FA6EF8"/>
    <w:rsid w:val="00FC34C0"/>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uiPriority w:val="99"/>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44654058">
      <w:bodyDiv w:val="1"/>
      <w:marLeft w:val="0"/>
      <w:marRight w:val="0"/>
      <w:marTop w:val="0"/>
      <w:marBottom w:val="0"/>
      <w:divBdr>
        <w:top w:val="none" w:sz="0" w:space="0" w:color="auto"/>
        <w:left w:val="none" w:sz="0" w:space="0" w:color="auto"/>
        <w:bottom w:val="none" w:sz="0" w:space="0" w:color="auto"/>
        <w:right w:val="none" w:sz="0" w:space="0" w:color="auto"/>
      </w:divBdr>
    </w:div>
    <w:div w:id="1628127170">
      <w:bodyDiv w:val="1"/>
      <w:marLeft w:val="0"/>
      <w:marRight w:val="0"/>
      <w:marTop w:val="0"/>
      <w:marBottom w:val="0"/>
      <w:divBdr>
        <w:top w:val="none" w:sz="0" w:space="0" w:color="auto"/>
        <w:left w:val="none" w:sz="0" w:space="0" w:color="auto"/>
        <w:bottom w:val="none" w:sz="0" w:space="0" w:color="auto"/>
        <w:right w:val="none" w:sz="0" w:space="0" w:color="auto"/>
      </w:divBdr>
    </w:div>
    <w:div w:id="1880436985">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853170-F894-4F05-9E27-3FBA69B7B9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Pages>
  <Words>1323</Words>
  <Characters>7809</Characters>
  <Application>Microsoft Office Word</Application>
  <DocSecurity>0</DocSecurity>
  <Lines>65</Lines>
  <Paragraphs>18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2015-03-30T15:30:00Z</cp:lastPrinted>
  <dcterms:created xsi:type="dcterms:W3CDTF">2018-06-28T10:07:00Z</dcterms:created>
  <dcterms:modified xsi:type="dcterms:W3CDTF">2018-06-28T11:23:00Z</dcterms:modified>
</cp:coreProperties>
</file>