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81AE2C9" w14:textId="77777777" w:rsidR="00A91A2E" w:rsidRPr="000D11CE" w:rsidRDefault="00A91A2E" w:rsidP="00F403BE">
      <w:pPr>
        <w:pBdr>
          <w:bottom w:val="single" w:sz="4" w:space="1" w:color="auto"/>
        </w:pBdr>
        <w:autoSpaceDE w:val="0"/>
        <w:autoSpaceDN w:val="0"/>
        <w:adjustRightInd w:val="0"/>
        <w:jc w:val="center"/>
        <w:rPr>
          <w:b/>
          <w:bCs/>
          <w:sz w:val="40"/>
          <w:szCs w:val="52"/>
        </w:rPr>
      </w:pPr>
      <w:bookmarkStart w:id="0" w:name="_GoBack"/>
      <w:bookmarkEnd w:id="0"/>
      <w:r w:rsidRPr="000D11CE">
        <w:rPr>
          <w:b/>
          <w:bCs/>
          <w:sz w:val="40"/>
          <w:szCs w:val="52"/>
        </w:rPr>
        <w:t xml:space="preserve">AVA-stav, s.r.o., </w:t>
      </w:r>
      <w:r w:rsidR="007C1006" w:rsidRPr="000D11CE">
        <w:rPr>
          <w:b/>
          <w:bCs/>
          <w:sz w:val="40"/>
          <w:szCs w:val="52"/>
        </w:rPr>
        <w:t xml:space="preserve">Puškinova 700/90, </w:t>
      </w:r>
      <w:r w:rsidRPr="000D11CE">
        <w:rPr>
          <w:b/>
          <w:bCs/>
          <w:sz w:val="40"/>
          <w:szCs w:val="52"/>
        </w:rPr>
        <w:t>924 01 Galanta</w:t>
      </w:r>
    </w:p>
    <w:p w14:paraId="0A7AF26B" w14:textId="64D5648D" w:rsidR="00C33360" w:rsidRDefault="00C33360" w:rsidP="00A91A2E">
      <w:pPr>
        <w:autoSpaceDE w:val="0"/>
        <w:autoSpaceDN w:val="0"/>
        <w:adjustRightInd w:val="0"/>
        <w:jc w:val="center"/>
        <w:rPr>
          <w:b/>
          <w:bCs/>
          <w:sz w:val="44"/>
          <w:szCs w:val="44"/>
        </w:rPr>
      </w:pPr>
    </w:p>
    <w:p w14:paraId="697F6B88" w14:textId="584D3957" w:rsidR="000D11CE" w:rsidRDefault="000D11CE" w:rsidP="00A91A2E">
      <w:pPr>
        <w:autoSpaceDE w:val="0"/>
        <w:autoSpaceDN w:val="0"/>
        <w:adjustRightInd w:val="0"/>
        <w:jc w:val="center"/>
        <w:rPr>
          <w:b/>
          <w:bCs/>
          <w:sz w:val="44"/>
          <w:szCs w:val="44"/>
        </w:rPr>
      </w:pPr>
    </w:p>
    <w:p w14:paraId="259D9EE4" w14:textId="77777777" w:rsidR="000D11CE" w:rsidRPr="00C96A6A" w:rsidRDefault="000D11CE" w:rsidP="00A91A2E">
      <w:pPr>
        <w:autoSpaceDE w:val="0"/>
        <w:autoSpaceDN w:val="0"/>
        <w:adjustRightInd w:val="0"/>
        <w:jc w:val="center"/>
        <w:rPr>
          <w:b/>
          <w:bCs/>
          <w:sz w:val="44"/>
          <w:szCs w:val="44"/>
        </w:rPr>
      </w:pPr>
    </w:p>
    <w:p w14:paraId="29B2AB98" w14:textId="10CC847F" w:rsidR="00C96A6A" w:rsidRDefault="00674B1A" w:rsidP="00524BE5">
      <w:pPr>
        <w:autoSpaceDE w:val="0"/>
        <w:autoSpaceDN w:val="0"/>
        <w:adjustRightInd w:val="0"/>
        <w:jc w:val="center"/>
        <w:rPr>
          <w:b/>
          <w:bCs/>
          <w:sz w:val="72"/>
          <w:szCs w:val="72"/>
          <w:u w:val="single"/>
        </w:rPr>
      </w:pPr>
      <w:r>
        <w:rPr>
          <w:noProof/>
        </w:rPr>
        <w:drawing>
          <wp:inline distT="0" distB="0" distL="0" distR="0" wp14:anchorId="4721493C" wp14:editId="63034DCC">
            <wp:extent cx="1621790" cy="1800225"/>
            <wp:effectExtent l="0" t="0" r="0" b="9525"/>
            <wp:docPr id="9" name="Obrázok 9" descr="cid:part1.AC8FF90D.C53D6A3E@avastav.s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part1.AC8FF90D.C53D6A3E@avastav.sk"/>
                    <pic:cNvPicPr>
                      <a:picLocks noChangeAspect="1" noChangeArrowheads="1"/>
                    </pic:cNvPicPr>
                  </pic:nvPicPr>
                  <pic:blipFill>
                    <a:blip r:embed="rId8" r:link="rId9">
                      <a:extLst>
                        <a:ext uri="{28A0092B-C50C-407E-A947-70E740481C1C}">
                          <a14:useLocalDpi xmlns:a14="http://schemas.microsoft.com/office/drawing/2010/main" val="0"/>
                        </a:ext>
                      </a:extLst>
                    </a:blip>
                    <a:srcRect/>
                    <a:stretch>
                      <a:fillRect/>
                    </a:stretch>
                  </pic:blipFill>
                  <pic:spPr bwMode="auto">
                    <a:xfrm>
                      <a:off x="0" y="0"/>
                      <a:ext cx="1621790" cy="1800225"/>
                    </a:xfrm>
                    <a:prstGeom prst="rect">
                      <a:avLst/>
                    </a:prstGeom>
                    <a:noFill/>
                    <a:ln>
                      <a:noFill/>
                    </a:ln>
                  </pic:spPr>
                </pic:pic>
              </a:graphicData>
            </a:graphic>
          </wp:inline>
        </w:drawing>
      </w:r>
    </w:p>
    <w:p w14:paraId="466DACF3" w14:textId="77777777" w:rsidR="00C96A6A" w:rsidRDefault="00C96A6A" w:rsidP="00524BE5">
      <w:pPr>
        <w:autoSpaceDE w:val="0"/>
        <w:autoSpaceDN w:val="0"/>
        <w:adjustRightInd w:val="0"/>
        <w:jc w:val="center"/>
        <w:rPr>
          <w:b/>
          <w:bCs/>
          <w:sz w:val="72"/>
          <w:szCs w:val="72"/>
          <w:u w:val="single"/>
        </w:rPr>
      </w:pPr>
    </w:p>
    <w:p w14:paraId="7890D219" w14:textId="569DC08A" w:rsidR="00C96A6A" w:rsidRDefault="00C96A6A" w:rsidP="00524BE5">
      <w:pPr>
        <w:autoSpaceDE w:val="0"/>
        <w:autoSpaceDN w:val="0"/>
        <w:adjustRightInd w:val="0"/>
        <w:jc w:val="center"/>
        <w:rPr>
          <w:b/>
          <w:bCs/>
          <w:sz w:val="72"/>
          <w:szCs w:val="72"/>
          <w:u w:val="single"/>
        </w:rPr>
      </w:pPr>
    </w:p>
    <w:p w14:paraId="1F635C98" w14:textId="77777777" w:rsidR="00A91A2E" w:rsidRPr="00524BE5" w:rsidRDefault="00A91A2E" w:rsidP="00A91A2E">
      <w:pPr>
        <w:autoSpaceDE w:val="0"/>
        <w:autoSpaceDN w:val="0"/>
        <w:adjustRightInd w:val="0"/>
        <w:jc w:val="center"/>
        <w:rPr>
          <w:b/>
          <w:bCs/>
          <w:sz w:val="28"/>
          <w:szCs w:val="28"/>
        </w:rPr>
      </w:pPr>
    </w:p>
    <w:p w14:paraId="41E3F588" w14:textId="77777777" w:rsidR="00C96A6A" w:rsidRDefault="00C96A6A" w:rsidP="00524BE5">
      <w:pPr>
        <w:autoSpaceDE w:val="0"/>
        <w:autoSpaceDN w:val="0"/>
        <w:adjustRightInd w:val="0"/>
        <w:jc w:val="center"/>
        <w:rPr>
          <w:b/>
          <w:bCs/>
          <w:sz w:val="72"/>
          <w:szCs w:val="72"/>
          <w:u w:val="single"/>
        </w:rPr>
      </w:pPr>
    </w:p>
    <w:p w14:paraId="65BE032F" w14:textId="77777777" w:rsidR="000D11CE" w:rsidRDefault="00315EF3" w:rsidP="00524BE5">
      <w:pPr>
        <w:autoSpaceDE w:val="0"/>
        <w:autoSpaceDN w:val="0"/>
        <w:adjustRightInd w:val="0"/>
        <w:jc w:val="center"/>
        <w:rPr>
          <w:b/>
          <w:bCs/>
          <w:sz w:val="40"/>
          <w:szCs w:val="40"/>
        </w:rPr>
      </w:pPr>
      <w:r w:rsidRPr="000D11CE">
        <w:rPr>
          <w:b/>
          <w:bCs/>
          <w:sz w:val="40"/>
          <w:szCs w:val="40"/>
        </w:rPr>
        <w:t>V</w:t>
      </w:r>
      <w:r w:rsidR="00A91A2E" w:rsidRPr="000D11CE">
        <w:rPr>
          <w:b/>
          <w:bCs/>
          <w:sz w:val="40"/>
          <w:szCs w:val="40"/>
        </w:rPr>
        <w:t xml:space="preserve">ÝROČNÁ SPRÁVA SPOLOČNOSTI ZA ROK </w:t>
      </w:r>
    </w:p>
    <w:p w14:paraId="614F32BA" w14:textId="671B4AB5" w:rsidR="003E43F5" w:rsidRPr="000D11CE" w:rsidRDefault="000D11CE" w:rsidP="00524BE5">
      <w:pPr>
        <w:autoSpaceDE w:val="0"/>
        <w:autoSpaceDN w:val="0"/>
        <w:adjustRightInd w:val="0"/>
        <w:jc w:val="center"/>
        <w:rPr>
          <w:b/>
          <w:bCs/>
          <w:sz w:val="52"/>
          <w:szCs w:val="72"/>
        </w:rPr>
      </w:pPr>
      <w:r w:rsidRPr="000D11CE">
        <w:rPr>
          <w:b/>
          <w:bCs/>
          <w:sz w:val="40"/>
          <w:szCs w:val="40"/>
        </w:rPr>
        <w:t xml:space="preserve">- </w:t>
      </w:r>
      <w:r w:rsidR="004D3F8A" w:rsidRPr="000D11CE">
        <w:rPr>
          <w:b/>
          <w:bCs/>
          <w:sz w:val="40"/>
          <w:szCs w:val="40"/>
        </w:rPr>
        <w:t>201</w:t>
      </w:r>
      <w:r w:rsidR="004E62C8">
        <w:rPr>
          <w:b/>
          <w:bCs/>
          <w:sz w:val="40"/>
          <w:szCs w:val="40"/>
        </w:rPr>
        <w:t>7</w:t>
      </w:r>
      <w:r>
        <w:rPr>
          <w:b/>
          <w:bCs/>
          <w:sz w:val="52"/>
          <w:szCs w:val="72"/>
        </w:rPr>
        <w:t>-</w:t>
      </w:r>
    </w:p>
    <w:p w14:paraId="3659FEFC" w14:textId="77777777" w:rsidR="003E43F5" w:rsidRDefault="003E43F5" w:rsidP="00524BE5">
      <w:pPr>
        <w:autoSpaceDE w:val="0"/>
        <w:autoSpaceDN w:val="0"/>
        <w:adjustRightInd w:val="0"/>
        <w:jc w:val="center"/>
        <w:rPr>
          <w:b/>
          <w:bCs/>
          <w:sz w:val="36"/>
          <w:szCs w:val="36"/>
        </w:rPr>
      </w:pPr>
    </w:p>
    <w:p w14:paraId="3597D53A" w14:textId="77777777" w:rsidR="0017333D" w:rsidRPr="003E43F5" w:rsidRDefault="0017333D" w:rsidP="00524BE5">
      <w:pPr>
        <w:autoSpaceDE w:val="0"/>
        <w:autoSpaceDN w:val="0"/>
        <w:adjustRightInd w:val="0"/>
        <w:jc w:val="center"/>
        <w:rPr>
          <w:b/>
          <w:bCs/>
          <w:sz w:val="36"/>
          <w:szCs w:val="36"/>
        </w:rPr>
      </w:pPr>
    </w:p>
    <w:p w14:paraId="1CDBD715" w14:textId="77777777" w:rsidR="00315EF3" w:rsidRPr="00524BE5" w:rsidRDefault="00315EF3" w:rsidP="00315EF3">
      <w:pPr>
        <w:autoSpaceDE w:val="0"/>
        <w:autoSpaceDN w:val="0"/>
        <w:adjustRightInd w:val="0"/>
        <w:rPr>
          <w:b/>
          <w:bCs/>
          <w:sz w:val="32"/>
          <w:szCs w:val="32"/>
        </w:rPr>
      </w:pPr>
    </w:p>
    <w:p w14:paraId="7885CFCB" w14:textId="458D1FCE" w:rsidR="00315EF3" w:rsidRDefault="00315EF3" w:rsidP="00315EF3">
      <w:pPr>
        <w:autoSpaceDE w:val="0"/>
        <w:autoSpaceDN w:val="0"/>
        <w:adjustRightInd w:val="0"/>
        <w:rPr>
          <w:b/>
          <w:bCs/>
          <w:sz w:val="32"/>
          <w:szCs w:val="32"/>
        </w:rPr>
      </w:pPr>
    </w:p>
    <w:p w14:paraId="5209F3BB" w14:textId="77777777" w:rsidR="000D11CE" w:rsidRPr="00524BE5" w:rsidRDefault="000D11CE" w:rsidP="00315EF3">
      <w:pPr>
        <w:autoSpaceDE w:val="0"/>
        <w:autoSpaceDN w:val="0"/>
        <w:adjustRightInd w:val="0"/>
        <w:rPr>
          <w:b/>
          <w:bCs/>
          <w:sz w:val="32"/>
          <w:szCs w:val="32"/>
        </w:rPr>
      </w:pPr>
    </w:p>
    <w:p w14:paraId="408196EE" w14:textId="77777777" w:rsidR="00315EF3" w:rsidRPr="000D11CE" w:rsidRDefault="00315EF3" w:rsidP="00315EF3">
      <w:pPr>
        <w:autoSpaceDE w:val="0"/>
        <w:autoSpaceDN w:val="0"/>
        <w:adjustRightInd w:val="0"/>
        <w:rPr>
          <w:b/>
          <w:bCs/>
          <w:sz w:val="24"/>
          <w:szCs w:val="28"/>
        </w:rPr>
      </w:pPr>
    </w:p>
    <w:p w14:paraId="46880FC9" w14:textId="77777777" w:rsidR="00524BE5" w:rsidRPr="000D11CE" w:rsidRDefault="00C05F5E" w:rsidP="00315EF3">
      <w:pPr>
        <w:autoSpaceDE w:val="0"/>
        <w:autoSpaceDN w:val="0"/>
        <w:adjustRightInd w:val="0"/>
        <w:rPr>
          <w:bCs/>
          <w:sz w:val="24"/>
          <w:szCs w:val="28"/>
        </w:rPr>
      </w:pPr>
      <w:r w:rsidRPr="000D11CE">
        <w:rPr>
          <w:bCs/>
          <w:sz w:val="24"/>
          <w:szCs w:val="28"/>
        </w:rPr>
        <w:t>Spracované v zmysle § 20 zákona o účtovníctve č. 431/20</w:t>
      </w:r>
      <w:r w:rsidR="00C94945" w:rsidRPr="000D11CE">
        <w:rPr>
          <w:bCs/>
          <w:sz w:val="24"/>
          <w:szCs w:val="28"/>
        </w:rPr>
        <w:t>0</w:t>
      </w:r>
      <w:r w:rsidRPr="000D11CE">
        <w:rPr>
          <w:bCs/>
          <w:sz w:val="24"/>
          <w:szCs w:val="28"/>
        </w:rPr>
        <w:t xml:space="preserve">2 </w:t>
      </w:r>
      <w:proofErr w:type="spellStart"/>
      <w:r w:rsidRPr="000D11CE">
        <w:rPr>
          <w:bCs/>
          <w:sz w:val="24"/>
          <w:szCs w:val="28"/>
        </w:rPr>
        <w:t>Z.z</w:t>
      </w:r>
      <w:proofErr w:type="spellEnd"/>
      <w:r w:rsidRPr="000D11CE">
        <w:rPr>
          <w:bCs/>
          <w:sz w:val="24"/>
          <w:szCs w:val="28"/>
        </w:rPr>
        <w:t>.</w:t>
      </w:r>
    </w:p>
    <w:p w14:paraId="6CD27E5D" w14:textId="57FAAFED" w:rsidR="00524BE5" w:rsidRPr="000D11CE" w:rsidRDefault="00524BE5" w:rsidP="00315EF3">
      <w:pPr>
        <w:autoSpaceDE w:val="0"/>
        <w:autoSpaceDN w:val="0"/>
        <w:adjustRightInd w:val="0"/>
        <w:rPr>
          <w:b/>
          <w:bCs/>
          <w:sz w:val="24"/>
          <w:szCs w:val="28"/>
        </w:rPr>
      </w:pPr>
      <w:r w:rsidRPr="000D11CE">
        <w:rPr>
          <w:bCs/>
          <w:sz w:val="24"/>
          <w:szCs w:val="28"/>
        </w:rPr>
        <w:t>Spracoval:</w:t>
      </w:r>
      <w:r w:rsidRPr="000D11CE">
        <w:rPr>
          <w:b/>
          <w:bCs/>
          <w:sz w:val="24"/>
          <w:szCs w:val="28"/>
        </w:rPr>
        <w:t xml:space="preserve"> </w:t>
      </w:r>
      <w:r w:rsidR="00E408C1" w:rsidRPr="000D11CE">
        <w:rPr>
          <w:b/>
          <w:bCs/>
          <w:sz w:val="24"/>
          <w:szCs w:val="28"/>
        </w:rPr>
        <w:t>Ing. Viktor Valach</w:t>
      </w:r>
      <w:r w:rsidR="00A91A2E" w:rsidRPr="000D11CE">
        <w:rPr>
          <w:bCs/>
          <w:sz w:val="24"/>
          <w:szCs w:val="28"/>
        </w:rPr>
        <w:t xml:space="preserve">, </w:t>
      </w:r>
      <w:r w:rsidR="00E408C1" w:rsidRPr="000D11CE">
        <w:rPr>
          <w:bCs/>
          <w:sz w:val="24"/>
          <w:szCs w:val="28"/>
        </w:rPr>
        <w:t>finančný riaditeľ</w:t>
      </w:r>
    </w:p>
    <w:p w14:paraId="6246A8A6" w14:textId="77777777" w:rsidR="00524BE5" w:rsidRPr="000D11CE" w:rsidRDefault="00524BE5" w:rsidP="00315EF3">
      <w:pPr>
        <w:autoSpaceDE w:val="0"/>
        <w:autoSpaceDN w:val="0"/>
        <w:adjustRightInd w:val="0"/>
        <w:rPr>
          <w:b/>
          <w:bCs/>
          <w:sz w:val="24"/>
          <w:szCs w:val="28"/>
        </w:rPr>
      </w:pPr>
      <w:r w:rsidRPr="000D11CE">
        <w:rPr>
          <w:bCs/>
          <w:sz w:val="24"/>
          <w:szCs w:val="28"/>
        </w:rPr>
        <w:t>Schválil:</w:t>
      </w:r>
      <w:r w:rsidRPr="000D11CE">
        <w:rPr>
          <w:b/>
          <w:bCs/>
          <w:sz w:val="24"/>
          <w:szCs w:val="28"/>
        </w:rPr>
        <w:t xml:space="preserve"> Alexander Gyurkovics</w:t>
      </w:r>
      <w:r w:rsidRPr="000D11CE">
        <w:rPr>
          <w:bCs/>
          <w:sz w:val="24"/>
          <w:szCs w:val="28"/>
        </w:rPr>
        <w:t>, konateľ spoločnosti</w:t>
      </w:r>
      <w:r w:rsidRPr="000D11CE">
        <w:rPr>
          <w:b/>
          <w:bCs/>
          <w:sz w:val="24"/>
          <w:szCs w:val="28"/>
        </w:rPr>
        <w:t xml:space="preserve"> </w:t>
      </w:r>
    </w:p>
    <w:p w14:paraId="37F6AA45" w14:textId="0CEED9BC" w:rsidR="006D3BE2" w:rsidRDefault="006D3BE2" w:rsidP="006D3BE2">
      <w:pPr>
        <w:pStyle w:val="Normlnywebov"/>
        <w:spacing w:before="0" w:beforeAutospacing="0" w:after="0" w:afterAutospacing="0" w:line="360" w:lineRule="auto"/>
        <w:jc w:val="both"/>
        <w:rPr>
          <w:b/>
          <w:bCs/>
          <w:sz w:val="48"/>
          <w:szCs w:val="48"/>
        </w:rPr>
      </w:pPr>
    </w:p>
    <w:p w14:paraId="02E77948" w14:textId="77777777" w:rsidR="00674B1A" w:rsidRDefault="00674B1A">
      <w:pPr>
        <w:rPr>
          <w:rFonts w:asciiTheme="minorHAnsi" w:eastAsia="Times New Roman" w:hAnsiTheme="minorHAnsi"/>
          <w:sz w:val="24"/>
          <w:szCs w:val="24"/>
          <w:lang w:eastAsia="sk-SK"/>
        </w:rPr>
      </w:pPr>
      <w:r>
        <w:rPr>
          <w:rFonts w:asciiTheme="minorHAnsi" w:hAnsiTheme="minorHAnsi"/>
        </w:rPr>
        <w:br w:type="page"/>
      </w:r>
    </w:p>
    <w:p w14:paraId="5B6D4C75" w14:textId="33747D3C" w:rsidR="00674B1A" w:rsidRDefault="00674B1A" w:rsidP="006D3BE2">
      <w:pPr>
        <w:pStyle w:val="Normlnywebov"/>
        <w:spacing w:before="0" w:beforeAutospacing="0" w:after="0" w:afterAutospacing="0" w:line="360" w:lineRule="auto"/>
        <w:jc w:val="both"/>
        <w:rPr>
          <w:rFonts w:asciiTheme="minorHAnsi" w:hAnsiTheme="minorHAnsi"/>
        </w:rPr>
      </w:pPr>
      <w:r>
        <w:rPr>
          <w:noProof/>
        </w:rPr>
        <w:lastRenderedPageBreak/>
        <w:drawing>
          <wp:anchor distT="0" distB="0" distL="114300" distR="114300" simplePos="0" relativeHeight="251659264" behindDoc="0" locked="0" layoutInCell="1" allowOverlap="1" wp14:anchorId="13B95587" wp14:editId="05DB0AA5">
            <wp:simplePos x="0" y="0"/>
            <wp:positionH relativeFrom="column">
              <wp:posOffset>4834255</wp:posOffset>
            </wp:positionH>
            <wp:positionV relativeFrom="paragraph">
              <wp:posOffset>-66675</wp:posOffset>
            </wp:positionV>
            <wp:extent cx="976045" cy="1083433"/>
            <wp:effectExtent l="0" t="0" r="0" b="2540"/>
            <wp:wrapNone/>
            <wp:docPr id="10" name="Obrázok 10" descr="cid:part1.AC8FF90D.C53D6A3E@avastav.s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part1.AC8FF90D.C53D6A3E@avastav.sk"/>
                    <pic:cNvPicPr>
                      <a:picLocks noChangeAspect="1" noChangeArrowheads="1"/>
                    </pic:cNvPicPr>
                  </pic:nvPicPr>
                  <pic:blipFill>
                    <a:blip r:embed="rId8" r:link="rId9">
                      <a:extLst>
                        <a:ext uri="{28A0092B-C50C-407E-A947-70E740481C1C}">
                          <a14:useLocalDpi xmlns:a14="http://schemas.microsoft.com/office/drawing/2010/main" val="0"/>
                        </a:ext>
                      </a:extLst>
                    </a:blip>
                    <a:srcRect/>
                    <a:stretch>
                      <a:fillRect/>
                    </a:stretch>
                  </pic:blipFill>
                  <pic:spPr bwMode="auto">
                    <a:xfrm>
                      <a:off x="0" y="0"/>
                      <a:ext cx="976045" cy="1083433"/>
                    </a:xfrm>
                    <a:prstGeom prst="rect">
                      <a:avLst/>
                    </a:prstGeom>
                    <a:noFill/>
                    <a:ln>
                      <a:noFill/>
                    </a:ln>
                  </pic:spPr>
                </pic:pic>
              </a:graphicData>
            </a:graphic>
          </wp:anchor>
        </w:drawing>
      </w:r>
    </w:p>
    <w:p w14:paraId="29A43937" w14:textId="77777777" w:rsidR="00674B1A" w:rsidRDefault="00674B1A" w:rsidP="006D3BE2">
      <w:pPr>
        <w:pStyle w:val="Normlnywebov"/>
        <w:spacing w:before="0" w:beforeAutospacing="0" w:after="0" w:afterAutospacing="0" w:line="360" w:lineRule="auto"/>
        <w:jc w:val="both"/>
        <w:rPr>
          <w:rFonts w:asciiTheme="minorHAnsi" w:hAnsiTheme="minorHAnsi"/>
        </w:rPr>
      </w:pPr>
    </w:p>
    <w:p w14:paraId="4C76BF93" w14:textId="77777777" w:rsidR="00674B1A" w:rsidRDefault="00674B1A" w:rsidP="006D3BE2">
      <w:pPr>
        <w:pStyle w:val="Normlnywebov"/>
        <w:spacing w:before="0" w:beforeAutospacing="0" w:after="0" w:afterAutospacing="0" w:line="360" w:lineRule="auto"/>
        <w:jc w:val="both"/>
        <w:rPr>
          <w:rFonts w:asciiTheme="minorHAnsi" w:hAnsiTheme="minorHAnsi"/>
        </w:rPr>
      </w:pPr>
    </w:p>
    <w:p w14:paraId="5B9FF696" w14:textId="77777777" w:rsidR="00674B1A" w:rsidRDefault="00674B1A" w:rsidP="006D3BE2">
      <w:pPr>
        <w:pStyle w:val="Normlnywebov"/>
        <w:spacing w:before="0" w:beforeAutospacing="0" w:after="0" w:afterAutospacing="0" w:line="360" w:lineRule="auto"/>
        <w:jc w:val="both"/>
        <w:rPr>
          <w:rFonts w:asciiTheme="minorHAnsi" w:hAnsiTheme="minorHAnsi"/>
        </w:rPr>
      </w:pPr>
    </w:p>
    <w:p w14:paraId="4556BCAC" w14:textId="3335894E" w:rsidR="006D3BE2" w:rsidRDefault="006D3BE2" w:rsidP="006D3BE2">
      <w:pPr>
        <w:pStyle w:val="Normlnywebov"/>
        <w:spacing w:before="0" w:beforeAutospacing="0" w:after="0" w:afterAutospacing="0" w:line="360" w:lineRule="auto"/>
        <w:jc w:val="both"/>
        <w:rPr>
          <w:rFonts w:asciiTheme="minorHAnsi" w:hAnsiTheme="minorHAnsi"/>
        </w:rPr>
      </w:pPr>
      <w:r w:rsidRPr="006D3BE2">
        <w:rPr>
          <w:rFonts w:asciiTheme="minorHAnsi" w:hAnsiTheme="minorHAnsi"/>
        </w:rPr>
        <w:t>Vážen</w:t>
      </w:r>
      <w:r w:rsidR="006D540D">
        <w:rPr>
          <w:rFonts w:asciiTheme="minorHAnsi" w:hAnsiTheme="minorHAnsi"/>
        </w:rPr>
        <w:t>í</w:t>
      </w:r>
      <w:r w:rsidRPr="006D3BE2">
        <w:rPr>
          <w:rFonts w:asciiTheme="minorHAnsi" w:hAnsiTheme="minorHAnsi"/>
        </w:rPr>
        <w:t xml:space="preserve"> </w:t>
      </w:r>
      <w:r>
        <w:rPr>
          <w:rFonts w:asciiTheme="minorHAnsi" w:hAnsiTheme="minorHAnsi"/>
        </w:rPr>
        <w:t>obchodní partneri,</w:t>
      </w:r>
    </w:p>
    <w:p w14:paraId="612D5500" w14:textId="77777777" w:rsidR="00674B1A" w:rsidRDefault="00674B1A" w:rsidP="006D3BE2">
      <w:pPr>
        <w:pStyle w:val="Normlnywebov"/>
        <w:spacing w:before="0" w:beforeAutospacing="0" w:after="0" w:afterAutospacing="0" w:line="360" w:lineRule="auto"/>
        <w:jc w:val="both"/>
        <w:rPr>
          <w:rFonts w:asciiTheme="minorHAnsi" w:hAnsiTheme="minorHAnsi"/>
        </w:rPr>
      </w:pPr>
    </w:p>
    <w:p w14:paraId="1FBA21ED" w14:textId="5E042B79" w:rsidR="006D3BE2" w:rsidRDefault="006D3BE2" w:rsidP="006D3BE2">
      <w:pPr>
        <w:pStyle w:val="Normlnywebov"/>
        <w:spacing w:before="0" w:beforeAutospacing="0" w:after="0" w:afterAutospacing="0" w:line="360" w:lineRule="auto"/>
        <w:jc w:val="both"/>
        <w:rPr>
          <w:rFonts w:asciiTheme="minorHAnsi" w:hAnsiTheme="minorHAnsi"/>
        </w:rPr>
      </w:pPr>
      <w:r>
        <w:rPr>
          <w:rFonts w:asciiTheme="minorHAnsi" w:hAnsiTheme="minorHAnsi"/>
        </w:rPr>
        <w:t xml:space="preserve">Spoločnosť AVA-stav, s.r.o. v budúcom roku 2018 oslavuje desať rokov svojej existencie na stavebnom trhu. Spoločnosť bola založená spoločenskou zmluvou dňa 14.02.2008. Počas svojho pôsobenia na trhu sa jej podarilo získať a udržať významné miesto medzi stavebnými spoločnosťami. </w:t>
      </w:r>
    </w:p>
    <w:p w14:paraId="664D7D62" w14:textId="45CFFFA1" w:rsidR="006D3BE2" w:rsidRDefault="006D3BE2" w:rsidP="006D3BE2">
      <w:pPr>
        <w:pStyle w:val="Normlnywebov"/>
        <w:spacing w:before="0" w:beforeAutospacing="0" w:after="0" w:afterAutospacing="0" w:line="360" w:lineRule="auto"/>
        <w:jc w:val="both"/>
        <w:rPr>
          <w:rFonts w:asciiTheme="minorHAnsi" w:hAnsiTheme="minorHAnsi"/>
        </w:rPr>
      </w:pPr>
    </w:p>
    <w:p w14:paraId="578E93F6" w14:textId="54430770" w:rsidR="006D3BE2" w:rsidRDefault="006D3BE2" w:rsidP="006D3BE2">
      <w:pPr>
        <w:pStyle w:val="Normlnywebov"/>
        <w:spacing w:before="0" w:beforeAutospacing="0" w:after="0" w:afterAutospacing="0" w:line="360" w:lineRule="auto"/>
        <w:jc w:val="both"/>
        <w:rPr>
          <w:rFonts w:asciiTheme="minorHAnsi" w:hAnsiTheme="minorHAnsi"/>
        </w:rPr>
      </w:pPr>
      <w:r>
        <w:rPr>
          <w:rFonts w:asciiTheme="minorHAnsi" w:hAnsiTheme="minorHAnsi"/>
        </w:rPr>
        <w:t>Rok 2017 bol pre našu spoločnosť opäť veľmi úspešný. Podarilo sa nám spoločnými silami zvýšiť obrat a uspokojiť potreby náročných investorov, pričom kvalita našich stavieb ostala i naďalej zachovaná na špičkovej profesionálnej úrovni. Spolu so zvýšením tržieb sme zaznamenali aj nárast pridanej hodnoty a</w:t>
      </w:r>
      <w:r w:rsidR="00674B1A">
        <w:rPr>
          <w:rFonts w:asciiTheme="minorHAnsi" w:hAnsiTheme="minorHAnsi"/>
        </w:rPr>
        <w:t> </w:t>
      </w:r>
      <w:r>
        <w:rPr>
          <w:rFonts w:asciiTheme="minorHAnsi" w:hAnsiTheme="minorHAnsi"/>
        </w:rPr>
        <w:t>zisku</w:t>
      </w:r>
      <w:r w:rsidR="00674B1A">
        <w:rPr>
          <w:rFonts w:asciiTheme="minorHAnsi" w:hAnsiTheme="minorHAnsi"/>
        </w:rPr>
        <w:t>, čo podčiarkuje naše presvedčenie, že sme sa pred vyše 10 rokmi vydali správnym smerom.</w:t>
      </w:r>
    </w:p>
    <w:p w14:paraId="2A8127D5" w14:textId="37E1EF8B" w:rsidR="00674B1A" w:rsidRDefault="00674B1A" w:rsidP="006D3BE2">
      <w:pPr>
        <w:pStyle w:val="Normlnywebov"/>
        <w:spacing w:before="0" w:beforeAutospacing="0" w:after="0" w:afterAutospacing="0" w:line="360" w:lineRule="auto"/>
        <w:jc w:val="both"/>
        <w:rPr>
          <w:rFonts w:asciiTheme="minorHAnsi" w:hAnsiTheme="minorHAnsi"/>
        </w:rPr>
      </w:pPr>
    </w:p>
    <w:p w14:paraId="71AF872D" w14:textId="53725FE5" w:rsidR="00674B1A" w:rsidRDefault="00674B1A" w:rsidP="006D3BE2">
      <w:pPr>
        <w:pStyle w:val="Normlnywebov"/>
        <w:spacing w:before="0" w:beforeAutospacing="0" w:after="0" w:afterAutospacing="0" w:line="360" w:lineRule="auto"/>
        <w:jc w:val="both"/>
        <w:rPr>
          <w:rFonts w:asciiTheme="minorHAnsi" w:hAnsiTheme="minorHAnsi"/>
        </w:rPr>
      </w:pPr>
      <w:r>
        <w:rPr>
          <w:rFonts w:asciiTheme="minorHAnsi" w:hAnsiTheme="minorHAnsi"/>
        </w:rPr>
        <w:t>V našej spoločnosti prišlo k nárastu zamestnancov a fluktuáciu sa nám podarilo udržať na veľmi nízkej úrovni, čo pre nás znamená aj výzvu do budúcna.</w:t>
      </w:r>
    </w:p>
    <w:p w14:paraId="65D5C375" w14:textId="54B85597" w:rsidR="00674B1A" w:rsidRDefault="00674B1A" w:rsidP="006D3BE2">
      <w:pPr>
        <w:pStyle w:val="Normlnywebov"/>
        <w:spacing w:before="0" w:beforeAutospacing="0" w:after="0" w:afterAutospacing="0" w:line="360" w:lineRule="auto"/>
        <w:jc w:val="both"/>
        <w:rPr>
          <w:rFonts w:asciiTheme="minorHAnsi" w:hAnsiTheme="minorHAnsi"/>
        </w:rPr>
      </w:pPr>
    </w:p>
    <w:p w14:paraId="3EB865E3" w14:textId="27E137E0" w:rsidR="00674B1A" w:rsidRDefault="00674B1A" w:rsidP="006D3BE2">
      <w:pPr>
        <w:pStyle w:val="Normlnywebov"/>
        <w:spacing w:before="0" w:beforeAutospacing="0" w:after="0" w:afterAutospacing="0" w:line="360" w:lineRule="auto"/>
        <w:jc w:val="both"/>
        <w:rPr>
          <w:rFonts w:asciiTheme="minorHAnsi" w:hAnsiTheme="minorHAnsi"/>
        </w:rPr>
      </w:pPr>
      <w:r>
        <w:rPr>
          <w:rFonts w:asciiTheme="minorHAnsi" w:hAnsiTheme="minorHAnsi"/>
        </w:rPr>
        <w:t>Za naše najvýznamnejšie realizované projekty považujeme pokračujúcu rekonštrukciu futbalového štadióna FC DAC Dunajská Streda, výstavbu bytového objektu Nový Ružinov a získanie projektov, ktoré nám zabezpečia pokračovanie v našej práci.</w:t>
      </w:r>
    </w:p>
    <w:p w14:paraId="2F58752D" w14:textId="6F94179C" w:rsidR="00674B1A" w:rsidRDefault="00674B1A" w:rsidP="006D3BE2">
      <w:pPr>
        <w:pStyle w:val="Normlnywebov"/>
        <w:spacing w:before="0" w:beforeAutospacing="0" w:after="0" w:afterAutospacing="0" w:line="360" w:lineRule="auto"/>
        <w:jc w:val="both"/>
        <w:rPr>
          <w:rFonts w:asciiTheme="minorHAnsi" w:hAnsiTheme="minorHAnsi"/>
        </w:rPr>
      </w:pPr>
    </w:p>
    <w:p w14:paraId="1F5ABAD4" w14:textId="30D24C83" w:rsidR="00674B1A" w:rsidRDefault="00674B1A" w:rsidP="006D3BE2">
      <w:pPr>
        <w:pStyle w:val="Normlnywebov"/>
        <w:spacing w:before="0" w:beforeAutospacing="0" w:after="0" w:afterAutospacing="0" w:line="360" w:lineRule="auto"/>
        <w:jc w:val="both"/>
        <w:rPr>
          <w:rFonts w:asciiTheme="minorHAnsi" w:hAnsiTheme="minorHAnsi"/>
        </w:rPr>
      </w:pPr>
      <w:r>
        <w:rPr>
          <w:rFonts w:asciiTheme="minorHAnsi" w:hAnsiTheme="minorHAnsi"/>
        </w:rPr>
        <w:t>Záverom sa chcem poďakovať vedeniu spoločnosti, zamestnancom a všetkým našim spolupracovníkom a obchodným partnerom za dosiahnuté výsledky v roku 2017.</w:t>
      </w:r>
    </w:p>
    <w:p w14:paraId="0ECE0261" w14:textId="66706637" w:rsidR="00674B1A" w:rsidRDefault="00674B1A" w:rsidP="006D3BE2">
      <w:pPr>
        <w:pStyle w:val="Normlnywebov"/>
        <w:spacing w:before="0" w:beforeAutospacing="0" w:after="0" w:afterAutospacing="0" w:line="360" w:lineRule="auto"/>
        <w:jc w:val="both"/>
        <w:rPr>
          <w:rFonts w:asciiTheme="minorHAnsi" w:hAnsiTheme="minorHAnsi"/>
        </w:rPr>
      </w:pPr>
    </w:p>
    <w:p w14:paraId="010E4C43" w14:textId="1C90589F" w:rsidR="00674B1A" w:rsidRDefault="00674B1A" w:rsidP="006D3BE2">
      <w:pPr>
        <w:pStyle w:val="Normlnywebov"/>
        <w:spacing w:before="0" w:beforeAutospacing="0" w:after="0" w:afterAutospacing="0" w:line="360" w:lineRule="auto"/>
        <w:jc w:val="both"/>
        <w:rPr>
          <w:rFonts w:asciiTheme="minorHAnsi" w:hAnsiTheme="minorHAnsi"/>
        </w:rPr>
      </w:pPr>
    </w:p>
    <w:p w14:paraId="68A47AAA" w14:textId="77777777" w:rsidR="00674B1A" w:rsidRDefault="00674B1A" w:rsidP="006D3BE2">
      <w:pPr>
        <w:pStyle w:val="Normlnywebov"/>
        <w:spacing w:before="0" w:beforeAutospacing="0" w:after="0" w:afterAutospacing="0" w:line="360" w:lineRule="auto"/>
        <w:jc w:val="both"/>
        <w:rPr>
          <w:rFonts w:asciiTheme="minorHAnsi" w:hAnsiTheme="minorHAnsi"/>
        </w:rPr>
      </w:pPr>
    </w:p>
    <w:p w14:paraId="32B8ECF7" w14:textId="21381F7A" w:rsidR="00674B1A" w:rsidRDefault="00674B1A" w:rsidP="00674B1A">
      <w:pPr>
        <w:pStyle w:val="Normlnywebov"/>
        <w:spacing w:before="0" w:beforeAutospacing="0" w:after="0" w:afterAutospacing="0" w:line="360" w:lineRule="auto"/>
        <w:ind w:left="6372"/>
        <w:jc w:val="both"/>
        <w:rPr>
          <w:rFonts w:asciiTheme="minorHAnsi" w:hAnsiTheme="minorHAnsi"/>
        </w:rPr>
      </w:pPr>
      <w:r>
        <w:rPr>
          <w:rFonts w:asciiTheme="minorHAnsi" w:hAnsiTheme="minorHAnsi"/>
        </w:rPr>
        <w:t>Alexander Gyurkovics</w:t>
      </w:r>
    </w:p>
    <w:p w14:paraId="011C44F2" w14:textId="4B617DA0" w:rsidR="00674B1A" w:rsidRDefault="00674B1A" w:rsidP="00674B1A">
      <w:pPr>
        <w:pStyle w:val="Normlnywebov"/>
        <w:spacing w:before="0" w:beforeAutospacing="0" w:after="0" w:afterAutospacing="0" w:line="360" w:lineRule="auto"/>
        <w:ind w:left="6372"/>
        <w:jc w:val="both"/>
        <w:rPr>
          <w:rFonts w:asciiTheme="minorHAnsi" w:hAnsiTheme="minorHAnsi"/>
        </w:rPr>
      </w:pPr>
      <w:r>
        <w:rPr>
          <w:rFonts w:asciiTheme="minorHAnsi" w:hAnsiTheme="minorHAnsi"/>
        </w:rPr>
        <w:t xml:space="preserve">  Konateľ spoločnosti</w:t>
      </w:r>
    </w:p>
    <w:p w14:paraId="68177F53" w14:textId="77777777" w:rsidR="006D3BE2" w:rsidRPr="006D3BE2" w:rsidRDefault="006D3BE2" w:rsidP="006D3BE2">
      <w:pPr>
        <w:pStyle w:val="Normlnywebov"/>
        <w:spacing w:before="0" w:beforeAutospacing="0" w:after="0" w:afterAutospacing="0" w:line="360" w:lineRule="auto"/>
        <w:jc w:val="both"/>
        <w:rPr>
          <w:rFonts w:asciiTheme="minorHAnsi" w:hAnsiTheme="minorHAnsi"/>
        </w:rPr>
      </w:pPr>
    </w:p>
    <w:p w14:paraId="38CEFE2C" w14:textId="77F9C05D" w:rsidR="006D3BE2" w:rsidRPr="006D3BE2" w:rsidRDefault="006D3BE2" w:rsidP="006D3BE2">
      <w:pPr>
        <w:pStyle w:val="Normlnywebov"/>
        <w:spacing w:before="0" w:beforeAutospacing="0" w:after="0" w:afterAutospacing="0" w:line="360" w:lineRule="auto"/>
        <w:jc w:val="both"/>
        <w:rPr>
          <w:rFonts w:asciiTheme="minorHAnsi" w:hAnsiTheme="minorHAnsi"/>
        </w:rPr>
      </w:pPr>
    </w:p>
    <w:p w14:paraId="4BC0D3AD" w14:textId="2BA92F07" w:rsidR="00524BE5" w:rsidRPr="00F27C3D" w:rsidRDefault="00F27C3D" w:rsidP="00F27C3D">
      <w:pPr>
        <w:autoSpaceDE w:val="0"/>
        <w:autoSpaceDN w:val="0"/>
        <w:adjustRightInd w:val="0"/>
        <w:jc w:val="center"/>
        <w:rPr>
          <w:b/>
          <w:bCs/>
          <w:sz w:val="48"/>
          <w:szCs w:val="48"/>
        </w:rPr>
      </w:pPr>
      <w:r w:rsidRPr="00F27C3D">
        <w:rPr>
          <w:b/>
          <w:bCs/>
          <w:sz w:val="48"/>
          <w:szCs w:val="48"/>
        </w:rPr>
        <w:t>OBSAH</w:t>
      </w:r>
    </w:p>
    <w:p w14:paraId="3F8578DA" w14:textId="09ECAC13" w:rsidR="00F27C3D" w:rsidRDefault="00F27C3D" w:rsidP="00F27C3D">
      <w:pPr>
        <w:autoSpaceDE w:val="0"/>
        <w:autoSpaceDN w:val="0"/>
        <w:adjustRightInd w:val="0"/>
        <w:jc w:val="center"/>
        <w:rPr>
          <w:b/>
          <w:bCs/>
          <w:sz w:val="28"/>
          <w:szCs w:val="28"/>
        </w:rPr>
      </w:pPr>
    </w:p>
    <w:p w14:paraId="57921A6F" w14:textId="1B0D03BF" w:rsidR="00104EE2" w:rsidRDefault="00104EE2" w:rsidP="00F27C3D">
      <w:pPr>
        <w:autoSpaceDE w:val="0"/>
        <w:autoSpaceDN w:val="0"/>
        <w:adjustRightInd w:val="0"/>
        <w:jc w:val="center"/>
        <w:rPr>
          <w:b/>
          <w:bCs/>
          <w:sz w:val="28"/>
          <w:szCs w:val="28"/>
        </w:rPr>
      </w:pPr>
    </w:p>
    <w:p w14:paraId="5D556DAF" w14:textId="315DAE5D" w:rsidR="00104EE2" w:rsidRDefault="00104EE2" w:rsidP="00F27C3D">
      <w:pPr>
        <w:autoSpaceDE w:val="0"/>
        <w:autoSpaceDN w:val="0"/>
        <w:adjustRightInd w:val="0"/>
        <w:jc w:val="center"/>
        <w:rPr>
          <w:b/>
          <w:bCs/>
          <w:sz w:val="28"/>
          <w:szCs w:val="28"/>
        </w:rPr>
      </w:pPr>
    </w:p>
    <w:p w14:paraId="71F6ECD1" w14:textId="77777777" w:rsidR="00104EE2" w:rsidRDefault="00104EE2" w:rsidP="00F27C3D">
      <w:pPr>
        <w:autoSpaceDE w:val="0"/>
        <w:autoSpaceDN w:val="0"/>
        <w:adjustRightInd w:val="0"/>
        <w:jc w:val="center"/>
        <w:rPr>
          <w:b/>
          <w:bCs/>
          <w:sz w:val="28"/>
          <w:szCs w:val="28"/>
        </w:rPr>
      </w:pPr>
    </w:p>
    <w:p w14:paraId="3282B119" w14:textId="77777777" w:rsidR="00CA219C" w:rsidRDefault="00CA219C" w:rsidP="00CA219C">
      <w:pPr>
        <w:numPr>
          <w:ilvl w:val="0"/>
          <w:numId w:val="7"/>
        </w:numPr>
        <w:autoSpaceDE w:val="0"/>
        <w:autoSpaceDN w:val="0"/>
        <w:adjustRightInd w:val="0"/>
        <w:ind w:left="284" w:hanging="284"/>
        <w:rPr>
          <w:b/>
          <w:bCs/>
          <w:sz w:val="28"/>
          <w:szCs w:val="28"/>
        </w:rPr>
      </w:pPr>
      <w:r>
        <w:rPr>
          <w:b/>
          <w:bCs/>
          <w:sz w:val="28"/>
          <w:szCs w:val="28"/>
        </w:rPr>
        <w:t>INFORMÁCIE</w:t>
      </w:r>
    </w:p>
    <w:p w14:paraId="5AD0E6AB" w14:textId="77777777" w:rsidR="00CA219C" w:rsidRDefault="00CA219C" w:rsidP="00CA219C">
      <w:pPr>
        <w:autoSpaceDE w:val="0"/>
        <w:autoSpaceDN w:val="0"/>
        <w:adjustRightInd w:val="0"/>
        <w:ind w:left="284"/>
        <w:rPr>
          <w:b/>
          <w:bCs/>
          <w:sz w:val="28"/>
          <w:szCs w:val="28"/>
        </w:rPr>
      </w:pPr>
    </w:p>
    <w:p w14:paraId="1B2E1F1E" w14:textId="77777777" w:rsidR="00CA219C" w:rsidRDefault="00CA219C" w:rsidP="00CA219C">
      <w:pPr>
        <w:pStyle w:val="Odsekzoznamu"/>
        <w:numPr>
          <w:ilvl w:val="0"/>
          <w:numId w:val="31"/>
        </w:numPr>
        <w:autoSpaceDE w:val="0"/>
        <w:autoSpaceDN w:val="0"/>
        <w:adjustRightInd w:val="0"/>
        <w:ind w:left="709" w:hanging="425"/>
        <w:rPr>
          <w:b/>
          <w:bCs/>
          <w:sz w:val="28"/>
          <w:szCs w:val="28"/>
        </w:rPr>
      </w:pPr>
      <w:r w:rsidRPr="004459CA">
        <w:rPr>
          <w:b/>
          <w:bCs/>
          <w:sz w:val="28"/>
          <w:szCs w:val="28"/>
        </w:rPr>
        <w:t>všeobecné informácie o</w:t>
      </w:r>
      <w:r>
        <w:rPr>
          <w:b/>
          <w:bCs/>
          <w:sz w:val="28"/>
          <w:szCs w:val="28"/>
        </w:rPr>
        <w:t> </w:t>
      </w:r>
      <w:r w:rsidRPr="004459CA">
        <w:rPr>
          <w:b/>
          <w:bCs/>
          <w:sz w:val="28"/>
          <w:szCs w:val="28"/>
        </w:rPr>
        <w:t>spoločnosti</w:t>
      </w:r>
    </w:p>
    <w:p w14:paraId="536C7214" w14:textId="77777777" w:rsidR="00CA219C" w:rsidRDefault="00CA219C" w:rsidP="00CA219C">
      <w:pPr>
        <w:pStyle w:val="Odsekzoznamu"/>
        <w:numPr>
          <w:ilvl w:val="0"/>
          <w:numId w:val="31"/>
        </w:numPr>
        <w:autoSpaceDE w:val="0"/>
        <w:autoSpaceDN w:val="0"/>
        <w:adjustRightInd w:val="0"/>
        <w:ind w:left="709" w:hanging="425"/>
        <w:rPr>
          <w:b/>
          <w:bCs/>
          <w:sz w:val="28"/>
          <w:szCs w:val="28"/>
        </w:rPr>
      </w:pPr>
      <w:r>
        <w:rPr>
          <w:b/>
          <w:bCs/>
          <w:sz w:val="28"/>
          <w:szCs w:val="28"/>
        </w:rPr>
        <w:t>organizačná štruktúra spoločnosti</w:t>
      </w:r>
    </w:p>
    <w:p w14:paraId="02613B3E" w14:textId="77777777" w:rsidR="00CA219C" w:rsidRDefault="00CA219C" w:rsidP="00CA219C">
      <w:pPr>
        <w:pStyle w:val="Odsekzoznamu"/>
        <w:numPr>
          <w:ilvl w:val="0"/>
          <w:numId w:val="31"/>
        </w:numPr>
        <w:autoSpaceDE w:val="0"/>
        <w:autoSpaceDN w:val="0"/>
        <w:adjustRightInd w:val="0"/>
        <w:ind w:left="709" w:hanging="425"/>
        <w:rPr>
          <w:b/>
          <w:bCs/>
          <w:sz w:val="28"/>
          <w:szCs w:val="28"/>
        </w:rPr>
      </w:pPr>
      <w:r>
        <w:rPr>
          <w:b/>
          <w:bCs/>
          <w:sz w:val="28"/>
          <w:szCs w:val="28"/>
        </w:rPr>
        <w:t>ekonomické ukazovatele</w:t>
      </w:r>
      <w:r w:rsidRPr="004459CA">
        <w:rPr>
          <w:b/>
          <w:bCs/>
          <w:sz w:val="28"/>
          <w:szCs w:val="28"/>
        </w:rPr>
        <w:t xml:space="preserve"> spoločnosti</w:t>
      </w:r>
    </w:p>
    <w:p w14:paraId="672A620F" w14:textId="77777777" w:rsidR="00CA219C" w:rsidRPr="004459CA" w:rsidRDefault="00CA219C" w:rsidP="00CA219C">
      <w:pPr>
        <w:pStyle w:val="Odsekzoznamu"/>
        <w:numPr>
          <w:ilvl w:val="0"/>
          <w:numId w:val="31"/>
        </w:numPr>
        <w:autoSpaceDE w:val="0"/>
        <w:autoSpaceDN w:val="0"/>
        <w:adjustRightInd w:val="0"/>
        <w:ind w:left="709" w:hanging="425"/>
        <w:rPr>
          <w:b/>
          <w:bCs/>
          <w:sz w:val="28"/>
          <w:szCs w:val="28"/>
        </w:rPr>
      </w:pPr>
      <w:r>
        <w:rPr>
          <w:b/>
          <w:bCs/>
          <w:sz w:val="28"/>
          <w:szCs w:val="28"/>
        </w:rPr>
        <w:t>zhodnotenie ekonomickej situácie</w:t>
      </w:r>
    </w:p>
    <w:p w14:paraId="7E7A1756" w14:textId="77777777" w:rsidR="00F27C3D" w:rsidRDefault="00F27C3D" w:rsidP="00F27C3D">
      <w:pPr>
        <w:autoSpaceDE w:val="0"/>
        <w:autoSpaceDN w:val="0"/>
        <w:adjustRightInd w:val="0"/>
        <w:rPr>
          <w:b/>
          <w:bCs/>
          <w:sz w:val="28"/>
          <w:szCs w:val="28"/>
        </w:rPr>
      </w:pPr>
    </w:p>
    <w:p w14:paraId="662185C8" w14:textId="28E7EF42" w:rsidR="006E59DA" w:rsidRDefault="006E59DA" w:rsidP="006E59DA">
      <w:pPr>
        <w:autoSpaceDE w:val="0"/>
        <w:autoSpaceDN w:val="0"/>
        <w:adjustRightInd w:val="0"/>
        <w:ind w:left="1080"/>
        <w:rPr>
          <w:b/>
          <w:bCs/>
          <w:sz w:val="28"/>
          <w:szCs w:val="28"/>
        </w:rPr>
      </w:pPr>
    </w:p>
    <w:p w14:paraId="0A240D7D" w14:textId="3158BD10" w:rsidR="00CA219C" w:rsidRDefault="00E25147" w:rsidP="00CA219C">
      <w:pPr>
        <w:numPr>
          <w:ilvl w:val="0"/>
          <w:numId w:val="7"/>
        </w:numPr>
        <w:autoSpaceDE w:val="0"/>
        <w:autoSpaceDN w:val="0"/>
        <w:adjustRightInd w:val="0"/>
        <w:ind w:left="284" w:hanging="284"/>
        <w:rPr>
          <w:b/>
          <w:bCs/>
          <w:sz w:val="28"/>
          <w:szCs w:val="28"/>
        </w:rPr>
      </w:pPr>
      <w:r>
        <w:rPr>
          <w:b/>
          <w:bCs/>
          <w:sz w:val="28"/>
          <w:szCs w:val="28"/>
        </w:rPr>
        <w:t>ÚČTOVNÁ ZÁVIERKA ZA ROK 201</w:t>
      </w:r>
      <w:r w:rsidR="004E62C8">
        <w:rPr>
          <w:b/>
          <w:bCs/>
          <w:sz w:val="28"/>
          <w:szCs w:val="28"/>
        </w:rPr>
        <w:t>7</w:t>
      </w:r>
    </w:p>
    <w:p w14:paraId="6C09929F" w14:textId="3AF2A242" w:rsidR="00E25147" w:rsidRDefault="00E25147" w:rsidP="00E25147">
      <w:pPr>
        <w:pStyle w:val="Odsekzoznamu"/>
        <w:numPr>
          <w:ilvl w:val="0"/>
          <w:numId w:val="38"/>
        </w:numPr>
        <w:autoSpaceDE w:val="0"/>
        <w:autoSpaceDN w:val="0"/>
        <w:adjustRightInd w:val="0"/>
        <w:rPr>
          <w:b/>
          <w:bCs/>
          <w:sz w:val="28"/>
          <w:szCs w:val="28"/>
        </w:rPr>
      </w:pPr>
      <w:r>
        <w:rPr>
          <w:b/>
          <w:bCs/>
          <w:sz w:val="28"/>
          <w:szCs w:val="28"/>
        </w:rPr>
        <w:t>účtovná závierka k 31.12.201</w:t>
      </w:r>
      <w:r w:rsidR="004E62C8">
        <w:rPr>
          <w:b/>
          <w:bCs/>
          <w:sz w:val="28"/>
          <w:szCs w:val="28"/>
        </w:rPr>
        <w:t>7</w:t>
      </w:r>
      <w:r>
        <w:rPr>
          <w:b/>
          <w:bCs/>
          <w:sz w:val="28"/>
          <w:szCs w:val="28"/>
        </w:rPr>
        <w:t xml:space="preserve">  - výkazy</w:t>
      </w:r>
    </w:p>
    <w:p w14:paraId="4EFB6D16" w14:textId="19087094" w:rsidR="00E25147" w:rsidRDefault="00E25147" w:rsidP="00E25147">
      <w:pPr>
        <w:pStyle w:val="Odsekzoznamu"/>
        <w:numPr>
          <w:ilvl w:val="0"/>
          <w:numId w:val="38"/>
        </w:numPr>
        <w:autoSpaceDE w:val="0"/>
        <w:autoSpaceDN w:val="0"/>
        <w:adjustRightInd w:val="0"/>
        <w:rPr>
          <w:b/>
          <w:bCs/>
          <w:sz w:val="28"/>
          <w:szCs w:val="28"/>
        </w:rPr>
      </w:pPr>
      <w:r>
        <w:rPr>
          <w:b/>
          <w:bCs/>
          <w:sz w:val="28"/>
          <w:szCs w:val="28"/>
        </w:rPr>
        <w:t>poznámky k účtovnej závierke k 31.12.201</w:t>
      </w:r>
      <w:r w:rsidR="004E62C8">
        <w:rPr>
          <w:b/>
          <w:bCs/>
          <w:sz w:val="28"/>
          <w:szCs w:val="28"/>
        </w:rPr>
        <w:t>7</w:t>
      </w:r>
    </w:p>
    <w:p w14:paraId="3EB53B99" w14:textId="0221E378" w:rsidR="00E25147" w:rsidRPr="00E25147" w:rsidRDefault="00E25147" w:rsidP="00E25147">
      <w:pPr>
        <w:pStyle w:val="Odsekzoznamu"/>
        <w:numPr>
          <w:ilvl w:val="0"/>
          <w:numId w:val="38"/>
        </w:numPr>
        <w:autoSpaceDE w:val="0"/>
        <w:autoSpaceDN w:val="0"/>
        <w:adjustRightInd w:val="0"/>
        <w:rPr>
          <w:b/>
          <w:bCs/>
          <w:sz w:val="28"/>
          <w:szCs w:val="28"/>
        </w:rPr>
      </w:pPr>
      <w:r>
        <w:rPr>
          <w:b/>
          <w:bCs/>
          <w:sz w:val="28"/>
          <w:szCs w:val="28"/>
        </w:rPr>
        <w:t>prehľad o peňažných tokoch  za obdobie od 1.1.201</w:t>
      </w:r>
      <w:r w:rsidR="004E62C8">
        <w:rPr>
          <w:b/>
          <w:bCs/>
          <w:sz w:val="28"/>
          <w:szCs w:val="28"/>
        </w:rPr>
        <w:t>7</w:t>
      </w:r>
      <w:r>
        <w:rPr>
          <w:b/>
          <w:bCs/>
          <w:sz w:val="28"/>
          <w:szCs w:val="28"/>
        </w:rPr>
        <w:t xml:space="preserve"> – 31.12.201</w:t>
      </w:r>
      <w:r w:rsidR="004E62C8">
        <w:rPr>
          <w:b/>
          <w:bCs/>
          <w:sz w:val="28"/>
          <w:szCs w:val="28"/>
        </w:rPr>
        <w:t>7</w:t>
      </w:r>
    </w:p>
    <w:p w14:paraId="64D28F04" w14:textId="7CC576B3" w:rsidR="00104EE2" w:rsidRDefault="00104EE2" w:rsidP="006E59DA">
      <w:pPr>
        <w:autoSpaceDE w:val="0"/>
        <w:autoSpaceDN w:val="0"/>
        <w:adjustRightInd w:val="0"/>
        <w:ind w:left="1080"/>
        <w:rPr>
          <w:b/>
          <w:bCs/>
          <w:sz w:val="28"/>
          <w:szCs w:val="28"/>
        </w:rPr>
      </w:pPr>
    </w:p>
    <w:p w14:paraId="021CD121" w14:textId="77777777" w:rsidR="006E59DA" w:rsidRDefault="006E59DA" w:rsidP="00F27C3D">
      <w:pPr>
        <w:autoSpaceDE w:val="0"/>
        <w:autoSpaceDN w:val="0"/>
        <w:adjustRightInd w:val="0"/>
        <w:rPr>
          <w:b/>
          <w:bCs/>
          <w:sz w:val="28"/>
          <w:szCs w:val="28"/>
        </w:rPr>
      </w:pPr>
    </w:p>
    <w:p w14:paraId="5B005E1F" w14:textId="7A63A6A0" w:rsidR="006E59DA" w:rsidRDefault="006E59DA" w:rsidP="00315EF3">
      <w:pPr>
        <w:autoSpaceDE w:val="0"/>
        <w:autoSpaceDN w:val="0"/>
        <w:adjustRightInd w:val="0"/>
        <w:rPr>
          <w:b/>
          <w:bCs/>
          <w:sz w:val="28"/>
          <w:szCs w:val="28"/>
        </w:rPr>
      </w:pPr>
    </w:p>
    <w:p w14:paraId="5BFC4926" w14:textId="788F2EE9" w:rsidR="00104EE2" w:rsidRDefault="00104EE2" w:rsidP="00315EF3">
      <w:pPr>
        <w:autoSpaceDE w:val="0"/>
        <w:autoSpaceDN w:val="0"/>
        <w:adjustRightInd w:val="0"/>
        <w:rPr>
          <w:b/>
          <w:bCs/>
          <w:sz w:val="28"/>
          <w:szCs w:val="28"/>
        </w:rPr>
      </w:pPr>
    </w:p>
    <w:p w14:paraId="3A9FF430" w14:textId="77777777" w:rsidR="00F27C3D" w:rsidRDefault="00F27C3D" w:rsidP="00315EF3">
      <w:pPr>
        <w:autoSpaceDE w:val="0"/>
        <w:autoSpaceDN w:val="0"/>
        <w:adjustRightInd w:val="0"/>
        <w:rPr>
          <w:b/>
          <w:bCs/>
          <w:sz w:val="28"/>
          <w:szCs w:val="28"/>
        </w:rPr>
      </w:pPr>
    </w:p>
    <w:p w14:paraId="2567A8D6" w14:textId="77777777" w:rsidR="00F27C3D" w:rsidRDefault="006E59DA" w:rsidP="006E59DA">
      <w:pPr>
        <w:tabs>
          <w:tab w:val="left" w:pos="2865"/>
        </w:tabs>
        <w:autoSpaceDE w:val="0"/>
        <w:autoSpaceDN w:val="0"/>
        <w:adjustRightInd w:val="0"/>
        <w:rPr>
          <w:b/>
          <w:bCs/>
          <w:sz w:val="28"/>
          <w:szCs w:val="28"/>
        </w:rPr>
      </w:pPr>
      <w:r>
        <w:rPr>
          <w:b/>
          <w:bCs/>
          <w:sz w:val="28"/>
          <w:szCs w:val="28"/>
        </w:rPr>
        <w:tab/>
      </w:r>
    </w:p>
    <w:p w14:paraId="14C4D397" w14:textId="77777777" w:rsidR="006E59DA" w:rsidRDefault="006E59DA" w:rsidP="006E59DA">
      <w:pPr>
        <w:tabs>
          <w:tab w:val="left" w:pos="2865"/>
        </w:tabs>
        <w:autoSpaceDE w:val="0"/>
        <w:autoSpaceDN w:val="0"/>
        <w:adjustRightInd w:val="0"/>
        <w:rPr>
          <w:b/>
          <w:bCs/>
          <w:sz w:val="28"/>
          <w:szCs w:val="28"/>
        </w:rPr>
      </w:pPr>
    </w:p>
    <w:p w14:paraId="7FBB101F" w14:textId="7564B0B3" w:rsidR="00FF7C09" w:rsidRDefault="00FF7C09" w:rsidP="00C50F6A">
      <w:pPr>
        <w:rPr>
          <w:b/>
          <w:bCs/>
          <w:sz w:val="28"/>
          <w:szCs w:val="28"/>
        </w:rPr>
      </w:pPr>
    </w:p>
    <w:p w14:paraId="32DBC1E2" w14:textId="77777777" w:rsidR="00FB28CC" w:rsidRDefault="00FB28CC" w:rsidP="00C50F6A">
      <w:pPr>
        <w:rPr>
          <w:b/>
          <w:bCs/>
          <w:sz w:val="28"/>
          <w:szCs w:val="28"/>
        </w:rPr>
      </w:pPr>
    </w:p>
    <w:p w14:paraId="33A9C282" w14:textId="77777777" w:rsidR="00FB28CC" w:rsidRDefault="00FB28CC" w:rsidP="00C50F6A">
      <w:pPr>
        <w:rPr>
          <w:b/>
          <w:bCs/>
          <w:sz w:val="28"/>
          <w:szCs w:val="28"/>
        </w:rPr>
      </w:pPr>
    </w:p>
    <w:p w14:paraId="1297D30A" w14:textId="77777777" w:rsidR="00FB28CC" w:rsidRDefault="00FB28CC" w:rsidP="00C50F6A">
      <w:pPr>
        <w:rPr>
          <w:b/>
          <w:bCs/>
          <w:sz w:val="28"/>
          <w:szCs w:val="28"/>
        </w:rPr>
      </w:pPr>
    </w:p>
    <w:p w14:paraId="6587E9FE" w14:textId="77777777" w:rsidR="00FB28CC" w:rsidRDefault="00FB28CC" w:rsidP="00C50F6A">
      <w:pPr>
        <w:rPr>
          <w:b/>
          <w:bCs/>
          <w:sz w:val="28"/>
          <w:szCs w:val="28"/>
        </w:rPr>
      </w:pPr>
    </w:p>
    <w:p w14:paraId="2A289A6E" w14:textId="77777777" w:rsidR="00FB28CC" w:rsidRDefault="00FB28CC" w:rsidP="00C50F6A">
      <w:pPr>
        <w:rPr>
          <w:b/>
          <w:bCs/>
          <w:sz w:val="28"/>
          <w:szCs w:val="28"/>
        </w:rPr>
      </w:pPr>
    </w:p>
    <w:p w14:paraId="72B929AD" w14:textId="77777777" w:rsidR="00FB28CC" w:rsidRDefault="00FB28CC" w:rsidP="00C50F6A">
      <w:pPr>
        <w:rPr>
          <w:b/>
          <w:bCs/>
          <w:sz w:val="28"/>
          <w:szCs w:val="28"/>
        </w:rPr>
      </w:pPr>
    </w:p>
    <w:p w14:paraId="4480C922" w14:textId="77777777" w:rsidR="00FB28CC" w:rsidRDefault="00FB28CC" w:rsidP="00C50F6A">
      <w:pPr>
        <w:rPr>
          <w:b/>
          <w:bCs/>
          <w:sz w:val="28"/>
          <w:szCs w:val="28"/>
        </w:rPr>
      </w:pPr>
    </w:p>
    <w:p w14:paraId="1BB0FDC9" w14:textId="77777777" w:rsidR="00FB28CC" w:rsidRDefault="00FB28CC" w:rsidP="00C50F6A">
      <w:pPr>
        <w:rPr>
          <w:b/>
          <w:bCs/>
          <w:sz w:val="28"/>
          <w:szCs w:val="28"/>
        </w:rPr>
      </w:pPr>
    </w:p>
    <w:p w14:paraId="7004D917" w14:textId="77777777" w:rsidR="00FB28CC" w:rsidRDefault="00FB28CC" w:rsidP="00C50F6A">
      <w:pPr>
        <w:rPr>
          <w:b/>
          <w:bCs/>
          <w:sz w:val="28"/>
          <w:szCs w:val="28"/>
        </w:rPr>
      </w:pPr>
    </w:p>
    <w:p w14:paraId="050935BB" w14:textId="77777777" w:rsidR="00FB28CC" w:rsidRDefault="00FB28CC" w:rsidP="00C50F6A">
      <w:pPr>
        <w:rPr>
          <w:b/>
          <w:bCs/>
          <w:sz w:val="28"/>
          <w:szCs w:val="28"/>
        </w:rPr>
      </w:pPr>
    </w:p>
    <w:p w14:paraId="4D5EE97A" w14:textId="77777777" w:rsidR="00FB28CC" w:rsidRDefault="00FB28CC" w:rsidP="00C50F6A">
      <w:pPr>
        <w:rPr>
          <w:b/>
          <w:bCs/>
          <w:sz w:val="28"/>
          <w:szCs w:val="28"/>
        </w:rPr>
      </w:pPr>
    </w:p>
    <w:p w14:paraId="4D2FBD0B" w14:textId="77777777" w:rsidR="00FB28CC" w:rsidRDefault="00FB28CC" w:rsidP="00C50F6A">
      <w:pPr>
        <w:rPr>
          <w:b/>
          <w:bCs/>
          <w:sz w:val="28"/>
          <w:szCs w:val="28"/>
        </w:rPr>
      </w:pPr>
    </w:p>
    <w:p w14:paraId="3B743307" w14:textId="77777777" w:rsidR="00FB28CC" w:rsidRDefault="00FB28CC" w:rsidP="00C50F6A">
      <w:pPr>
        <w:rPr>
          <w:b/>
          <w:bCs/>
          <w:sz w:val="28"/>
          <w:szCs w:val="28"/>
        </w:rPr>
      </w:pPr>
    </w:p>
    <w:p w14:paraId="73D659D3" w14:textId="77777777" w:rsidR="00FB28CC" w:rsidRDefault="00FB28CC" w:rsidP="00C50F6A">
      <w:pPr>
        <w:rPr>
          <w:b/>
          <w:bCs/>
          <w:sz w:val="28"/>
          <w:szCs w:val="28"/>
        </w:rPr>
      </w:pPr>
    </w:p>
    <w:p w14:paraId="01CD0978" w14:textId="77777777" w:rsidR="00FB28CC" w:rsidRDefault="00FB28CC" w:rsidP="00C50F6A">
      <w:pPr>
        <w:rPr>
          <w:b/>
          <w:bCs/>
          <w:sz w:val="28"/>
          <w:szCs w:val="28"/>
        </w:rPr>
      </w:pPr>
    </w:p>
    <w:p w14:paraId="466684C0" w14:textId="2F6D1710" w:rsidR="00FF7C09" w:rsidRPr="00104EE2" w:rsidRDefault="00674B1A" w:rsidP="002C751A">
      <w:pPr>
        <w:pStyle w:val="Odsekzoznamu"/>
        <w:numPr>
          <w:ilvl w:val="0"/>
          <w:numId w:val="32"/>
        </w:numPr>
        <w:autoSpaceDE w:val="0"/>
        <w:autoSpaceDN w:val="0"/>
        <w:adjustRightInd w:val="0"/>
        <w:rPr>
          <w:b/>
          <w:bCs/>
          <w:sz w:val="28"/>
          <w:szCs w:val="32"/>
        </w:rPr>
      </w:pPr>
      <w:r>
        <w:rPr>
          <w:noProof/>
        </w:rPr>
        <w:drawing>
          <wp:anchor distT="0" distB="0" distL="114300" distR="114300" simplePos="0" relativeHeight="251658240" behindDoc="0" locked="0" layoutInCell="1" allowOverlap="1" wp14:anchorId="590497D4" wp14:editId="6526E80E">
            <wp:simplePos x="0" y="0"/>
            <wp:positionH relativeFrom="column">
              <wp:posOffset>4575411</wp:posOffset>
            </wp:positionH>
            <wp:positionV relativeFrom="paragraph">
              <wp:posOffset>219075</wp:posOffset>
            </wp:positionV>
            <wp:extent cx="975995" cy="1083310"/>
            <wp:effectExtent l="0" t="0" r="0" b="2540"/>
            <wp:wrapNone/>
            <wp:docPr id="12" name="Obrázok 12" descr="cid:part1.AC8FF90D.C53D6A3E@avastav.s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part1.AC8FF90D.C53D6A3E@avastav.sk"/>
                    <pic:cNvPicPr>
                      <a:picLocks noChangeAspect="1" noChangeArrowheads="1"/>
                    </pic:cNvPicPr>
                  </pic:nvPicPr>
                  <pic:blipFill>
                    <a:blip r:embed="rId8" r:link="rId9">
                      <a:extLst>
                        <a:ext uri="{28A0092B-C50C-407E-A947-70E740481C1C}">
                          <a14:useLocalDpi xmlns:a14="http://schemas.microsoft.com/office/drawing/2010/main" val="0"/>
                        </a:ext>
                      </a:extLst>
                    </a:blip>
                    <a:srcRect/>
                    <a:stretch>
                      <a:fillRect/>
                    </a:stretch>
                  </pic:blipFill>
                  <pic:spPr bwMode="auto">
                    <a:xfrm>
                      <a:off x="0" y="0"/>
                      <a:ext cx="975995" cy="1083310"/>
                    </a:xfrm>
                    <a:prstGeom prst="rect">
                      <a:avLst/>
                    </a:prstGeom>
                    <a:noFill/>
                    <a:ln>
                      <a:noFill/>
                    </a:ln>
                  </pic:spPr>
                </pic:pic>
              </a:graphicData>
            </a:graphic>
          </wp:anchor>
        </w:drawing>
      </w:r>
      <w:r w:rsidR="00FF7C09" w:rsidRPr="00104EE2">
        <w:rPr>
          <w:b/>
          <w:bCs/>
          <w:sz w:val="28"/>
          <w:szCs w:val="32"/>
        </w:rPr>
        <w:t>INFORMÁCIE:</w:t>
      </w:r>
    </w:p>
    <w:p w14:paraId="65FF8D98" w14:textId="5AFCCDB9" w:rsidR="00FF7C09" w:rsidRDefault="00FF7C09" w:rsidP="002C751A">
      <w:pPr>
        <w:pStyle w:val="Odsekzoznamu"/>
        <w:autoSpaceDE w:val="0"/>
        <w:autoSpaceDN w:val="0"/>
        <w:adjustRightInd w:val="0"/>
        <w:ind w:left="426"/>
        <w:rPr>
          <w:b/>
          <w:bCs/>
          <w:sz w:val="28"/>
          <w:szCs w:val="28"/>
        </w:rPr>
      </w:pPr>
    </w:p>
    <w:p w14:paraId="17E7E3E0" w14:textId="6F866320" w:rsidR="004459CA" w:rsidRDefault="004459CA" w:rsidP="00576157">
      <w:pPr>
        <w:pStyle w:val="Odsekzoznamu"/>
        <w:numPr>
          <w:ilvl w:val="0"/>
          <w:numId w:val="30"/>
        </w:numPr>
        <w:autoSpaceDE w:val="0"/>
        <w:autoSpaceDN w:val="0"/>
        <w:adjustRightInd w:val="0"/>
        <w:ind w:left="851" w:hanging="567"/>
        <w:rPr>
          <w:b/>
          <w:bCs/>
          <w:sz w:val="28"/>
          <w:szCs w:val="28"/>
        </w:rPr>
      </w:pPr>
      <w:r w:rsidRPr="004459CA">
        <w:rPr>
          <w:b/>
          <w:bCs/>
          <w:sz w:val="28"/>
          <w:szCs w:val="28"/>
        </w:rPr>
        <w:t>všeobecné informácie o</w:t>
      </w:r>
      <w:r w:rsidR="002C751A">
        <w:rPr>
          <w:b/>
          <w:bCs/>
          <w:sz w:val="28"/>
          <w:szCs w:val="28"/>
        </w:rPr>
        <w:t> </w:t>
      </w:r>
      <w:r w:rsidRPr="004459CA">
        <w:rPr>
          <w:b/>
          <w:bCs/>
          <w:sz w:val="28"/>
          <w:szCs w:val="28"/>
        </w:rPr>
        <w:t>spoločnosti</w:t>
      </w:r>
    </w:p>
    <w:p w14:paraId="009F6004" w14:textId="1045EC55" w:rsidR="002C751A" w:rsidRDefault="002C751A" w:rsidP="00576157">
      <w:pPr>
        <w:pStyle w:val="Odsekzoznamu"/>
        <w:numPr>
          <w:ilvl w:val="0"/>
          <w:numId w:val="30"/>
        </w:numPr>
        <w:autoSpaceDE w:val="0"/>
        <w:autoSpaceDN w:val="0"/>
        <w:adjustRightInd w:val="0"/>
        <w:ind w:left="851" w:hanging="567"/>
        <w:rPr>
          <w:b/>
          <w:bCs/>
          <w:sz w:val="28"/>
          <w:szCs w:val="28"/>
        </w:rPr>
      </w:pPr>
      <w:r>
        <w:rPr>
          <w:b/>
          <w:bCs/>
          <w:sz w:val="28"/>
          <w:szCs w:val="28"/>
        </w:rPr>
        <w:t>organizačná štruktúra spoločnosti</w:t>
      </w:r>
    </w:p>
    <w:p w14:paraId="361DD22E" w14:textId="77777777" w:rsidR="004459CA" w:rsidRDefault="007D241B" w:rsidP="00576157">
      <w:pPr>
        <w:pStyle w:val="Odsekzoznamu"/>
        <w:numPr>
          <w:ilvl w:val="0"/>
          <w:numId w:val="30"/>
        </w:numPr>
        <w:autoSpaceDE w:val="0"/>
        <w:autoSpaceDN w:val="0"/>
        <w:adjustRightInd w:val="0"/>
        <w:ind w:left="851" w:hanging="567"/>
        <w:rPr>
          <w:b/>
          <w:bCs/>
          <w:sz w:val="28"/>
          <w:szCs w:val="28"/>
        </w:rPr>
      </w:pPr>
      <w:r>
        <w:rPr>
          <w:b/>
          <w:bCs/>
          <w:sz w:val="28"/>
          <w:szCs w:val="28"/>
        </w:rPr>
        <w:t>ekonomické ukazovatele</w:t>
      </w:r>
      <w:r w:rsidR="004459CA" w:rsidRPr="004459CA">
        <w:rPr>
          <w:b/>
          <w:bCs/>
          <w:sz w:val="28"/>
          <w:szCs w:val="28"/>
        </w:rPr>
        <w:t xml:space="preserve"> spoločnosti</w:t>
      </w:r>
    </w:p>
    <w:p w14:paraId="31150554" w14:textId="77777777" w:rsidR="004459CA" w:rsidRPr="004459CA" w:rsidRDefault="00935F02" w:rsidP="00576157">
      <w:pPr>
        <w:pStyle w:val="Odsekzoznamu"/>
        <w:numPr>
          <w:ilvl w:val="0"/>
          <w:numId w:val="30"/>
        </w:numPr>
        <w:autoSpaceDE w:val="0"/>
        <w:autoSpaceDN w:val="0"/>
        <w:adjustRightInd w:val="0"/>
        <w:ind w:left="851" w:hanging="567"/>
        <w:rPr>
          <w:b/>
          <w:bCs/>
          <w:sz w:val="28"/>
          <w:szCs w:val="28"/>
        </w:rPr>
      </w:pPr>
      <w:r>
        <w:rPr>
          <w:b/>
          <w:bCs/>
          <w:sz w:val="28"/>
          <w:szCs w:val="28"/>
        </w:rPr>
        <w:t xml:space="preserve">zhodnotenie </w:t>
      </w:r>
      <w:r w:rsidR="00E77BCF">
        <w:rPr>
          <w:b/>
          <w:bCs/>
          <w:sz w:val="28"/>
          <w:szCs w:val="28"/>
        </w:rPr>
        <w:t>ekonomickej</w:t>
      </w:r>
      <w:r>
        <w:rPr>
          <w:b/>
          <w:bCs/>
          <w:sz w:val="28"/>
          <w:szCs w:val="28"/>
        </w:rPr>
        <w:t xml:space="preserve"> situácie</w:t>
      </w:r>
    </w:p>
    <w:p w14:paraId="03079349" w14:textId="46A7F5E5" w:rsidR="00FF7C09" w:rsidRDefault="00576157" w:rsidP="006E59DA">
      <w:pPr>
        <w:tabs>
          <w:tab w:val="left" w:pos="2865"/>
        </w:tabs>
        <w:autoSpaceDE w:val="0"/>
        <w:autoSpaceDN w:val="0"/>
        <w:adjustRightInd w:val="0"/>
        <w:rPr>
          <w:b/>
          <w:bCs/>
          <w:sz w:val="28"/>
          <w:szCs w:val="28"/>
        </w:rPr>
      </w:pPr>
      <w:r>
        <w:rPr>
          <w:b/>
          <w:bCs/>
          <w:sz w:val="28"/>
          <w:szCs w:val="28"/>
        </w:rPr>
        <w:tab/>
      </w:r>
    </w:p>
    <w:p w14:paraId="349136D2" w14:textId="77777777" w:rsidR="00104EE2" w:rsidRDefault="00104EE2" w:rsidP="006E59DA">
      <w:pPr>
        <w:tabs>
          <w:tab w:val="left" w:pos="2865"/>
        </w:tabs>
        <w:autoSpaceDE w:val="0"/>
        <w:autoSpaceDN w:val="0"/>
        <w:adjustRightInd w:val="0"/>
        <w:rPr>
          <w:b/>
          <w:bCs/>
          <w:sz w:val="28"/>
          <w:szCs w:val="28"/>
        </w:rPr>
      </w:pPr>
    </w:p>
    <w:p w14:paraId="54AA15A2" w14:textId="77777777" w:rsidR="00F27C3D" w:rsidRPr="004C0C4B" w:rsidRDefault="00547502" w:rsidP="004459CA">
      <w:pPr>
        <w:numPr>
          <w:ilvl w:val="0"/>
          <w:numId w:val="10"/>
        </w:numPr>
        <w:autoSpaceDE w:val="0"/>
        <w:autoSpaceDN w:val="0"/>
        <w:adjustRightInd w:val="0"/>
        <w:ind w:left="426" w:hanging="426"/>
        <w:rPr>
          <w:b/>
          <w:bCs/>
          <w:sz w:val="26"/>
          <w:szCs w:val="26"/>
        </w:rPr>
      </w:pPr>
      <w:r w:rsidRPr="004C0C4B">
        <w:rPr>
          <w:b/>
          <w:bCs/>
          <w:sz w:val="26"/>
          <w:szCs w:val="26"/>
        </w:rPr>
        <w:t>Všeobecné informácie o</w:t>
      </w:r>
      <w:r w:rsidR="00C05F5E" w:rsidRPr="004C0C4B">
        <w:rPr>
          <w:b/>
          <w:bCs/>
          <w:sz w:val="26"/>
          <w:szCs w:val="26"/>
        </w:rPr>
        <w:t> </w:t>
      </w:r>
      <w:r w:rsidRPr="004C0C4B">
        <w:rPr>
          <w:b/>
          <w:bCs/>
          <w:sz w:val="26"/>
          <w:szCs w:val="26"/>
        </w:rPr>
        <w:t>spoločnosti</w:t>
      </w:r>
    </w:p>
    <w:p w14:paraId="1C0CD7F3" w14:textId="41F0EDF5" w:rsidR="00C129A1" w:rsidRDefault="00C129A1" w:rsidP="00C129A1">
      <w:pPr>
        <w:tabs>
          <w:tab w:val="left" w:pos="2940"/>
        </w:tabs>
        <w:autoSpaceDE w:val="0"/>
        <w:autoSpaceDN w:val="0"/>
        <w:adjustRightInd w:val="0"/>
        <w:rPr>
          <w:b/>
          <w:bCs/>
          <w:sz w:val="28"/>
          <w:szCs w:val="28"/>
        </w:rPr>
      </w:pPr>
    </w:p>
    <w:p w14:paraId="52E59769" w14:textId="77777777" w:rsidR="00104EE2" w:rsidRDefault="00104EE2" w:rsidP="00C129A1">
      <w:pPr>
        <w:tabs>
          <w:tab w:val="left" w:pos="2940"/>
        </w:tabs>
        <w:autoSpaceDE w:val="0"/>
        <w:autoSpaceDN w:val="0"/>
        <w:adjustRightInd w:val="0"/>
        <w:rPr>
          <w:b/>
          <w:bCs/>
          <w:sz w:val="28"/>
          <w:szCs w:val="28"/>
        </w:rPr>
      </w:pPr>
    </w:p>
    <w:p w14:paraId="33C54591" w14:textId="156B0B94" w:rsidR="00315EF3" w:rsidRPr="003B2A8E" w:rsidRDefault="00315EF3" w:rsidP="00315EF3">
      <w:pPr>
        <w:autoSpaceDE w:val="0"/>
        <w:autoSpaceDN w:val="0"/>
        <w:adjustRightInd w:val="0"/>
        <w:rPr>
          <w:b/>
          <w:bCs/>
          <w:sz w:val="26"/>
          <w:szCs w:val="26"/>
          <w:u w:val="single"/>
        </w:rPr>
      </w:pPr>
      <w:r w:rsidRPr="003B2A8E">
        <w:rPr>
          <w:b/>
          <w:bCs/>
          <w:sz w:val="26"/>
          <w:szCs w:val="26"/>
          <w:u w:val="single"/>
        </w:rPr>
        <w:t>Základné id</w:t>
      </w:r>
      <w:r w:rsidR="00104EE2">
        <w:rPr>
          <w:b/>
          <w:bCs/>
          <w:sz w:val="26"/>
          <w:szCs w:val="26"/>
          <w:u w:val="single"/>
        </w:rPr>
        <w:t>entifikačné údaje o spoločnosti</w:t>
      </w:r>
    </w:p>
    <w:p w14:paraId="320A9FAC" w14:textId="77777777" w:rsidR="00315EF3" w:rsidRPr="003B2A8E" w:rsidRDefault="00315EF3" w:rsidP="00315EF3">
      <w:pPr>
        <w:autoSpaceDE w:val="0"/>
        <w:autoSpaceDN w:val="0"/>
        <w:adjustRightInd w:val="0"/>
        <w:rPr>
          <w:b/>
          <w:bCs/>
          <w:sz w:val="26"/>
          <w:szCs w:val="26"/>
        </w:rPr>
      </w:pPr>
    </w:p>
    <w:p w14:paraId="5C9C54B6" w14:textId="0AC64B19" w:rsidR="00315EF3" w:rsidRPr="00104EE2" w:rsidRDefault="00315EF3" w:rsidP="00104EE2">
      <w:pPr>
        <w:tabs>
          <w:tab w:val="left" w:pos="3686"/>
        </w:tabs>
        <w:autoSpaceDE w:val="0"/>
        <w:autoSpaceDN w:val="0"/>
        <w:adjustRightInd w:val="0"/>
        <w:rPr>
          <w:b/>
          <w:sz w:val="24"/>
          <w:szCs w:val="24"/>
        </w:rPr>
      </w:pPr>
      <w:r w:rsidRPr="00104EE2">
        <w:rPr>
          <w:b/>
          <w:bCs/>
          <w:sz w:val="24"/>
          <w:szCs w:val="24"/>
          <w:u w:val="single"/>
        </w:rPr>
        <w:t>Obchodné meno:</w:t>
      </w:r>
      <w:r w:rsidR="00104EE2">
        <w:rPr>
          <w:b/>
          <w:bCs/>
          <w:sz w:val="24"/>
          <w:szCs w:val="24"/>
        </w:rPr>
        <w:tab/>
      </w:r>
      <w:r w:rsidRPr="00104EE2">
        <w:rPr>
          <w:b/>
          <w:sz w:val="24"/>
          <w:szCs w:val="24"/>
        </w:rPr>
        <w:t>AVA-stav, s.r.o.</w:t>
      </w:r>
    </w:p>
    <w:p w14:paraId="746AB20A" w14:textId="670706E5" w:rsidR="00315EF3" w:rsidRPr="00104EE2" w:rsidRDefault="00315EF3" w:rsidP="00104EE2">
      <w:pPr>
        <w:tabs>
          <w:tab w:val="left" w:pos="3686"/>
        </w:tabs>
        <w:autoSpaceDE w:val="0"/>
        <w:autoSpaceDN w:val="0"/>
        <w:adjustRightInd w:val="0"/>
        <w:rPr>
          <w:sz w:val="24"/>
          <w:szCs w:val="24"/>
        </w:rPr>
      </w:pPr>
      <w:r w:rsidRPr="00104EE2">
        <w:rPr>
          <w:sz w:val="24"/>
          <w:szCs w:val="24"/>
        </w:rPr>
        <w:t>Sídlo:</w:t>
      </w:r>
      <w:r w:rsidRPr="00104EE2">
        <w:rPr>
          <w:sz w:val="24"/>
          <w:szCs w:val="24"/>
        </w:rPr>
        <w:tab/>
      </w:r>
      <w:r w:rsidR="00BA6315" w:rsidRPr="00104EE2">
        <w:rPr>
          <w:sz w:val="24"/>
          <w:szCs w:val="24"/>
        </w:rPr>
        <w:t>Puškinova 700/90</w:t>
      </w:r>
      <w:r w:rsidRPr="00104EE2">
        <w:rPr>
          <w:sz w:val="24"/>
          <w:szCs w:val="24"/>
        </w:rPr>
        <w:t>, 924 01 Galanta</w:t>
      </w:r>
    </w:p>
    <w:p w14:paraId="3C3D275D" w14:textId="60AED2AD" w:rsidR="003E43F5" w:rsidRPr="00104EE2" w:rsidRDefault="00104EE2" w:rsidP="00104EE2">
      <w:pPr>
        <w:tabs>
          <w:tab w:val="left" w:pos="3686"/>
        </w:tabs>
        <w:autoSpaceDE w:val="0"/>
        <w:autoSpaceDN w:val="0"/>
        <w:adjustRightInd w:val="0"/>
        <w:rPr>
          <w:sz w:val="24"/>
          <w:szCs w:val="24"/>
        </w:rPr>
      </w:pPr>
      <w:r>
        <w:rPr>
          <w:sz w:val="24"/>
          <w:szCs w:val="24"/>
        </w:rPr>
        <w:t>Vlastník spoločnosti:</w:t>
      </w:r>
      <w:r>
        <w:rPr>
          <w:sz w:val="24"/>
          <w:szCs w:val="24"/>
        </w:rPr>
        <w:tab/>
      </w:r>
      <w:r w:rsidR="003E43F5" w:rsidRPr="00104EE2">
        <w:rPr>
          <w:sz w:val="24"/>
          <w:szCs w:val="24"/>
        </w:rPr>
        <w:t>Alexander Gyurkovics  - 100%</w:t>
      </w:r>
    </w:p>
    <w:p w14:paraId="111BECD6" w14:textId="5029802B" w:rsidR="003E43F5" w:rsidRPr="00104EE2" w:rsidRDefault="00104EE2" w:rsidP="00104EE2">
      <w:pPr>
        <w:tabs>
          <w:tab w:val="left" w:pos="3686"/>
        </w:tabs>
        <w:autoSpaceDE w:val="0"/>
        <w:autoSpaceDN w:val="0"/>
        <w:adjustRightInd w:val="0"/>
        <w:rPr>
          <w:sz w:val="24"/>
          <w:szCs w:val="24"/>
        </w:rPr>
      </w:pPr>
      <w:r>
        <w:rPr>
          <w:sz w:val="24"/>
          <w:szCs w:val="24"/>
        </w:rPr>
        <w:t>Konateľ spoločnosti:</w:t>
      </w:r>
      <w:r>
        <w:rPr>
          <w:sz w:val="24"/>
          <w:szCs w:val="24"/>
        </w:rPr>
        <w:tab/>
      </w:r>
      <w:r w:rsidR="003E43F5" w:rsidRPr="00104EE2">
        <w:rPr>
          <w:sz w:val="24"/>
          <w:szCs w:val="24"/>
        </w:rPr>
        <w:t>Alexander Gyurkovics</w:t>
      </w:r>
    </w:p>
    <w:p w14:paraId="77597D3E" w14:textId="713E4773" w:rsidR="00315EF3" w:rsidRPr="00104EE2" w:rsidRDefault="00315EF3" w:rsidP="00104EE2">
      <w:pPr>
        <w:tabs>
          <w:tab w:val="left" w:pos="3686"/>
        </w:tabs>
        <w:autoSpaceDE w:val="0"/>
        <w:autoSpaceDN w:val="0"/>
        <w:adjustRightInd w:val="0"/>
        <w:rPr>
          <w:sz w:val="24"/>
          <w:szCs w:val="24"/>
        </w:rPr>
      </w:pPr>
      <w:r w:rsidRPr="00104EE2">
        <w:rPr>
          <w:bCs/>
          <w:sz w:val="24"/>
          <w:szCs w:val="24"/>
        </w:rPr>
        <w:t>IČO:</w:t>
      </w:r>
      <w:r w:rsidR="00104EE2">
        <w:rPr>
          <w:bCs/>
          <w:sz w:val="24"/>
          <w:szCs w:val="24"/>
        </w:rPr>
        <w:t xml:space="preserve"> </w:t>
      </w:r>
      <w:r w:rsidRPr="00104EE2">
        <w:rPr>
          <w:bCs/>
          <w:sz w:val="24"/>
          <w:szCs w:val="24"/>
        </w:rPr>
        <w:tab/>
      </w:r>
      <w:r w:rsidRPr="00104EE2">
        <w:rPr>
          <w:sz w:val="24"/>
          <w:szCs w:val="24"/>
        </w:rPr>
        <w:t>43 989 268</w:t>
      </w:r>
    </w:p>
    <w:p w14:paraId="3F26B9DF" w14:textId="67C808F3" w:rsidR="00315EF3" w:rsidRPr="00104EE2" w:rsidRDefault="00315EF3" w:rsidP="00104EE2">
      <w:pPr>
        <w:tabs>
          <w:tab w:val="left" w:pos="3686"/>
        </w:tabs>
        <w:autoSpaceDE w:val="0"/>
        <w:autoSpaceDN w:val="0"/>
        <w:adjustRightInd w:val="0"/>
        <w:rPr>
          <w:sz w:val="24"/>
          <w:szCs w:val="24"/>
        </w:rPr>
      </w:pPr>
      <w:r w:rsidRPr="00104EE2">
        <w:rPr>
          <w:sz w:val="24"/>
          <w:szCs w:val="24"/>
        </w:rPr>
        <w:t>DIČ:</w:t>
      </w:r>
      <w:r w:rsidRPr="00104EE2">
        <w:rPr>
          <w:sz w:val="24"/>
          <w:szCs w:val="24"/>
        </w:rPr>
        <w:tab/>
        <w:t>2022539596</w:t>
      </w:r>
    </w:p>
    <w:p w14:paraId="4BB56DB6" w14:textId="6D47671F" w:rsidR="00315EF3" w:rsidRPr="00104EE2" w:rsidRDefault="00315EF3" w:rsidP="00104EE2">
      <w:pPr>
        <w:tabs>
          <w:tab w:val="left" w:pos="3686"/>
        </w:tabs>
        <w:autoSpaceDE w:val="0"/>
        <w:autoSpaceDN w:val="0"/>
        <w:adjustRightInd w:val="0"/>
        <w:rPr>
          <w:sz w:val="24"/>
          <w:szCs w:val="24"/>
        </w:rPr>
      </w:pPr>
      <w:r w:rsidRPr="00104EE2">
        <w:rPr>
          <w:sz w:val="24"/>
          <w:szCs w:val="24"/>
        </w:rPr>
        <w:t>IČ DPH:</w:t>
      </w:r>
      <w:r w:rsidRPr="00104EE2">
        <w:rPr>
          <w:sz w:val="24"/>
          <w:szCs w:val="24"/>
        </w:rPr>
        <w:tab/>
        <w:t>SK2022539596</w:t>
      </w:r>
    </w:p>
    <w:p w14:paraId="0A3EC6D2" w14:textId="784E1593" w:rsidR="00315EF3" w:rsidRPr="00104EE2" w:rsidRDefault="00104EE2" w:rsidP="00104EE2">
      <w:pPr>
        <w:tabs>
          <w:tab w:val="left" w:pos="3686"/>
        </w:tabs>
        <w:autoSpaceDE w:val="0"/>
        <w:autoSpaceDN w:val="0"/>
        <w:adjustRightInd w:val="0"/>
        <w:rPr>
          <w:sz w:val="24"/>
          <w:szCs w:val="24"/>
        </w:rPr>
      </w:pPr>
      <w:r>
        <w:rPr>
          <w:sz w:val="24"/>
          <w:szCs w:val="24"/>
        </w:rPr>
        <w:t>Právna forma:</w:t>
      </w:r>
      <w:r>
        <w:rPr>
          <w:sz w:val="24"/>
          <w:szCs w:val="24"/>
        </w:rPr>
        <w:tab/>
      </w:r>
      <w:r w:rsidR="00315EF3" w:rsidRPr="00104EE2">
        <w:rPr>
          <w:sz w:val="24"/>
          <w:szCs w:val="24"/>
        </w:rPr>
        <w:t xml:space="preserve">spoločnosť s ručením obmedzeným </w:t>
      </w:r>
    </w:p>
    <w:p w14:paraId="255E28C1" w14:textId="3BA34A71" w:rsidR="00315EF3" w:rsidRPr="00104EE2" w:rsidRDefault="00104EE2" w:rsidP="00104EE2">
      <w:pPr>
        <w:tabs>
          <w:tab w:val="left" w:pos="3686"/>
        </w:tabs>
        <w:autoSpaceDE w:val="0"/>
        <w:autoSpaceDN w:val="0"/>
        <w:adjustRightInd w:val="0"/>
        <w:rPr>
          <w:sz w:val="24"/>
          <w:szCs w:val="24"/>
        </w:rPr>
      </w:pPr>
      <w:r>
        <w:rPr>
          <w:sz w:val="24"/>
          <w:szCs w:val="24"/>
        </w:rPr>
        <w:t>Zápis v registri</w:t>
      </w:r>
      <w:r>
        <w:rPr>
          <w:sz w:val="24"/>
          <w:szCs w:val="24"/>
        </w:rPr>
        <w:tab/>
      </w:r>
      <w:r w:rsidR="00315EF3" w:rsidRPr="00104EE2">
        <w:rPr>
          <w:sz w:val="24"/>
          <w:szCs w:val="24"/>
        </w:rPr>
        <w:t>OR OS Trnav</w:t>
      </w:r>
      <w:r w:rsidR="004023E0" w:rsidRPr="00104EE2">
        <w:rPr>
          <w:sz w:val="24"/>
          <w:szCs w:val="24"/>
        </w:rPr>
        <w:t>a</w:t>
      </w:r>
      <w:r w:rsidR="00315EF3" w:rsidRPr="00104EE2">
        <w:rPr>
          <w:sz w:val="24"/>
          <w:szCs w:val="24"/>
        </w:rPr>
        <w:t xml:space="preserve">, oddiel </w:t>
      </w:r>
      <w:proofErr w:type="spellStart"/>
      <w:r w:rsidR="00315EF3" w:rsidRPr="00104EE2">
        <w:rPr>
          <w:sz w:val="24"/>
          <w:szCs w:val="24"/>
        </w:rPr>
        <w:t>Sro</w:t>
      </w:r>
      <w:proofErr w:type="spellEnd"/>
      <w:r w:rsidR="00315EF3" w:rsidRPr="00104EE2">
        <w:rPr>
          <w:sz w:val="24"/>
          <w:szCs w:val="24"/>
        </w:rPr>
        <w:t xml:space="preserve">, vložka </w:t>
      </w:r>
      <w:r w:rsidR="004023E0" w:rsidRPr="00104EE2">
        <w:rPr>
          <w:sz w:val="24"/>
          <w:szCs w:val="24"/>
        </w:rPr>
        <w:t xml:space="preserve">č. </w:t>
      </w:r>
      <w:r w:rsidR="00315EF3" w:rsidRPr="00104EE2">
        <w:rPr>
          <w:sz w:val="24"/>
          <w:szCs w:val="24"/>
        </w:rPr>
        <w:t>21431/T</w:t>
      </w:r>
    </w:p>
    <w:p w14:paraId="284E2C03" w14:textId="12C8A20D" w:rsidR="00315EF3" w:rsidRPr="00104EE2" w:rsidRDefault="00A91A2E" w:rsidP="00104EE2">
      <w:pPr>
        <w:tabs>
          <w:tab w:val="left" w:pos="3686"/>
        </w:tabs>
        <w:autoSpaceDE w:val="0"/>
        <w:autoSpaceDN w:val="0"/>
        <w:adjustRightInd w:val="0"/>
        <w:rPr>
          <w:sz w:val="24"/>
          <w:szCs w:val="24"/>
        </w:rPr>
      </w:pPr>
      <w:r w:rsidRPr="00104EE2">
        <w:rPr>
          <w:sz w:val="24"/>
          <w:szCs w:val="24"/>
        </w:rPr>
        <w:t>Základné</w:t>
      </w:r>
      <w:r w:rsidR="00FF4205" w:rsidRPr="00104EE2">
        <w:rPr>
          <w:sz w:val="24"/>
          <w:szCs w:val="24"/>
        </w:rPr>
        <w:t xml:space="preserve"> imanie k 1.</w:t>
      </w:r>
      <w:r w:rsidR="00315EF3" w:rsidRPr="00104EE2">
        <w:rPr>
          <w:sz w:val="24"/>
          <w:szCs w:val="24"/>
        </w:rPr>
        <w:t>1.201</w:t>
      </w:r>
      <w:r w:rsidR="004E62C8">
        <w:rPr>
          <w:sz w:val="24"/>
          <w:szCs w:val="24"/>
        </w:rPr>
        <w:t>7</w:t>
      </w:r>
      <w:r w:rsidR="00315EF3" w:rsidRPr="00104EE2">
        <w:rPr>
          <w:sz w:val="24"/>
          <w:szCs w:val="24"/>
        </w:rPr>
        <w:t>:</w:t>
      </w:r>
      <w:r w:rsidR="00315EF3" w:rsidRPr="00104EE2">
        <w:rPr>
          <w:sz w:val="24"/>
          <w:szCs w:val="24"/>
        </w:rPr>
        <w:tab/>
      </w:r>
      <w:r w:rsidR="00926A33" w:rsidRPr="00104EE2">
        <w:rPr>
          <w:sz w:val="24"/>
          <w:szCs w:val="24"/>
        </w:rPr>
        <w:t>50</w:t>
      </w:r>
      <w:r w:rsidR="00524BE5" w:rsidRPr="00104EE2">
        <w:rPr>
          <w:sz w:val="24"/>
          <w:szCs w:val="24"/>
        </w:rPr>
        <w:t> </w:t>
      </w:r>
      <w:r w:rsidR="00926A33" w:rsidRPr="00104EE2">
        <w:rPr>
          <w:sz w:val="24"/>
          <w:szCs w:val="24"/>
        </w:rPr>
        <w:t>000</w:t>
      </w:r>
      <w:r w:rsidR="00524BE5" w:rsidRPr="00104EE2">
        <w:rPr>
          <w:sz w:val="24"/>
          <w:szCs w:val="24"/>
        </w:rPr>
        <w:t xml:space="preserve"> €</w:t>
      </w:r>
    </w:p>
    <w:p w14:paraId="59FB35E5" w14:textId="5A17AB98" w:rsidR="00315EF3" w:rsidRPr="00104EE2" w:rsidRDefault="00A91A2E" w:rsidP="00104EE2">
      <w:pPr>
        <w:tabs>
          <w:tab w:val="left" w:pos="3686"/>
        </w:tabs>
        <w:autoSpaceDE w:val="0"/>
        <w:autoSpaceDN w:val="0"/>
        <w:adjustRightInd w:val="0"/>
        <w:rPr>
          <w:sz w:val="24"/>
          <w:szCs w:val="24"/>
        </w:rPr>
      </w:pPr>
      <w:r w:rsidRPr="00104EE2">
        <w:rPr>
          <w:sz w:val="24"/>
          <w:szCs w:val="24"/>
        </w:rPr>
        <w:t xml:space="preserve">Základné imanie </w:t>
      </w:r>
      <w:r w:rsidR="00FF4205" w:rsidRPr="00104EE2">
        <w:rPr>
          <w:sz w:val="24"/>
          <w:szCs w:val="24"/>
        </w:rPr>
        <w:t>k 31.</w:t>
      </w:r>
      <w:r w:rsidRPr="00104EE2">
        <w:rPr>
          <w:sz w:val="24"/>
          <w:szCs w:val="24"/>
        </w:rPr>
        <w:t>12.201</w:t>
      </w:r>
      <w:r w:rsidR="004E62C8">
        <w:rPr>
          <w:sz w:val="24"/>
          <w:szCs w:val="24"/>
        </w:rPr>
        <w:t>7</w:t>
      </w:r>
      <w:r w:rsidRPr="00104EE2">
        <w:rPr>
          <w:sz w:val="24"/>
          <w:szCs w:val="24"/>
        </w:rPr>
        <w:t>:</w:t>
      </w:r>
      <w:r w:rsidR="00315EF3" w:rsidRPr="00104EE2">
        <w:rPr>
          <w:sz w:val="24"/>
          <w:szCs w:val="24"/>
        </w:rPr>
        <w:tab/>
      </w:r>
      <w:r w:rsidR="00C16355" w:rsidRPr="00104EE2">
        <w:rPr>
          <w:sz w:val="24"/>
          <w:szCs w:val="24"/>
        </w:rPr>
        <w:t>50 000</w:t>
      </w:r>
      <w:r w:rsidR="00524BE5" w:rsidRPr="00104EE2">
        <w:rPr>
          <w:sz w:val="24"/>
          <w:szCs w:val="24"/>
        </w:rPr>
        <w:t xml:space="preserve"> €</w:t>
      </w:r>
    </w:p>
    <w:p w14:paraId="154F84FC" w14:textId="77777777" w:rsidR="00315EF3" w:rsidRPr="00104EE2" w:rsidRDefault="00315EF3" w:rsidP="00315EF3">
      <w:pPr>
        <w:autoSpaceDE w:val="0"/>
        <w:autoSpaceDN w:val="0"/>
        <w:adjustRightInd w:val="0"/>
        <w:rPr>
          <w:sz w:val="24"/>
          <w:szCs w:val="24"/>
        </w:rPr>
      </w:pPr>
    </w:p>
    <w:p w14:paraId="26AD7584" w14:textId="77777777" w:rsidR="00F54188" w:rsidRPr="00104EE2" w:rsidRDefault="00F54188" w:rsidP="00315EF3">
      <w:pPr>
        <w:autoSpaceDE w:val="0"/>
        <w:autoSpaceDN w:val="0"/>
        <w:adjustRightInd w:val="0"/>
        <w:rPr>
          <w:sz w:val="24"/>
          <w:szCs w:val="24"/>
        </w:rPr>
      </w:pPr>
    </w:p>
    <w:p w14:paraId="678204BE" w14:textId="24D402FB" w:rsidR="00A91A2E" w:rsidRDefault="00A91A2E" w:rsidP="00A91A2E">
      <w:pPr>
        <w:shd w:val="clear" w:color="auto" w:fill="FFFFFF"/>
        <w:tabs>
          <w:tab w:val="left" w:pos="709"/>
        </w:tabs>
        <w:rPr>
          <w:rFonts w:asciiTheme="minorHAnsi" w:eastAsia="Times New Roman" w:hAnsiTheme="minorHAnsi"/>
          <w:b/>
          <w:sz w:val="24"/>
          <w:szCs w:val="24"/>
          <w:u w:val="single"/>
          <w:lang w:eastAsia="sk-SK"/>
        </w:rPr>
      </w:pPr>
      <w:r w:rsidRPr="003C3637">
        <w:rPr>
          <w:rFonts w:asciiTheme="minorHAnsi" w:eastAsia="Times New Roman" w:hAnsiTheme="minorHAnsi"/>
          <w:b/>
          <w:sz w:val="24"/>
          <w:szCs w:val="24"/>
          <w:u w:val="single"/>
          <w:lang w:eastAsia="sk-SK"/>
        </w:rPr>
        <w:t xml:space="preserve">Stručná charakteristika spoločnosti </w:t>
      </w:r>
    </w:p>
    <w:p w14:paraId="7483281A" w14:textId="77777777" w:rsidR="00104EE2" w:rsidRPr="003C3637" w:rsidRDefault="00104EE2" w:rsidP="00A91A2E">
      <w:pPr>
        <w:shd w:val="clear" w:color="auto" w:fill="FFFFFF"/>
        <w:tabs>
          <w:tab w:val="left" w:pos="709"/>
        </w:tabs>
        <w:rPr>
          <w:rFonts w:asciiTheme="minorHAnsi" w:hAnsiTheme="minorHAnsi"/>
          <w:sz w:val="24"/>
          <w:szCs w:val="24"/>
        </w:rPr>
      </w:pPr>
    </w:p>
    <w:p w14:paraId="01FCEB48" w14:textId="79384C35" w:rsidR="00F54188" w:rsidRPr="003C3637" w:rsidRDefault="00F54188" w:rsidP="00F54188">
      <w:pPr>
        <w:pStyle w:val="Normlnywebov"/>
        <w:spacing w:before="0" w:beforeAutospacing="0" w:after="0" w:afterAutospacing="0"/>
        <w:jc w:val="both"/>
        <w:rPr>
          <w:rFonts w:asciiTheme="minorHAnsi" w:hAnsiTheme="minorHAnsi"/>
        </w:rPr>
      </w:pPr>
      <w:r w:rsidRPr="003C3637">
        <w:rPr>
          <w:rFonts w:asciiTheme="minorHAnsi" w:hAnsiTheme="minorHAnsi"/>
        </w:rPr>
        <w:t>Spoločnosť bola založená začiatkom roka 2008 a zapísaná v Obchodnom registri Okresného súdu v Trnave 14.02.2008 v</w:t>
      </w:r>
      <w:r w:rsidR="00984F19">
        <w:rPr>
          <w:rFonts w:asciiTheme="minorHAnsi" w:hAnsiTheme="minorHAnsi"/>
        </w:rPr>
        <w:t> </w:t>
      </w:r>
      <w:proofErr w:type="spellStart"/>
      <w:r w:rsidR="002E0C1F" w:rsidRPr="003C3637">
        <w:rPr>
          <w:rFonts w:asciiTheme="minorHAnsi" w:hAnsiTheme="minorHAnsi"/>
        </w:rPr>
        <w:t>oddiel</w:t>
      </w:r>
      <w:r w:rsidR="006D540D">
        <w:rPr>
          <w:rFonts w:asciiTheme="minorHAnsi" w:hAnsiTheme="minorHAnsi"/>
        </w:rPr>
        <w:t>i</w:t>
      </w:r>
      <w:proofErr w:type="spellEnd"/>
      <w:r w:rsidR="00984F19">
        <w:rPr>
          <w:rFonts w:asciiTheme="minorHAnsi" w:hAnsiTheme="minorHAnsi"/>
        </w:rPr>
        <w:t xml:space="preserve"> </w:t>
      </w:r>
      <w:proofErr w:type="spellStart"/>
      <w:r w:rsidR="002E0C1F">
        <w:rPr>
          <w:rFonts w:asciiTheme="minorHAnsi" w:hAnsiTheme="minorHAnsi"/>
        </w:rPr>
        <w:t>Sro</w:t>
      </w:r>
      <w:proofErr w:type="spellEnd"/>
      <w:r w:rsidR="002E0C1F">
        <w:rPr>
          <w:rFonts w:asciiTheme="minorHAnsi" w:hAnsiTheme="minorHAnsi"/>
        </w:rPr>
        <w:t>, vložka</w:t>
      </w:r>
      <w:r w:rsidRPr="003C3637">
        <w:rPr>
          <w:rFonts w:asciiTheme="minorHAnsi" w:hAnsiTheme="minorHAnsi"/>
        </w:rPr>
        <w:t xml:space="preserve"> číslo 21431/T. Spoločnosť sa radí medzi stredne veľké firmy. Hlavnou filozofiou, ktorou sa spoločnosť riadi je, že</w:t>
      </w:r>
      <w:r w:rsidR="007E0CF0">
        <w:rPr>
          <w:rFonts w:asciiTheme="minorHAnsi" w:hAnsiTheme="minorHAnsi"/>
        </w:rPr>
        <w:t xml:space="preserve"> skúsenosti, garancia kvality a </w:t>
      </w:r>
      <w:r w:rsidRPr="003C3637">
        <w:rPr>
          <w:rFonts w:asciiTheme="minorHAnsi" w:hAnsiTheme="minorHAnsi"/>
        </w:rPr>
        <w:t>profesionality sú v stavebníctve najdôležite</w:t>
      </w:r>
      <w:r w:rsidR="003C3637" w:rsidRPr="003C3637">
        <w:rPr>
          <w:rFonts w:asciiTheme="minorHAnsi" w:hAnsiTheme="minorHAnsi"/>
        </w:rPr>
        <w:t xml:space="preserve">jšou cestou k úspechu a tieto hodnoty možno </w:t>
      </w:r>
      <w:r w:rsidRPr="003C3637">
        <w:rPr>
          <w:rFonts w:asciiTheme="minorHAnsi" w:hAnsiTheme="minorHAnsi"/>
        </w:rPr>
        <w:t>získať len dlhodobým a stabilným pôsobením na trhu.</w:t>
      </w:r>
    </w:p>
    <w:p w14:paraId="38C7BD4C" w14:textId="0874E5B6" w:rsidR="003D6987" w:rsidRPr="003D6987" w:rsidRDefault="003D6987" w:rsidP="003D6987">
      <w:pPr>
        <w:pStyle w:val="Normlnywebov"/>
        <w:jc w:val="both"/>
        <w:rPr>
          <w:rFonts w:asciiTheme="minorHAnsi" w:hAnsiTheme="minorHAnsi"/>
        </w:rPr>
      </w:pPr>
      <w:r w:rsidRPr="003D6987">
        <w:rPr>
          <w:rFonts w:asciiTheme="minorHAnsi" w:hAnsiTheme="minorHAnsi"/>
        </w:rPr>
        <w:t>Spoločnosť nemá ku dňu zostaveniu výročnej správy vedomosti o udalostiach osobitného významu, ktoré nastali po skončení účtovného obdobia, za ktoré sa vyhotovuje výročná správa. Účtovná jednotka neúčtuje o nákladoch na činnosť v oblasti výskumu a vývoj</w:t>
      </w:r>
      <w:r w:rsidR="006D540D">
        <w:rPr>
          <w:rFonts w:asciiTheme="minorHAnsi" w:hAnsiTheme="minorHAnsi"/>
        </w:rPr>
        <w:t xml:space="preserve">a </w:t>
      </w:r>
      <w:r w:rsidRPr="003D6987">
        <w:rPr>
          <w:rFonts w:asciiTheme="minorHAnsi" w:hAnsiTheme="minorHAnsi"/>
        </w:rPr>
        <w:t xml:space="preserve">ani o nadobúdaní vlastných akcií /27a/, dočasných listov, obchodných podielov a akcií, dočasných listov a obchodných podielov materskej účtovnej jednotky podľa § 22. </w:t>
      </w:r>
    </w:p>
    <w:p w14:paraId="61B5E253" w14:textId="77777777" w:rsidR="003D6987" w:rsidRPr="003D6987" w:rsidRDefault="003D6987" w:rsidP="003D6987">
      <w:pPr>
        <w:pStyle w:val="Normlnywebov"/>
        <w:jc w:val="both"/>
        <w:rPr>
          <w:rFonts w:asciiTheme="minorHAnsi" w:hAnsiTheme="minorHAnsi"/>
        </w:rPr>
      </w:pPr>
      <w:r w:rsidRPr="003D6987">
        <w:rPr>
          <w:rFonts w:asciiTheme="minorHAnsi" w:hAnsiTheme="minorHAnsi"/>
        </w:rPr>
        <w:t>Účtovná jednotka nemá organizačnú zložku v zahraničí.</w:t>
      </w:r>
    </w:p>
    <w:p w14:paraId="19B88291" w14:textId="499C868C" w:rsidR="003D6987" w:rsidRPr="003D6987" w:rsidRDefault="003D6987" w:rsidP="003D6987">
      <w:pPr>
        <w:pStyle w:val="Normlnywebov"/>
        <w:jc w:val="both"/>
        <w:rPr>
          <w:rFonts w:asciiTheme="minorHAnsi" w:hAnsiTheme="minorHAnsi"/>
        </w:rPr>
      </w:pPr>
      <w:r w:rsidRPr="003D6987">
        <w:rPr>
          <w:rFonts w:asciiTheme="minorHAnsi" w:hAnsiTheme="minorHAnsi"/>
        </w:rPr>
        <w:lastRenderedPageBreak/>
        <w:t>Vzhľadom na uzavreté kontrakty predpokladáme nepretržitý budúci vývoj činnosti účtovnej jednotky s rastovým trendom na roky 201</w:t>
      </w:r>
      <w:r w:rsidR="004E62C8">
        <w:rPr>
          <w:rFonts w:asciiTheme="minorHAnsi" w:hAnsiTheme="minorHAnsi"/>
        </w:rPr>
        <w:t>8</w:t>
      </w:r>
      <w:r w:rsidRPr="003D6987">
        <w:rPr>
          <w:rFonts w:asciiTheme="minorHAnsi" w:hAnsiTheme="minorHAnsi"/>
        </w:rPr>
        <w:t>-201</w:t>
      </w:r>
      <w:r w:rsidR="004E62C8">
        <w:rPr>
          <w:rFonts w:asciiTheme="minorHAnsi" w:hAnsiTheme="minorHAnsi"/>
        </w:rPr>
        <w:t>9</w:t>
      </w:r>
      <w:r w:rsidRPr="003D6987">
        <w:rPr>
          <w:rFonts w:asciiTheme="minorHAnsi" w:hAnsiTheme="minorHAnsi"/>
        </w:rPr>
        <w:t>.</w:t>
      </w:r>
    </w:p>
    <w:p w14:paraId="5563EB3F" w14:textId="5675A42E" w:rsidR="003D6987" w:rsidRDefault="003D6987" w:rsidP="003D6987">
      <w:pPr>
        <w:pStyle w:val="Normlnywebov"/>
        <w:spacing w:before="0" w:beforeAutospacing="0" w:after="0" w:afterAutospacing="0"/>
        <w:jc w:val="both"/>
        <w:rPr>
          <w:rFonts w:asciiTheme="minorHAnsi" w:hAnsiTheme="minorHAnsi"/>
        </w:rPr>
      </w:pPr>
      <w:r w:rsidRPr="003D6987">
        <w:rPr>
          <w:rFonts w:asciiTheme="minorHAnsi" w:hAnsiTheme="minorHAnsi"/>
        </w:rPr>
        <w:t>Čo sa týka návrhu na rozdelenie zisku – tak ako po minulé účtovné obdobia bude dosiahnutý výsledok hospodárenia za účtovné obdobie po zdanení preúčtovaný do výsledku hospodárenia minulých rokov ako nerozdelený zisk minulých rokov, čím spoločnosť posilní dlhodobé vlastné zdroje a zvýši svoju stabilitu.</w:t>
      </w:r>
    </w:p>
    <w:p w14:paraId="6A71853A" w14:textId="2010E68D" w:rsidR="003D6987" w:rsidRDefault="003D6987" w:rsidP="00F54188">
      <w:pPr>
        <w:pStyle w:val="Normlnywebov"/>
        <w:spacing w:before="0" w:beforeAutospacing="0" w:after="0" w:afterAutospacing="0"/>
        <w:jc w:val="both"/>
        <w:rPr>
          <w:rFonts w:asciiTheme="minorHAnsi" w:hAnsiTheme="minorHAnsi"/>
        </w:rPr>
      </w:pPr>
    </w:p>
    <w:p w14:paraId="0DADE043" w14:textId="77777777" w:rsidR="004B21CA" w:rsidRDefault="004B21CA" w:rsidP="00F54188">
      <w:pPr>
        <w:pStyle w:val="Normlnywebov"/>
        <w:spacing w:before="0" w:beforeAutospacing="0" w:after="0" w:afterAutospacing="0"/>
        <w:jc w:val="both"/>
        <w:rPr>
          <w:rFonts w:asciiTheme="minorHAnsi" w:hAnsiTheme="minorHAnsi"/>
        </w:rPr>
      </w:pPr>
    </w:p>
    <w:p w14:paraId="62811F76" w14:textId="1AC63FAC" w:rsidR="003C3637" w:rsidRDefault="00104EE2" w:rsidP="003C3637">
      <w:pPr>
        <w:autoSpaceDE w:val="0"/>
        <w:autoSpaceDN w:val="0"/>
        <w:adjustRightInd w:val="0"/>
        <w:rPr>
          <w:rFonts w:asciiTheme="minorHAnsi" w:hAnsiTheme="minorHAnsi"/>
          <w:b/>
          <w:bCs/>
          <w:sz w:val="24"/>
          <w:szCs w:val="24"/>
          <w:u w:val="single"/>
        </w:rPr>
      </w:pPr>
      <w:r>
        <w:rPr>
          <w:rFonts w:asciiTheme="minorHAnsi" w:hAnsiTheme="minorHAnsi"/>
          <w:b/>
          <w:bCs/>
          <w:sz w:val="24"/>
          <w:szCs w:val="24"/>
          <w:u w:val="single"/>
        </w:rPr>
        <w:t>Predmet činnosti</w:t>
      </w:r>
    </w:p>
    <w:p w14:paraId="13D31B89" w14:textId="77777777" w:rsidR="00104EE2" w:rsidRPr="00F54188" w:rsidRDefault="00104EE2" w:rsidP="003C3637">
      <w:pPr>
        <w:autoSpaceDE w:val="0"/>
        <w:autoSpaceDN w:val="0"/>
        <w:adjustRightInd w:val="0"/>
        <w:rPr>
          <w:rFonts w:asciiTheme="minorHAnsi" w:hAnsiTheme="minorHAnsi"/>
          <w:b/>
          <w:bCs/>
          <w:sz w:val="24"/>
          <w:szCs w:val="24"/>
          <w:u w:val="single"/>
        </w:rPr>
      </w:pPr>
    </w:p>
    <w:p w14:paraId="0EA0E9C1" w14:textId="77777777" w:rsidR="003C3637" w:rsidRPr="00F54188" w:rsidRDefault="003C3637" w:rsidP="003C3637">
      <w:pPr>
        <w:pStyle w:val="Normlnywebov"/>
        <w:spacing w:before="0" w:beforeAutospacing="0" w:after="0" w:afterAutospacing="0"/>
        <w:jc w:val="both"/>
      </w:pPr>
      <w:r w:rsidRPr="00F54188">
        <w:rPr>
          <w:rFonts w:asciiTheme="minorHAnsi" w:hAnsiTheme="minorHAnsi"/>
          <w:bCs/>
        </w:rPr>
        <w:t xml:space="preserve">Hlavným predmetom činnosti spoločnosti je komplexná stavebná činnosť. </w:t>
      </w:r>
      <w:r w:rsidRPr="00F54188">
        <w:rPr>
          <w:rFonts w:asciiTheme="minorHAnsi" w:hAnsiTheme="minorHAnsi"/>
        </w:rPr>
        <w:t>AVA-stav</w:t>
      </w:r>
      <w:r>
        <w:rPr>
          <w:rFonts w:asciiTheme="minorHAnsi" w:hAnsiTheme="minorHAnsi"/>
        </w:rPr>
        <w:t>,</w:t>
      </w:r>
      <w:r w:rsidRPr="00F54188">
        <w:rPr>
          <w:rFonts w:asciiTheme="minorHAnsi" w:hAnsiTheme="minorHAnsi"/>
        </w:rPr>
        <w:t xml:space="preserve"> s.r.o. je generálnym dodávateľom stavieb</w:t>
      </w:r>
      <w:r>
        <w:rPr>
          <w:rFonts w:asciiTheme="minorHAnsi" w:hAnsiTheme="minorHAnsi"/>
        </w:rPr>
        <w:t xml:space="preserve"> a </w:t>
      </w:r>
      <w:r w:rsidRPr="00F54188">
        <w:rPr>
          <w:rFonts w:asciiTheme="minorHAnsi" w:hAnsiTheme="minorHAnsi"/>
        </w:rPr>
        <w:t>ponúka realizáciu všetkých druhov stavieb</w:t>
      </w:r>
      <w:r>
        <w:rPr>
          <w:rFonts w:asciiTheme="minorHAnsi" w:hAnsiTheme="minorHAnsi"/>
        </w:rPr>
        <w:t>:</w:t>
      </w:r>
    </w:p>
    <w:p w14:paraId="4E345C91" w14:textId="77777777" w:rsidR="003C3637" w:rsidRPr="00F54188" w:rsidRDefault="003C3637" w:rsidP="003C3637">
      <w:pPr>
        <w:pStyle w:val="Odsekzoznamu"/>
        <w:numPr>
          <w:ilvl w:val="0"/>
          <w:numId w:val="14"/>
        </w:numPr>
        <w:ind w:left="284" w:hanging="284"/>
        <w:rPr>
          <w:rFonts w:eastAsia="Times New Roman"/>
          <w:sz w:val="24"/>
          <w:szCs w:val="24"/>
          <w:lang w:eastAsia="sk-SK"/>
        </w:rPr>
      </w:pPr>
      <w:r w:rsidRPr="00F54188">
        <w:rPr>
          <w:rFonts w:eastAsia="Times New Roman"/>
          <w:sz w:val="24"/>
          <w:szCs w:val="24"/>
          <w:lang w:eastAsia="sk-SK"/>
        </w:rPr>
        <w:t>pozemné stavby</w:t>
      </w:r>
    </w:p>
    <w:p w14:paraId="49CFFD25" w14:textId="77777777" w:rsidR="003C3637" w:rsidRPr="00F54188" w:rsidRDefault="003C3637" w:rsidP="003C3637">
      <w:pPr>
        <w:pStyle w:val="Odsekzoznamu"/>
        <w:numPr>
          <w:ilvl w:val="0"/>
          <w:numId w:val="14"/>
        </w:numPr>
        <w:ind w:left="284" w:hanging="284"/>
        <w:rPr>
          <w:rFonts w:eastAsia="Times New Roman"/>
          <w:sz w:val="24"/>
          <w:szCs w:val="24"/>
          <w:lang w:eastAsia="sk-SK"/>
        </w:rPr>
      </w:pPr>
      <w:r w:rsidRPr="00F54188">
        <w:rPr>
          <w:rFonts w:eastAsia="Times New Roman"/>
          <w:sz w:val="24"/>
          <w:szCs w:val="24"/>
          <w:lang w:eastAsia="sk-SK"/>
        </w:rPr>
        <w:t>inžinierske stavby</w:t>
      </w:r>
    </w:p>
    <w:p w14:paraId="4B2F3F72" w14:textId="77777777" w:rsidR="003C3637" w:rsidRDefault="003C3637" w:rsidP="003C3637">
      <w:pPr>
        <w:pStyle w:val="Odsekzoznamu"/>
        <w:numPr>
          <w:ilvl w:val="0"/>
          <w:numId w:val="14"/>
        </w:numPr>
        <w:ind w:left="284" w:hanging="284"/>
        <w:rPr>
          <w:rFonts w:eastAsia="Times New Roman"/>
          <w:sz w:val="24"/>
          <w:szCs w:val="24"/>
          <w:lang w:eastAsia="sk-SK"/>
        </w:rPr>
      </w:pPr>
      <w:r w:rsidRPr="00F54188">
        <w:rPr>
          <w:rFonts w:eastAsia="Times New Roman"/>
          <w:sz w:val="24"/>
          <w:szCs w:val="24"/>
          <w:lang w:eastAsia="sk-SK"/>
        </w:rPr>
        <w:t>priemyselné stavby</w:t>
      </w:r>
    </w:p>
    <w:p w14:paraId="6EA1CB6F" w14:textId="77777777" w:rsidR="003C3637" w:rsidRPr="00F54188" w:rsidRDefault="003C3637" w:rsidP="003C3637">
      <w:pPr>
        <w:pStyle w:val="Odsekzoznamu"/>
        <w:numPr>
          <w:ilvl w:val="0"/>
          <w:numId w:val="14"/>
        </w:numPr>
        <w:ind w:left="284" w:hanging="284"/>
        <w:rPr>
          <w:rFonts w:eastAsia="Times New Roman"/>
          <w:sz w:val="24"/>
          <w:szCs w:val="24"/>
          <w:lang w:eastAsia="sk-SK"/>
        </w:rPr>
      </w:pPr>
      <w:r>
        <w:rPr>
          <w:rFonts w:eastAsia="Times New Roman"/>
          <w:sz w:val="24"/>
          <w:szCs w:val="24"/>
          <w:lang w:eastAsia="sk-SK"/>
        </w:rPr>
        <w:t>ekologické stavby</w:t>
      </w:r>
    </w:p>
    <w:p w14:paraId="5006450E" w14:textId="77777777" w:rsidR="003C3637" w:rsidRPr="00F54188" w:rsidRDefault="003C3637" w:rsidP="003C3637">
      <w:pPr>
        <w:rPr>
          <w:rFonts w:asciiTheme="minorHAnsi" w:eastAsia="Times New Roman" w:hAnsiTheme="minorHAnsi"/>
          <w:b/>
          <w:sz w:val="24"/>
          <w:szCs w:val="24"/>
          <w:u w:val="single"/>
          <w:lang w:eastAsia="sk-SK"/>
        </w:rPr>
      </w:pPr>
    </w:p>
    <w:p w14:paraId="1B93FAF0" w14:textId="77777777" w:rsidR="003C3637" w:rsidRDefault="003C3637" w:rsidP="003C3637">
      <w:pPr>
        <w:pStyle w:val="Normlnywebov"/>
        <w:spacing w:before="0" w:beforeAutospacing="0" w:after="0" w:afterAutospacing="0"/>
        <w:jc w:val="both"/>
        <w:rPr>
          <w:rFonts w:asciiTheme="minorHAnsi" w:hAnsiTheme="minorHAnsi"/>
        </w:rPr>
      </w:pPr>
      <w:r>
        <w:rPr>
          <w:rFonts w:asciiTheme="minorHAnsi" w:hAnsiTheme="minorHAnsi"/>
        </w:rPr>
        <w:t xml:space="preserve">Prioritou spoločnosti vo svojej stavebnej činnosti je </w:t>
      </w:r>
      <w:r w:rsidRPr="003C3637">
        <w:rPr>
          <w:rFonts w:asciiTheme="minorHAnsi" w:hAnsiTheme="minorHAnsi"/>
        </w:rPr>
        <w:t>zabezpeč</w:t>
      </w:r>
      <w:r>
        <w:rPr>
          <w:rFonts w:asciiTheme="minorHAnsi" w:hAnsiTheme="minorHAnsi"/>
        </w:rPr>
        <w:t>iť</w:t>
      </w:r>
      <w:r w:rsidRPr="003C3637">
        <w:rPr>
          <w:rFonts w:asciiTheme="minorHAnsi" w:hAnsiTheme="minorHAnsi"/>
        </w:rPr>
        <w:t xml:space="preserve"> realizáciu </w:t>
      </w:r>
      <w:r>
        <w:rPr>
          <w:rFonts w:asciiTheme="minorHAnsi" w:hAnsiTheme="minorHAnsi"/>
        </w:rPr>
        <w:t>zákaziek v </w:t>
      </w:r>
      <w:r w:rsidRPr="003C3637">
        <w:rPr>
          <w:rFonts w:asciiTheme="minorHAnsi" w:hAnsiTheme="minorHAnsi"/>
        </w:rPr>
        <w:t>požadovanom čase a v rámci stanoveného rozpočtu</w:t>
      </w:r>
      <w:r>
        <w:rPr>
          <w:rFonts w:asciiTheme="minorHAnsi" w:hAnsiTheme="minorHAnsi"/>
        </w:rPr>
        <w:t>. Túto prioritu sa spoločnosť snaží dosiahnuť d</w:t>
      </w:r>
      <w:r w:rsidR="00F54188" w:rsidRPr="003C3637">
        <w:rPr>
          <w:rFonts w:asciiTheme="minorHAnsi" w:hAnsiTheme="minorHAnsi"/>
        </w:rPr>
        <w:t>ôkladn</w:t>
      </w:r>
      <w:r>
        <w:rPr>
          <w:rFonts w:asciiTheme="minorHAnsi" w:hAnsiTheme="minorHAnsi"/>
        </w:rPr>
        <w:t>ým</w:t>
      </w:r>
      <w:r w:rsidR="00F54188" w:rsidRPr="003C3637">
        <w:rPr>
          <w:rFonts w:asciiTheme="minorHAnsi" w:hAnsiTheme="minorHAnsi"/>
        </w:rPr>
        <w:t xml:space="preserve"> plánovan</w:t>
      </w:r>
      <w:r>
        <w:rPr>
          <w:rFonts w:asciiTheme="minorHAnsi" w:hAnsiTheme="minorHAnsi"/>
        </w:rPr>
        <w:t>ím</w:t>
      </w:r>
      <w:r w:rsidR="00F54188" w:rsidRPr="003C3637">
        <w:rPr>
          <w:rFonts w:asciiTheme="minorHAnsi" w:hAnsiTheme="minorHAnsi"/>
        </w:rPr>
        <w:t xml:space="preserve"> prác, dôraz</w:t>
      </w:r>
      <w:r>
        <w:rPr>
          <w:rFonts w:asciiTheme="minorHAnsi" w:hAnsiTheme="minorHAnsi"/>
        </w:rPr>
        <w:t>om</w:t>
      </w:r>
      <w:r w:rsidR="00F54188" w:rsidRPr="003C3637">
        <w:rPr>
          <w:rFonts w:asciiTheme="minorHAnsi" w:hAnsiTheme="minorHAnsi"/>
        </w:rPr>
        <w:t xml:space="preserve"> na detail, skúsený</w:t>
      </w:r>
      <w:r>
        <w:rPr>
          <w:rFonts w:asciiTheme="minorHAnsi" w:hAnsiTheme="minorHAnsi"/>
        </w:rPr>
        <w:t>m</w:t>
      </w:r>
      <w:r w:rsidR="00F54188" w:rsidRPr="003C3637">
        <w:rPr>
          <w:rFonts w:asciiTheme="minorHAnsi" w:hAnsiTheme="minorHAnsi"/>
        </w:rPr>
        <w:t xml:space="preserve"> realizačný</w:t>
      </w:r>
      <w:r>
        <w:rPr>
          <w:rFonts w:asciiTheme="minorHAnsi" w:hAnsiTheme="minorHAnsi"/>
        </w:rPr>
        <w:t>m</w:t>
      </w:r>
      <w:r w:rsidR="00F54188" w:rsidRPr="003C3637">
        <w:rPr>
          <w:rFonts w:asciiTheme="minorHAnsi" w:hAnsiTheme="minorHAnsi"/>
        </w:rPr>
        <w:t xml:space="preserve"> tím</w:t>
      </w:r>
      <w:r>
        <w:rPr>
          <w:rFonts w:asciiTheme="minorHAnsi" w:hAnsiTheme="minorHAnsi"/>
        </w:rPr>
        <w:t>om</w:t>
      </w:r>
      <w:r w:rsidR="00C50F6A">
        <w:rPr>
          <w:rFonts w:asciiTheme="minorHAnsi" w:hAnsiTheme="minorHAnsi"/>
        </w:rPr>
        <w:t xml:space="preserve"> </w:t>
      </w:r>
      <w:r w:rsidR="00F54188" w:rsidRPr="003C3637">
        <w:rPr>
          <w:rFonts w:asciiTheme="minorHAnsi" w:hAnsiTheme="minorHAnsi"/>
        </w:rPr>
        <w:t>a</w:t>
      </w:r>
      <w:r>
        <w:rPr>
          <w:rFonts w:asciiTheme="minorHAnsi" w:hAnsiTheme="minorHAnsi"/>
        </w:rPr>
        <w:t> </w:t>
      </w:r>
      <w:r w:rsidR="00F54188" w:rsidRPr="003C3637">
        <w:rPr>
          <w:rFonts w:asciiTheme="minorHAnsi" w:hAnsiTheme="minorHAnsi"/>
        </w:rPr>
        <w:t>manažment</w:t>
      </w:r>
      <w:r>
        <w:rPr>
          <w:rFonts w:asciiTheme="minorHAnsi" w:hAnsiTheme="minorHAnsi"/>
        </w:rPr>
        <w:t xml:space="preserve">om, striktnou kontrolou a dodržiavaním stanovených </w:t>
      </w:r>
      <w:r w:rsidRPr="003C3637">
        <w:rPr>
          <w:rFonts w:asciiTheme="minorHAnsi" w:hAnsiTheme="minorHAnsi"/>
        </w:rPr>
        <w:t>harmonogramov</w:t>
      </w:r>
      <w:r>
        <w:rPr>
          <w:rFonts w:asciiTheme="minorHAnsi" w:hAnsiTheme="minorHAnsi"/>
        </w:rPr>
        <w:t xml:space="preserve"> prác</w:t>
      </w:r>
      <w:r w:rsidRPr="003C3637">
        <w:rPr>
          <w:rFonts w:asciiTheme="minorHAnsi" w:hAnsiTheme="minorHAnsi"/>
        </w:rPr>
        <w:t xml:space="preserve"> a</w:t>
      </w:r>
      <w:r>
        <w:rPr>
          <w:rFonts w:asciiTheme="minorHAnsi" w:hAnsiTheme="minorHAnsi"/>
        </w:rPr>
        <w:t> </w:t>
      </w:r>
      <w:r w:rsidRPr="003C3637">
        <w:rPr>
          <w:rFonts w:asciiTheme="minorHAnsi" w:hAnsiTheme="minorHAnsi"/>
        </w:rPr>
        <w:t>nákladov</w:t>
      </w:r>
      <w:r>
        <w:rPr>
          <w:rFonts w:asciiTheme="minorHAnsi" w:hAnsiTheme="minorHAnsi"/>
        </w:rPr>
        <w:t xml:space="preserve">, ako aj </w:t>
      </w:r>
      <w:r w:rsidRPr="003C3637">
        <w:rPr>
          <w:rFonts w:asciiTheme="minorHAnsi" w:hAnsiTheme="minorHAnsi"/>
        </w:rPr>
        <w:t>využívan</w:t>
      </w:r>
      <w:r>
        <w:rPr>
          <w:rFonts w:asciiTheme="minorHAnsi" w:hAnsiTheme="minorHAnsi"/>
        </w:rPr>
        <w:t>ím</w:t>
      </w:r>
      <w:r w:rsidR="00AE5651">
        <w:rPr>
          <w:rFonts w:asciiTheme="minorHAnsi" w:hAnsiTheme="minorHAnsi"/>
        </w:rPr>
        <w:t xml:space="preserve"> osvedčených subdodávateľov.</w:t>
      </w:r>
    </w:p>
    <w:p w14:paraId="170E7C4B" w14:textId="77777777" w:rsidR="00074577" w:rsidRDefault="00074577" w:rsidP="003C3637">
      <w:pPr>
        <w:pStyle w:val="Normlnywebov"/>
        <w:spacing w:before="0" w:beforeAutospacing="0" w:after="0" w:afterAutospacing="0"/>
        <w:jc w:val="both"/>
        <w:rPr>
          <w:rFonts w:asciiTheme="minorHAnsi" w:hAnsiTheme="minorHAnsi"/>
        </w:rPr>
      </w:pPr>
    </w:p>
    <w:p w14:paraId="21C2F814" w14:textId="2BE738DB" w:rsidR="00074577" w:rsidRPr="00074577" w:rsidRDefault="00074577" w:rsidP="00074577">
      <w:pPr>
        <w:shd w:val="clear" w:color="auto" w:fill="FFFFFF"/>
        <w:jc w:val="both"/>
        <w:rPr>
          <w:b/>
          <w:bCs/>
          <w:sz w:val="24"/>
          <w:szCs w:val="24"/>
        </w:rPr>
      </w:pPr>
      <w:r>
        <w:rPr>
          <w:bCs/>
          <w:sz w:val="24"/>
          <w:szCs w:val="24"/>
        </w:rPr>
        <w:t>F</w:t>
      </w:r>
      <w:r w:rsidRPr="00074577">
        <w:rPr>
          <w:bCs/>
          <w:sz w:val="24"/>
          <w:szCs w:val="24"/>
        </w:rPr>
        <w:t xml:space="preserve">irma </w:t>
      </w:r>
      <w:r w:rsidR="004C0C4B">
        <w:rPr>
          <w:bCs/>
          <w:sz w:val="24"/>
          <w:szCs w:val="24"/>
        </w:rPr>
        <w:t>mala počas celého roka</w:t>
      </w:r>
      <w:r w:rsidRPr="00074577">
        <w:rPr>
          <w:bCs/>
          <w:sz w:val="24"/>
          <w:szCs w:val="24"/>
        </w:rPr>
        <w:t xml:space="preserve"> uzatvorené poistenie zodpovednosti za škodu spôsobenú pri výkone </w:t>
      </w:r>
      <w:r>
        <w:rPr>
          <w:bCs/>
          <w:sz w:val="24"/>
          <w:szCs w:val="24"/>
        </w:rPr>
        <w:t xml:space="preserve">svojej </w:t>
      </w:r>
      <w:r w:rsidR="00F403BE">
        <w:rPr>
          <w:bCs/>
          <w:sz w:val="24"/>
          <w:szCs w:val="24"/>
        </w:rPr>
        <w:t xml:space="preserve">činnosti </w:t>
      </w:r>
      <w:r w:rsidR="00A52C77">
        <w:rPr>
          <w:bCs/>
          <w:sz w:val="24"/>
          <w:szCs w:val="24"/>
        </w:rPr>
        <w:t>(Poistenie všeobecnej zodpovednosti za škodu)</w:t>
      </w:r>
      <w:r w:rsidR="00F403BE">
        <w:rPr>
          <w:bCs/>
          <w:sz w:val="24"/>
          <w:szCs w:val="24"/>
        </w:rPr>
        <w:t xml:space="preserve"> do výšky</w:t>
      </w:r>
      <w:r w:rsidR="00A52C77">
        <w:rPr>
          <w:bCs/>
          <w:sz w:val="24"/>
          <w:szCs w:val="24"/>
        </w:rPr>
        <w:t xml:space="preserve"> poistnej sumy 5 000 000 €. </w:t>
      </w:r>
    </w:p>
    <w:p w14:paraId="4FB3DEE5" w14:textId="77777777" w:rsidR="00074577" w:rsidRDefault="00074577" w:rsidP="003C3637">
      <w:pPr>
        <w:pStyle w:val="Normlnywebov"/>
        <w:spacing w:before="0" w:beforeAutospacing="0" w:after="0" w:afterAutospacing="0"/>
        <w:jc w:val="both"/>
        <w:rPr>
          <w:rFonts w:asciiTheme="minorHAnsi" w:hAnsiTheme="minorHAnsi"/>
        </w:rPr>
      </w:pPr>
    </w:p>
    <w:p w14:paraId="427AE9E8" w14:textId="7688EE0F" w:rsidR="00AE5651" w:rsidRPr="006F41D6" w:rsidRDefault="007E0CF0" w:rsidP="00AE5651">
      <w:pPr>
        <w:jc w:val="both"/>
        <w:rPr>
          <w:rFonts w:eastAsia="Times New Roman"/>
          <w:sz w:val="24"/>
          <w:szCs w:val="24"/>
          <w:lang w:eastAsia="sk-SK"/>
        </w:rPr>
      </w:pPr>
      <w:r>
        <w:rPr>
          <w:rFonts w:eastAsia="Times New Roman"/>
          <w:sz w:val="24"/>
          <w:szCs w:val="24"/>
          <w:lang w:eastAsia="sk-SK"/>
        </w:rPr>
        <w:t>Gro zákaziek</w:t>
      </w:r>
      <w:r w:rsidR="00DE1EE2">
        <w:rPr>
          <w:rFonts w:eastAsia="Times New Roman"/>
          <w:sz w:val="24"/>
          <w:szCs w:val="24"/>
          <w:lang w:eastAsia="sk-SK"/>
        </w:rPr>
        <w:t>, ktoré spoločnosť realizovala a realizuje</w:t>
      </w:r>
      <w:r>
        <w:rPr>
          <w:rFonts w:eastAsia="Times New Roman"/>
          <w:sz w:val="24"/>
          <w:szCs w:val="24"/>
          <w:lang w:eastAsia="sk-SK"/>
        </w:rPr>
        <w:t xml:space="preserve"> tvoria zákazky získané </w:t>
      </w:r>
      <w:r w:rsidR="00DE1EE2">
        <w:rPr>
          <w:rFonts w:eastAsia="Times New Roman"/>
          <w:sz w:val="24"/>
          <w:szCs w:val="24"/>
          <w:lang w:eastAsia="sk-SK"/>
        </w:rPr>
        <w:t>formou</w:t>
      </w:r>
      <w:r>
        <w:rPr>
          <w:rFonts w:eastAsia="Times New Roman"/>
          <w:sz w:val="24"/>
          <w:szCs w:val="24"/>
          <w:lang w:eastAsia="sk-SK"/>
        </w:rPr>
        <w:t xml:space="preserve"> verejného </w:t>
      </w:r>
      <w:r w:rsidRPr="006F41D6">
        <w:rPr>
          <w:rFonts w:eastAsia="Times New Roman"/>
          <w:sz w:val="24"/>
          <w:szCs w:val="24"/>
          <w:lang w:eastAsia="sk-SK"/>
        </w:rPr>
        <w:t>obstarávania</w:t>
      </w:r>
      <w:r w:rsidR="00DE1EE2" w:rsidRPr="006F41D6">
        <w:rPr>
          <w:rFonts w:eastAsia="Times New Roman"/>
          <w:sz w:val="24"/>
          <w:szCs w:val="24"/>
          <w:lang w:eastAsia="sk-SK"/>
        </w:rPr>
        <w:t>, ktoré sú z prevažnej</w:t>
      </w:r>
      <w:r w:rsidRPr="006F41D6">
        <w:rPr>
          <w:rFonts w:eastAsia="Times New Roman"/>
          <w:sz w:val="24"/>
          <w:szCs w:val="24"/>
          <w:lang w:eastAsia="sk-SK"/>
        </w:rPr>
        <w:t xml:space="preserve"> časti financované zo štátnych </w:t>
      </w:r>
      <w:r w:rsidR="000D11CE">
        <w:rPr>
          <w:rFonts w:eastAsia="Times New Roman"/>
          <w:sz w:val="24"/>
          <w:szCs w:val="24"/>
          <w:lang w:eastAsia="sk-SK"/>
        </w:rPr>
        <w:t xml:space="preserve">zdrojov, spoločnosť však </w:t>
      </w:r>
      <w:r w:rsidR="00A52C77">
        <w:rPr>
          <w:rFonts w:eastAsia="Times New Roman"/>
          <w:sz w:val="24"/>
          <w:szCs w:val="24"/>
          <w:lang w:eastAsia="sk-SK"/>
        </w:rPr>
        <w:t xml:space="preserve">úspešne </w:t>
      </w:r>
      <w:r w:rsidR="000D11CE">
        <w:rPr>
          <w:rFonts w:eastAsia="Times New Roman"/>
          <w:sz w:val="24"/>
          <w:szCs w:val="24"/>
          <w:lang w:eastAsia="sk-SK"/>
        </w:rPr>
        <w:t>realizuje aj viaceré projekty</w:t>
      </w:r>
      <w:r w:rsidR="006D540D">
        <w:rPr>
          <w:rFonts w:eastAsia="Times New Roman"/>
          <w:sz w:val="24"/>
          <w:szCs w:val="24"/>
          <w:lang w:eastAsia="sk-SK"/>
        </w:rPr>
        <w:t>,</w:t>
      </w:r>
      <w:r w:rsidR="000D11CE">
        <w:rPr>
          <w:rFonts w:eastAsia="Times New Roman"/>
          <w:sz w:val="24"/>
          <w:szCs w:val="24"/>
          <w:lang w:eastAsia="sk-SK"/>
        </w:rPr>
        <w:t xml:space="preserve"> ktoré sú financované zo súkromných zdrojov. Pri týchto projektoch je vylúčené politické riziko, treba však významne skúmať platobnú schopnosť a ochotu investorov, ktorí sú hlavnými zákazníkmi.</w:t>
      </w:r>
    </w:p>
    <w:p w14:paraId="47992ABD" w14:textId="1F1AA395" w:rsidR="00463A2F" w:rsidRDefault="00463A2F" w:rsidP="00463A2F">
      <w:pPr>
        <w:autoSpaceDE w:val="0"/>
        <w:autoSpaceDN w:val="0"/>
        <w:adjustRightInd w:val="0"/>
        <w:jc w:val="both"/>
        <w:rPr>
          <w:sz w:val="24"/>
          <w:szCs w:val="24"/>
        </w:rPr>
      </w:pPr>
    </w:p>
    <w:p w14:paraId="5C0241C0" w14:textId="77777777" w:rsidR="005D19E8" w:rsidRPr="00991EFB" w:rsidRDefault="005D19E8" w:rsidP="00463A2F">
      <w:pPr>
        <w:autoSpaceDE w:val="0"/>
        <w:autoSpaceDN w:val="0"/>
        <w:adjustRightInd w:val="0"/>
        <w:jc w:val="both"/>
        <w:rPr>
          <w:sz w:val="24"/>
          <w:szCs w:val="24"/>
        </w:rPr>
      </w:pPr>
    </w:p>
    <w:p w14:paraId="7A8AB891" w14:textId="77777777" w:rsidR="005D19E8" w:rsidRDefault="005D19E8">
      <w:pPr>
        <w:rPr>
          <w:rFonts w:asciiTheme="minorHAnsi" w:eastAsia="Times New Roman" w:hAnsiTheme="minorHAnsi"/>
          <w:sz w:val="24"/>
          <w:szCs w:val="24"/>
          <w:lang w:eastAsia="sk-SK"/>
        </w:rPr>
      </w:pPr>
      <w:r>
        <w:rPr>
          <w:rFonts w:asciiTheme="minorHAnsi" w:hAnsiTheme="minorHAnsi"/>
        </w:rPr>
        <w:br w:type="page"/>
      </w:r>
    </w:p>
    <w:p w14:paraId="5A096FB2" w14:textId="649D1DBD" w:rsidR="00AE5651" w:rsidRDefault="00AE5651" w:rsidP="003C3637">
      <w:pPr>
        <w:pStyle w:val="Normlnywebov"/>
        <w:spacing w:before="0" w:beforeAutospacing="0" w:after="0" w:afterAutospacing="0"/>
        <w:jc w:val="both"/>
        <w:rPr>
          <w:rFonts w:asciiTheme="minorHAnsi" w:hAnsiTheme="minorHAnsi"/>
        </w:rPr>
      </w:pPr>
      <w:r>
        <w:rPr>
          <w:rFonts w:asciiTheme="minorHAnsi" w:hAnsiTheme="minorHAnsi"/>
        </w:rPr>
        <w:lastRenderedPageBreak/>
        <w:t xml:space="preserve">Ďalšími činnosti, ktoré má spoločnosť zapísané v Obchodnom registri sú: </w:t>
      </w:r>
    </w:p>
    <w:p w14:paraId="30D84F78" w14:textId="77777777" w:rsidR="00104EE2" w:rsidRPr="003C3637" w:rsidRDefault="00104EE2" w:rsidP="003C3637">
      <w:pPr>
        <w:pStyle w:val="Normlnywebov"/>
        <w:spacing w:before="0" w:beforeAutospacing="0" w:after="0" w:afterAutospacing="0"/>
        <w:jc w:val="both"/>
        <w:rPr>
          <w:rFonts w:asciiTheme="minorHAnsi" w:hAnsiTheme="minorHAnsi"/>
        </w:rPr>
      </w:pPr>
    </w:p>
    <w:p w14:paraId="370EF41A" w14:textId="77777777" w:rsidR="00F54188" w:rsidRPr="00C16355" w:rsidRDefault="00F54188" w:rsidP="00F54188">
      <w:pPr>
        <w:numPr>
          <w:ilvl w:val="0"/>
          <w:numId w:val="11"/>
        </w:numPr>
        <w:ind w:left="426" w:hanging="426"/>
        <w:jc w:val="both"/>
        <w:rPr>
          <w:rFonts w:asciiTheme="minorHAnsi" w:hAnsiTheme="minorHAnsi" w:cs="Tahoma"/>
          <w:sz w:val="24"/>
          <w:szCs w:val="24"/>
        </w:rPr>
      </w:pPr>
      <w:r w:rsidRPr="00C16355">
        <w:rPr>
          <w:rFonts w:asciiTheme="minorHAnsi" w:hAnsiTheme="minorHAnsi" w:cs="Tahoma"/>
          <w:sz w:val="24"/>
          <w:szCs w:val="24"/>
        </w:rPr>
        <w:t>uskutočňovanie stavieb a ich zmien</w:t>
      </w:r>
    </w:p>
    <w:p w14:paraId="53B76DA0" w14:textId="77777777" w:rsidR="00F54188" w:rsidRPr="00C16355" w:rsidRDefault="00F54188" w:rsidP="00F54188">
      <w:pPr>
        <w:numPr>
          <w:ilvl w:val="0"/>
          <w:numId w:val="11"/>
        </w:numPr>
        <w:ind w:left="426" w:hanging="426"/>
        <w:jc w:val="both"/>
        <w:rPr>
          <w:rFonts w:asciiTheme="minorHAnsi" w:hAnsiTheme="minorHAnsi" w:cs="Tahoma"/>
          <w:sz w:val="24"/>
          <w:szCs w:val="24"/>
        </w:rPr>
      </w:pPr>
      <w:r w:rsidRPr="00C16355">
        <w:rPr>
          <w:rFonts w:asciiTheme="minorHAnsi" w:hAnsiTheme="minorHAnsi" w:cs="Tahoma"/>
          <w:sz w:val="24"/>
          <w:szCs w:val="24"/>
        </w:rPr>
        <w:t>prípravné práce k realizácii stavby</w:t>
      </w:r>
    </w:p>
    <w:p w14:paraId="3EF56758" w14:textId="77777777" w:rsidR="00F54188" w:rsidRPr="00C16355" w:rsidRDefault="00F54188" w:rsidP="00F54188">
      <w:pPr>
        <w:numPr>
          <w:ilvl w:val="0"/>
          <w:numId w:val="11"/>
        </w:numPr>
        <w:ind w:left="426" w:hanging="426"/>
        <w:jc w:val="both"/>
        <w:rPr>
          <w:rFonts w:asciiTheme="minorHAnsi" w:hAnsiTheme="minorHAnsi" w:cs="Tahoma"/>
          <w:sz w:val="24"/>
          <w:szCs w:val="24"/>
        </w:rPr>
      </w:pPr>
      <w:r w:rsidRPr="00C16355">
        <w:rPr>
          <w:rFonts w:asciiTheme="minorHAnsi" w:hAnsiTheme="minorHAnsi" w:cs="Tahoma"/>
          <w:sz w:val="24"/>
          <w:szCs w:val="24"/>
        </w:rPr>
        <w:t>dokončovacie stavebné práce pri realizácii exteriérov a interiérov</w:t>
      </w:r>
    </w:p>
    <w:p w14:paraId="678A7B1A" w14:textId="77777777" w:rsidR="00F54188" w:rsidRPr="00C16355" w:rsidRDefault="00F54188" w:rsidP="00F54188">
      <w:pPr>
        <w:numPr>
          <w:ilvl w:val="0"/>
          <w:numId w:val="11"/>
        </w:numPr>
        <w:ind w:left="426" w:hanging="426"/>
        <w:jc w:val="both"/>
        <w:rPr>
          <w:rFonts w:asciiTheme="minorHAnsi" w:hAnsiTheme="minorHAnsi" w:cs="Tahoma"/>
          <w:sz w:val="24"/>
          <w:szCs w:val="24"/>
        </w:rPr>
      </w:pPr>
      <w:r w:rsidRPr="00C16355">
        <w:rPr>
          <w:rFonts w:asciiTheme="minorHAnsi" w:hAnsiTheme="minorHAnsi" w:cs="Tahoma"/>
          <w:sz w:val="24"/>
          <w:szCs w:val="24"/>
        </w:rPr>
        <w:t>kúpa tovaru na účely jeho predaja konečnému spotrebiteľovi (maloobchod) alebo iným prevádzkovateľom živnosti (veľkoobchod)</w:t>
      </w:r>
    </w:p>
    <w:p w14:paraId="46A17002" w14:textId="77777777" w:rsidR="00F54188" w:rsidRPr="00C16355" w:rsidRDefault="00F54188" w:rsidP="00F54188">
      <w:pPr>
        <w:numPr>
          <w:ilvl w:val="0"/>
          <w:numId w:val="11"/>
        </w:numPr>
        <w:ind w:left="426" w:hanging="426"/>
        <w:jc w:val="both"/>
        <w:rPr>
          <w:rFonts w:asciiTheme="minorHAnsi" w:hAnsiTheme="minorHAnsi" w:cs="Tahoma"/>
          <w:sz w:val="24"/>
          <w:szCs w:val="24"/>
        </w:rPr>
      </w:pPr>
      <w:r w:rsidRPr="00C16355">
        <w:rPr>
          <w:rFonts w:asciiTheme="minorHAnsi" w:hAnsiTheme="minorHAnsi" w:cs="Tahoma"/>
          <w:sz w:val="24"/>
          <w:szCs w:val="24"/>
        </w:rPr>
        <w:t>sprostredkovateľská činnosť v oblasti obchodu</w:t>
      </w:r>
    </w:p>
    <w:p w14:paraId="3A52D538" w14:textId="77777777" w:rsidR="00F54188" w:rsidRPr="00C16355" w:rsidRDefault="00F54188" w:rsidP="00F54188">
      <w:pPr>
        <w:numPr>
          <w:ilvl w:val="0"/>
          <w:numId w:val="11"/>
        </w:numPr>
        <w:ind w:left="426" w:hanging="426"/>
        <w:jc w:val="both"/>
        <w:rPr>
          <w:rFonts w:asciiTheme="minorHAnsi" w:hAnsiTheme="minorHAnsi" w:cs="Tahoma"/>
          <w:sz w:val="24"/>
          <w:szCs w:val="24"/>
        </w:rPr>
      </w:pPr>
      <w:r w:rsidRPr="00C16355">
        <w:rPr>
          <w:rFonts w:asciiTheme="minorHAnsi" w:hAnsiTheme="minorHAnsi" w:cs="Tahoma"/>
          <w:sz w:val="24"/>
          <w:szCs w:val="24"/>
        </w:rPr>
        <w:t>sprostredkovateľská činnosť v oblasti služieb spojených so správou a prevádzkou nehnuteľností</w:t>
      </w:r>
    </w:p>
    <w:p w14:paraId="16CA8CAE" w14:textId="77777777" w:rsidR="00F54188" w:rsidRPr="00C16355" w:rsidRDefault="00F54188" w:rsidP="00F54188">
      <w:pPr>
        <w:numPr>
          <w:ilvl w:val="0"/>
          <w:numId w:val="11"/>
        </w:numPr>
        <w:ind w:left="426" w:hanging="426"/>
        <w:jc w:val="both"/>
        <w:rPr>
          <w:rFonts w:asciiTheme="minorHAnsi" w:hAnsiTheme="minorHAnsi" w:cs="Tahoma"/>
          <w:sz w:val="24"/>
          <w:szCs w:val="24"/>
        </w:rPr>
      </w:pPr>
      <w:r w:rsidRPr="00C16355">
        <w:rPr>
          <w:rFonts w:asciiTheme="minorHAnsi" w:hAnsiTheme="minorHAnsi" w:cs="Tahoma"/>
          <w:sz w:val="24"/>
          <w:szCs w:val="24"/>
        </w:rPr>
        <w:t>prenájom nehnuteľností spojený s poskytovaním iných než základných služieb</w:t>
      </w:r>
    </w:p>
    <w:p w14:paraId="73839FB0" w14:textId="77777777" w:rsidR="00F54188" w:rsidRPr="00C16355" w:rsidRDefault="00F54188" w:rsidP="00F54188">
      <w:pPr>
        <w:numPr>
          <w:ilvl w:val="0"/>
          <w:numId w:val="11"/>
        </w:numPr>
        <w:ind w:left="426" w:hanging="426"/>
        <w:jc w:val="both"/>
        <w:rPr>
          <w:rFonts w:asciiTheme="minorHAnsi" w:hAnsiTheme="minorHAnsi" w:cs="Tahoma"/>
          <w:sz w:val="24"/>
          <w:szCs w:val="24"/>
        </w:rPr>
      </w:pPr>
      <w:r w:rsidRPr="00C16355">
        <w:rPr>
          <w:rFonts w:asciiTheme="minorHAnsi" w:hAnsiTheme="minorHAnsi" w:cs="Tahoma"/>
          <w:sz w:val="24"/>
          <w:szCs w:val="24"/>
        </w:rPr>
        <w:t>prenájom hnuteľných vecí</w:t>
      </w:r>
    </w:p>
    <w:p w14:paraId="1B9210C9" w14:textId="77777777" w:rsidR="00F54188" w:rsidRPr="00C16355" w:rsidRDefault="00F54188" w:rsidP="00F54188">
      <w:pPr>
        <w:numPr>
          <w:ilvl w:val="0"/>
          <w:numId w:val="11"/>
        </w:numPr>
        <w:ind w:left="426" w:hanging="426"/>
        <w:jc w:val="both"/>
        <w:rPr>
          <w:rFonts w:asciiTheme="minorHAnsi" w:hAnsiTheme="minorHAnsi" w:cs="Tahoma"/>
          <w:sz w:val="24"/>
          <w:szCs w:val="24"/>
        </w:rPr>
      </w:pPr>
      <w:r w:rsidRPr="00C16355">
        <w:rPr>
          <w:rFonts w:asciiTheme="minorHAnsi" w:hAnsiTheme="minorHAnsi" w:cs="Tahoma"/>
          <w:sz w:val="24"/>
          <w:szCs w:val="24"/>
        </w:rPr>
        <w:t>čistiace a upratovacie služby</w:t>
      </w:r>
    </w:p>
    <w:p w14:paraId="4D9AAD96" w14:textId="77777777" w:rsidR="00F54188" w:rsidRPr="00C16355" w:rsidRDefault="00F54188" w:rsidP="00F54188">
      <w:pPr>
        <w:numPr>
          <w:ilvl w:val="0"/>
          <w:numId w:val="11"/>
        </w:numPr>
        <w:ind w:left="426" w:hanging="426"/>
        <w:jc w:val="both"/>
        <w:rPr>
          <w:rFonts w:asciiTheme="minorHAnsi" w:hAnsiTheme="minorHAnsi" w:cs="Tahoma"/>
          <w:sz w:val="24"/>
          <w:szCs w:val="24"/>
        </w:rPr>
      </w:pPr>
      <w:r w:rsidRPr="00C16355">
        <w:rPr>
          <w:rFonts w:asciiTheme="minorHAnsi" w:hAnsiTheme="minorHAnsi" w:cs="Tahoma"/>
          <w:sz w:val="24"/>
          <w:szCs w:val="24"/>
        </w:rPr>
        <w:t>demolácia, búracie práce, príprava staveniska, terénne úpravy</w:t>
      </w:r>
    </w:p>
    <w:p w14:paraId="420220AB" w14:textId="77777777" w:rsidR="00F54188" w:rsidRPr="00C16355" w:rsidRDefault="00F54188" w:rsidP="00F54188">
      <w:pPr>
        <w:numPr>
          <w:ilvl w:val="0"/>
          <w:numId w:val="11"/>
        </w:numPr>
        <w:ind w:left="426" w:hanging="426"/>
        <w:jc w:val="both"/>
        <w:rPr>
          <w:rFonts w:asciiTheme="minorHAnsi" w:hAnsiTheme="minorHAnsi" w:cs="Tahoma"/>
          <w:sz w:val="24"/>
          <w:szCs w:val="24"/>
        </w:rPr>
      </w:pPr>
      <w:r w:rsidRPr="00C16355">
        <w:rPr>
          <w:rFonts w:asciiTheme="minorHAnsi" w:hAnsiTheme="minorHAnsi" w:cs="Tahoma"/>
          <w:sz w:val="24"/>
          <w:szCs w:val="24"/>
        </w:rPr>
        <w:t>kladenie zámkovej dlažby</w:t>
      </w:r>
    </w:p>
    <w:p w14:paraId="66AC1D68" w14:textId="77777777" w:rsidR="00F54188" w:rsidRPr="00C16355" w:rsidRDefault="00F54188" w:rsidP="00F54188">
      <w:pPr>
        <w:numPr>
          <w:ilvl w:val="0"/>
          <w:numId w:val="11"/>
        </w:numPr>
        <w:ind w:left="426" w:hanging="426"/>
        <w:jc w:val="both"/>
        <w:rPr>
          <w:rFonts w:asciiTheme="minorHAnsi" w:hAnsiTheme="minorHAnsi" w:cs="Tahoma"/>
          <w:sz w:val="24"/>
          <w:szCs w:val="24"/>
        </w:rPr>
      </w:pPr>
      <w:r w:rsidRPr="00C16355">
        <w:rPr>
          <w:rFonts w:asciiTheme="minorHAnsi" w:hAnsiTheme="minorHAnsi" w:cs="Tahoma"/>
          <w:sz w:val="24"/>
          <w:szCs w:val="24"/>
        </w:rPr>
        <w:t>obkladanie stien suchým spôsobom</w:t>
      </w:r>
    </w:p>
    <w:p w14:paraId="73F0FE16" w14:textId="77777777" w:rsidR="00F54188" w:rsidRPr="00C16355" w:rsidRDefault="00F54188" w:rsidP="00F54188">
      <w:pPr>
        <w:numPr>
          <w:ilvl w:val="0"/>
          <w:numId w:val="11"/>
        </w:numPr>
        <w:ind w:left="426" w:hanging="426"/>
        <w:jc w:val="both"/>
        <w:rPr>
          <w:rFonts w:asciiTheme="minorHAnsi" w:hAnsiTheme="minorHAnsi" w:cs="Tahoma"/>
          <w:sz w:val="24"/>
          <w:szCs w:val="24"/>
        </w:rPr>
      </w:pPr>
      <w:r w:rsidRPr="00C16355">
        <w:rPr>
          <w:rFonts w:asciiTheme="minorHAnsi" w:hAnsiTheme="minorHAnsi" w:cs="Tahoma"/>
          <w:sz w:val="24"/>
          <w:szCs w:val="24"/>
        </w:rPr>
        <w:t>armovacie práce</w:t>
      </w:r>
    </w:p>
    <w:p w14:paraId="7F5093FD" w14:textId="77777777" w:rsidR="00F54188" w:rsidRPr="00C16355" w:rsidRDefault="00F54188" w:rsidP="00F54188">
      <w:pPr>
        <w:numPr>
          <w:ilvl w:val="0"/>
          <w:numId w:val="11"/>
        </w:numPr>
        <w:ind w:left="426" w:hanging="426"/>
        <w:jc w:val="both"/>
        <w:rPr>
          <w:rFonts w:asciiTheme="minorHAnsi" w:hAnsiTheme="minorHAnsi" w:cs="Tahoma"/>
          <w:sz w:val="24"/>
          <w:szCs w:val="24"/>
        </w:rPr>
      </w:pPr>
      <w:r w:rsidRPr="00C16355">
        <w:rPr>
          <w:rFonts w:asciiTheme="minorHAnsi" w:hAnsiTheme="minorHAnsi" w:cs="Tahoma"/>
          <w:sz w:val="24"/>
          <w:szCs w:val="24"/>
        </w:rPr>
        <w:t>lešenárske práce – montáž a demontáž lešenia</w:t>
      </w:r>
    </w:p>
    <w:p w14:paraId="514A56CE" w14:textId="77777777" w:rsidR="00F54188" w:rsidRPr="00C16355" w:rsidRDefault="00F54188" w:rsidP="00F54188">
      <w:pPr>
        <w:numPr>
          <w:ilvl w:val="0"/>
          <w:numId w:val="11"/>
        </w:numPr>
        <w:ind w:left="426" w:hanging="426"/>
        <w:jc w:val="both"/>
        <w:rPr>
          <w:rFonts w:asciiTheme="minorHAnsi" w:hAnsiTheme="minorHAnsi" w:cs="Tahoma"/>
          <w:sz w:val="24"/>
          <w:szCs w:val="24"/>
        </w:rPr>
      </w:pPr>
      <w:r w:rsidRPr="00C16355">
        <w:rPr>
          <w:rFonts w:asciiTheme="minorHAnsi" w:hAnsiTheme="minorHAnsi" w:cs="Tahoma"/>
          <w:sz w:val="24"/>
          <w:szCs w:val="24"/>
        </w:rPr>
        <w:t>tapetovanie, maliarske a natieračské práce</w:t>
      </w:r>
    </w:p>
    <w:p w14:paraId="2BF10D74" w14:textId="77777777" w:rsidR="00F54188" w:rsidRPr="00C16355" w:rsidRDefault="00F54188" w:rsidP="00F54188">
      <w:pPr>
        <w:numPr>
          <w:ilvl w:val="0"/>
          <w:numId w:val="11"/>
        </w:numPr>
        <w:ind w:left="426" w:hanging="426"/>
        <w:jc w:val="both"/>
        <w:rPr>
          <w:rFonts w:asciiTheme="minorHAnsi" w:hAnsiTheme="minorHAnsi" w:cs="Tahoma"/>
          <w:sz w:val="24"/>
          <w:szCs w:val="24"/>
        </w:rPr>
      </w:pPr>
      <w:r w:rsidRPr="00C16355">
        <w:rPr>
          <w:rFonts w:asciiTheme="minorHAnsi" w:hAnsiTheme="minorHAnsi" w:cs="Tahoma"/>
          <w:sz w:val="24"/>
          <w:szCs w:val="24"/>
        </w:rPr>
        <w:t>montáž priečok a závesných podhľadov suchou technológiou z hromadne vyrábaných dielcov</w:t>
      </w:r>
    </w:p>
    <w:p w14:paraId="599DF534" w14:textId="77777777" w:rsidR="00F54188" w:rsidRPr="00C16355" w:rsidRDefault="00F54188" w:rsidP="00F54188">
      <w:pPr>
        <w:numPr>
          <w:ilvl w:val="0"/>
          <w:numId w:val="11"/>
        </w:numPr>
        <w:ind w:left="426" w:hanging="426"/>
        <w:jc w:val="both"/>
        <w:rPr>
          <w:rFonts w:asciiTheme="minorHAnsi" w:hAnsiTheme="minorHAnsi" w:cs="Tahoma"/>
          <w:sz w:val="24"/>
          <w:szCs w:val="24"/>
        </w:rPr>
      </w:pPr>
      <w:r w:rsidRPr="00C16355">
        <w:rPr>
          <w:rFonts w:asciiTheme="minorHAnsi" w:hAnsiTheme="minorHAnsi" w:cs="Tahoma"/>
          <w:sz w:val="24"/>
          <w:szCs w:val="24"/>
        </w:rPr>
        <w:t>montáž sadrokartónu</w:t>
      </w:r>
    </w:p>
    <w:p w14:paraId="1BD4B278" w14:textId="77777777" w:rsidR="00F54188" w:rsidRPr="00C16355" w:rsidRDefault="00F54188" w:rsidP="00F54188">
      <w:pPr>
        <w:numPr>
          <w:ilvl w:val="0"/>
          <w:numId w:val="11"/>
        </w:numPr>
        <w:ind w:left="426" w:hanging="426"/>
        <w:jc w:val="both"/>
        <w:rPr>
          <w:rFonts w:asciiTheme="minorHAnsi" w:hAnsiTheme="minorHAnsi" w:cs="Tahoma"/>
          <w:sz w:val="24"/>
          <w:szCs w:val="24"/>
        </w:rPr>
      </w:pPr>
      <w:r w:rsidRPr="00C16355">
        <w:rPr>
          <w:rFonts w:asciiTheme="minorHAnsi" w:hAnsiTheme="minorHAnsi" w:cs="Tahoma"/>
          <w:sz w:val="24"/>
          <w:szCs w:val="24"/>
        </w:rPr>
        <w:t>ochranné nástreky izolačných materiálov</w:t>
      </w:r>
    </w:p>
    <w:p w14:paraId="49CF729F" w14:textId="77777777" w:rsidR="00F54188" w:rsidRPr="00C16355" w:rsidRDefault="00F54188" w:rsidP="00F54188">
      <w:pPr>
        <w:numPr>
          <w:ilvl w:val="0"/>
          <w:numId w:val="11"/>
        </w:numPr>
        <w:ind w:left="426" w:hanging="426"/>
        <w:jc w:val="both"/>
        <w:rPr>
          <w:rFonts w:asciiTheme="minorHAnsi" w:hAnsiTheme="minorHAnsi" w:cs="Tahoma"/>
          <w:sz w:val="24"/>
          <w:szCs w:val="24"/>
        </w:rPr>
      </w:pPr>
      <w:r w:rsidRPr="00C16355">
        <w:rPr>
          <w:rFonts w:asciiTheme="minorHAnsi" w:hAnsiTheme="minorHAnsi" w:cs="Tahoma"/>
          <w:sz w:val="24"/>
          <w:szCs w:val="24"/>
        </w:rPr>
        <w:t>správa a údržba bytového/nebytového fondu v rozsahu obstarávania služieb spojených so správou bytového/nebytového fondu</w:t>
      </w:r>
    </w:p>
    <w:p w14:paraId="366D0D1D" w14:textId="77777777" w:rsidR="00F54188" w:rsidRPr="00C16355" w:rsidRDefault="00F54188" w:rsidP="00F54188">
      <w:pPr>
        <w:numPr>
          <w:ilvl w:val="0"/>
          <w:numId w:val="11"/>
        </w:numPr>
        <w:ind w:left="426" w:hanging="426"/>
        <w:jc w:val="both"/>
        <w:rPr>
          <w:rFonts w:asciiTheme="minorHAnsi" w:hAnsiTheme="minorHAnsi" w:cs="Tahoma"/>
          <w:sz w:val="24"/>
          <w:szCs w:val="24"/>
        </w:rPr>
      </w:pPr>
      <w:r w:rsidRPr="00C16355">
        <w:rPr>
          <w:rFonts w:asciiTheme="minorHAnsi" w:hAnsiTheme="minorHAnsi" w:cs="Tahoma"/>
          <w:sz w:val="24"/>
          <w:szCs w:val="24"/>
        </w:rPr>
        <w:t>administratívne služby</w:t>
      </w:r>
    </w:p>
    <w:p w14:paraId="109CD2BA" w14:textId="77777777" w:rsidR="00F54188" w:rsidRPr="00C16355" w:rsidRDefault="00F54188" w:rsidP="00F54188">
      <w:pPr>
        <w:numPr>
          <w:ilvl w:val="0"/>
          <w:numId w:val="11"/>
        </w:numPr>
        <w:ind w:left="426" w:hanging="426"/>
        <w:jc w:val="both"/>
        <w:rPr>
          <w:rFonts w:asciiTheme="minorHAnsi" w:hAnsiTheme="minorHAnsi" w:cs="Tahoma"/>
          <w:sz w:val="24"/>
          <w:szCs w:val="24"/>
        </w:rPr>
      </w:pPr>
      <w:r w:rsidRPr="00C16355">
        <w:rPr>
          <w:rFonts w:asciiTheme="minorHAnsi" w:hAnsiTheme="minorHAnsi" w:cs="Tahoma"/>
          <w:sz w:val="24"/>
          <w:szCs w:val="24"/>
        </w:rPr>
        <w:t>vedenie účtovníctva</w:t>
      </w:r>
    </w:p>
    <w:p w14:paraId="6B4CDE18" w14:textId="77777777" w:rsidR="00F54188" w:rsidRPr="00C16355" w:rsidRDefault="00F54188" w:rsidP="00F54188">
      <w:pPr>
        <w:numPr>
          <w:ilvl w:val="0"/>
          <w:numId w:val="11"/>
        </w:numPr>
        <w:ind w:left="426" w:hanging="426"/>
        <w:jc w:val="both"/>
        <w:rPr>
          <w:rFonts w:asciiTheme="minorHAnsi" w:hAnsiTheme="minorHAnsi" w:cs="Tahoma"/>
          <w:sz w:val="24"/>
          <w:szCs w:val="24"/>
        </w:rPr>
      </w:pPr>
      <w:r w:rsidRPr="00C16355">
        <w:rPr>
          <w:rFonts w:asciiTheme="minorHAnsi" w:hAnsiTheme="minorHAnsi" w:cs="Tahoma"/>
          <w:sz w:val="24"/>
          <w:szCs w:val="24"/>
        </w:rPr>
        <w:t>murárstvo</w:t>
      </w:r>
    </w:p>
    <w:p w14:paraId="7EF12538" w14:textId="77777777" w:rsidR="00F54188" w:rsidRPr="00C16355" w:rsidRDefault="00F54188" w:rsidP="00F54188">
      <w:pPr>
        <w:numPr>
          <w:ilvl w:val="0"/>
          <w:numId w:val="11"/>
        </w:numPr>
        <w:ind w:left="426" w:hanging="426"/>
        <w:jc w:val="both"/>
        <w:rPr>
          <w:rFonts w:asciiTheme="minorHAnsi" w:hAnsiTheme="minorHAnsi" w:cs="Tahoma"/>
          <w:sz w:val="24"/>
          <w:szCs w:val="24"/>
        </w:rPr>
      </w:pPr>
      <w:r w:rsidRPr="00C16355">
        <w:rPr>
          <w:rFonts w:asciiTheme="minorHAnsi" w:hAnsiTheme="minorHAnsi" w:cs="Tahoma"/>
          <w:sz w:val="24"/>
          <w:szCs w:val="24"/>
        </w:rPr>
        <w:t>príprava debnenia pre základy</w:t>
      </w:r>
    </w:p>
    <w:p w14:paraId="042DC1C5" w14:textId="77777777" w:rsidR="00F54188" w:rsidRPr="00C16355" w:rsidRDefault="00F54188" w:rsidP="00F54188">
      <w:pPr>
        <w:numPr>
          <w:ilvl w:val="0"/>
          <w:numId w:val="11"/>
        </w:numPr>
        <w:ind w:left="426" w:hanging="426"/>
        <w:jc w:val="both"/>
        <w:rPr>
          <w:rFonts w:asciiTheme="minorHAnsi" w:hAnsiTheme="minorHAnsi" w:cs="Tahoma"/>
          <w:sz w:val="24"/>
          <w:szCs w:val="24"/>
        </w:rPr>
      </w:pPr>
      <w:r w:rsidRPr="00C16355">
        <w:rPr>
          <w:rFonts w:asciiTheme="minorHAnsi" w:hAnsiTheme="minorHAnsi" w:cs="Tahoma"/>
          <w:sz w:val="24"/>
          <w:szCs w:val="24"/>
        </w:rPr>
        <w:t>povrchové úpravy plechov – natieraním</w:t>
      </w:r>
    </w:p>
    <w:p w14:paraId="6A6F4FBF" w14:textId="77777777" w:rsidR="00F54188" w:rsidRPr="00C16355" w:rsidRDefault="00F54188" w:rsidP="00F54188">
      <w:pPr>
        <w:numPr>
          <w:ilvl w:val="0"/>
          <w:numId w:val="11"/>
        </w:numPr>
        <w:ind w:left="426" w:hanging="426"/>
        <w:jc w:val="both"/>
        <w:rPr>
          <w:rFonts w:asciiTheme="minorHAnsi" w:hAnsiTheme="minorHAnsi" w:cs="Tahoma"/>
          <w:sz w:val="24"/>
          <w:szCs w:val="24"/>
        </w:rPr>
      </w:pPr>
      <w:r w:rsidRPr="00C16355">
        <w:rPr>
          <w:rFonts w:asciiTheme="minorHAnsi" w:hAnsiTheme="minorHAnsi" w:cs="Tahoma"/>
          <w:sz w:val="24"/>
          <w:szCs w:val="24"/>
        </w:rPr>
        <w:t>montáž okenného a dverového tesnenia</w:t>
      </w:r>
    </w:p>
    <w:p w14:paraId="4B534088" w14:textId="77777777" w:rsidR="00F54188" w:rsidRPr="00C16355" w:rsidRDefault="00F54188" w:rsidP="00F54188">
      <w:pPr>
        <w:numPr>
          <w:ilvl w:val="0"/>
          <w:numId w:val="11"/>
        </w:numPr>
        <w:ind w:left="426" w:hanging="426"/>
        <w:jc w:val="both"/>
        <w:rPr>
          <w:rFonts w:asciiTheme="minorHAnsi" w:hAnsiTheme="minorHAnsi" w:cs="Tahoma"/>
          <w:sz w:val="24"/>
          <w:szCs w:val="24"/>
        </w:rPr>
      </w:pPr>
      <w:r w:rsidRPr="00C16355">
        <w:rPr>
          <w:rFonts w:asciiTheme="minorHAnsi" w:hAnsiTheme="minorHAnsi" w:cs="Tahoma"/>
          <w:sz w:val="24"/>
          <w:szCs w:val="24"/>
        </w:rPr>
        <w:t>zhotovovanie jednoduchých kovových konštrukcií a výrobkov z kovu</w:t>
      </w:r>
    </w:p>
    <w:p w14:paraId="53DF7BB2" w14:textId="77777777" w:rsidR="00F54188" w:rsidRPr="00C16355" w:rsidRDefault="00F54188" w:rsidP="00F54188">
      <w:pPr>
        <w:numPr>
          <w:ilvl w:val="0"/>
          <w:numId w:val="11"/>
        </w:numPr>
        <w:ind w:left="426" w:hanging="426"/>
        <w:jc w:val="both"/>
        <w:rPr>
          <w:rFonts w:asciiTheme="minorHAnsi" w:hAnsiTheme="minorHAnsi" w:cs="Tahoma"/>
          <w:sz w:val="24"/>
          <w:szCs w:val="24"/>
        </w:rPr>
      </w:pPr>
      <w:r w:rsidRPr="00C16355">
        <w:rPr>
          <w:rFonts w:asciiTheme="minorHAnsi" w:hAnsiTheme="minorHAnsi" w:cs="Tahoma"/>
          <w:sz w:val="24"/>
          <w:szCs w:val="24"/>
        </w:rPr>
        <w:t>výroba brán a prvkov na oplatenie</w:t>
      </w:r>
    </w:p>
    <w:p w14:paraId="3F9930C8" w14:textId="77777777" w:rsidR="00F54188" w:rsidRPr="00C16355" w:rsidRDefault="00F54188" w:rsidP="00F54188">
      <w:pPr>
        <w:numPr>
          <w:ilvl w:val="0"/>
          <w:numId w:val="11"/>
        </w:numPr>
        <w:ind w:left="426" w:hanging="426"/>
        <w:jc w:val="both"/>
        <w:rPr>
          <w:rFonts w:asciiTheme="minorHAnsi" w:hAnsiTheme="minorHAnsi" w:cs="Tahoma"/>
          <w:sz w:val="24"/>
          <w:szCs w:val="24"/>
        </w:rPr>
      </w:pPr>
      <w:r w:rsidRPr="00C16355">
        <w:rPr>
          <w:rFonts w:asciiTheme="minorHAnsi" w:hAnsiTheme="minorHAnsi" w:cs="Tahoma"/>
          <w:sz w:val="24"/>
          <w:szCs w:val="24"/>
        </w:rPr>
        <w:t>dokončovacie práce hotových kovových výrobkov jednoduchým ručným opracovaním alebo pomocou drobnej ručnej mechanizácie</w:t>
      </w:r>
    </w:p>
    <w:p w14:paraId="72F14FAE" w14:textId="77777777" w:rsidR="00074577" w:rsidRPr="00074577" w:rsidRDefault="00F54188" w:rsidP="00074577">
      <w:pPr>
        <w:numPr>
          <w:ilvl w:val="0"/>
          <w:numId w:val="11"/>
        </w:numPr>
        <w:autoSpaceDE w:val="0"/>
        <w:autoSpaceDN w:val="0"/>
        <w:adjustRightInd w:val="0"/>
        <w:ind w:left="426" w:right="-20" w:hanging="426"/>
        <w:rPr>
          <w:rFonts w:asciiTheme="minorHAnsi" w:hAnsiTheme="minorHAnsi"/>
          <w:sz w:val="24"/>
          <w:szCs w:val="24"/>
        </w:rPr>
      </w:pPr>
      <w:r w:rsidRPr="00C16355">
        <w:rPr>
          <w:rFonts w:asciiTheme="minorHAnsi" w:hAnsiTheme="minorHAnsi"/>
          <w:bCs/>
          <w:iCs/>
          <w:spacing w:val="-2"/>
          <w:sz w:val="24"/>
          <w:szCs w:val="24"/>
        </w:rPr>
        <w:t>úd</w:t>
      </w:r>
      <w:r w:rsidRPr="00C16355">
        <w:rPr>
          <w:rFonts w:asciiTheme="minorHAnsi" w:hAnsiTheme="minorHAnsi"/>
          <w:bCs/>
          <w:iCs/>
          <w:spacing w:val="2"/>
          <w:sz w:val="24"/>
          <w:szCs w:val="24"/>
        </w:rPr>
        <w:t>r</w:t>
      </w:r>
      <w:r w:rsidRPr="00C16355">
        <w:rPr>
          <w:rFonts w:asciiTheme="minorHAnsi" w:hAnsiTheme="minorHAnsi"/>
          <w:bCs/>
          <w:iCs/>
          <w:sz w:val="24"/>
          <w:szCs w:val="24"/>
        </w:rPr>
        <w:t>ž</w:t>
      </w:r>
      <w:r w:rsidRPr="00C16355">
        <w:rPr>
          <w:rFonts w:asciiTheme="minorHAnsi" w:hAnsiTheme="minorHAnsi"/>
          <w:bCs/>
          <w:iCs/>
          <w:spacing w:val="-2"/>
          <w:sz w:val="24"/>
          <w:szCs w:val="24"/>
        </w:rPr>
        <w:t>b</w:t>
      </w:r>
      <w:r w:rsidRPr="00C16355">
        <w:rPr>
          <w:rFonts w:asciiTheme="minorHAnsi" w:hAnsiTheme="minorHAnsi"/>
          <w:bCs/>
          <w:iCs/>
          <w:sz w:val="24"/>
          <w:szCs w:val="24"/>
        </w:rPr>
        <w:t xml:space="preserve">a </w:t>
      </w:r>
      <w:r w:rsidRPr="00C16355">
        <w:rPr>
          <w:rFonts w:asciiTheme="minorHAnsi" w:hAnsiTheme="minorHAnsi"/>
          <w:bCs/>
          <w:iCs/>
          <w:spacing w:val="2"/>
          <w:sz w:val="24"/>
          <w:szCs w:val="24"/>
        </w:rPr>
        <w:t>m</w:t>
      </w:r>
      <w:r w:rsidRPr="00C16355">
        <w:rPr>
          <w:rFonts w:asciiTheme="minorHAnsi" w:hAnsiTheme="minorHAnsi"/>
          <w:bCs/>
          <w:iCs/>
          <w:spacing w:val="-2"/>
          <w:sz w:val="24"/>
          <w:szCs w:val="24"/>
        </w:rPr>
        <w:t>oto</w:t>
      </w:r>
      <w:r w:rsidRPr="00C16355">
        <w:rPr>
          <w:rFonts w:asciiTheme="minorHAnsi" w:hAnsiTheme="minorHAnsi"/>
          <w:bCs/>
          <w:iCs/>
          <w:spacing w:val="2"/>
          <w:sz w:val="24"/>
          <w:szCs w:val="24"/>
        </w:rPr>
        <w:t>r</w:t>
      </w:r>
      <w:r w:rsidRPr="00C16355">
        <w:rPr>
          <w:rFonts w:asciiTheme="minorHAnsi" w:hAnsiTheme="minorHAnsi"/>
          <w:bCs/>
          <w:iCs/>
          <w:spacing w:val="-2"/>
          <w:sz w:val="24"/>
          <w:szCs w:val="24"/>
        </w:rPr>
        <w:t>o</w:t>
      </w:r>
      <w:r w:rsidRPr="00C16355">
        <w:rPr>
          <w:rFonts w:asciiTheme="minorHAnsi" w:hAnsiTheme="minorHAnsi"/>
          <w:bCs/>
          <w:iCs/>
          <w:spacing w:val="-1"/>
          <w:sz w:val="24"/>
          <w:szCs w:val="24"/>
        </w:rPr>
        <w:t>výc</w:t>
      </w:r>
      <w:r w:rsidRPr="00C16355">
        <w:rPr>
          <w:rFonts w:asciiTheme="minorHAnsi" w:hAnsiTheme="minorHAnsi"/>
          <w:bCs/>
          <w:iCs/>
          <w:sz w:val="24"/>
          <w:szCs w:val="24"/>
        </w:rPr>
        <w:t>h</w:t>
      </w:r>
      <w:r w:rsidR="00F72356">
        <w:rPr>
          <w:rFonts w:asciiTheme="minorHAnsi" w:hAnsiTheme="minorHAnsi"/>
          <w:bCs/>
          <w:iCs/>
          <w:sz w:val="24"/>
          <w:szCs w:val="24"/>
        </w:rPr>
        <w:t xml:space="preserve"> </w:t>
      </w:r>
      <w:r w:rsidRPr="00C16355">
        <w:rPr>
          <w:rFonts w:asciiTheme="minorHAnsi" w:hAnsiTheme="minorHAnsi"/>
          <w:bCs/>
          <w:iCs/>
          <w:spacing w:val="-1"/>
          <w:sz w:val="24"/>
          <w:szCs w:val="24"/>
        </w:rPr>
        <w:t>v</w:t>
      </w:r>
      <w:r w:rsidRPr="00C16355">
        <w:rPr>
          <w:rFonts w:asciiTheme="minorHAnsi" w:hAnsiTheme="minorHAnsi"/>
          <w:bCs/>
          <w:iCs/>
          <w:spacing w:val="-2"/>
          <w:sz w:val="24"/>
          <w:szCs w:val="24"/>
        </w:rPr>
        <w:t>o</w:t>
      </w:r>
      <w:r w:rsidRPr="00C16355">
        <w:rPr>
          <w:rFonts w:asciiTheme="minorHAnsi" w:hAnsiTheme="minorHAnsi"/>
          <w:bCs/>
          <w:iCs/>
          <w:sz w:val="24"/>
          <w:szCs w:val="24"/>
        </w:rPr>
        <w:t>z</w:t>
      </w:r>
      <w:r w:rsidRPr="00C16355">
        <w:rPr>
          <w:rFonts w:asciiTheme="minorHAnsi" w:hAnsiTheme="minorHAnsi"/>
          <w:bCs/>
          <w:iCs/>
          <w:spacing w:val="-5"/>
          <w:sz w:val="24"/>
          <w:szCs w:val="24"/>
        </w:rPr>
        <w:t>i</w:t>
      </w:r>
      <w:r w:rsidRPr="00C16355">
        <w:rPr>
          <w:rFonts w:asciiTheme="minorHAnsi" w:hAnsiTheme="minorHAnsi"/>
          <w:bCs/>
          <w:iCs/>
          <w:spacing w:val="2"/>
          <w:sz w:val="24"/>
          <w:szCs w:val="24"/>
        </w:rPr>
        <w:t>d</w:t>
      </w:r>
      <w:r w:rsidRPr="00C16355">
        <w:rPr>
          <w:rFonts w:asciiTheme="minorHAnsi" w:hAnsiTheme="minorHAnsi"/>
          <w:bCs/>
          <w:iCs/>
          <w:spacing w:val="-5"/>
          <w:sz w:val="24"/>
          <w:szCs w:val="24"/>
        </w:rPr>
        <w:t>i</w:t>
      </w:r>
      <w:r w:rsidRPr="00C16355">
        <w:rPr>
          <w:rFonts w:asciiTheme="minorHAnsi" w:hAnsiTheme="minorHAnsi"/>
          <w:bCs/>
          <w:iCs/>
          <w:spacing w:val="3"/>
          <w:sz w:val="24"/>
          <w:szCs w:val="24"/>
        </w:rPr>
        <w:t>e</w:t>
      </w:r>
      <w:r w:rsidRPr="00C16355">
        <w:rPr>
          <w:rFonts w:asciiTheme="minorHAnsi" w:hAnsiTheme="minorHAnsi"/>
          <w:bCs/>
          <w:iCs/>
          <w:sz w:val="24"/>
          <w:szCs w:val="24"/>
        </w:rPr>
        <w:t>l</w:t>
      </w:r>
      <w:r w:rsidR="00F72356">
        <w:rPr>
          <w:rFonts w:asciiTheme="minorHAnsi" w:hAnsiTheme="minorHAnsi"/>
          <w:bCs/>
          <w:iCs/>
          <w:sz w:val="24"/>
          <w:szCs w:val="24"/>
        </w:rPr>
        <w:t xml:space="preserve"> </w:t>
      </w:r>
      <w:r w:rsidRPr="00C16355">
        <w:rPr>
          <w:rFonts w:asciiTheme="minorHAnsi" w:hAnsiTheme="minorHAnsi"/>
          <w:bCs/>
          <w:iCs/>
          <w:spacing w:val="-2"/>
          <w:sz w:val="24"/>
          <w:szCs w:val="24"/>
        </w:rPr>
        <w:t>b</w:t>
      </w:r>
      <w:r w:rsidRPr="00C16355">
        <w:rPr>
          <w:rFonts w:asciiTheme="minorHAnsi" w:hAnsiTheme="minorHAnsi"/>
          <w:bCs/>
          <w:iCs/>
          <w:spacing w:val="-1"/>
          <w:sz w:val="24"/>
          <w:szCs w:val="24"/>
        </w:rPr>
        <w:t>e</w:t>
      </w:r>
      <w:r w:rsidRPr="00C16355">
        <w:rPr>
          <w:rFonts w:asciiTheme="minorHAnsi" w:hAnsiTheme="minorHAnsi"/>
          <w:bCs/>
          <w:iCs/>
          <w:sz w:val="24"/>
          <w:szCs w:val="24"/>
        </w:rPr>
        <w:t>z</w:t>
      </w:r>
      <w:r w:rsidR="00F72356">
        <w:rPr>
          <w:rFonts w:asciiTheme="minorHAnsi" w:hAnsiTheme="minorHAnsi"/>
          <w:bCs/>
          <w:iCs/>
          <w:sz w:val="24"/>
          <w:szCs w:val="24"/>
        </w:rPr>
        <w:t xml:space="preserve"> </w:t>
      </w:r>
      <w:r w:rsidRPr="00C16355">
        <w:rPr>
          <w:rFonts w:asciiTheme="minorHAnsi" w:hAnsiTheme="minorHAnsi"/>
          <w:bCs/>
          <w:iCs/>
          <w:sz w:val="24"/>
          <w:szCs w:val="24"/>
        </w:rPr>
        <w:t>z</w:t>
      </w:r>
      <w:r w:rsidRPr="00C16355">
        <w:rPr>
          <w:rFonts w:asciiTheme="minorHAnsi" w:hAnsiTheme="minorHAnsi"/>
          <w:bCs/>
          <w:iCs/>
          <w:spacing w:val="-1"/>
          <w:sz w:val="24"/>
          <w:szCs w:val="24"/>
        </w:rPr>
        <w:t>ása</w:t>
      </w:r>
      <w:r w:rsidRPr="00C16355">
        <w:rPr>
          <w:rFonts w:asciiTheme="minorHAnsi" w:hAnsiTheme="minorHAnsi"/>
          <w:bCs/>
          <w:iCs/>
          <w:spacing w:val="-2"/>
          <w:sz w:val="24"/>
          <w:szCs w:val="24"/>
        </w:rPr>
        <w:t>h</w:t>
      </w:r>
      <w:r w:rsidRPr="00C16355">
        <w:rPr>
          <w:rFonts w:asciiTheme="minorHAnsi" w:hAnsiTheme="minorHAnsi"/>
          <w:bCs/>
          <w:iCs/>
          <w:sz w:val="24"/>
          <w:szCs w:val="24"/>
        </w:rPr>
        <w:t>u</w:t>
      </w:r>
      <w:r w:rsidR="00F72356">
        <w:rPr>
          <w:rFonts w:asciiTheme="minorHAnsi" w:hAnsiTheme="minorHAnsi"/>
          <w:bCs/>
          <w:iCs/>
          <w:sz w:val="24"/>
          <w:szCs w:val="24"/>
        </w:rPr>
        <w:t xml:space="preserve"> </w:t>
      </w:r>
      <w:r w:rsidRPr="00C16355">
        <w:rPr>
          <w:rFonts w:asciiTheme="minorHAnsi" w:hAnsiTheme="minorHAnsi"/>
          <w:bCs/>
          <w:iCs/>
          <w:spacing w:val="-2"/>
          <w:w w:val="101"/>
          <w:sz w:val="24"/>
          <w:szCs w:val="24"/>
        </w:rPr>
        <w:t>d</w:t>
      </w:r>
      <w:r w:rsidRPr="00C16355">
        <w:rPr>
          <w:rFonts w:asciiTheme="minorHAnsi" w:hAnsiTheme="minorHAnsi"/>
          <w:bCs/>
          <w:iCs/>
          <w:w w:val="101"/>
          <w:sz w:val="24"/>
          <w:szCs w:val="24"/>
        </w:rPr>
        <w:t>o</w:t>
      </w:r>
      <w:r w:rsidR="00F72356">
        <w:rPr>
          <w:rFonts w:asciiTheme="minorHAnsi" w:hAnsiTheme="minorHAnsi"/>
          <w:bCs/>
          <w:iCs/>
          <w:w w:val="101"/>
          <w:sz w:val="24"/>
          <w:szCs w:val="24"/>
        </w:rPr>
        <w:t xml:space="preserve"> </w:t>
      </w:r>
      <w:r w:rsidRPr="00C16355">
        <w:rPr>
          <w:rFonts w:asciiTheme="minorHAnsi" w:hAnsiTheme="minorHAnsi"/>
          <w:bCs/>
          <w:iCs/>
          <w:spacing w:val="2"/>
          <w:sz w:val="24"/>
          <w:szCs w:val="24"/>
        </w:rPr>
        <w:t>m</w:t>
      </w:r>
      <w:r w:rsidRPr="00C16355">
        <w:rPr>
          <w:rFonts w:asciiTheme="minorHAnsi" w:hAnsiTheme="minorHAnsi"/>
          <w:bCs/>
          <w:iCs/>
          <w:spacing w:val="-2"/>
          <w:sz w:val="24"/>
          <w:szCs w:val="24"/>
        </w:rPr>
        <w:t>oto</w:t>
      </w:r>
      <w:r w:rsidRPr="00C16355">
        <w:rPr>
          <w:rFonts w:asciiTheme="minorHAnsi" w:hAnsiTheme="minorHAnsi"/>
          <w:bCs/>
          <w:iCs/>
          <w:spacing w:val="2"/>
          <w:sz w:val="24"/>
          <w:szCs w:val="24"/>
        </w:rPr>
        <w:t>r</w:t>
      </w:r>
      <w:r w:rsidRPr="00C16355">
        <w:rPr>
          <w:rFonts w:asciiTheme="minorHAnsi" w:hAnsiTheme="minorHAnsi"/>
          <w:bCs/>
          <w:iCs/>
          <w:spacing w:val="-5"/>
          <w:sz w:val="24"/>
          <w:szCs w:val="24"/>
        </w:rPr>
        <w:t>i</w:t>
      </w:r>
      <w:r w:rsidRPr="00C16355">
        <w:rPr>
          <w:rFonts w:asciiTheme="minorHAnsi" w:hAnsiTheme="minorHAnsi"/>
          <w:bCs/>
          <w:iCs/>
          <w:spacing w:val="-1"/>
          <w:sz w:val="24"/>
          <w:szCs w:val="24"/>
        </w:rPr>
        <w:t>cke</w:t>
      </w:r>
      <w:r w:rsidRPr="00C16355">
        <w:rPr>
          <w:rFonts w:asciiTheme="minorHAnsi" w:hAnsiTheme="minorHAnsi"/>
          <w:bCs/>
          <w:iCs/>
          <w:sz w:val="24"/>
          <w:szCs w:val="24"/>
        </w:rPr>
        <w:t>j</w:t>
      </w:r>
      <w:r w:rsidR="00F72356">
        <w:rPr>
          <w:rFonts w:asciiTheme="minorHAnsi" w:hAnsiTheme="minorHAnsi"/>
          <w:bCs/>
          <w:iCs/>
          <w:sz w:val="24"/>
          <w:szCs w:val="24"/>
        </w:rPr>
        <w:t xml:space="preserve"> </w:t>
      </w:r>
      <w:r w:rsidRPr="00C16355">
        <w:rPr>
          <w:rFonts w:asciiTheme="minorHAnsi" w:hAnsiTheme="minorHAnsi"/>
          <w:bCs/>
          <w:iCs/>
          <w:spacing w:val="-1"/>
          <w:sz w:val="24"/>
          <w:szCs w:val="24"/>
        </w:rPr>
        <w:t>čas</w:t>
      </w:r>
      <w:r w:rsidRPr="00C16355">
        <w:rPr>
          <w:rFonts w:asciiTheme="minorHAnsi" w:hAnsiTheme="minorHAnsi"/>
          <w:bCs/>
          <w:iCs/>
          <w:spacing w:val="-2"/>
          <w:sz w:val="24"/>
          <w:szCs w:val="24"/>
        </w:rPr>
        <w:t>t</w:t>
      </w:r>
      <w:r w:rsidRPr="00C16355">
        <w:rPr>
          <w:rFonts w:asciiTheme="minorHAnsi" w:hAnsiTheme="minorHAnsi"/>
          <w:bCs/>
          <w:iCs/>
          <w:sz w:val="24"/>
          <w:szCs w:val="24"/>
        </w:rPr>
        <w:t>i</w:t>
      </w:r>
      <w:r w:rsidR="00F72356">
        <w:rPr>
          <w:rFonts w:asciiTheme="minorHAnsi" w:hAnsiTheme="minorHAnsi"/>
          <w:bCs/>
          <w:iCs/>
          <w:sz w:val="24"/>
          <w:szCs w:val="24"/>
        </w:rPr>
        <w:t xml:space="preserve"> </w:t>
      </w:r>
      <w:r w:rsidRPr="00C16355">
        <w:rPr>
          <w:rFonts w:asciiTheme="minorHAnsi" w:hAnsiTheme="minorHAnsi"/>
          <w:bCs/>
          <w:iCs/>
          <w:spacing w:val="3"/>
          <w:w w:val="101"/>
          <w:sz w:val="24"/>
          <w:szCs w:val="24"/>
        </w:rPr>
        <w:t>v</w:t>
      </w:r>
      <w:r w:rsidRPr="00C16355">
        <w:rPr>
          <w:rFonts w:asciiTheme="minorHAnsi" w:hAnsiTheme="minorHAnsi"/>
          <w:bCs/>
          <w:iCs/>
          <w:spacing w:val="-2"/>
          <w:w w:val="101"/>
          <w:sz w:val="24"/>
          <w:szCs w:val="24"/>
        </w:rPr>
        <w:t>o</w:t>
      </w:r>
      <w:r w:rsidRPr="00C16355">
        <w:rPr>
          <w:rFonts w:asciiTheme="minorHAnsi" w:hAnsiTheme="minorHAnsi"/>
          <w:bCs/>
          <w:iCs/>
          <w:w w:val="101"/>
          <w:sz w:val="24"/>
          <w:szCs w:val="24"/>
        </w:rPr>
        <w:t>z</w:t>
      </w:r>
      <w:r w:rsidRPr="00C16355">
        <w:rPr>
          <w:rFonts w:asciiTheme="minorHAnsi" w:hAnsiTheme="minorHAnsi"/>
          <w:bCs/>
          <w:iCs/>
          <w:spacing w:val="-5"/>
          <w:w w:val="101"/>
          <w:sz w:val="24"/>
          <w:szCs w:val="24"/>
        </w:rPr>
        <w:t>i</w:t>
      </w:r>
      <w:r w:rsidRPr="00C16355">
        <w:rPr>
          <w:rFonts w:asciiTheme="minorHAnsi" w:hAnsiTheme="minorHAnsi"/>
          <w:bCs/>
          <w:iCs/>
          <w:spacing w:val="2"/>
          <w:w w:val="101"/>
          <w:sz w:val="24"/>
          <w:szCs w:val="24"/>
        </w:rPr>
        <w:t>d</w:t>
      </w:r>
      <w:r w:rsidRPr="00C16355">
        <w:rPr>
          <w:rFonts w:asciiTheme="minorHAnsi" w:hAnsiTheme="minorHAnsi"/>
          <w:bCs/>
          <w:iCs/>
          <w:spacing w:val="-5"/>
          <w:w w:val="101"/>
          <w:sz w:val="24"/>
          <w:szCs w:val="24"/>
        </w:rPr>
        <w:t>l</w:t>
      </w:r>
      <w:r w:rsidRPr="00C16355">
        <w:rPr>
          <w:rFonts w:asciiTheme="minorHAnsi" w:hAnsiTheme="minorHAnsi"/>
          <w:bCs/>
          <w:iCs/>
          <w:w w:val="101"/>
          <w:sz w:val="24"/>
          <w:szCs w:val="24"/>
        </w:rPr>
        <w:t>a</w:t>
      </w:r>
    </w:p>
    <w:p w14:paraId="2E8ABD0C" w14:textId="77777777" w:rsidR="00F54188" w:rsidRPr="00C16355" w:rsidRDefault="00F54188" w:rsidP="00F54188">
      <w:pPr>
        <w:numPr>
          <w:ilvl w:val="0"/>
          <w:numId w:val="11"/>
        </w:numPr>
        <w:autoSpaceDE w:val="0"/>
        <w:autoSpaceDN w:val="0"/>
        <w:adjustRightInd w:val="0"/>
        <w:ind w:left="426" w:right="-20" w:hanging="426"/>
        <w:rPr>
          <w:rFonts w:asciiTheme="minorHAnsi" w:hAnsiTheme="minorHAnsi"/>
          <w:sz w:val="24"/>
          <w:szCs w:val="24"/>
        </w:rPr>
      </w:pPr>
      <w:r w:rsidRPr="00C16355">
        <w:rPr>
          <w:rFonts w:asciiTheme="minorHAnsi" w:hAnsiTheme="minorHAnsi"/>
          <w:bCs/>
          <w:iCs/>
          <w:w w:val="101"/>
          <w:sz w:val="24"/>
          <w:szCs w:val="24"/>
        </w:rPr>
        <w:t>osadzovanie a údržba dopravného značenia a inštalovanie dopravných značiek</w:t>
      </w:r>
    </w:p>
    <w:p w14:paraId="1B83527F" w14:textId="77777777" w:rsidR="00F54188" w:rsidRPr="00C16355" w:rsidRDefault="00F54188" w:rsidP="00F54188">
      <w:pPr>
        <w:numPr>
          <w:ilvl w:val="0"/>
          <w:numId w:val="11"/>
        </w:numPr>
        <w:autoSpaceDE w:val="0"/>
        <w:autoSpaceDN w:val="0"/>
        <w:adjustRightInd w:val="0"/>
        <w:ind w:left="426" w:right="-20" w:hanging="426"/>
        <w:rPr>
          <w:rFonts w:asciiTheme="minorHAnsi" w:hAnsiTheme="minorHAnsi"/>
          <w:sz w:val="24"/>
          <w:szCs w:val="24"/>
        </w:rPr>
      </w:pPr>
      <w:r w:rsidRPr="00C16355">
        <w:rPr>
          <w:rFonts w:asciiTheme="minorHAnsi" w:hAnsiTheme="minorHAnsi"/>
          <w:bCs/>
          <w:iCs/>
          <w:w w:val="101"/>
          <w:sz w:val="24"/>
          <w:szCs w:val="24"/>
        </w:rPr>
        <w:t>montáž bezpečnostných dverí s menej ako 3-bodovým uzamykacím mechanizmom</w:t>
      </w:r>
    </w:p>
    <w:p w14:paraId="1800A383" w14:textId="77777777" w:rsidR="00F54188" w:rsidRPr="00C16355" w:rsidRDefault="00F54188" w:rsidP="00F54188">
      <w:pPr>
        <w:numPr>
          <w:ilvl w:val="0"/>
          <w:numId w:val="11"/>
        </w:numPr>
        <w:autoSpaceDE w:val="0"/>
        <w:autoSpaceDN w:val="0"/>
        <w:adjustRightInd w:val="0"/>
        <w:ind w:left="426" w:right="-20" w:hanging="426"/>
        <w:rPr>
          <w:rFonts w:asciiTheme="minorHAnsi" w:hAnsiTheme="minorHAnsi"/>
          <w:sz w:val="24"/>
          <w:szCs w:val="24"/>
        </w:rPr>
      </w:pPr>
      <w:r w:rsidRPr="00C16355">
        <w:rPr>
          <w:rFonts w:asciiTheme="minorHAnsi" w:hAnsiTheme="minorHAnsi"/>
          <w:bCs/>
          <w:iCs/>
          <w:w w:val="101"/>
          <w:sz w:val="24"/>
          <w:szCs w:val="24"/>
        </w:rPr>
        <w:t>čistenie kanalizačných systémov</w:t>
      </w:r>
    </w:p>
    <w:p w14:paraId="6B8D961B" w14:textId="77777777" w:rsidR="00F54188" w:rsidRPr="00074577" w:rsidRDefault="00F54188" w:rsidP="00F54188">
      <w:pPr>
        <w:numPr>
          <w:ilvl w:val="0"/>
          <w:numId w:val="11"/>
        </w:numPr>
        <w:autoSpaceDE w:val="0"/>
        <w:autoSpaceDN w:val="0"/>
        <w:adjustRightInd w:val="0"/>
        <w:ind w:left="426" w:right="-20" w:hanging="426"/>
        <w:rPr>
          <w:rFonts w:asciiTheme="minorHAnsi" w:hAnsiTheme="minorHAnsi"/>
          <w:sz w:val="24"/>
          <w:szCs w:val="24"/>
        </w:rPr>
      </w:pPr>
      <w:r w:rsidRPr="00074577">
        <w:rPr>
          <w:rFonts w:asciiTheme="minorHAnsi" w:hAnsiTheme="minorHAnsi"/>
          <w:bCs/>
          <w:iCs/>
          <w:w w:val="101"/>
          <w:sz w:val="24"/>
          <w:szCs w:val="24"/>
        </w:rPr>
        <w:t>diagnostika kanalizačných potrubí</w:t>
      </w:r>
    </w:p>
    <w:p w14:paraId="1F197B33" w14:textId="781E4B2B" w:rsidR="006A0B0E" w:rsidRPr="006A0B0E" w:rsidRDefault="00F54188" w:rsidP="006A0B0E">
      <w:pPr>
        <w:numPr>
          <w:ilvl w:val="0"/>
          <w:numId w:val="11"/>
        </w:numPr>
        <w:autoSpaceDE w:val="0"/>
        <w:autoSpaceDN w:val="0"/>
        <w:adjustRightInd w:val="0"/>
        <w:ind w:left="426" w:right="-20" w:hanging="426"/>
        <w:rPr>
          <w:rFonts w:asciiTheme="minorHAnsi" w:hAnsiTheme="minorHAnsi"/>
          <w:sz w:val="24"/>
          <w:szCs w:val="24"/>
        </w:rPr>
      </w:pPr>
      <w:r w:rsidRPr="00074577">
        <w:rPr>
          <w:rFonts w:asciiTheme="minorHAnsi" w:hAnsiTheme="minorHAnsi"/>
          <w:bCs/>
          <w:iCs/>
          <w:w w:val="101"/>
          <w:sz w:val="24"/>
          <w:szCs w:val="24"/>
        </w:rPr>
        <w:t>podnikanie v oblasti nakladania s iným ako nebezpečným odpadom</w:t>
      </w:r>
    </w:p>
    <w:p w14:paraId="4295E9B1" w14:textId="7AEA31E9" w:rsidR="006A0B0E" w:rsidRDefault="006A0B0E" w:rsidP="006A0B0E">
      <w:pPr>
        <w:numPr>
          <w:ilvl w:val="0"/>
          <w:numId w:val="11"/>
        </w:numPr>
        <w:autoSpaceDE w:val="0"/>
        <w:autoSpaceDN w:val="0"/>
        <w:adjustRightInd w:val="0"/>
        <w:ind w:left="426" w:right="-20" w:hanging="426"/>
        <w:rPr>
          <w:rFonts w:asciiTheme="minorHAnsi" w:hAnsiTheme="minorHAnsi"/>
          <w:sz w:val="24"/>
          <w:szCs w:val="24"/>
        </w:rPr>
      </w:pPr>
      <w:r w:rsidRPr="006A0B0E">
        <w:rPr>
          <w:rFonts w:asciiTheme="minorHAnsi" w:hAnsiTheme="minorHAnsi"/>
          <w:sz w:val="24"/>
          <w:szCs w:val="24"/>
        </w:rPr>
        <w:t>sprostredkovate</w:t>
      </w:r>
      <w:r w:rsidR="00770B96">
        <w:rPr>
          <w:rFonts w:asciiTheme="minorHAnsi" w:hAnsiTheme="minorHAnsi"/>
          <w:sz w:val="24"/>
          <w:szCs w:val="24"/>
        </w:rPr>
        <w:t xml:space="preserve">ľská činnosť v oblasti služieb </w:t>
      </w:r>
    </w:p>
    <w:p w14:paraId="371B78E9" w14:textId="4840C6FA" w:rsidR="006A0B0E" w:rsidRDefault="006A0B0E" w:rsidP="006A0B0E">
      <w:pPr>
        <w:numPr>
          <w:ilvl w:val="0"/>
          <w:numId w:val="11"/>
        </w:numPr>
        <w:autoSpaceDE w:val="0"/>
        <w:autoSpaceDN w:val="0"/>
        <w:adjustRightInd w:val="0"/>
        <w:ind w:left="426" w:right="-20" w:hanging="426"/>
        <w:rPr>
          <w:rFonts w:asciiTheme="minorHAnsi" w:hAnsiTheme="minorHAnsi"/>
          <w:sz w:val="24"/>
          <w:szCs w:val="24"/>
        </w:rPr>
      </w:pPr>
      <w:r w:rsidRPr="006A0B0E">
        <w:rPr>
          <w:rFonts w:asciiTheme="minorHAnsi" w:hAnsiTheme="minorHAnsi"/>
          <w:sz w:val="24"/>
          <w:szCs w:val="24"/>
        </w:rPr>
        <w:t xml:space="preserve">kuriérske služby </w:t>
      </w:r>
    </w:p>
    <w:p w14:paraId="46B24D5E" w14:textId="77777777" w:rsidR="006A0B0E" w:rsidRDefault="006A0B0E" w:rsidP="006A0B0E">
      <w:pPr>
        <w:numPr>
          <w:ilvl w:val="0"/>
          <w:numId w:val="11"/>
        </w:numPr>
        <w:autoSpaceDE w:val="0"/>
        <w:autoSpaceDN w:val="0"/>
        <w:adjustRightInd w:val="0"/>
        <w:ind w:left="426" w:right="-20" w:hanging="426"/>
        <w:rPr>
          <w:rFonts w:asciiTheme="minorHAnsi" w:hAnsiTheme="minorHAnsi"/>
          <w:sz w:val="24"/>
          <w:szCs w:val="24"/>
        </w:rPr>
      </w:pPr>
      <w:r w:rsidRPr="006A0B0E">
        <w:rPr>
          <w:rFonts w:asciiTheme="minorHAnsi" w:hAnsiTheme="minorHAnsi"/>
          <w:sz w:val="24"/>
          <w:szCs w:val="24"/>
        </w:rPr>
        <w:t xml:space="preserve">výkon povolania prevádzkovateľa osobnej cestnej dopravy s počtom vozidiel 2 </w:t>
      </w:r>
    </w:p>
    <w:p w14:paraId="6A74281D" w14:textId="77777777" w:rsidR="006A0B0E" w:rsidRDefault="006A0B0E" w:rsidP="006A0B0E">
      <w:pPr>
        <w:numPr>
          <w:ilvl w:val="0"/>
          <w:numId w:val="11"/>
        </w:numPr>
        <w:autoSpaceDE w:val="0"/>
        <w:autoSpaceDN w:val="0"/>
        <w:adjustRightInd w:val="0"/>
        <w:ind w:left="426" w:right="-20" w:hanging="426"/>
        <w:rPr>
          <w:rFonts w:asciiTheme="minorHAnsi" w:hAnsiTheme="minorHAnsi"/>
          <w:sz w:val="24"/>
          <w:szCs w:val="24"/>
        </w:rPr>
      </w:pPr>
      <w:r w:rsidRPr="006A0B0E">
        <w:rPr>
          <w:rFonts w:asciiTheme="minorHAnsi" w:hAnsiTheme="minorHAnsi"/>
          <w:sz w:val="24"/>
          <w:szCs w:val="24"/>
        </w:rPr>
        <w:t xml:space="preserve">výkon povolania prevádzkovateľa nákladnej cestnej dopravy s počtom vozidiel 12 </w:t>
      </w:r>
    </w:p>
    <w:p w14:paraId="51857A60" w14:textId="77777777" w:rsidR="006A0B0E" w:rsidRDefault="006A0B0E" w:rsidP="006A0B0E">
      <w:pPr>
        <w:numPr>
          <w:ilvl w:val="0"/>
          <w:numId w:val="11"/>
        </w:numPr>
        <w:autoSpaceDE w:val="0"/>
        <w:autoSpaceDN w:val="0"/>
        <w:adjustRightInd w:val="0"/>
        <w:ind w:left="426" w:right="-20" w:hanging="426"/>
        <w:rPr>
          <w:rFonts w:asciiTheme="minorHAnsi" w:hAnsiTheme="minorHAnsi"/>
          <w:sz w:val="24"/>
          <w:szCs w:val="24"/>
        </w:rPr>
      </w:pPr>
      <w:r w:rsidRPr="006A0B0E">
        <w:rPr>
          <w:rFonts w:asciiTheme="minorHAnsi" w:hAnsiTheme="minorHAnsi"/>
          <w:sz w:val="24"/>
          <w:szCs w:val="24"/>
        </w:rPr>
        <w:t xml:space="preserve">medzinárodná preprava osôb autokarmi a autobusmi vykonávaná po ceste v prenájme alebo za úhradu </w:t>
      </w:r>
    </w:p>
    <w:p w14:paraId="273134C9" w14:textId="77777777" w:rsidR="006A0B0E" w:rsidRDefault="006A0B0E" w:rsidP="006A0B0E">
      <w:pPr>
        <w:numPr>
          <w:ilvl w:val="0"/>
          <w:numId w:val="11"/>
        </w:numPr>
        <w:autoSpaceDE w:val="0"/>
        <w:autoSpaceDN w:val="0"/>
        <w:adjustRightInd w:val="0"/>
        <w:ind w:left="426" w:right="-20" w:hanging="426"/>
        <w:rPr>
          <w:rFonts w:asciiTheme="minorHAnsi" w:hAnsiTheme="minorHAnsi"/>
          <w:sz w:val="24"/>
          <w:szCs w:val="24"/>
        </w:rPr>
      </w:pPr>
      <w:r w:rsidRPr="006A0B0E">
        <w:rPr>
          <w:rFonts w:asciiTheme="minorHAnsi" w:hAnsiTheme="minorHAnsi"/>
          <w:sz w:val="24"/>
          <w:szCs w:val="24"/>
        </w:rPr>
        <w:lastRenderedPageBreak/>
        <w:t xml:space="preserve">medzinárodná preprava tovaru po ceste v prenájme alebo za úhradu </w:t>
      </w:r>
    </w:p>
    <w:p w14:paraId="75AF06A6" w14:textId="0AE2505A" w:rsidR="006A0B0E" w:rsidRPr="006A0B0E" w:rsidRDefault="006A0B0E" w:rsidP="006A0B0E">
      <w:pPr>
        <w:numPr>
          <w:ilvl w:val="0"/>
          <w:numId w:val="11"/>
        </w:numPr>
        <w:autoSpaceDE w:val="0"/>
        <w:autoSpaceDN w:val="0"/>
        <w:adjustRightInd w:val="0"/>
        <w:ind w:left="426" w:right="-20" w:hanging="426"/>
        <w:rPr>
          <w:rFonts w:asciiTheme="minorHAnsi" w:hAnsiTheme="minorHAnsi"/>
          <w:sz w:val="24"/>
          <w:szCs w:val="24"/>
        </w:rPr>
      </w:pPr>
      <w:r w:rsidRPr="006A0B0E">
        <w:rPr>
          <w:rFonts w:asciiTheme="minorHAnsi" w:hAnsiTheme="minorHAnsi"/>
          <w:sz w:val="24"/>
          <w:szCs w:val="24"/>
        </w:rPr>
        <w:t>nákladná cestná doprava vykonávaná vozidlami s celkovou hmotnosťou do 3,5 t vrátane prípojného vozidla</w:t>
      </w: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063"/>
        <w:gridCol w:w="3009"/>
      </w:tblGrid>
      <w:tr w:rsidR="00770B96" w:rsidRPr="00770B96" w14:paraId="31163B6A" w14:textId="77777777" w:rsidTr="005D19E8">
        <w:trPr>
          <w:tblCellSpacing w:w="15" w:type="dxa"/>
        </w:trPr>
        <w:tc>
          <w:tcPr>
            <w:tcW w:w="3317" w:type="pct"/>
            <w:shd w:val="clear" w:color="auto" w:fill="FFFFFF"/>
            <w:vAlign w:val="center"/>
            <w:hideMark/>
          </w:tcPr>
          <w:p w14:paraId="33304E3A" w14:textId="77777777" w:rsidR="00770B96" w:rsidRPr="00770B96" w:rsidRDefault="00770B96" w:rsidP="00770B96">
            <w:pPr>
              <w:numPr>
                <w:ilvl w:val="0"/>
                <w:numId w:val="11"/>
              </w:numPr>
              <w:autoSpaceDE w:val="0"/>
              <w:autoSpaceDN w:val="0"/>
              <w:adjustRightInd w:val="0"/>
              <w:ind w:left="426" w:right="-20" w:hanging="426"/>
              <w:rPr>
                <w:rFonts w:asciiTheme="minorHAnsi" w:hAnsiTheme="minorHAnsi"/>
                <w:sz w:val="24"/>
                <w:szCs w:val="24"/>
              </w:rPr>
            </w:pPr>
            <w:r w:rsidRPr="00770B96">
              <w:rPr>
                <w:rFonts w:asciiTheme="minorHAnsi" w:hAnsiTheme="minorHAnsi"/>
                <w:sz w:val="24"/>
                <w:szCs w:val="24"/>
              </w:rPr>
              <w:t>uskutočňovanie vodných stavieb a ich zmien </w:t>
            </w:r>
          </w:p>
        </w:tc>
        <w:tc>
          <w:tcPr>
            <w:tcW w:w="1634" w:type="pct"/>
            <w:shd w:val="clear" w:color="auto" w:fill="FFFFFF"/>
            <w:hideMark/>
          </w:tcPr>
          <w:p w14:paraId="5F35E16F" w14:textId="5DA14C8C" w:rsidR="00770B96" w:rsidRPr="00770B96" w:rsidRDefault="00770B96" w:rsidP="00770B96">
            <w:pPr>
              <w:autoSpaceDE w:val="0"/>
              <w:autoSpaceDN w:val="0"/>
              <w:adjustRightInd w:val="0"/>
              <w:ind w:left="426" w:right="-20"/>
              <w:rPr>
                <w:rFonts w:asciiTheme="minorHAnsi" w:hAnsiTheme="minorHAnsi"/>
                <w:sz w:val="24"/>
                <w:szCs w:val="24"/>
              </w:rPr>
            </w:pPr>
          </w:p>
        </w:tc>
      </w:tr>
    </w:tbl>
    <w:p w14:paraId="5DD71711" w14:textId="77777777" w:rsidR="00770B96" w:rsidRDefault="00770B96" w:rsidP="00770B96">
      <w:pPr>
        <w:autoSpaceDE w:val="0"/>
        <w:autoSpaceDN w:val="0"/>
        <w:adjustRightInd w:val="0"/>
        <w:ind w:right="-20"/>
        <w:rPr>
          <w:rFonts w:asciiTheme="minorHAnsi" w:hAnsiTheme="minorHAnsi"/>
          <w:bCs/>
          <w:iCs/>
          <w:w w:val="101"/>
          <w:sz w:val="24"/>
          <w:szCs w:val="24"/>
        </w:rPr>
      </w:pPr>
    </w:p>
    <w:p w14:paraId="20822053" w14:textId="77777777" w:rsidR="005D19E8" w:rsidRDefault="00387A8A" w:rsidP="00770B96">
      <w:pPr>
        <w:rPr>
          <w:rFonts w:asciiTheme="minorHAnsi" w:hAnsiTheme="minorHAnsi"/>
          <w:sz w:val="24"/>
          <w:szCs w:val="24"/>
        </w:rPr>
      </w:pPr>
      <w:r>
        <w:rPr>
          <w:rFonts w:asciiTheme="minorHAnsi" w:hAnsiTheme="minorHAnsi"/>
          <w:sz w:val="24"/>
          <w:szCs w:val="24"/>
        </w:rPr>
        <w:br w:type="page"/>
      </w:r>
    </w:p>
    <w:p w14:paraId="6517CEEC" w14:textId="1426ED8D" w:rsidR="005D19E8" w:rsidRDefault="005D19E8" w:rsidP="005D19E8">
      <w:pPr>
        <w:autoSpaceDE w:val="0"/>
        <w:autoSpaceDN w:val="0"/>
        <w:adjustRightInd w:val="0"/>
        <w:rPr>
          <w:bCs/>
          <w:sz w:val="24"/>
          <w:szCs w:val="24"/>
        </w:rPr>
      </w:pPr>
      <w:r w:rsidRPr="0021102D">
        <w:rPr>
          <w:bCs/>
          <w:sz w:val="24"/>
          <w:szCs w:val="24"/>
        </w:rPr>
        <w:lastRenderedPageBreak/>
        <w:t>V roku 201</w:t>
      </w:r>
      <w:r>
        <w:rPr>
          <w:bCs/>
          <w:sz w:val="24"/>
          <w:szCs w:val="24"/>
        </w:rPr>
        <w:t>7</w:t>
      </w:r>
      <w:r w:rsidRPr="0021102D">
        <w:rPr>
          <w:bCs/>
          <w:sz w:val="24"/>
          <w:szCs w:val="24"/>
        </w:rPr>
        <w:t xml:space="preserve"> spolo</w:t>
      </w:r>
      <w:r w:rsidRPr="0021102D">
        <w:rPr>
          <w:rFonts w:cs="TimesNewRoman,Bold"/>
          <w:bCs/>
          <w:sz w:val="24"/>
          <w:szCs w:val="24"/>
        </w:rPr>
        <w:t>č</w:t>
      </w:r>
      <w:r w:rsidRPr="0021102D">
        <w:rPr>
          <w:bCs/>
          <w:sz w:val="24"/>
          <w:szCs w:val="24"/>
        </w:rPr>
        <w:t>nos</w:t>
      </w:r>
      <w:r w:rsidRPr="0021102D">
        <w:rPr>
          <w:rFonts w:cs="TimesNewRoman,Bold"/>
          <w:bCs/>
          <w:sz w:val="24"/>
          <w:szCs w:val="24"/>
        </w:rPr>
        <w:t xml:space="preserve">ť </w:t>
      </w:r>
      <w:r w:rsidRPr="0021102D">
        <w:rPr>
          <w:bCs/>
          <w:sz w:val="24"/>
          <w:szCs w:val="24"/>
        </w:rPr>
        <w:t xml:space="preserve">realizovala </w:t>
      </w:r>
      <w:r w:rsidR="00674B1A">
        <w:rPr>
          <w:bCs/>
          <w:sz w:val="24"/>
          <w:szCs w:val="24"/>
        </w:rPr>
        <w:t xml:space="preserve">najmä </w:t>
      </w:r>
      <w:r w:rsidRPr="0021102D">
        <w:rPr>
          <w:bCs/>
          <w:sz w:val="24"/>
          <w:szCs w:val="24"/>
        </w:rPr>
        <w:t>tieto stavebné zákazky:</w:t>
      </w:r>
    </w:p>
    <w:p w14:paraId="5D6A2BB1" w14:textId="77777777" w:rsidR="005D19E8" w:rsidRDefault="005D19E8" w:rsidP="005D19E8">
      <w:pPr>
        <w:autoSpaceDE w:val="0"/>
        <w:autoSpaceDN w:val="0"/>
        <w:adjustRightInd w:val="0"/>
        <w:rPr>
          <w:bCs/>
          <w:sz w:val="24"/>
          <w:szCs w:val="24"/>
        </w:rPr>
      </w:pPr>
    </w:p>
    <w:tbl>
      <w:tblPr>
        <w:tblStyle w:val="Mriekatabuky"/>
        <w:tblW w:w="0" w:type="auto"/>
        <w:tblLook w:val="04A0" w:firstRow="1" w:lastRow="0" w:firstColumn="1" w:lastColumn="0" w:noHBand="0" w:noVBand="1"/>
      </w:tblPr>
      <w:tblGrid>
        <w:gridCol w:w="3296"/>
        <w:gridCol w:w="5766"/>
      </w:tblGrid>
      <w:tr w:rsidR="00D27485" w:rsidRPr="004E62C8" w14:paraId="72F7CCF1" w14:textId="77777777" w:rsidTr="00204592">
        <w:trPr>
          <w:trHeight w:val="510"/>
        </w:trPr>
        <w:tc>
          <w:tcPr>
            <w:tcW w:w="5180" w:type="dxa"/>
            <w:shd w:val="clear" w:color="auto" w:fill="FFC000"/>
            <w:noWrap/>
            <w:vAlign w:val="center"/>
          </w:tcPr>
          <w:p w14:paraId="6A62BCF1" w14:textId="5137D64C" w:rsidR="00D27485" w:rsidRPr="004E62C8" w:rsidRDefault="00204592" w:rsidP="00287A1A">
            <w:pPr>
              <w:autoSpaceDE w:val="0"/>
              <w:autoSpaceDN w:val="0"/>
              <w:adjustRightInd w:val="0"/>
              <w:rPr>
                <w:bCs/>
                <w:sz w:val="24"/>
                <w:szCs w:val="24"/>
              </w:rPr>
            </w:pPr>
            <w:r>
              <w:rPr>
                <w:bCs/>
                <w:sz w:val="24"/>
                <w:szCs w:val="24"/>
              </w:rPr>
              <w:t>Investor/Odberateľ:</w:t>
            </w:r>
          </w:p>
        </w:tc>
        <w:tc>
          <w:tcPr>
            <w:tcW w:w="9160" w:type="dxa"/>
            <w:shd w:val="clear" w:color="auto" w:fill="FFC000"/>
            <w:noWrap/>
            <w:vAlign w:val="center"/>
          </w:tcPr>
          <w:p w14:paraId="68F75153" w14:textId="3F4D6606" w:rsidR="00D27485" w:rsidRPr="004E62C8" w:rsidRDefault="00204592" w:rsidP="00287A1A">
            <w:pPr>
              <w:autoSpaceDE w:val="0"/>
              <w:autoSpaceDN w:val="0"/>
              <w:adjustRightInd w:val="0"/>
              <w:rPr>
                <w:bCs/>
                <w:sz w:val="24"/>
                <w:szCs w:val="24"/>
              </w:rPr>
            </w:pPr>
            <w:r>
              <w:rPr>
                <w:bCs/>
                <w:sz w:val="24"/>
                <w:szCs w:val="24"/>
              </w:rPr>
              <w:t>Názov zákazky:</w:t>
            </w:r>
          </w:p>
        </w:tc>
      </w:tr>
      <w:tr w:rsidR="005D19E8" w:rsidRPr="004E62C8" w14:paraId="45D948FC" w14:textId="77777777" w:rsidTr="00287A1A">
        <w:trPr>
          <w:trHeight w:val="510"/>
        </w:trPr>
        <w:tc>
          <w:tcPr>
            <w:tcW w:w="5180" w:type="dxa"/>
            <w:noWrap/>
            <w:vAlign w:val="center"/>
            <w:hideMark/>
          </w:tcPr>
          <w:p w14:paraId="4D1B1E16" w14:textId="77777777" w:rsidR="005D19E8" w:rsidRPr="004E62C8" w:rsidRDefault="005D19E8" w:rsidP="00287A1A">
            <w:pPr>
              <w:autoSpaceDE w:val="0"/>
              <w:autoSpaceDN w:val="0"/>
              <w:adjustRightInd w:val="0"/>
              <w:rPr>
                <w:bCs/>
                <w:sz w:val="24"/>
                <w:szCs w:val="24"/>
              </w:rPr>
            </w:pPr>
            <w:r w:rsidRPr="004E62C8">
              <w:rPr>
                <w:bCs/>
                <w:sz w:val="24"/>
                <w:szCs w:val="24"/>
              </w:rPr>
              <w:t>SOŠ Považská Bystrica</w:t>
            </w:r>
          </w:p>
        </w:tc>
        <w:tc>
          <w:tcPr>
            <w:tcW w:w="9160" w:type="dxa"/>
            <w:noWrap/>
            <w:vAlign w:val="center"/>
            <w:hideMark/>
          </w:tcPr>
          <w:p w14:paraId="245E0457" w14:textId="77777777" w:rsidR="005D19E8" w:rsidRPr="004E62C8" w:rsidRDefault="005D19E8" w:rsidP="00287A1A">
            <w:pPr>
              <w:autoSpaceDE w:val="0"/>
              <w:autoSpaceDN w:val="0"/>
              <w:adjustRightInd w:val="0"/>
              <w:rPr>
                <w:bCs/>
                <w:sz w:val="24"/>
                <w:szCs w:val="24"/>
              </w:rPr>
            </w:pPr>
            <w:r w:rsidRPr="004E62C8">
              <w:rPr>
                <w:bCs/>
                <w:sz w:val="24"/>
                <w:szCs w:val="24"/>
              </w:rPr>
              <w:t xml:space="preserve">Zníženie energetickej náročnosti - SOŠ </w:t>
            </w:r>
            <w:proofErr w:type="spellStart"/>
            <w:r w:rsidRPr="004E62C8">
              <w:rPr>
                <w:bCs/>
                <w:sz w:val="24"/>
                <w:szCs w:val="24"/>
              </w:rPr>
              <w:t>Pov</w:t>
            </w:r>
            <w:proofErr w:type="spellEnd"/>
            <w:r w:rsidRPr="004E62C8">
              <w:rPr>
                <w:bCs/>
                <w:sz w:val="24"/>
                <w:szCs w:val="24"/>
              </w:rPr>
              <w:t>. Bystrica</w:t>
            </w:r>
          </w:p>
        </w:tc>
      </w:tr>
      <w:tr w:rsidR="005D19E8" w:rsidRPr="004E62C8" w14:paraId="6E2A89B1" w14:textId="77777777" w:rsidTr="00287A1A">
        <w:trPr>
          <w:trHeight w:val="510"/>
        </w:trPr>
        <w:tc>
          <w:tcPr>
            <w:tcW w:w="5180" w:type="dxa"/>
            <w:noWrap/>
            <w:vAlign w:val="center"/>
            <w:hideMark/>
          </w:tcPr>
          <w:p w14:paraId="3BD1BB0C" w14:textId="77777777" w:rsidR="005D19E8" w:rsidRPr="004E62C8" w:rsidRDefault="005D19E8" w:rsidP="00287A1A">
            <w:pPr>
              <w:autoSpaceDE w:val="0"/>
              <w:autoSpaceDN w:val="0"/>
              <w:adjustRightInd w:val="0"/>
              <w:rPr>
                <w:bCs/>
                <w:sz w:val="24"/>
                <w:szCs w:val="24"/>
              </w:rPr>
            </w:pPr>
            <w:r w:rsidRPr="004E62C8">
              <w:rPr>
                <w:bCs/>
                <w:sz w:val="24"/>
                <w:szCs w:val="24"/>
              </w:rPr>
              <w:t>SPŠ Myjava</w:t>
            </w:r>
          </w:p>
        </w:tc>
        <w:tc>
          <w:tcPr>
            <w:tcW w:w="9160" w:type="dxa"/>
            <w:noWrap/>
            <w:vAlign w:val="center"/>
            <w:hideMark/>
          </w:tcPr>
          <w:p w14:paraId="78018A7B" w14:textId="77777777" w:rsidR="005D19E8" w:rsidRPr="004E62C8" w:rsidRDefault="005D19E8" w:rsidP="00287A1A">
            <w:pPr>
              <w:autoSpaceDE w:val="0"/>
              <w:autoSpaceDN w:val="0"/>
              <w:adjustRightInd w:val="0"/>
              <w:rPr>
                <w:bCs/>
                <w:sz w:val="24"/>
                <w:szCs w:val="24"/>
              </w:rPr>
            </w:pPr>
            <w:r w:rsidRPr="004E62C8">
              <w:rPr>
                <w:bCs/>
                <w:sz w:val="24"/>
                <w:szCs w:val="24"/>
              </w:rPr>
              <w:t>Telocvičňa Myjava - rekonštrukcia</w:t>
            </w:r>
          </w:p>
        </w:tc>
      </w:tr>
      <w:tr w:rsidR="005D19E8" w:rsidRPr="004E62C8" w14:paraId="7EF79E67" w14:textId="77777777" w:rsidTr="00287A1A">
        <w:trPr>
          <w:trHeight w:val="510"/>
        </w:trPr>
        <w:tc>
          <w:tcPr>
            <w:tcW w:w="5180" w:type="dxa"/>
            <w:noWrap/>
            <w:vAlign w:val="center"/>
            <w:hideMark/>
          </w:tcPr>
          <w:p w14:paraId="70F132A0" w14:textId="77777777" w:rsidR="005D19E8" w:rsidRPr="004E62C8" w:rsidRDefault="005D19E8" w:rsidP="00287A1A">
            <w:pPr>
              <w:autoSpaceDE w:val="0"/>
              <w:autoSpaceDN w:val="0"/>
              <w:adjustRightInd w:val="0"/>
              <w:rPr>
                <w:bCs/>
                <w:sz w:val="24"/>
                <w:szCs w:val="24"/>
              </w:rPr>
            </w:pPr>
            <w:r w:rsidRPr="004E62C8">
              <w:rPr>
                <w:bCs/>
                <w:sz w:val="24"/>
                <w:szCs w:val="24"/>
              </w:rPr>
              <w:t>Trenčiansky samosprávny kraj</w:t>
            </w:r>
          </w:p>
        </w:tc>
        <w:tc>
          <w:tcPr>
            <w:tcW w:w="9160" w:type="dxa"/>
            <w:noWrap/>
            <w:vAlign w:val="center"/>
            <w:hideMark/>
          </w:tcPr>
          <w:p w14:paraId="7030108B" w14:textId="77777777" w:rsidR="005D19E8" w:rsidRPr="004E62C8" w:rsidRDefault="005D19E8" w:rsidP="00287A1A">
            <w:pPr>
              <w:autoSpaceDE w:val="0"/>
              <w:autoSpaceDN w:val="0"/>
              <w:adjustRightInd w:val="0"/>
              <w:rPr>
                <w:bCs/>
                <w:sz w:val="24"/>
                <w:szCs w:val="24"/>
              </w:rPr>
            </w:pPr>
            <w:r w:rsidRPr="004E62C8">
              <w:rPr>
                <w:bCs/>
                <w:sz w:val="24"/>
                <w:szCs w:val="24"/>
              </w:rPr>
              <w:t>Zateplenie budovy školy vrátane výmeny okien a vchodových dverí - Myjava</w:t>
            </w:r>
          </w:p>
        </w:tc>
      </w:tr>
      <w:tr w:rsidR="005D19E8" w:rsidRPr="004E62C8" w14:paraId="467743E6" w14:textId="77777777" w:rsidTr="00287A1A">
        <w:trPr>
          <w:trHeight w:val="510"/>
        </w:trPr>
        <w:tc>
          <w:tcPr>
            <w:tcW w:w="5180" w:type="dxa"/>
            <w:noWrap/>
            <w:vAlign w:val="center"/>
            <w:hideMark/>
          </w:tcPr>
          <w:p w14:paraId="7C84C3A2" w14:textId="77777777" w:rsidR="005D19E8" w:rsidRPr="004E62C8" w:rsidRDefault="005D19E8" w:rsidP="00287A1A">
            <w:pPr>
              <w:autoSpaceDE w:val="0"/>
              <w:autoSpaceDN w:val="0"/>
              <w:adjustRightInd w:val="0"/>
              <w:rPr>
                <w:bCs/>
                <w:sz w:val="24"/>
                <w:szCs w:val="24"/>
              </w:rPr>
            </w:pPr>
            <w:r w:rsidRPr="004E62C8">
              <w:rPr>
                <w:bCs/>
                <w:sz w:val="24"/>
                <w:szCs w:val="24"/>
              </w:rPr>
              <w:t>COMENIUM s.r.o</w:t>
            </w:r>
          </w:p>
        </w:tc>
        <w:tc>
          <w:tcPr>
            <w:tcW w:w="9160" w:type="dxa"/>
            <w:noWrap/>
            <w:vAlign w:val="center"/>
            <w:hideMark/>
          </w:tcPr>
          <w:p w14:paraId="0C52258D" w14:textId="77777777" w:rsidR="005D19E8" w:rsidRPr="004E62C8" w:rsidRDefault="005D19E8" w:rsidP="00287A1A">
            <w:pPr>
              <w:autoSpaceDE w:val="0"/>
              <w:autoSpaceDN w:val="0"/>
              <w:adjustRightInd w:val="0"/>
              <w:rPr>
                <w:bCs/>
                <w:sz w:val="24"/>
                <w:szCs w:val="24"/>
              </w:rPr>
            </w:pPr>
            <w:r w:rsidRPr="004E62C8">
              <w:rPr>
                <w:bCs/>
                <w:sz w:val="24"/>
                <w:szCs w:val="24"/>
              </w:rPr>
              <w:t xml:space="preserve">Výrobná hala </w:t>
            </w:r>
            <w:proofErr w:type="spellStart"/>
            <w:r w:rsidRPr="004E62C8">
              <w:rPr>
                <w:bCs/>
                <w:sz w:val="24"/>
                <w:szCs w:val="24"/>
              </w:rPr>
              <w:t>Comenium</w:t>
            </w:r>
            <w:proofErr w:type="spellEnd"/>
            <w:r w:rsidRPr="004E62C8">
              <w:rPr>
                <w:bCs/>
                <w:sz w:val="24"/>
                <w:szCs w:val="24"/>
              </w:rPr>
              <w:t xml:space="preserve"> – Galanta</w:t>
            </w:r>
          </w:p>
        </w:tc>
      </w:tr>
      <w:tr w:rsidR="005D19E8" w:rsidRPr="004E62C8" w14:paraId="6C56EB3A" w14:textId="77777777" w:rsidTr="00287A1A">
        <w:trPr>
          <w:trHeight w:val="510"/>
        </w:trPr>
        <w:tc>
          <w:tcPr>
            <w:tcW w:w="5180" w:type="dxa"/>
            <w:noWrap/>
            <w:vAlign w:val="center"/>
            <w:hideMark/>
          </w:tcPr>
          <w:p w14:paraId="6874B8CD" w14:textId="77777777" w:rsidR="005D19E8" w:rsidRPr="004E62C8" w:rsidRDefault="005D19E8" w:rsidP="00287A1A">
            <w:pPr>
              <w:autoSpaceDE w:val="0"/>
              <w:autoSpaceDN w:val="0"/>
              <w:adjustRightInd w:val="0"/>
              <w:rPr>
                <w:bCs/>
                <w:sz w:val="24"/>
                <w:szCs w:val="24"/>
              </w:rPr>
            </w:pPr>
            <w:r w:rsidRPr="004E62C8">
              <w:rPr>
                <w:bCs/>
                <w:sz w:val="24"/>
                <w:szCs w:val="24"/>
              </w:rPr>
              <w:t xml:space="preserve">SAM – SHIPBUILDING AND MACHINERY, </w:t>
            </w:r>
            <w:proofErr w:type="spellStart"/>
            <w:r w:rsidRPr="004E62C8">
              <w:rPr>
                <w:bCs/>
                <w:sz w:val="24"/>
                <w:szCs w:val="24"/>
              </w:rPr>
              <w:t>a.s</w:t>
            </w:r>
            <w:proofErr w:type="spellEnd"/>
            <w:r w:rsidRPr="004E62C8">
              <w:rPr>
                <w:bCs/>
                <w:sz w:val="24"/>
                <w:szCs w:val="24"/>
              </w:rPr>
              <w:t>.</w:t>
            </w:r>
          </w:p>
        </w:tc>
        <w:tc>
          <w:tcPr>
            <w:tcW w:w="9160" w:type="dxa"/>
            <w:noWrap/>
            <w:vAlign w:val="center"/>
            <w:hideMark/>
          </w:tcPr>
          <w:p w14:paraId="60E2800A" w14:textId="77777777" w:rsidR="005D19E8" w:rsidRPr="004E62C8" w:rsidRDefault="005D19E8" w:rsidP="00287A1A">
            <w:pPr>
              <w:autoSpaceDE w:val="0"/>
              <w:autoSpaceDN w:val="0"/>
              <w:adjustRightInd w:val="0"/>
              <w:rPr>
                <w:bCs/>
                <w:sz w:val="24"/>
                <w:szCs w:val="24"/>
              </w:rPr>
            </w:pPr>
            <w:r w:rsidRPr="004E62C8">
              <w:rPr>
                <w:bCs/>
                <w:sz w:val="24"/>
                <w:szCs w:val="24"/>
              </w:rPr>
              <w:t>Realizácia stavby - Terminal Bratislava (TBA) – FLOOD-PROTECTION MEASURES</w:t>
            </w:r>
          </w:p>
        </w:tc>
      </w:tr>
      <w:tr w:rsidR="005D19E8" w:rsidRPr="004E62C8" w14:paraId="462A22E4" w14:textId="77777777" w:rsidTr="00287A1A">
        <w:trPr>
          <w:trHeight w:val="510"/>
        </w:trPr>
        <w:tc>
          <w:tcPr>
            <w:tcW w:w="5180" w:type="dxa"/>
            <w:noWrap/>
            <w:vAlign w:val="center"/>
            <w:hideMark/>
          </w:tcPr>
          <w:p w14:paraId="5D8B09FA" w14:textId="77777777" w:rsidR="005D19E8" w:rsidRPr="004E62C8" w:rsidRDefault="005D19E8" w:rsidP="00287A1A">
            <w:pPr>
              <w:autoSpaceDE w:val="0"/>
              <w:autoSpaceDN w:val="0"/>
              <w:adjustRightInd w:val="0"/>
              <w:rPr>
                <w:bCs/>
                <w:sz w:val="24"/>
                <w:szCs w:val="24"/>
              </w:rPr>
            </w:pPr>
            <w:r w:rsidRPr="004E62C8">
              <w:rPr>
                <w:bCs/>
                <w:sz w:val="24"/>
                <w:szCs w:val="24"/>
              </w:rPr>
              <w:t>Obchodné centrum Poprad</w:t>
            </w:r>
          </w:p>
        </w:tc>
        <w:tc>
          <w:tcPr>
            <w:tcW w:w="9160" w:type="dxa"/>
            <w:noWrap/>
            <w:vAlign w:val="center"/>
            <w:hideMark/>
          </w:tcPr>
          <w:p w14:paraId="3A0AAA0A" w14:textId="77777777" w:rsidR="005D19E8" w:rsidRPr="004E62C8" w:rsidRDefault="005D19E8" w:rsidP="00287A1A">
            <w:pPr>
              <w:autoSpaceDE w:val="0"/>
              <w:autoSpaceDN w:val="0"/>
              <w:adjustRightInd w:val="0"/>
              <w:rPr>
                <w:bCs/>
                <w:sz w:val="24"/>
                <w:szCs w:val="24"/>
              </w:rPr>
            </w:pPr>
            <w:r w:rsidRPr="004E62C8">
              <w:rPr>
                <w:bCs/>
                <w:sz w:val="24"/>
                <w:szCs w:val="24"/>
              </w:rPr>
              <w:t>Výstavba Nákupného centra</w:t>
            </w:r>
          </w:p>
        </w:tc>
      </w:tr>
      <w:tr w:rsidR="005D19E8" w:rsidRPr="004E62C8" w14:paraId="31B4510A" w14:textId="77777777" w:rsidTr="00287A1A">
        <w:trPr>
          <w:trHeight w:val="510"/>
        </w:trPr>
        <w:tc>
          <w:tcPr>
            <w:tcW w:w="5180" w:type="dxa"/>
            <w:noWrap/>
            <w:vAlign w:val="center"/>
            <w:hideMark/>
          </w:tcPr>
          <w:p w14:paraId="598955D3" w14:textId="77777777" w:rsidR="005D19E8" w:rsidRPr="004E62C8" w:rsidRDefault="005D19E8" w:rsidP="00287A1A">
            <w:pPr>
              <w:autoSpaceDE w:val="0"/>
              <w:autoSpaceDN w:val="0"/>
              <w:adjustRightInd w:val="0"/>
              <w:rPr>
                <w:bCs/>
                <w:sz w:val="24"/>
                <w:szCs w:val="24"/>
              </w:rPr>
            </w:pPr>
            <w:r w:rsidRPr="004E62C8">
              <w:rPr>
                <w:bCs/>
                <w:sz w:val="24"/>
                <w:szCs w:val="24"/>
              </w:rPr>
              <w:t>WOODPROF, s.r.o.</w:t>
            </w:r>
          </w:p>
        </w:tc>
        <w:tc>
          <w:tcPr>
            <w:tcW w:w="9160" w:type="dxa"/>
            <w:noWrap/>
            <w:vAlign w:val="center"/>
            <w:hideMark/>
          </w:tcPr>
          <w:p w14:paraId="04AE670F" w14:textId="77777777" w:rsidR="005D19E8" w:rsidRPr="004E62C8" w:rsidRDefault="005D19E8" w:rsidP="00287A1A">
            <w:pPr>
              <w:autoSpaceDE w:val="0"/>
              <w:autoSpaceDN w:val="0"/>
              <w:adjustRightInd w:val="0"/>
              <w:rPr>
                <w:bCs/>
                <w:sz w:val="24"/>
                <w:szCs w:val="24"/>
              </w:rPr>
            </w:pPr>
            <w:r w:rsidRPr="004E62C8">
              <w:rPr>
                <w:bCs/>
                <w:sz w:val="24"/>
                <w:szCs w:val="24"/>
              </w:rPr>
              <w:t>Výrobná prevádzka - II. Etapa</w:t>
            </w:r>
          </w:p>
        </w:tc>
      </w:tr>
      <w:tr w:rsidR="005D19E8" w:rsidRPr="004E62C8" w14:paraId="0725566F" w14:textId="77777777" w:rsidTr="00287A1A">
        <w:trPr>
          <w:trHeight w:val="510"/>
        </w:trPr>
        <w:tc>
          <w:tcPr>
            <w:tcW w:w="5180" w:type="dxa"/>
            <w:noWrap/>
            <w:vAlign w:val="center"/>
            <w:hideMark/>
          </w:tcPr>
          <w:p w14:paraId="6D95B503" w14:textId="77777777" w:rsidR="005D19E8" w:rsidRPr="004E62C8" w:rsidRDefault="005D19E8" w:rsidP="00287A1A">
            <w:pPr>
              <w:autoSpaceDE w:val="0"/>
              <w:autoSpaceDN w:val="0"/>
              <w:adjustRightInd w:val="0"/>
              <w:rPr>
                <w:bCs/>
                <w:sz w:val="24"/>
                <w:szCs w:val="24"/>
              </w:rPr>
            </w:pPr>
            <w:r w:rsidRPr="004E62C8">
              <w:rPr>
                <w:bCs/>
                <w:sz w:val="24"/>
                <w:szCs w:val="24"/>
              </w:rPr>
              <w:t xml:space="preserve">REBOD, </w:t>
            </w:r>
            <w:proofErr w:type="spellStart"/>
            <w:r w:rsidRPr="004E62C8">
              <w:rPr>
                <w:bCs/>
                <w:sz w:val="24"/>
                <w:szCs w:val="24"/>
              </w:rPr>
              <w:t>a.s</w:t>
            </w:r>
            <w:proofErr w:type="spellEnd"/>
            <w:r w:rsidRPr="004E62C8">
              <w:rPr>
                <w:bCs/>
                <w:sz w:val="24"/>
                <w:szCs w:val="24"/>
              </w:rPr>
              <w:t>.</w:t>
            </w:r>
          </w:p>
        </w:tc>
        <w:tc>
          <w:tcPr>
            <w:tcW w:w="9160" w:type="dxa"/>
            <w:noWrap/>
            <w:vAlign w:val="center"/>
            <w:hideMark/>
          </w:tcPr>
          <w:p w14:paraId="234E1FC4" w14:textId="77777777" w:rsidR="005D19E8" w:rsidRPr="004E62C8" w:rsidRDefault="005D19E8" w:rsidP="00287A1A">
            <w:pPr>
              <w:autoSpaceDE w:val="0"/>
              <w:autoSpaceDN w:val="0"/>
              <w:adjustRightInd w:val="0"/>
              <w:rPr>
                <w:bCs/>
                <w:sz w:val="24"/>
                <w:szCs w:val="24"/>
              </w:rPr>
            </w:pPr>
            <w:r w:rsidRPr="004E62C8">
              <w:rPr>
                <w:bCs/>
                <w:sz w:val="24"/>
                <w:szCs w:val="24"/>
              </w:rPr>
              <w:t>Odstránenie závlahového potrubia</w:t>
            </w:r>
          </w:p>
        </w:tc>
      </w:tr>
      <w:tr w:rsidR="005D19E8" w:rsidRPr="004E62C8" w14:paraId="0C3CFA08" w14:textId="77777777" w:rsidTr="00287A1A">
        <w:trPr>
          <w:trHeight w:val="510"/>
        </w:trPr>
        <w:tc>
          <w:tcPr>
            <w:tcW w:w="5180" w:type="dxa"/>
            <w:noWrap/>
            <w:vAlign w:val="center"/>
            <w:hideMark/>
          </w:tcPr>
          <w:p w14:paraId="3E718497" w14:textId="77777777" w:rsidR="005D19E8" w:rsidRPr="004E62C8" w:rsidRDefault="005D19E8" w:rsidP="00287A1A">
            <w:pPr>
              <w:autoSpaceDE w:val="0"/>
              <w:autoSpaceDN w:val="0"/>
              <w:adjustRightInd w:val="0"/>
              <w:rPr>
                <w:bCs/>
                <w:sz w:val="24"/>
                <w:szCs w:val="24"/>
              </w:rPr>
            </w:pPr>
            <w:r w:rsidRPr="004E62C8">
              <w:rPr>
                <w:bCs/>
                <w:sz w:val="24"/>
                <w:szCs w:val="24"/>
              </w:rPr>
              <w:t>Nový Ružinov, s.r.o.</w:t>
            </w:r>
          </w:p>
        </w:tc>
        <w:tc>
          <w:tcPr>
            <w:tcW w:w="9160" w:type="dxa"/>
            <w:noWrap/>
            <w:vAlign w:val="center"/>
            <w:hideMark/>
          </w:tcPr>
          <w:p w14:paraId="23F86B66" w14:textId="77777777" w:rsidR="005D19E8" w:rsidRPr="004E62C8" w:rsidRDefault="005D19E8" w:rsidP="00287A1A">
            <w:pPr>
              <w:autoSpaceDE w:val="0"/>
              <w:autoSpaceDN w:val="0"/>
              <w:adjustRightInd w:val="0"/>
              <w:rPr>
                <w:bCs/>
                <w:sz w:val="24"/>
                <w:szCs w:val="24"/>
              </w:rPr>
            </w:pPr>
            <w:r w:rsidRPr="004E62C8">
              <w:rPr>
                <w:bCs/>
                <w:sz w:val="24"/>
                <w:szCs w:val="24"/>
              </w:rPr>
              <w:t>Dunajské predmestie II. ETAPA</w:t>
            </w:r>
          </w:p>
        </w:tc>
      </w:tr>
      <w:tr w:rsidR="005D19E8" w:rsidRPr="004E62C8" w14:paraId="2E4B47C9" w14:textId="77777777" w:rsidTr="00287A1A">
        <w:trPr>
          <w:trHeight w:val="510"/>
        </w:trPr>
        <w:tc>
          <w:tcPr>
            <w:tcW w:w="5180" w:type="dxa"/>
            <w:noWrap/>
            <w:vAlign w:val="center"/>
            <w:hideMark/>
          </w:tcPr>
          <w:p w14:paraId="1A50AD72" w14:textId="77777777" w:rsidR="005D19E8" w:rsidRPr="004E62C8" w:rsidRDefault="005D19E8" w:rsidP="00287A1A">
            <w:pPr>
              <w:autoSpaceDE w:val="0"/>
              <w:autoSpaceDN w:val="0"/>
              <w:adjustRightInd w:val="0"/>
              <w:rPr>
                <w:bCs/>
                <w:sz w:val="24"/>
                <w:szCs w:val="24"/>
              </w:rPr>
            </w:pPr>
            <w:r w:rsidRPr="004E62C8">
              <w:rPr>
                <w:bCs/>
                <w:sz w:val="24"/>
                <w:szCs w:val="24"/>
              </w:rPr>
              <w:t xml:space="preserve">DAC Aréna, </w:t>
            </w:r>
            <w:proofErr w:type="spellStart"/>
            <w:r w:rsidRPr="004E62C8">
              <w:rPr>
                <w:bCs/>
                <w:sz w:val="24"/>
                <w:szCs w:val="24"/>
              </w:rPr>
              <w:t>a.s</w:t>
            </w:r>
            <w:proofErr w:type="spellEnd"/>
            <w:r w:rsidRPr="004E62C8">
              <w:rPr>
                <w:bCs/>
                <w:sz w:val="24"/>
                <w:szCs w:val="24"/>
              </w:rPr>
              <w:t>.</w:t>
            </w:r>
          </w:p>
        </w:tc>
        <w:tc>
          <w:tcPr>
            <w:tcW w:w="9160" w:type="dxa"/>
            <w:noWrap/>
            <w:vAlign w:val="center"/>
            <w:hideMark/>
          </w:tcPr>
          <w:p w14:paraId="241AAC28" w14:textId="77777777" w:rsidR="005D19E8" w:rsidRPr="004E62C8" w:rsidRDefault="005D19E8" w:rsidP="00287A1A">
            <w:pPr>
              <w:autoSpaceDE w:val="0"/>
              <w:autoSpaceDN w:val="0"/>
              <w:adjustRightInd w:val="0"/>
              <w:rPr>
                <w:bCs/>
                <w:sz w:val="24"/>
                <w:szCs w:val="24"/>
              </w:rPr>
            </w:pPr>
            <w:r w:rsidRPr="004E62C8">
              <w:rPr>
                <w:bCs/>
                <w:sz w:val="24"/>
                <w:szCs w:val="24"/>
              </w:rPr>
              <w:t>Futbalový štadión v DS - II. Etapa</w:t>
            </w:r>
          </w:p>
        </w:tc>
      </w:tr>
      <w:tr w:rsidR="005D19E8" w:rsidRPr="004E62C8" w14:paraId="6BC87763" w14:textId="77777777" w:rsidTr="00287A1A">
        <w:trPr>
          <w:trHeight w:val="510"/>
        </w:trPr>
        <w:tc>
          <w:tcPr>
            <w:tcW w:w="5180" w:type="dxa"/>
            <w:noWrap/>
            <w:vAlign w:val="center"/>
            <w:hideMark/>
          </w:tcPr>
          <w:p w14:paraId="190DA7EA" w14:textId="77777777" w:rsidR="005D19E8" w:rsidRPr="004E62C8" w:rsidRDefault="005D19E8" w:rsidP="00287A1A">
            <w:pPr>
              <w:autoSpaceDE w:val="0"/>
              <w:autoSpaceDN w:val="0"/>
              <w:adjustRightInd w:val="0"/>
              <w:rPr>
                <w:bCs/>
                <w:sz w:val="24"/>
                <w:szCs w:val="24"/>
              </w:rPr>
            </w:pPr>
            <w:r w:rsidRPr="004E62C8">
              <w:rPr>
                <w:bCs/>
                <w:sz w:val="24"/>
                <w:szCs w:val="24"/>
              </w:rPr>
              <w:t>Obec Jelka</w:t>
            </w:r>
          </w:p>
        </w:tc>
        <w:tc>
          <w:tcPr>
            <w:tcW w:w="9160" w:type="dxa"/>
            <w:noWrap/>
            <w:vAlign w:val="center"/>
            <w:hideMark/>
          </w:tcPr>
          <w:p w14:paraId="3BEF70D5" w14:textId="77777777" w:rsidR="005D19E8" w:rsidRPr="004E62C8" w:rsidRDefault="005D19E8" w:rsidP="00287A1A">
            <w:pPr>
              <w:autoSpaceDE w:val="0"/>
              <w:autoSpaceDN w:val="0"/>
              <w:adjustRightInd w:val="0"/>
              <w:rPr>
                <w:bCs/>
                <w:sz w:val="24"/>
                <w:szCs w:val="24"/>
              </w:rPr>
            </w:pPr>
            <w:r w:rsidRPr="004E62C8">
              <w:rPr>
                <w:bCs/>
                <w:sz w:val="24"/>
                <w:szCs w:val="24"/>
              </w:rPr>
              <w:t>Komplexné zníženie energetickej náročnosti objektu materskej škôlky v Jelke</w:t>
            </w:r>
          </w:p>
        </w:tc>
      </w:tr>
      <w:tr w:rsidR="005D19E8" w:rsidRPr="004E62C8" w14:paraId="297B3B72" w14:textId="77777777" w:rsidTr="00287A1A">
        <w:trPr>
          <w:trHeight w:val="510"/>
        </w:trPr>
        <w:tc>
          <w:tcPr>
            <w:tcW w:w="5180" w:type="dxa"/>
            <w:noWrap/>
            <w:vAlign w:val="center"/>
            <w:hideMark/>
          </w:tcPr>
          <w:p w14:paraId="04991345" w14:textId="77777777" w:rsidR="005D19E8" w:rsidRPr="004E62C8" w:rsidRDefault="005D19E8" w:rsidP="00287A1A">
            <w:pPr>
              <w:autoSpaceDE w:val="0"/>
              <w:autoSpaceDN w:val="0"/>
              <w:adjustRightInd w:val="0"/>
              <w:rPr>
                <w:bCs/>
                <w:sz w:val="24"/>
                <w:szCs w:val="24"/>
              </w:rPr>
            </w:pPr>
            <w:r w:rsidRPr="004E62C8">
              <w:rPr>
                <w:bCs/>
                <w:sz w:val="24"/>
                <w:szCs w:val="24"/>
              </w:rPr>
              <w:t xml:space="preserve">VUJE, </w:t>
            </w:r>
            <w:proofErr w:type="spellStart"/>
            <w:r w:rsidRPr="004E62C8">
              <w:rPr>
                <w:bCs/>
                <w:sz w:val="24"/>
                <w:szCs w:val="24"/>
              </w:rPr>
              <w:t>a.s</w:t>
            </w:r>
            <w:proofErr w:type="spellEnd"/>
            <w:r w:rsidRPr="004E62C8">
              <w:rPr>
                <w:bCs/>
                <w:sz w:val="24"/>
                <w:szCs w:val="24"/>
              </w:rPr>
              <w:t>.</w:t>
            </w:r>
          </w:p>
        </w:tc>
        <w:tc>
          <w:tcPr>
            <w:tcW w:w="9160" w:type="dxa"/>
            <w:noWrap/>
            <w:vAlign w:val="center"/>
            <w:hideMark/>
          </w:tcPr>
          <w:p w14:paraId="7F84ECBE" w14:textId="77777777" w:rsidR="005D19E8" w:rsidRPr="004E62C8" w:rsidRDefault="005D19E8" w:rsidP="00287A1A">
            <w:pPr>
              <w:autoSpaceDE w:val="0"/>
              <w:autoSpaceDN w:val="0"/>
              <w:adjustRightInd w:val="0"/>
              <w:rPr>
                <w:bCs/>
                <w:sz w:val="24"/>
                <w:szCs w:val="24"/>
              </w:rPr>
            </w:pPr>
            <w:r w:rsidRPr="004E62C8">
              <w:rPr>
                <w:bCs/>
                <w:sz w:val="24"/>
                <w:szCs w:val="24"/>
              </w:rPr>
              <w:t>Úložné zariadenie</w:t>
            </w:r>
          </w:p>
        </w:tc>
      </w:tr>
      <w:tr w:rsidR="005D19E8" w:rsidRPr="004E62C8" w14:paraId="6C436A7E" w14:textId="77777777" w:rsidTr="00287A1A">
        <w:trPr>
          <w:trHeight w:val="510"/>
        </w:trPr>
        <w:tc>
          <w:tcPr>
            <w:tcW w:w="5180" w:type="dxa"/>
            <w:noWrap/>
            <w:vAlign w:val="center"/>
            <w:hideMark/>
          </w:tcPr>
          <w:p w14:paraId="77A45928" w14:textId="77777777" w:rsidR="005D19E8" w:rsidRPr="004E62C8" w:rsidRDefault="005D19E8" w:rsidP="00287A1A">
            <w:pPr>
              <w:autoSpaceDE w:val="0"/>
              <w:autoSpaceDN w:val="0"/>
              <w:adjustRightInd w:val="0"/>
              <w:rPr>
                <w:bCs/>
                <w:sz w:val="24"/>
                <w:szCs w:val="24"/>
              </w:rPr>
            </w:pPr>
            <w:r w:rsidRPr="004E62C8">
              <w:rPr>
                <w:bCs/>
                <w:sz w:val="24"/>
                <w:szCs w:val="24"/>
              </w:rPr>
              <w:t xml:space="preserve">Duslo, </w:t>
            </w:r>
            <w:proofErr w:type="spellStart"/>
            <w:r w:rsidRPr="004E62C8">
              <w:rPr>
                <w:bCs/>
                <w:sz w:val="24"/>
                <w:szCs w:val="24"/>
              </w:rPr>
              <w:t>a.s</w:t>
            </w:r>
            <w:proofErr w:type="spellEnd"/>
            <w:r w:rsidRPr="004E62C8">
              <w:rPr>
                <w:bCs/>
                <w:sz w:val="24"/>
                <w:szCs w:val="24"/>
              </w:rPr>
              <w:t>.</w:t>
            </w:r>
          </w:p>
        </w:tc>
        <w:tc>
          <w:tcPr>
            <w:tcW w:w="9160" w:type="dxa"/>
            <w:noWrap/>
            <w:vAlign w:val="center"/>
            <w:hideMark/>
          </w:tcPr>
          <w:p w14:paraId="76FD3E14" w14:textId="77777777" w:rsidR="005D19E8" w:rsidRPr="004E62C8" w:rsidRDefault="005D19E8" w:rsidP="00287A1A">
            <w:pPr>
              <w:autoSpaceDE w:val="0"/>
              <w:autoSpaceDN w:val="0"/>
              <w:adjustRightInd w:val="0"/>
              <w:rPr>
                <w:bCs/>
                <w:sz w:val="24"/>
                <w:szCs w:val="24"/>
              </w:rPr>
            </w:pPr>
            <w:r w:rsidRPr="004E62C8">
              <w:rPr>
                <w:bCs/>
                <w:sz w:val="24"/>
                <w:szCs w:val="24"/>
              </w:rPr>
              <w:t>Centrálne laboratórium</w:t>
            </w:r>
          </w:p>
        </w:tc>
      </w:tr>
      <w:tr w:rsidR="005D19E8" w:rsidRPr="004E62C8" w14:paraId="20A517C9" w14:textId="77777777" w:rsidTr="00287A1A">
        <w:trPr>
          <w:trHeight w:val="510"/>
        </w:trPr>
        <w:tc>
          <w:tcPr>
            <w:tcW w:w="5180" w:type="dxa"/>
            <w:noWrap/>
            <w:vAlign w:val="center"/>
            <w:hideMark/>
          </w:tcPr>
          <w:p w14:paraId="71594CE5" w14:textId="77777777" w:rsidR="005D19E8" w:rsidRPr="004E62C8" w:rsidRDefault="005D19E8" w:rsidP="00287A1A">
            <w:pPr>
              <w:autoSpaceDE w:val="0"/>
              <w:autoSpaceDN w:val="0"/>
              <w:adjustRightInd w:val="0"/>
              <w:rPr>
                <w:bCs/>
                <w:sz w:val="24"/>
                <w:szCs w:val="24"/>
              </w:rPr>
            </w:pPr>
            <w:r w:rsidRPr="004E62C8">
              <w:rPr>
                <w:bCs/>
                <w:sz w:val="24"/>
                <w:szCs w:val="24"/>
              </w:rPr>
              <w:t>Mesto Nové Zámky</w:t>
            </w:r>
          </w:p>
        </w:tc>
        <w:tc>
          <w:tcPr>
            <w:tcW w:w="9160" w:type="dxa"/>
            <w:noWrap/>
            <w:vAlign w:val="center"/>
            <w:hideMark/>
          </w:tcPr>
          <w:p w14:paraId="09E7E767" w14:textId="77777777" w:rsidR="005D19E8" w:rsidRPr="004E62C8" w:rsidRDefault="005D19E8" w:rsidP="00287A1A">
            <w:pPr>
              <w:autoSpaceDE w:val="0"/>
              <w:autoSpaceDN w:val="0"/>
              <w:adjustRightInd w:val="0"/>
              <w:rPr>
                <w:bCs/>
                <w:sz w:val="24"/>
                <w:szCs w:val="24"/>
              </w:rPr>
            </w:pPr>
            <w:r w:rsidRPr="004E62C8">
              <w:rPr>
                <w:bCs/>
                <w:sz w:val="24"/>
                <w:szCs w:val="24"/>
              </w:rPr>
              <w:t>Obnova fasády Kina Mier</w:t>
            </w:r>
          </w:p>
        </w:tc>
      </w:tr>
      <w:tr w:rsidR="005D19E8" w:rsidRPr="004E62C8" w14:paraId="4F59C3EA" w14:textId="77777777" w:rsidTr="00287A1A">
        <w:trPr>
          <w:trHeight w:val="510"/>
        </w:trPr>
        <w:tc>
          <w:tcPr>
            <w:tcW w:w="5180" w:type="dxa"/>
            <w:noWrap/>
            <w:vAlign w:val="center"/>
            <w:hideMark/>
          </w:tcPr>
          <w:p w14:paraId="788E4ACA" w14:textId="77777777" w:rsidR="005D19E8" w:rsidRPr="004E62C8" w:rsidRDefault="005D19E8" w:rsidP="00287A1A">
            <w:pPr>
              <w:autoSpaceDE w:val="0"/>
              <w:autoSpaceDN w:val="0"/>
              <w:adjustRightInd w:val="0"/>
              <w:rPr>
                <w:bCs/>
                <w:sz w:val="24"/>
                <w:szCs w:val="24"/>
              </w:rPr>
            </w:pPr>
            <w:proofErr w:type="spellStart"/>
            <w:r w:rsidRPr="004E62C8">
              <w:rPr>
                <w:bCs/>
                <w:sz w:val="24"/>
                <w:szCs w:val="24"/>
              </w:rPr>
              <w:t>Development</w:t>
            </w:r>
            <w:proofErr w:type="spellEnd"/>
            <w:r w:rsidRPr="004E62C8">
              <w:rPr>
                <w:bCs/>
                <w:sz w:val="24"/>
                <w:szCs w:val="24"/>
              </w:rPr>
              <w:t xml:space="preserve"> 4, </w:t>
            </w:r>
            <w:proofErr w:type="spellStart"/>
            <w:r w:rsidRPr="004E62C8">
              <w:rPr>
                <w:bCs/>
                <w:sz w:val="24"/>
                <w:szCs w:val="24"/>
              </w:rPr>
              <w:t>a.s</w:t>
            </w:r>
            <w:proofErr w:type="spellEnd"/>
            <w:r w:rsidRPr="004E62C8">
              <w:rPr>
                <w:bCs/>
                <w:sz w:val="24"/>
                <w:szCs w:val="24"/>
              </w:rPr>
              <w:t>.</w:t>
            </w:r>
          </w:p>
        </w:tc>
        <w:tc>
          <w:tcPr>
            <w:tcW w:w="9160" w:type="dxa"/>
            <w:noWrap/>
            <w:vAlign w:val="center"/>
            <w:hideMark/>
          </w:tcPr>
          <w:p w14:paraId="05D8203F" w14:textId="77777777" w:rsidR="005D19E8" w:rsidRPr="004E62C8" w:rsidRDefault="005D19E8" w:rsidP="00287A1A">
            <w:pPr>
              <w:autoSpaceDE w:val="0"/>
              <w:autoSpaceDN w:val="0"/>
              <w:adjustRightInd w:val="0"/>
              <w:rPr>
                <w:bCs/>
                <w:sz w:val="24"/>
                <w:szCs w:val="24"/>
              </w:rPr>
            </w:pPr>
            <w:proofErr w:type="spellStart"/>
            <w:r w:rsidRPr="004E62C8">
              <w:rPr>
                <w:bCs/>
                <w:sz w:val="24"/>
                <w:szCs w:val="24"/>
              </w:rPr>
              <w:t>Pharos</w:t>
            </w:r>
            <w:proofErr w:type="spellEnd"/>
            <w:r w:rsidRPr="004E62C8">
              <w:rPr>
                <w:bCs/>
                <w:sz w:val="24"/>
                <w:szCs w:val="24"/>
              </w:rPr>
              <w:t xml:space="preserve"> BA - Dopravná a technická infraštruktúra</w:t>
            </w:r>
          </w:p>
        </w:tc>
      </w:tr>
      <w:tr w:rsidR="005D19E8" w:rsidRPr="004E62C8" w14:paraId="2533D834" w14:textId="77777777" w:rsidTr="00287A1A">
        <w:trPr>
          <w:trHeight w:val="510"/>
        </w:trPr>
        <w:tc>
          <w:tcPr>
            <w:tcW w:w="5180" w:type="dxa"/>
            <w:noWrap/>
            <w:vAlign w:val="center"/>
            <w:hideMark/>
          </w:tcPr>
          <w:p w14:paraId="41BDB63C" w14:textId="77777777" w:rsidR="005D19E8" w:rsidRPr="004E62C8" w:rsidRDefault="005D19E8" w:rsidP="00287A1A">
            <w:pPr>
              <w:autoSpaceDE w:val="0"/>
              <w:autoSpaceDN w:val="0"/>
              <w:adjustRightInd w:val="0"/>
              <w:rPr>
                <w:bCs/>
                <w:sz w:val="24"/>
                <w:szCs w:val="24"/>
              </w:rPr>
            </w:pPr>
            <w:r w:rsidRPr="004E62C8">
              <w:rPr>
                <w:bCs/>
                <w:sz w:val="24"/>
                <w:szCs w:val="24"/>
              </w:rPr>
              <w:t>Spojená Škola Novohradská, BA</w:t>
            </w:r>
          </w:p>
        </w:tc>
        <w:tc>
          <w:tcPr>
            <w:tcW w:w="9160" w:type="dxa"/>
            <w:noWrap/>
            <w:vAlign w:val="center"/>
            <w:hideMark/>
          </w:tcPr>
          <w:p w14:paraId="2604E78D" w14:textId="77777777" w:rsidR="005D19E8" w:rsidRPr="004E62C8" w:rsidRDefault="005D19E8" w:rsidP="00287A1A">
            <w:pPr>
              <w:autoSpaceDE w:val="0"/>
              <w:autoSpaceDN w:val="0"/>
              <w:adjustRightInd w:val="0"/>
              <w:rPr>
                <w:bCs/>
                <w:sz w:val="24"/>
                <w:szCs w:val="24"/>
              </w:rPr>
            </w:pPr>
            <w:r w:rsidRPr="004E62C8">
              <w:rPr>
                <w:bCs/>
                <w:sz w:val="24"/>
                <w:szCs w:val="24"/>
              </w:rPr>
              <w:t>Sanácia havarijného stavu komunikácie</w:t>
            </w:r>
          </w:p>
        </w:tc>
      </w:tr>
      <w:tr w:rsidR="005D19E8" w:rsidRPr="004E62C8" w14:paraId="18F74467" w14:textId="77777777" w:rsidTr="00287A1A">
        <w:trPr>
          <w:trHeight w:val="510"/>
        </w:trPr>
        <w:tc>
          <w:tcPr>
            <w:tcW w:w="5180" w:type="dxa"/>
            <w:noWrap/>
            <w:vAlign w:val="center"/>
            <w:hideMark/>
          </w:tcPr>
          <w:p w14:paraId="50F9FD69" w14:textId="77777777" w:rsidR="005D19E8" w:rsidRPr="004E62C8" w:rsidRDefault="005D19E8" w:rsidP="00287A1A">
            <w:pPr>
              <w:autoSpaceDE w:val="0"/>
              <w:autoSpaceDN w:val="0"/>
              <w:adjustRightInd w:val="0"/>
              <w:rPr>
                <w:bCs/>
                <w:sz w:val="24"/>
                <w:szCs w:val="24"/>
              </w:rPr>
            </w:pPr>
            <w:r w:rsidRPr="004E62C8">
              <w:rPr>
                <w:bCs/>
                <w:sz w:val="24"/>
                <w:szCs w:val="24"/>
              </w:rPr>
              <w:t>Viacúčelová Hala AVA-stav (A)</w:t>
            </w:r>
          </w:p>
        </w:tc>
        <w:tc>
          <w:tcPr>
            <w:tcW w:w="9160" w:type="dxa"/>
            <w:noWrap/>
            <w:vAlign w:val="center"/>
            <w:hideMark/>
          </w:tcPr>
          <w:p w14:paraId="217B79AA" w14:textId="77777777" w:rsidR="005D19E8" w:rsidRPr="004E62C8" w:rsidRDefault="005D19E8" w:rsidP="00287A1A">
            <w:pPr>
              <w:autoSpaceDE w:val="0"/>
              <w:autoSpaceDN w:val="0"/>
              <w:adjustRightInd w:val="0"/>
              <w:rPr>
                <w:bCs/>
                <w:sz w:val="24"/>
                <w:szCs w:val="24"/>
              </w:rPr>
            </w:pPr>
            <w:r w:rsidRPr="004E62C8">
              <w:rPr>
                <w:bCs/>
                <w:sz w:val="24"/>
                <w:szCs w:val="24"/>
              </w:rPr>
              <w:t>Viacúčelová hala s príslušenstvom</w:t>
            </w:r>
          </w:p>
        </w:tc>
      </w:tr>
      <w:tr w:rsidR="005D19E8" w:rsidRPr="004E62C8" w14:paraId="4D22A33C" w14:textId="77777777" w:rsidTr="00287A1A">
        <w:trPr>
          <w:trHeight w:val="510"/>
        </w:trPr>
        <w:tc>
          <w:tcPr>
            <w:tcW w:w="5180" w:type="dxa"/>
            <w:noWrap/>
            <w:vAlign w:val="center"/>
            <w:hideMark/>
          </w:tcPr>
          <w:p w14:paraId="6107EE7F" w14:textId="77777777" w:rsidR="005D19E8" w:rsidRPr="004E62C8" w:rsidRDefault="005D19E8" w:rsidP="00287A1A">
            <w:pPr>
              <w:autoSpaceDE w:val="0"/>
              <w:autoSpaceDN w:val="0"/>
              <w:adjustRightInd w:val="0"/>
              <w:rPr>
                <w:bCs/>
                <w:sz w:val="24"/>
                <w:szCs w:val="24"/>
              </w:rPr>
            </w:pPr>
            <w:r w:rsidRPr="004E62C8">
              <w:rPr>
                <w:bCs/>
                <w:sz w:val="24"/>
                <w:szCs w:val="24"/>
              </w:rPr>
              <w:t>Mesto Senec</w:t>
            </w:r>
          </w:p>
        </w:tc>
        <w:tc>
          <w:tcPr>
            <w:tcW w:w="9160" w:type="dxa"/>
            <w:noWrap/>
            <w:vAlign w:val="center"/>
            <w:hideMark/>
          </w:tcPr>
          <w:p w14:paraId="08555821" w14:textId="77777777" w:rsidR="005D19E8" w:rsidRPr="004E62C8" w:rsidRDefault="005D19E8" w:rsidP="00287A1A">
            <w:pPr>
              <w:autoSpaceDE w:val="0"/>
              <w:autoSpaceDN w:val="0"/>
              <w:adjustRightInd w:val="0"/>
              <w:rPr>
                <w:bCs/>
                <w:sz w:val="24"/>
                <w:szCs w:val="24"/>
              </w:rPr>
            </w:pPr>
            <w:r w:rsidRPr="004E62C8">
              <w:rPr>
                <w:bCs/>
                <w:sz w:val="24"/>
                <w:szCs w:val="24"/>
              </w:rPr>
              <w:t>Nadstavba blokov A, B materskej školy</w:t>
            </w:r>
          </w:p>
        </w:tc>
      </w:tr>
      <w:tr w:rsidR="005D19E8" w:rsidRPr="004E62C8" w14:paraId="3DE8668A" w14:textId="77777777" w:rsidTr="00287A1A">
        <w:trPr>
          <w:trHeight w:val="510"/>
        </w:trPr>
        <w:tc>
          <w:tcPr>
            <w:tcW w:w="5180" w:type="dxa"/>
            <w:noWrap/>
            <w:vAlign w:val="center"/>
            <w:hideMark/>
          </w:tcPr>
          <w:p w14:paraId="44DD05F2" w14:textId="77777777" w:rsidR="005D19E8" w:rsidRPr="004E62C8" w:rsidRDefault="005D19E8" w:rsidP="00287A1A">
            <w:pPr>
              <w:autoSpaceDE w:val="0"/>
              <w:autoSpaceDN w:val="0"/>
              <w:adjustRightInd w:val="0"/>
              <w:rPr>
                <w:bCs/>
                <w:sz w:val="24"/>
                <w:szCs w:val="24"/>
              </w:rPr>
            </w:pPr>
            <w:r w:rsidRPr="004E62C8">
              <w:rPr>
                <w:bCs/>
                <w:sz w:val="24"/>
                <w:szCs w:val="24"/>
              </w:rPr>
              <w:t>Nový Ružinov, s.r.o.</w:t>
            </w:r>
          </w:p>
        </w:tc>
        <w:tc>
          <w:tcPr>
            <w:tcW w:w="9160" w:type="dxa"/>
            <w:noWrap/>
            <w:vAlign w:val="center"/>
            <w:hideMark/>
          </w:tcPr>
          <w:p w14:paraId="6E39E3E3" w14:textId="77777777" w:rsidR="005D19E8" w:rsidRPr="004E62C8" w:rsidRDefault="005D19E8" w:rsidP="00287A1A">
            <w:pPr>
              <w:autoSpaceDE w:val="0"/>
              <w:autoSpaceDN w:val="0"/>
              <w:adjustRightInd w:val="0"/>
              <w:rPr>
                <w:bCs/>
                <w:sz w:val="24"/>
                <w:szCs w:val="24"/>
              </w:rPr>
            </w:pPr>
            <w:r w:rsidRPr="004E62C8">
              <w:rPr>
                <w:bCs/>
                <w:sz w:val="24"/>
                <w:szCs w:val="24"/>
              </w:rPr>
              <w:t>Dunajské predmestie III. ETAPA</w:t>
            </w:r>
          </w:p>
        </w:tc>
      </w:tr>
      <w:tr w:rsidR="005D19E8" w:rsidRPr="004E62C8" w14:paraId="6A7C4EA6" w14:textId="77777777" w:rsidTr="00287A1A">
        <w:trPr>
          <w:trHeight w:val="510"/>
        </w:trPr>
        <w:tc>
          <w:tcPr>
            <w:tcW w:w="5180" w:type="dxa"/>
            <w:noWrap/>
            <w:vAlign w:val="center"/>
            <w:hideMark/>
          </w:tcPr>
          <w:p w14:paraId="17B28557" w14:textId="77777777" w:rsidR="005D19E8" w:rsidRPr="004E62C8" w:rsidRDefault="005D19E8" w:rsidP="00287A1A">
            <w:pPr>
              <w:autoSpaceDE w:val="0"/>
              <w:autoSpaceDN w:val="0"/>
              <w:adjustRightInd w:val="0"/>
              <w:rPr>
                <w:bCs/>
                <w:sz w:val="24"/>
                <w:szCs w:val="24"/>
              </w:rPr>
            </w:pPr>
            <w:r w:rsidRPr="004E62C8">
              <w:rPr>
                <w:bCs/>
                <w:sz w:val="24"/>
                <w:szCs w:val="24"/>
              </w:rPr>
              <w:t>Obec Topoľníky</w:t>
            </w:r>
          </w:p>
        </w:tc>
        <w:tc>
          <w:tcPr>
            <w:tcW w:w="9160" w:type="dxa"/>
            <w:noWrap/>
            <w:vAlign w:val="center"/>
            <w:hideMark/>
          </w:tcPr>
          <w:p w14:paraId="36B21FD7" w14:textId="77777777" w:rsidR="005D19E8" w:rsidRPr="004E62C8" w:rsidRDefault="005D19E8" w:rsidP="00287A1A">
            <w:pPr>
              <w:autoSpaceDE w:val="0"/>
              <w:autoSpaceDN w:val="0"/>
              <w:adjustRightInd w:val="0"/>
              <w:rPr>
                <w:bCs/>
                <w:sz w:val="24"/>
                <w:szCs w:val="24"/>
              </w:rPr>
            </w:pPr>
            <w:r w:rsidRPr="004E62C8">
              <w:rPr>
                <w:bCs/>
                <w:sz w:val="24"/>
                <w:szCs w:val="24"/>
              </w:rPr>
              <w:t>Kanalizácia</w:t>
            </w:r>
          </w:p>
        </w:tc>
      </w:tr>
      <w:tr w:rsidR="005D19E8" w:rsidRPr="004E62C8" w14:paraId="5363A34B" w14:textId="77777777" w:rsidTr="00287A1A">
        <w:trPr>
          <w:trHeight w:val="510"/>
        </w:trPr>
        <w:tc>
          <w:tcPr>
            <w:tcW w:w="5180" w:type="dxa"/>
            <w:noWrap/>
            <w:vAlign w:val="center"/>
            <w:hideMark/>
          </w:tcPr>
          <w:p w14:paraId="3DE22473" w14:textId="77777777" w:rsidR="005D19E8" w:rsidRPr="004E62C8" w:rsidRDefault="005D19E8" w:rsidP="00287A1A">
            <w:pPr>
              <w:autoSpaceDE w:val="0"/>
              <w:autoSpaceDN w:val="0"/>
              <w:adjustRightInd w:val="0"/>
              <w:rPr>
                <w:bCs/>
                <w:sz w:val="24"/>
                <w:szCs w:val="24"/>
              </w:rPr>
            </w:pPr>
            <w:r w:rsidRPr="004E62C8">
              <w:rPr>
                <w:bCs/>
                <w:sz w:val="24"/>
                <w:szCs w:val="24"/>
              </w:rPr>
              <w:t>Obec Veľké Zálužie</w:t>
            </w:r>
          </w:p>
        </w:tc>
        <w:tc>
          <w:tcPr>
            <w:tcW w:w="9160" w:type="dxa"/>
            <w:noWrap/>
            <w:vAlign w:val="center"/>
            <w:hideMark/>
          </w:tcPr>
          <w:p w14:paraId="279D2A11" w14:textId="77777777" w:rsidR="005D19E8" w:rsidRPr="004E62C8" w:rsidRDefault="005D19E8" w:rsidP="00287A1A">
            <w:pPr>
              <w:autoSpaceDE w:val="0"/>
              <w:autoSpaceDN w:val="0"/>
              <w:adjustRightInd w:val="0"/>
              <w:rPr>
                <w:bCs/>
                <w:sz w:val="24"/>
                <w:szCs w:val="24"/>
              </w:rPr>
            </w:pPr>
            <w:r w:rsidRPr="004E62C8">
              <w:rPr>
                <w:bCs/>
                <w:sz w:val="24"/>
                <w:szCs w:val="24"/>
              </w:rPr>
              <w:t>Základná škola - prístavba</w:t>
            </w:r>
          </w:p>
        </w:tc>
      </w:tr>
      <w:tr w:rsidR="005D19E8" w:rsidRPr="004E62C8" w14:paraId="2DE6E6E8" w14:textId="77777777" w:rsidTr="00287A1A">
        <w:trPr>
          <w:trHeight w:val="510"/>
        </w:trPr>
        <w:tc>
          <w:tcPr>
            <w:tcW w:w="5180" w:type="dxa"/>
            <w:noWrap/>
            <w:vAlign w:val="center"/>
            <w:hideMark/>
          </w:tcPr>
          <w:p w14:paraId="307C5B46" w14:textId="77777777" w:rsidR="005D19E8" w:rsidRPr="004E62C8" w:rsidRDefault="005D19E8" w:rsidP="00287A1A">
            <w:pPr>
              <w:autoSpaceDE w:val="0"/>
              <w:autoSpaceDN w:val="0"/>
              <w:adjustRightInd w:val="0"/>
              <w:rPr>
                <w:bCs/>
                <w:sz w:val="24"/>
                <w:szCs w:val="24"/>
              </w:rPr>
            </w:pPr>
            <w:r w:rsidRPr="004E62C8">
              <w:rPr>
                <w:bCs/>
                <w:sz w:val="24"/>
                <w:szCs w:val="24"/>
              </w:rPr>
              <w:t xml:space="preserve">DAC </w:t>
            </w:r>
            <w:proofErr w:type="spellStart"/>
            <w:r w:rsidRPr="004E62C8">
              <w:rPr>
                <w:bCs/>
                <w:sz w:val="24"/>
                <w:szCs w:val="24"/>
              </w:rPr>
              <w:t>Academy</w:t>
            </w:r>
            <w:proofErr w:type="spellEnd"/>
            <w:r w:rsidRPr="004E62C8">
              <w:rPr>
                <w:bCs/>
                <w:sz w:val="24"/>
                <w:szCs w:val="24"/>
              </w:rPr>
              <w:t xml:space="preserve"> </w:t>
            </w:r>
            <w:proofErr w:type="spellStart"/>
            <w:r w:rsidRPr="004E62C8">
              <w:rPr>
                <w:bCs/>
                <w:sz w:val="24"/>
                <w:szCs w:val="24"/>
              </w:rPr>
              <w:t>a.s</w:t>
            </w:r>
            <w:proofErr w:type="spellEnd"/>
            <w:r w:rsidRPr="004E62C8">
              <w:rPr>
                <w:bCs/>
                <w:sz w:val="24"/>
                <w:szCs w:val="24"/>
              </w:rPr>
              <w:t>.</w:t>
            </w:r>
          </w:p>
        </w:tc>
        <w:tc>
          <w:tcPr>
            <w:tcW w:w="9160" w:type="dxa"/>
            <w:noWrap/>
            <w:vAlign w:val="center"/>
            <w:hideMark/>
          </w:tcPr>
          <w:p w14:paraId="2DC65CE7" w14:textId="77777777" w:rsidR="005D19E8" w:rsidRPr="004E62C8" w:rsidRDefault="005D19E8" w:rsidP="00287A1A">
            <w:pPr>
              <w:autoSpaceDE w:val="0"/>
              <w:autoSpaceDN w:val="0"/>
              <w:adjustRightInd w:val="0"/>
              <w:rPr>
                <w:bCs/>
                <w:sz w:val="24"/>
                <w:szCs w:val="24"/>
              </w:rPr>
            </w:pPr>
            <w:r w:rsidRPr="004E62C8">
              <w:rPr>
                <w:bCs/>
                <w:sz w:val="24"/>
                <w:szCs w:val="24"/>
              </w:rPr>
              <w:t>Futbalová akadémia</w:t>
            </w:r>
          </w:p>
        </w:tc>
      </w:tr>
      <w:tr w:rsidR="005D19E8" w:rsidRPr="004E62C8" w14:paraId="790A66E7" w14:textId="77777777" w:rsidTr="00287A1A">
        <w:trPr>
          <w:trHeight w:val="510"/>
        </w:trPr>
        <w:tc>
          <w:tcPr>
            <w:tcW w:w="5180" w:type="dxa"/>
            <w:noWrap/>
            <w:vAlign w:val="center"/>
            <w:hideMark/>
          </w:tcPr>
          <w:p w14:paraId="0E3515B8" w14:textId="77777777" w:rsidR="005D19E8" w:rsidRPr="004E62C8" w:rsidRDefault="005D19E8" w:rsidP="00287A1A">
            <w:pPr>
              <w:autoSpaceDE w:val="0"/>
              <w:autoSpaceDN w:val="0"/>
              <w:adjustRightInd w:val="0"/>
              <w:rPr>
                <w:bCs/>
                <w:sz w:val="24"/>
                <w:szCs w:val="24"/>
              </w:rPr>
            </w:pPr>
            <w:r w:rsidRPr="004E62C8">
              <w:rPr>
                <w:bCs/>
                <w:sz w:val="24"/>
                <w:szCs w:val="24"/>
              </w:rPr>
              <w:t>Trenčiansky samosprávny kraj</w:t>
            </w:r>
          </w:p>
        </w:tc>
        <w:tc>
          <w:tcPr>
            <w:tcW w:w="9160" w:type="dxa"/>
            <w:noWrap/>
            <w:vAlign w:val="center"/>
            <w:hideMark/>
          </w:tcPr>
          <w:p w14:paraId="258EF99B" w14:textId="77777777" w:rsidR="005D19E8" w:rsidRPr="004E62C8" w:rsidRDefault="005D19E8" w:rsidP="00287A1A">
            <w:pPr>
              <w:autoSpaceDE w:val="0"/>
              <w:autoSpaceDN w:val="0"/>
              <w:adjustRightInd w:val="0"/>
              <w:rPr>
                <w:bCs/>
                <w:sz w:val="24"/>
                <w:szCs w:val="24"/>
              </w:rPr>
            </w:pPr>
            <w:r w:rsidRPr="004E62C8">
              <w:rPr>
                <w:bCs/>
                <w:sz w:val="24"/>
                <w:szCs w:val="24"/>
              </w:rPr>
              <w:t>Trenčín - Zámostie SOŠ - I. etapa</w:t>
            </w:r>
          </w:p>
        </w:tc>
      </w:tr>
    </w:tbl>
    <w:p w14:paraId="284C11C1" w14:textId="77777777" w:rsidR="005D19E8" w:rsidRDefault="005D19E8" w:rsidP="00770B96">
      <w:pPr>
        <w:rPr>
          <w:b/>
          <w:bCs/>
          <w:sz w:val="24"/>
          <w:szCs w:val="24"/>
          <w:u w:val="single"/>
        </w:rPr>
      </w:pPr>
    </w:p>
    <w:p w14:paraId="4B67B525" w14:textId="61578FFF" w:rsidR="005D19E8" w:rsidRDefault="005D19E8" w:rsidP="00770B96">
      <w:pPr>
        <w:rPr>
          <w:b/>
          <w:bCs/>
          <w:sz w:val="24"/>
          <w:szCs w:val="24"/>
          <w:u w:val="single"/>
        </w:rPr>
      </w:pPr>
      <w:r>
        <w:rPr>
          <w:b/>
          <w:bCs/>
          <w:sz w:val="24"/>
          <w:szCs w:val="24"/>
          <w:u w:val="single"/>
        </w:rPr>
        <w:br w:type="page"/>
      </w:r>
    </w:p>
    <w:p w14:paraId="0DAC9438" w14:textId="77777777" w:rsidR="005D19E8" w:rsidRDefault="005D19E8" w:rsidP="005D19E8">
      <w:pPr>
        <w:rPr>
          <w:b/>
          <w:bCs/>
          <w:sz w:val="24"/>
          <w:szCs w:val="24"/>
          <w:u w:val="single"/>
        </w:rPr>
      </w:pPr>
    </w:p>
    <w:p w14:paraId="7587E9BD" w14:textId="77777777" w:rsidR="00C82A11" w:rsidRDefault="00C82A11" w:rsidP="005D19E8">
      <w:pPr>
        <w:rPr>
          <w:b/>
          <w:bCs/>
          <w:sz w:val="24"/>
          <w:szCs w:val="24"/>
          <w:u w:val="single"/>
        </w:rPr>
        <w:sectPr w:rsidR="00C82A11" w:rsidSect="00B01438">
          <w:headerReference w:type="even" r:id="rId10"/>
          <w:headerReference w:type="default" r:id="rId11"/>
          <w:footerReference w:type="even" r:id="rId12"/>
          <w:footerReference w:type="default" r:id="rId13"/>
          <w:headerReference w:type="first" r:id="rId14"/>
          <w:footerReference w:type="first" r:id="rId15"/>
          <w:pgSz w:w="11906" w:h="16838"/>
          <w:pgMar w:top="1417" w:right="1417" w:bottom="1417" w:left="1417" w:header="708" w:footer="708" w:gutter="0"/>
          <w:cols w:space="708"/>
          <w:docGrid w:linePitch="360"/>
        </w:sectPr>
      </w:pPr>
    </w:p>
    <w:p w14:paraId="2906BF74" w14:textId="5C9259B2" w:rsidR="00C82A11" w:rsidRDefault="00C82A11" w:rsidP="005D19E8">
      <w:pPr>
        <w:rPr>
          <w:b/>
          <w:bCs/>
          <w:sz w:val="24"/>
          <w:szCs w:val="24"/>
          <w:u w:val="single"/>
        </w:rPr>
        <w:sectPr w:rsidR="00C82A11" w:rsidSect="00C82A11">
          <w:type w:val="continuous"/>
          <w:pgSz w:w="11906" w:h="16838"/>
          <w:pgMar w:top="1417" w:right="1417" w:bottom="1417" w:left="1417" w:header="708" w:footer="708" w:gutter="0"/>
          <w:cols w:num="2" w:space="708"/>
          <w:docGrid w:linePitch="360"/>
        </w:sectPr>
      </w:pPr>
    </w:p>
    <w:p w14:paraId="6F6D5AF9" w14:textId="36B3C12D" w:rsidR="005D19E8" w:rsidRDefault="005D19E8" w:rsidP="005D19E8">
      <w:pPr>
        <w:rPr>
          <w:b/>
          <w:bCs/>
          <w:sz w:val="24"/>
          <w:szCs w:val="24"/>
          <w:u w:val="single"/>
        </w:rPr>
        <w:sectPr w:rsidR="005D19E8" w:rsidSect="00C82A11">
          <w:type w:val="continuous"/>
          <w:pgSz w:w="11906" w:h="16838"/>
          <w:pgMar w:top="1417" w:right="1417" w:bottom="1417" w:left="1417" w:header="708" w:footer="708" w:gutter="0"/>
          <w:cols w:num="2" w:space="708"/>
          <w:docGrid w:linePitch="360"/>
        </w:sectPr>
      </w:pPr>
    </w:p>
    <w:p w14:paraId="30BEEA22" w14:textId="3B433152" w:rsidR="005D19E8" w:rsidRDefault="005D19E8" w:rsidP="005D19E8">
      <w:pPr>
        <w:rPr>
          <w:b/>
          <w:bCs/>
          <w:sz w:val="24"/>
          <w:szCs w:val="24"/>
          <w:u w:val="single"/>
        </w:rPr>
      </w:pPr>
      <w:r>
        <w:rPr>
          <w:noProof/>
        </w:rPr>
        <w:drawing>
          <wp:inline distT="0" distB="0" distL="0" distR="0" wp14:anchorId="14F77A4E" wp14:editId="751BB309">
            <wp:extent cx="2726093" cy="2047875"/>
            <wp:effectExtent l="0" t="0" r="0" b="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2747256" cy="2063773"/>
                    </a:xfrm>
                    <a:prstGeom prst="rect">
                      <a:avLst/>
                    </a:prstGeom>
                  </pic:spPr>
                </pic:pic>
              </a:graphicData>
            </a:graphic>
          </wp:inline>
        </w:drawing>
      </w:r>
    </w:p>
    <w:p w14:paraId="1BC7E371" w14:textId="77777777" w:rsidR="00C82A11" w:rsidRDefault="00C82A11" w:rsidP="005D19E8">
      <w:pPr>
        <w:rPr>
          <w:b/>
          <w:bCs/>
          <w:sz w:val="24"/>
          <w:szCs w:val="24"/>
          <w:u w:val="single"/>
        </w:rPr>
      </w:pPr>
    </w:p>
    <w:p w14:paraId="66302FDF" w14:textId="77777777" w:rsidR="005D19E8" w:rsidRDefault="005D19E8" w:rsidP="005D19E8">
      <w:pPr>
        <w:rPr>
          <w:b/>
          <w:bCs/>
          <w:sz w:val="24"/>
          <w:szCs w:val="24"/>
          <w:u w:val="single"/>
        </w:rPr>
      </w:pPr>
      <w:r>
        <w:rPr>
          <w:noProof/>
        </w:rPr>
        <w:drawing>
          <wp:inline distT="0" distB="0" distL="0" distR="0" wp14:anchorId="42B06305" wp14:editId="03D38F50">
            <wp:extent cx="2726055" cy="2050551"/>
            <wp:effectExtent l="0" t="0" r="0" b="6985"/>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2734060" cy="2056572"/>
                    </a:xfrm>
                    <a:prstGeom prst="rect">
                      <a:avLst/>
                    </a:prstGeom>
                  </pic:spPr>
                </pic:pic>
              </a:graphicData>
            </a:graphic>
          </wp:inline>
        </w:drawing>
      </w:r>
    </w:p>
    <w:p w14:paraId="719221FE" w14:textId="77777777" w:rsidR="005D19E8" w:rsidRDefault="005D19E8" w:rsidP="005D19E8">
      <w:pPr>
        <w:rPr>
          <w:b/>
          <w:bCs/>
          <w:sz w:val="24"/>
          <w:szCs w:val="24"/>
          <w:u w:val="single"/>
        </w:rPr>
      </w:pPr>
    </w:p>
    <w:p w14:paraId="3B283578" w14:textId="77777777" w:rsidR="00C82A11" w:rsidRDefault="00C82A11" w:rsidP="005D19E8">
      <w:pPr>
        <w:rPr>
          <w:b/>
          <w:bCs/>
          <w:sz w:val="24"/>
          <w:szCs w:val="24"/>
          <w:u w:val="single"/>
        </w:rPr>
      </w:pPr>
    </w:p>
    <w:p w14:paraId="52DFDC09" w14:textId="0E2EF98C" w:rsidR="00C82A11" w:rsidRDefault="00C82A11" w:rsidP="005D19E8">
      <w:pPr>
        <w:rPr>
          <w:b/>
          <w:bCs/>
          <w:sz w:val="24"/>
          <w:szCs w:val="24"/>
          <w:u w:val="single"/>
        </w:rPr>
        <w:sectPr w:rsidR="00C82A11" w:rsidSect="00C82A11">
          <w:type w:val="continuous"/>
          <w:pgSz w:w="11906" w:h="16838"/>
          <w:pgMar w:top="1417" w:right="1417" w:bottom="1417" w:left="1417" w:header="708" w:footer="708" w:gutter="0"/>
          <w:cols w:num="2" w:space="708"/>
          <w:docGrid w:linePitch="360"/>
        </w:sectPr>
      </w:pPr>
    </w:p>
    <w:p w14:paraId="61A96D6E" w14:textId="51480475" w:rsidR="005D19E8" w:rsidRDefault="005D19E8" w:rsidP="005D19E8">
      <w:pPr>
        <w:rPr>
          <w:b/>
          <w:bCs/>
          <w:sz w:val="24"/>
          <w:szCs w:val="24"/>
          <w:u w:val="single"/>
        </w:rPr>
      </w:pPr>
    </w:p>
    <w:p w14:paraId="6BBF6D8B" w14:textId="77777777" w:rsidR="005D19E8" w:rsidRDefault="005D19E8" w:rsidP="005D19E8">
      <w:pPr>
        <w:rPr>
          <w:b/>
          <w:bCs/>
          <w:sz w:val="24"/>
          <w:szCs w:val="24"/>
          <w:u w:val="single"/>
        </w:rPr>
        <w:sectPr w:rsidR="005D19E8" w:rsidSect="00C82A11">
          <w:type w:val="continuous"/>
          <w:pgSz w:w="11906" w:h="16838"/>
          <w:pgMar w:top="1417" w:right="1417" w:bottom="1417" w:left="1417" w:header="708" w:footer="708" w:gutter="0"/>
          <w:cols w:num="2" w:space="708"/>
          <w:docGrid w:linePitch="360"/>
        </w:sectPr>
      </w:pPr>
    </w:p>
    <w:p w14:paraId="3BD7F29F" w14:textId="764FBAD5" w:rsidR="005D19E8" w:rsidRDefault="005D19E8" w:rsidP="005D19E8">
      <w:pPr>
        <w:rPr>
          <w:b/>
          <w:bCs/>
          <w:sz w:val="24"/>
          <w:szCs w:val="24"/>
          <w:u w:val="single"/>
        </w:rPr>
      </w:pPr>
      <w:r>
        <w:rPr>
          <w:noProof/>
        </w:rPr>
        <w:drawing>
          <wp:inline distT="0" distB="0" distL="0" distR="0" wp14:anchorId="662D9107" wp14:editId="7D21B6BF">
            <wp:extent cx="2726055" cy="2001271"/>
            <wp:effectExtent l="0" t="0" r="0" b="0"/>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2739829" cy="2011383"/>
                    </a:xfrm>
                    <a:prstGeom prst="rect">
                      <a:avLst/>
                    </a:prstGeom>
                  </pic:spPr>
                </pic:pic>
              </a:graphicData>
            </a:graphic>
          </wp:inline>
        </w:drawing>
      </w:r>
    </w:p>
    <w:p w14:paraId="2B98F4D4" w14:textId="09B1E29E" w:rsidR="005D19E8" w:rsidRDefault="005D19E8" w:rsidP="005D19E8">
      <w:pPr>
        <w:rPr>
          <w:b/>
          <w:bCs/>
          <w:sz w:val="24"/>
          <w:szCs w:val="24"/>
          <w:u w:val="single"/>
        </w:rPr>
      </w:pPr>
    </w:p>
    <w:p w14:paraId="084F855E" w14:textId="5C9707A0" w:rsidR="005D19E8" w:rsidRDefault="005D19E8" w:rsidP="005D19E8">
      <w:pPr>
        <w:rPr>
          <w:b/>
          <w:bCs/>
          <w:sz w:val="24"/>
          <w:szCs w:val="24"/>
          <w:u w:val="single"/>
        </w:rPr>
      </w:pPr>
      <w:r>
        <w:rPr>
          <w:noProof/>
        </w:rPr>
        <w:drawing>
          <wp:inline distT="0" distB="0" distL="0" distR="0" wp14:anchorId="65954F71" wp14:editId="2C157E70">
            <wp:extent cx="2702310" cy="2038350"/>
            <wp:effectExtent l="0" t="0" r="3175" b="0"/>
            <wp:docPr id="7"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2715123" cy="2048015"/>
                    </a:xfrm>
                    <a:prstGeom prst="rect">
                      <a:avLst/>
                    </a:prstGeom>
                  </pic:spPr>
                </pic:pic>
              </a:graphicData>
            </a:graphic>
          </wp:inline>
        </w:drawing>
      </w:r>
    </w:p>
    <w:p w14:paraId="28789BC7" w14:textId="51A6B743" w:rsidR="005D19E8" w:rsidRDefault="005D19E8" w:rsidP="005D19E8">
      <w:pPr>
        <w:rPr>
          <w:b/>
          <w:bCs/>
          <w:sz w:val="24"/>
          <w:szCs w:val="24"/>
          <w:u w:val="single"/>
        </w:rPr>
      </w:pPr>
    </w:p>
    <w:p w14:paraId="3FB80783" w14:textId="77777777" w:rsidR="00C82A11" w:rsidRDefault="00C82A11" w:rsidP="005D19E8">
      <w:pPr>
        <w:rPr>
          <w:b/>
          <w:bCs/>
          <w:sz w:val="24"/>
          <w:szCs w:val="24"/>
          <w:u w:val="single"/>
        </w:rPr>
      </w:pPr>
    </w:p>
    <w:p w14:paraId="3428E2F0" w14:textId="77777777" w:rsidR="00C82A11" w:rsidRDefault="00C82A11" w:rsidP="005D19E8">
      <w:pPr>
        <w:rPr>
          <w:b/>
          <w:bCs/>
          <w:sz w:val="24"/>
          <w:szCs w:val="24"/>
          <w:u w:val="single"/>
        </w:rPr>
      </w:pPr>
    </w:p>
    <w:p w14:paraId="7C1C5934" w14:textId="77777777" w:rsidR="00C82A11" w:rsidRDefault="00C82A11" w:rsidP="005D19E8">
      <w:pPr>
        <w:rPr>
          <w:b/>
          <w:bCs/>
          <w:sz w:val="24"/>
          <w:szCs w:val="24"/>
          <w:u w:val="single"/>
        </w:rPr>
      </w:pPr>
    </w:p>
    <w:p w14:paraId="225BEA96" w14:textId="1F96ED5A" w:rsidR="00C82A11" w:rsidRDefault="00C82A11" w:rsidP="005D19E8">
      <w:pPr>
        <w:rPr>
          <w:b/>
          <w:bCs/>
          <w:sz w:val="24"/>
          <w:szCs w:val="24"/>
          <w:u w:val="single"/>
        </w:rPr>
        <w:sectPr w:rsidR="00C82A11" w:rsidSect="00C82A11">
          <w:type w:val="continuous"/>
          <w:pgSz w:w="11906" w:h="16838"/>
          <w:pgMar w:top="1417" w:right="1417" w:bottom="1417" w:left="1417" w:header="708" w:footer="708" w:gutter="0"/>
          <w:cols w:num="2" w:space="708"/>
          <w:docGrid w:linePitch="360"/>
        </w:sectPr>
      </w:pPr>
    </w:p>
    <w:p w14:paraId="156AB4C9" w14:textId="19865501" w:rsidR="005D19E8" w:rsidRDefault="00C82A11" w:rsidP="005D19E8">
      <w:pPr>
        <w:rPr>
          <w:b/>
          <w:bCs/>
          <w:sz w:val="24"/>
          <w:szCs w:val="24"/>
          <w:u w:val="single"/>
        </w:rPr>
      </w:pPr>
      <w:r>
        <w:rPr>
          <w:noProof/>
        </w:rPr>
        <w:drawing>
          <wp:inline distT="0" distB="0" distL="0" distR="0" wp14:anchorId="5177C2DB" wp14:editId="02DA5DB6">
            <wp:extent cx="2655570" cy="2009140"/>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2655570" cy="2009140"/>
                    </a:xfrm>
                    <a:prstGeom prst="rect">
                      <a:avLst/>
                    </a:prstGeom>
                  </pic:spPr>
                </pic:pic>
              </a:graphicData>
            </a:graphic>
          </wp:inline>
        </w:drawing>
      </w:r>
    </w:p>
    <w:p w14:paraId="39A64D0D" w14:textId="77777777" w:rsidR="005D19E8" w:rsidRDefault="005D19E8" w:rsidP="005D19E8">
      <w:pPr>
        <w:rPr>
          <w:b/>
          <w:bCs/>
          <w:sz w:val="24"/>
          <w:szCs w:val="24"/>
          <w:u w:val="single"/>
        </w:rPr>
      </w:pPr>
    </w:p>
    <w:p w14:paraId="7B656599" w14:textId="77777777" w:rsidR="005D19E8" w:rsidRDefault="005D19E8" w:rsidP="005D19E8">
      <w:pPr>
        <w:rPr>
          <w:b/>
          <w:bCs/>
          <w:sz w:val="24"/>
          <w:szCs w:val="24"/>
          <w:u w:val="single"/>
        </w:rPr>
      </w:pPr>
    </w:p>
    <w:p w14:paraId="35D0576B" w14:textId="75F60D33" w:rsidR="005D19E8" w:rsidRDefault="005D19E8" w:rsidP="005D19E8">
      <w:pPr>
        <w:rPr>
          <w:b/>
          <w:bCs/>
          <w:sz w:val="24"/>
          <w:szCs w:val="24"/>
          <w:u w:val="single"/>
        </w:rPr>
      </w:pPr>
      <w:r>
        <w:rPr>
          <w:noProof/>
        </w:rPr>
        <w:drawing>
          <wp:inline distT="0" distB="0" distL="0" distR="0" wp14:anchorId="2BC6C3CA" wp14:editId="0351D8C7">
            <wp:extent cx="2739978" cy="2057400"/>
            <wp:effectExtent l="0" t="0" r="381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2748819" cy="2064038"/>
                    </a:xfrm>
                    <a:prstGeom prst="rect">
                      <a:avLst/>
                    </a:prstGeom>
                  </pic:spPr>
                </pic:pic>
              </a:graphicData>
            </a:graphic>
          </wp:inline>
        </w:drawing>
      </w:r>
    </w:p>
    <w:p w14:paraId="5314B0CB" w14:textId="77777777" w:rsidR="00C82A11" w:rsidRDefault="00C82A11" w:rsidP="005D19E8">
      <w:pPr>
        <w:rPr>
          <w:b/>
          <w:bCs/>
          <w:sz w:val="24"/>
          <w:szCs w:val="24"/>
          <w:u w:val="single"/>
        </w:rPr>
      </w:pPr>
    </w:p>
    <w:p w14:paraId="682D6F92" w14:textId="77777777" w:rsidR="00674B1A" w:rsidRDefault="00674B1A" w:rsidP="005D19E8">
      <w:pPr>
        <w:rPr>
          <w:b/>
          <w:bCs/>
          <w:sz w:val="24"/>
          <w:szCs w:val="24"/>
          <w:u w:val="single"/>
        </w:rPr>
      </w:pPr>
    </w:p>
    <w:p w14:paraId="467BAD23" w14:textId="77777777" w:rsidR="00674B1A" w:rsidRDefault="00674B1A" w:rsidP="005D19E8">
      <w:pPr>
        <w:rPr>
          <w:b/>
          <w:bCs/>
          <w:sz w:val="24"/>
          <w:szCs w:val="24"/>
          <w:u w:val="single"/>
        </w:rPr>
      </w:pPr>
    </w:p>
    <w:p w14:paraId="567DC443" w14:textId="77777777" w:rsidR="00674B1A" w:rsidRDefault="00674B1A" w:rsidP="005D19E8">
      <w:pPr>
        <w:rPr>
          <w:b/>
          <w:bCs/>
          <w:sz w:val="24"/>
          <w:szCs w:val="24"/>
          <w:u w:val="single"/>
        </w:rPr>
      </w:pPr>
    </w:p>
    <w:p w14:paraId="562B3455" w14:textId="77777777" w:rsidR="00674B1A" w:rsidRDefault="00674B1A" w:rsidP="005D19E8">
      <w:pPr>
        <w:rPr>
          <w:b/>
          <w:bCs/>
          <w:sz w:val="24"/>
          <w:szCs w:val="24"/>
          <w:u w:val="single"/>
        </w:rPr>
      </w:pPr>
    </w:p>
    <w:p w14:paraId="52837805" w14:textId="77777777" w:rsidR="00674B1A" w:rsidRDefault="00674B1A" w:rsidP="00674B1A">
      <w:pPr>
        <w:rPr>
          <w:b/>
          <w:bCs/>
          <w:sz w:val="24"/>
          <w:szCs w:val="24"/>
          <w:u w:val="single"/>
        </w:rPr>
      </w:pPr>
    </w:p>
    <w:p w14:paraId="560ADB47" w14:textId="77777777" w:rsidR="00674B1A" w:rsidRDefault="00674B1A" w:rsidP="00674B1A">
      <w:pPr>
        <w:rPr>
          <w:b/>
          <w:bCs/>
          <w:sz w:val="24"/>
          <w:szCs w:val="24"/>
          <w:u w:val="single"/>
        </w:rPr>
        <w:sectPr w:rsidR="00674B1A" w:rsidSect="00C82A11">
          <w:type w:val="continuous"/>
          <w:pgSz w:w="11906" w:h="16838"/>
          <w:pgMar w:top="1417" w:right="1417" w:bottom="1417" w:left="1417" w:header="708" w:footer="708" w:gutter="0"/>
          <w:cols w:num="2" w:space="708"/>
          <w:docGrid w:linePitch="360"/>
        </w:sectPr>
      </w:pPr>
    </w:p>
    <w:p w14:paraId="3834F487" w14:textId="77777777" w:rsidR="00674B1A" w:rsidRDefault="00674B1A" w:rsidP="00770B96">
      <w:pPr>
        <w:rPr>
          <w:b/>
          <w:bCs/>
          <w:sz w:val="24"/>
          <w:szCs w:val="24"/>
          <w:u w:val="single"/>
        </w:rPr>
      </w:pPr>
    </w:p>
    <w:p w14:paraId="7D0F3B05" w14:textId="202B4CFB" w:rsidR="000443E4" w:rsidRDefault="000443E4" w:rsidP="00770B96">
      <w:pPr>
        <w:rPr>
          <w:b/>
          <w:bCs/>
          <w:sz w:val="24"/>
          <w:szCs w:val="24"/>
          <w:u w:val="single"/>
        </w:rPr>
      </w:pPr>
      <w:r w:rsidRPr="00074577">
        <w:rPr>
          <w:b/>
          <w:bCs/>
          <w:sz w:val="24"/>
          <w:szCs w:val="24"/>
          <w:u w:val="single"/>
        </w:rPr>
        <w:t xml:space="preserve">Strojové a technické kapacity: </w:t>
      </w:r>
    </w:p>
    <w:p w14:paraId="14725A32" w14:textId="77777777" w:rsidR="00104EE2" w:rsidRPr="00074577" w:rsidRDefault="00104EE2" w:rsidP="000443E4">
      <w:pPr>
        <w:shd w:val="clear" w:color="auto" w:fill="FFFFFF"/>
        <w:jc w:val="both"/>
        <w:rPr>
          <w:b/>
          <w:bCs/>
          <w:sz w:val="24"/>
          <w:szCs w:val="24"/>
          <w:u w:val="single"/>
        </w:rPr>
      </w:pPr>
    </w:p>
    <w:p w14:paraId="25CEA937" w14:textId="77777777" w:rsidR="004C0C4B" w:rsidRDefault="00A91A2E" w:rsidP="000443E4">
      <w:pPr>
        <w:shd w:val="clear" w:color="auto" w:fill="FFFFFF"/>
        <w:tabs>
          <w:tab w:val="left" w:pos="709"/>
        </w:tabs>
        <w:jc w:val="both"/>
        <w:rPr>
          <w:sz w:val="24"/>
          <w:szCs w:val="24"/>
        </w:rPr>
      </w:pPr>
      <w:r w:rsidRPr="00074577">
        <w:rPr>
          <w:sz w:val="24"/>
          <w:szCs w:val="24"/>
        </w:rPr>
        <w:t>S</w:t>
      </w:r>
      <w:r w:rsidR="000443E4" w:rsidRPr="00074577">
        <w:rPr>
          <w:sz w:val="24"/>
          <w:szCs w:val="24"/>
        </w:rPr>
        <w:t xml:space="preserve">poločnosť sa pýši rozsiahlym </w:t>
      </w:r>
      <w:r w:rsidR="00AE5651" w:rsidRPr="00074577">
        <w:rPr>
          <w:sz w:val="24"/>
          <w:szCs w:val="24"/>
        </w:rPr>
        <w:t xml:space="preserve">a kvalitným </w:t>
      </w:r>
      <w:r w:rsidR="000443E4" w:rsidRPr="00074577">
        <w:rPr>
          <w:sz w:val="24"/>
          <w:szCs w:val="24"/>
        </w:rPr>
        <w:t xml:space="preserve">strojovým </w:t>
      </w:r>
      <w:r w:rsidR="00AE5651" w:rsidRPr="00074577">
        <w:rPr>
          <w:sz w:val="24"/>
          <w:szCs w:val="24"/>
        </w:rPr>
        <w:t xml:space="preserve">parkom </w:t>
      </w:r>
      <w:r w:rsidR="000443E4" w:rsidRPr="00074577">
        <w:rPr>
          <w:sz w:val="24"/>
          <w:szCs w:val="24"/>
        </w:rPr>
        <w:t xml:space="preserve">a technickým </w:t>
      </w:r>
      <w:r w:rsidR="00AE5651" w:rsidRPr="00074577">
        <w:rPr>
          <w:sz w:val="24"/>
          <w:szCs w:val="24"/>
        </w:rPr>
        <w:t>vybavením</w:t>
      </w:r>
      <w:r w:rsidR="000443E4" w:rsidRPr="00074577">
        <w:rPr>
          <w:sz w:val="24"/>
          <w:szCs w:val="24"/>
        </w:rPr>
        <w:t xml:space="preserve">, </w:t>
      </w:r>
      <w:r w:rsidRPr="00074577">
        <w:rPr>
          <w:sz w:val="24"/>
          <w:szCs w:val="24"/>
        </w:rPr>
        <w:t>ktor</w:t>
      </w:r>
      <w:r w:rsidR="00AE5651" w:rsidRPr="00074577">
        <w:rPr>
          <w:sz w:val="24"/>
          <w:szCs w:val="24"/>
        </w:rPr>
        <w:t>é</w:t>
      </w:r>
      <w:r w:rsidR="00F72356">
        <w:rPr>
          <w:sz w:val="24"/>
          <w:szCs w:val="24"/>
        </w:rPr>
        <w:t xml:space="preserve"> je</w:t>
      </w:r>
      <w:r w:rsidRPr="00074577">
        <w:rPr>
          <w:sz w:val="24"/>
          <w:szCs w:val="24"/>
        </w:rPr>
        <w:t xml:space="preserve"> nevyhnutn</w:t>
      </w:r>
      <w:r w:rsidR="00AE5651" w:rsidRPr="00074577">
        <w:rPr>
          <w:sz w:val="24"/>
          <w:szCs w:val="24"/>
        </w:rPr>
        <w:t>é</w:t>
      </w:r>
      <w:r w:rsidR="00F72356">
        <w:rPr>
          <w:sz w:val="24"/>
          <w:szCs w:val="24"/>
        </w:rPr>
        <w:t xml:space="preserve"> </w:t>
      </w:r>
      <w:r w:rsidR="00AE5651" w:rsidRPr="00074577">
        <w:rPr>
          <w:sz w:val="24"/>
          <w:szCs w:val="24"/>
        </w:rPr>
        <w:t xml:space="preserve">pre </w:t>
      </w:r>
      <w:r w:rsidRPr="00074577">
        <w:rPr>
          <w:sz w:val="24"/>
          <w:szCs w:val="24"/>
        </w:rPr>
        <w:t>kvalitn</w:t>
      </w:r>
      <w:r w:rsidR="00AE5651" w:rsidRPr="00074577">
        <w:rPr>
          <w:sz w:val="24"/>
          <w:szCs w:val="24"/>
        </w:rPr>
        <w:t>ú</w:t>
      </w:r>
      <w:r w:rsidRPr="00074577">
        <w:rPr>
          <w:sz w:val="24"/>
          <w:szCs w:val="24"/>
        </w:rPr>
        <w:t xml:space="preserve"> realizáci</w:t>
      </w:r>
      <w:r w:rsidR="00AE5651" w:rsidRPr="00074577">
        <w:rPr>
          <w:sz w:val="24"/>
          <w:szCs w:val="24"/>
        </w:rPr>
        <w:t>u</w:t>
      </w:r>
      <w:r w:rsidR="000443E4" w:rsidRPr="00074577">
        <w:rPr>
          <w:sz w:val="24"/>
          <w:szCs w:val="24"/>
        </w:rPr>
        <w:t xml:space="preserve"> zákazky v rámci rozsahu podnikateľskej činnosti</w:t>
      </w:r>
      <w:r w:rsidR="00AE5651" w:rsidRPr="00074577">
        <w:rPr>
          <w:sz w:val="24"/>
          <w:szCs w:val="24"/>
        </w:rPr>
        <w:t xml:space="preserve"> spoločnosti</w:t>
      </w:r>
      <w:r w:rsidR="000443E4" w:rsidRPr="00074577">
        <w:rPr>
          <w:sz w:val="24"/>
          <w:szCs w:val="24"/>
        </w:rPr>
        <w:t xml:space="preserve">. </w:t>
      </w:r>
    </w:p>
    <w:p w14:paraId="68CC3E0D" w14:textId="77A8AE9F" w:rsidR="004C0C4B" w:rsidRDefault="004C0C4B" w:rsidP="000443E4">
      <w:pPr>
        <w:shd w:val="clear" w:color="auto" w:fill="FFFFFF"/>
        <w:tabs>
          <w:tab w:val="left" w:pos="709"/>
        </w:tabs>
        <w:jc w:val="both"/>
        <w:rPr>
          <w:sz w:val="24"/>
          <w:szCs w:val="24"/>
        </w:rPr>
      </w:pPr>
    </w:p>
    <w:p w14:paraId="12429119" w14:textId="727C244E" w:rsidR="00F403BE" w:rsidRDefault="00F403BE" w:rsidP="00F403BE">
      <w:pPr>
        <w:shd w:val="clear" w:color="auto" w:fill="FFFFFF"/>
        <w:tabs>
          <w:tab w:val="left" w:pos="709"/>
        </w:tabs>
        <w:jc w:val="both"/>
        <w:rPr>
          <w:sz w:val="24"/>
          <w:szCs w:val="24"/>
        </w:rPr>
      </w:pPr>
      <w:r w:rsidRPr="00F403BE">
        <w:rPr>
          <w:sz w:val="24"/>
          <w:szCs w:val="24"/>
        </w:rPr>
        <w:t>Pri realizáciách jednotlivých projektov využívame náš bohatý vozový park a veľkú kapacitu tec</w:t>
      </w:r>
      <w:r>
        <w:rPr>
          <w:sz w:val="24"/>
          <w:szCs w:val="24"/>
        </w:rPr>
        <w:t>hnického a strojového vybavenia:</w:t>
      </w:r>
    </w:p>
    <w:p w14:paraId="7683B60C" w14:textId="77777777" w:rsidR="00F403BE" w:rsidRPr="00F403BE" w:rsidRDefault="00F403BE" w:rsidP="00F403BE">
      <w:pPr>
        <w:shd w:val="clear" w:color="auto" w:fill="FFFFFF"/>
        <w:tabs>
          <w:tab w:val="left" w:pos="709"/>
        </w:tabs>
        <w:jc w:val="both"/>
        <w:rPr>
          <w:sz w:val="24"/>
          <w:szCs w:val="24"/>
        </w:rPr>
      </w:pPr>
    </w:p>
    <w:p w14:paraId="1EC520FC" w14:textId="77777777" w:rsidR="00F403BE" w:rsidRPr="00F403BE" w:rsidRDefault="00F403BE" w:rsidP="00F403BE">
      <w:pPr>
        <w:numPr>
          <w:ilvl w:val="0"/>
          <w:numId w:val="35"/>
        </w:numPr>
        <w:shd w:val="clear" w:color="auto" w:fill="FFFFFF"/>
        <w:tabs>
          <w:tab w:val="clear" w:pos="720"/>
          <w:tab w:val="left" w:pos="709"/>
        </w:tabs>
        <w:jc w:val="both"/>
        <w:rPr>
          <w:sz w:val="24"/>
          <w:szCs w:val="24"/>
        </w:rPr>
      </w:pPr>
      <w:r w:rsidRPr="00F403BE">
        <w:rPr>
          <w:sz w:val="24"/>
          <w:szCs w:val="24"/>
        </w:rPr>
        <w:t>autobusy na prepravu osôb</w:t>
      </w:r>
    </w:p>
    <w:p w14:paraId="0B8F202B" w14:textId="34228CD4" w:rsidR="00F403BE" w:rsidRPr="00F403BE" w:rsidRDefault="00F403BE" w:rsidP="00F403BE">
      <w:pPr>
        <w:numPr>
          <w:ilvl w:val="0"/>
          <w:numId w:val="35"/>
        </w:numPr>
        <w:shd w:val="clear" w:color="auto" w:fill="FFFFFF"/>
        <w:tabs>
          <w:tab w:val="clear" w:pos="720"/>
          <w:tab w:val="left" w:pos="709"/>
        </w:tabs>
        <w:jc w:val="both"/>
        <w:rPr>
          <w:sz w:val="24"/>
          <w:szCs w:val="24"/>
        </w:rPr>
      </w:pPr>
      <w:r w:rsidRPr="00F403BE">
        <w:rPr>
          <w:sz w:val="24"/>
          <w:szCs w:val="24"/>
        </w:rPr>
        <w:t>rýpadlo</w:t>
      </w:r>
      <w:r w:rsidR="00451A6E">
        <w:rPr>
          <w:sz w:val="24"/>
          <w:szCs w:val="24"/>
        </w:rPr>
        <w:t xml:space="preserve"> </w:t>
      </w:r>
      <w:r w:rsidRPr="00F403BE">
        <w:rPr>
          <w:sz w:val="24"/>
          <w:szCs w:val="24"/>
        </w:rPr>
        <w:t>nakladače TEREX</w:t>
      </w:r>
    </w:p>
    <w:p w14:paraId="0CD1C314" w14:textId="77777777" w:rsidR="00F403BE" w:rsidRPr="00F403BE" w:rsidRDefault="00F403BE" w:rsidP="00F403BE">
      <w:pPr>
        <w:numPr>
          <w:ilvl w:val="0"/>
          <w:numId w:val="35"/>
        </w:numPr>
        <w:shd w:val="clear" w:color="auto" w:fill="FFFFFF"/>
        <w:tabs>
          <w:tab w:val="clear" w:pos="720"/>
          <w:tab w:val="left" w:pos="709"/>
        </w:tabs>
        <w:jc w:val="both"/>
        <w:rPr>
          <w:sz w:val="24"/>
          <w:szCs w:val="24"/>
        </w:rPr>
      </w:pPr>
      <w:r w:rsidRPr="00F403BE">
        <w:rPr>
          <w:sz w:val="24"/>
          <w:szCs w:val="24"/>
        </w:rPr>
        <w:t>UNC 060</w:t>
      </w:r>
    </w:p>
    <w:p w14:paraId="6635853E" w14:textId="77777777" w:rsidR="00F403BE" w:rsidRPr="00F403BE" w:rsidRDefault="00F403BE" w:rsidP="00F403BE">
      <w:pPr>
        <w:numPr>
          <w:ilvl w:val="0"/>
          <w:numId w:val="35"/>
        </w:numPr>
        <w:shd w:val="clear" w:color="auto" w:fill="FFFFFF"/>
        <w:tabs>
          <w:tab w:val="clear" w:pos="720"/>
          <w:tab w:val="left" w:pos="709"/>
        </w:tabs>
        <w:jc w:val="both"/>
        <w:rPr>
          <w:sz w:val="24"/>
          <w:szCs w:val="24"/>
        </w:rPr>
      </w:pPr>
      <w:r w:rsidRPr="00F403BE">
        <w:rPr>
          <w:sz w:val="24"/>
          <w:szCs w:val="24"/>
        </w:rPr>
        <w:t xml:space="preserve">UNC </w:t>
      </w:r>
      <w:proofErr w:type="spellStart"/>
      <w:r w:rsidRPr="00F403BE">
        <w:rPr>
          <w:sz w:val="24"/>
          <w:szCs w:val="24"/>
        </w:rPr>
        <w:t>Daewoo</w:t>
      </w:r>
      <w:proofErr w:type="spellEnd"/>
      <w:r w:rsidRPr="00F403BE">
        <w:rPr>
          <w:sz w:val="24"/>
          <w:szCs w:val="24"/>
        </w:rPr>
        <w:t xml:space="preserve"> </w:t>
      </w:r>
      <w:proofErr w:type="spellStart"/>
      <w:r w:rsidRPr="00F403BE">
        <w:rPr>
          <w:sz w:val="24"/>
          <w:szCs w:val="24"/>
        </w:rPr>
        <w:t>Doosan</w:t>
      </w:r>
      <w:proofErr w:type="spellEnd"/>
    </w:p>
    <w:p w14:paraId="2E459775" w14:textId="77777777" w:rsidR="00F403BE" w:rsidRPr="00F403BE" w:rsidRDefault="00F403BE" w:rsidP="00F403BE">
      <w:pPr>
        <w:numPr>
          <w:ilvl w:val="0"/>
          <w:numId w:val="35"/>
        </w:numPr>
        <w:shd w:val="clear" w:color="auto" w:fill="FFFFFF"/>
        <w:tabs>
          <w:tab w:val="clear" w:pos="720"/>
          <w:tab w:val="left" w:pos="709"/>
        </w:tabs>
        <w:jc w:val="both"/>
        <w:rPr>
          <w:sz w:val="24"/>
          <w:szCs w:val="24"/>
        </w:rPr>
      </w:pPr>
      <w:r w:rsidRPr="00F403BE">
        <w:rPr>
          <w:sz w:val="24"/>
          <w:szCs w:val="24"/>
        </w:rPr>
        <w:t>UNC LOKUST 750</w:t>
      </w:r>
    </w:p>
    <w:p w14:paraId="3ED0279D" w14:textId="77777777" w:rsidR="00F403BE" w:rsidRPr="00F403BE" w:rsidRDefault="00F403BE" w:rsidP="00F403BE">
      <w:pPr>
        <w:numPr>
          <w:ilvl w:val="0"/>
          <w:numId w:val="35"/>
        </w:numPr>
        <w:shd w:val="clear" w:color="auto" w:fill="FFFFFF"/>
        <w:tabs>
          <w:tab w:val="clear" w:pos="720"/>
          <w:tab w:val="left" w:pos="709"/>
        </w:tabs>
        <w:jc w:val="both"/>
        <w:rPr>
          <w:sz w:val="24"/>
          <w:szCs w:val="24"/>
        </w:rPr>
      </w:pPr>
      <w:r w:rsidRPr="00F403BE">
        <w:rPr>
          <w:sz w:val="24"/>
          <w:szCs w:val="24"/>
        </w:rPr>
        <w:t>ťažké pásové rýpadlá</w:t>
      </w:r>
    </w:p>
    <w:p w14:paraId="528C9025" w14:textId="77777777" w:rsidR="00F403BE" w:rsidRPr="00F403BE" w:rsidRDefault="00F403BE" w:rsidP="00F403BE">
      <w:pPr>
        <w:numPr>
          <w:ilvl w:val="0"/>
          <w:numId w:val="35"/>
        </w:numPr>
        <w:shd w:val="clear" w:color="auto" w:fill="FFFFFF"/>
        <w:tabs>
          <w:tab w:val="clear" w:pos="720"/>
          <w:tab w:val="left" w:pos="709"/>
        </w:tabs>
        <w:jc w:val="both"/>
        <w:rPr>
          <w:sz w:val="24"/>
          <w:szCs w:val="24"/>
        </w:rPr>
      </w:pPr>
      <w:r w:rsidRPr="00F403BE">
        <w:rPr>
          <w:sz w:val="24"/>
          <w:szCs w:val="24"/>
        </w:rPr>
        <w:t>čelné kolové nakladače</w:t>
      </w:r>
    </w:p>
    <w:p w14:paraId="7582BAAC" w14:textId="77777777" w:rsidR="00F403BE" w:rsidRPr="00F403BE" w:rsidRDefault="00F403BE" w:rsidP="00F403BE">
      <w:pPr>
        <w:numPr>
          <w:ilvl w:val="0"/>
          <w:numId w:val="35"/>
        </w:numPr>
        <w:shd w:val="clear" w:color="auto" w:fill="FFFFFF"/>
        <w:tabs>
          <w:tab w:val="clear" w:pos="720"/>
          <w:tab w:val="left" w:pos="709"/>
        </w:tabs>
        <w:jc w:val="both"/>
        <w:rPr>
          <w:sz w:val="24"/>
          <w:szCs w:val="24"/>
        </w:rPr>
      </w:pPr>
      <w:r w:rsidRPr="00F403BE">
        <w:rPr>
          <w:sz w:val="24"/>
          <w:szCs w:val="24"/>
        </w:rPr>
        <w:t>kolový žeriav</w:t>
      </w:r>
    </w:p>
    <w:p w14:paraId="33405385" w14:textId="77777777" w:rsidR="00F403BE" w:rsidRPr="00F403BE" w:rsidRDefault="00F403BE" w:rsidP="00F403BE">
      <w:pPr>
        <w:numPr>
          <w:ilvl w:val="0"/>
          <w:numId w:val="35"/>
        </w:numPr>
        <w:shd w:val="clear" w:color="auto" w:fill="FFFFFF"/>
        <w:tabs>
          <w:tab w:val="clear" w:pos="720"/>
          <w:tab w:val="left" w:pos="709"/>
        </w:tabs>
        <w:jc w:val="both"/>
        <w:rPr>
          <w:sz w:val="24"/>
          <w:szCs w:val="24"/>
        </w:rPr>
      </w:pPr>
      <w:r w:rsidRPr="00F403BE">
        <w:rPr>
          <w:sz w:val="24"/>
          <w:szCs w:val="24"/>
        </w:rPr>
        <w:t>vežový žeriav</w:t>
      </w:r>
    </w:p>
    <w:p w14:paraId="45D0D2AF" w14:textId="77777777" w:rsidR="00F403BE" w:rsidRPr="00F403BE" w:rsidRDefault="00F403BE" w:rsidP="00F403BE">
      <w:pPr>
        <w:numPr>
          <w:ilvl w:val="0"/>
          <w:numId w:val="35"/>
        </w:numPr>
        <w:shd w:val="clear" w:color="auto" w:fill="FFFFFF"/>
        <w:tabs>
          <w:tab w:val="clear" w:pos="720"/>
          <w:tab w:val="left" w:pos="709"/>
        </w:tabs>
        <w:jc w:val="both"/>
        <w:rPr>
          <w:sz w:val="24"/>
          <w:szCs w:val="24"/>
        </w:rPr>
      </w:pPr>
      <w:r w:rsidRPr="00F403BE">
        <w:rPr>
          <w:sz w:val="24"/>
          <w:szCs w:val="24"/>
        </w:rPr>
        <w:t>malé kolové a pásové rýpadlá</w:t>
      </w:r>
    </w:p>
    <w:p w14:paraId="772F5458" w14:textId="77777777" w:rsidR="00F403BE" w:rsidRPr="00F403BE" w:rsidRDefault="00F403BE" w:rsidP="00F403BE">
      <w:pPr>
        <w:numPr>
          <w:ilvl w:val="0"/>
          <w:numId w:val="35"/>
        </w:numPr>
        <w:shd w:val="clear" w:color="auto" w:fill="FFFFFF"/>
        <w:tabs>
          <w:tab w:val="clear" w:pos="720"/>
          <w:tab w:val="left" w:pos="709"/>
        </w:tabs>
        <w:jc w:val="both"/>
        <w:rPr>
          <w:sz w:val="24"/>
          <w:szCs w:val="24"/>
        </w:rPr>
      </w:pPr>
      <w:r w:rsidRPr="00F403BE">
        <w:rPr>
          <w:sz w:val="24"/>
          <w:szCs w:val="24"/>
        </w:rPr>
        <w:t>TATRA 815</w:t>
      </w:r>
    </w:p>
    <w:p w14:paraId="6DC3ACD3" w14:textId="77777777" w:rsidR="00F403BE" w:rsidRPr="00F403BE" w:rsidRDefault="00F403BE" w:rsidP="00F403BE">
      <w:pPr>
        <w:numPr>
          <w:ilvl w:val="0"/>
          <w:numId w:val="35"/>
        </w:numPr>
        <w:shd w:val="clear" w:color="auto" w:fill="FFFFFF"/>
        <w:tabs>
          <w:tab w:val="clear" w:pos="720"/>
          <w:tab w:val="left" w:pos="709"/>
        </w:tabs>
        <w:jc w:val="both"/>
        <w:rPr>
          <w:sz w:val="24"/>
          <w:szCs w:val="24"/>
        </w:rPr>
      </w:pPr>
      <w:r w:rsidRPr="00F403BE">
        <w:rPr>
          <w:sz w:val="24"/>
          <w:szCs w:val="24"/>
        </w:rPr>
        <w:t>AVIA</w:t>
      </w:r>
    </w:p>
    <w:p w14:paraId="06CA1A69" w14:textId="77777777" w:rsidR="00F403BE" w:rsidRPr="00F403BE" w:rsidRDefault="00F403BE" w:rsidP="00F403BE">
      <w:pPr>
        <w:numPr>
          <w:ilvl w:val="0"/>
          <w:numId w:val="36"/>
        </w:numPr>
        <w:shd w:val="clear" w:color="auto" w:fill="FFFFFF"/>
        <w:tabs>
          <w:tab w:val="clear" w:pos="720"/>
          <w:tab w:val="left" w:pos="709"/>
        </w:tabs>
        <w:jc w:val="both"/>
        <w:rPr>
          <w:sz w:val="24"/>
          <w:szCs w:val="24"/>
        </w:rPr>
      </w:pPr>
      <w:r w:rsidRPr="00F403BE">
        <w:rPr>
          <w:sz w:val="24"/>
          <w:szCs w:val="24"/>
        </w:rPr>
        <w:t>8 kolový ťahač VOLVO s návesom</w:t>
      </w:r>
    </w:p>
    <w:p w14:paraId="1263D616" w14:textId="77777777" w:rsidR="00F403BE" w:rsidRPr="00F403BE" w:rsidRDefault="00F403BE" w:rsidP="00F403BE">
      <w:pPr>
        <w:numPr>
          <w:ilvl w:val="0"/>
          <w:numId w:val="36"/>
        </w:numPr>
        <w:shd w:val="clear" w:color="auto" w:fill="FFFFFF"/>
        <w:tabs>
          <w:tab w:val="clear" w:pos="720"/>
          <w:tab w:val="left" w:pos="709"/>
        </w:tabs>
        <w:jc w:val="both"/>
        <w:rPr>
          <w:sz w:val="24"/>
          <w:szCs w:val="24"/>
        </w:rPr>
      </w:pPr>
      <w:r w:rsidRPr="00F403BE">
        <w:rPr>
          <w:sz w:val="24"/>
          <w:szCs w:val="24"/>
        </w:rPr>
        <w:t>ťahač RENAULT + PANAV</w:t>
      </w:r>
    </w:p>
    <w:p w14:paraId="1B18B65A" w14:textId="77777777" w:rsidR="00F403BE" w:rsidRPr="00F403BE" w:rsidRDefault="00F403BE" w:rsidP="00F403BE">
      <w:pPr>
        <w:numPr>
          <w:ilvl w:val="0"/>
          <w:numId w:val="36"/>
        </w:numPr>
        <w:shd w:val="clear" w:color="auto" w:fill="FFFFFF"/>
        <w:tabs>
          <w:tab w:val="clear" w:pos="720"/>
          <w:tab w:val="left" w:pos="709"/>
        </w:tabs>
        <w:jc w:val="both"/>
        <w:rPr>
          <w:sz w:val="24"/>
          <w:szCs w:val="24"/>
        </w:rPr>
      </w:pPr>
      <w:r w:rsidRPr="00F403BE">
        <w:rPr>
          <w:sz w:val="24"/>
          <w:szCs w:val="24"/>
        </w:rPr>
        <w:t>domiešavač IVECO</w:t>
      </w:r>
    </w:p>
    <w:p w14:paraId="1E18628E" w14:textId="77777777" w:rsidR="00F403BE" w:rsidRPr="00F403BE" w:rsidRDefault="00F403BE" w:rsidP="00F403BE">
      <w:pPr>
        <w:numPr>
          <w:ilvl w:val="0"/>
          <w:numId w:val="36"/>
        </w:numPr>
        <w:shd w:val="clear" w:color="auto" w:fill="FFFFFF"/>
        <w:tabs>
          <w:tab w:val="clear" w:pos="720"/>
          <w:tab w:val="left" w:pos="709"/>
        </w:tabs>
        <w:jc w:val="both"/>
        <w:rPr>
          <w:sz w:val="24"/>
          <w:szCs w:val="24"/>
        </w:rPr>
      </w:pPr>
      <w:r w:rsidRPr="00F403BE">
        <w:rPr>
          <w:sz w:val="24"/>
          <w:szCs w:val="24"/>
        </w:rPr>
        <w:t>8 kolové IVECO</w:t>
      </w:r>
    </w:p>
    <w:p w14:paraId="28899C7B" w14:textId="77777777" w:rsidR="00F403BE" w:rsidRPr="00F403BE" w:rsidRDefault="00F403BE" w:rsidP="00F403BE">
      <w:pPr>
        <w:numPr>
          <w:ilvl w:val="0"/>
          <w:numId w:val="36"/>
        </w:numPr>
        <w:shd w:val="clear" w:color="auto" w:fill="FFFFFF"/>
        <w:tabs>
          <w:tab w:val="clear" w:pos="720"/>
          <w:tab w:val="left" w:pos="709"/>
        </w:tabs>
        <w:jc w:val="both"/>
        <w:rPr>
          <w:sz w:val="24"/>
          <w:szCs w:val="24"/>
        </w:rPr>
      </w:pPr>
      <w:r w:rsidRPr="00F403BE">
        <w:rPr>
          <w:sz w:val="24"/>
          <w:szCs w:val="24"/>
        </w:rPr>
        <w:t>poterové a omietacie stroje</w:t>
      </w:r>
    </w:p>
    <w:p w14:paraId="4244EBAE" w14:textId="77777777" w:rsidR="00F403BE" w:rsidRPr="00F403BE" w:rsidRDefault="00F403BE" w:rsidP="00F403BE">
      <w:pPr>
        <w:numPr>
          <w:ilvl w:val="0"/>
          <w:numId w:val="36"/>
        </w:numPr>
        <w:shd w:val="clear" w:color="auto" w:fill="FFFFFF"/>
        <w:tabs>
          <w:tab w:val="clear" w:pos="720"/>
          <w:tab w:val="left" w:pos="709"/>
        </w:tabs>
        <w:jc w:val="both"/>
        <w:rPr>
          <w:sz w:val="24"/>
          <w:szCs w:val="24"/>
        </w:rPr>
      </w:pPr>
      <w:r w:rsidRPr="00F403BE">
        <w:rPr>
          <w:sz w:val="24"/>
          <w:szCs w:val="24"/>
        </w:rPr>
        <w:t xml:space="preserve">asfaltové </w:t>
      </w:r>
      <w:proofErr w:type="spellStart"/>
      <w:r w:rsidRPr="00F403BE">
        <w:rPr>
          <w:sz w:val="24"/>
          <w:szCs w:val="24"/>
        </w:rPr>
        <w:t>rezače</w:t>
      </w:r>
      <w:proofErr w:type="spellEnd"/>
    </w:p>
    <w:p w14:paraId="6912599C" w14:textId="77777777" w:rsidR="00F403BE" w:rsidRPr="00F403BE" w:rsidRDefault="00F403BE" w:rsidP="00F403BE">
      <w:pPr>
        <w:numPr>
          <w:ilvl w:val="0"/>
          <w:numId w:val="36"/>
        </w:numPr>
        <w:shd w:val="clear" w:color="auto" w:fill="FFFFFF"/>
        <w:tabs>
          <w:tab w:val="clear" w:pos="720"/>
          <w:tab w:val="left" w:pos="709"/>
        </w:tabs>
        <w:jc w:val="both"/>
        <w:rPr>
          <w:sz w:val="24"/>
          <w:szCs w:val="24"/>
        </w:rPr>
      </w:pPr>
      <w:proofErr w:type="spellStart"/>
      <w:r w:rsidRPr="00F403BE">
        <w:rPr>
          <w:sz w:val="24"/>
          <w:szCs w:val="24"/>
        </w:rPr>
        <w:t>finišér</w:t>
      </w:r>
      <w:proofErr w:type="spellEnd"/>
      <w:r w:rsidRPr="00F403BE">
        <w:rPr>
          <w:sz w:val="24"/>
          <w:szCs w:val="24"/>
        </w:rPr>
        <w:t xml:space="preserve"> na asfalt, aj chodníkový</w:t>
      </w:r>
    </w:p>
    <w:p w14:paraId="0004A8FE" w14:textId="77777777" w:rsidR="00F403BE" w:rsidRPr="00F403BE" w:rsidRDefault="00F403BE" w:rsidP="00F403BE">
      <w:pPr>
        <w:numPr>
          <w:ilvl w:val="0"/>
          <w:numId w:val="36"/>
        </w:numPr>
        <w:shd w:val="clear" w:color="auto" w:fill="FFFFFF"/>
        <w:tabs>
          <w:tab w:val="clear" w:pos="720"/>
          <w:tab w:val="left" w:pos="709"/>
        </w:tabs>
        <w:jc w:val="both"/>
        <w:rPr>
          <w:sz w:val="24"/>
          <w:szCs w:val="24"/>
        </w:rPr>
      </w:pPr>
      <w:r w:rsidRPr="00F403BE">
        <w:rPr>
          <w:sz w:val="24"/>
          <w:szCs w:val="24"/>
        </w:rPr>
        <w:t xml:space="preserve">valce </w:t>
      </w:r>
      <w:proofErr w:type="spellStart"/>
      <w:r w:rsidRPr="00F403BE">
        <w:rPr>
          <w:sz w:val="24"/>
          <w:szCs w:val="24"/>
        </w:rPr>
        <w:t>ježkové</w:t>
      </w:r>
      <w:proofErr w:type="spellEnd"/>
      <w:r w:rsidRPr="00F403BE">
        <w:rPr>
          <w:sz w:val="24"/>
          <w:szCs w:val="24"/>
        </w:rPr>
        <w:t xml:space="preserve"> a hladké</w:t>
      </w:r>
    </w:p>
    <w:p w14:paraId="4DD3BA4A" w14:textId="77777777" w:rsidR="00F403BE" w:rsidRPr="00F403BE" w:rsidRDefault="00F403BE" w:rsidP="00F403BE">
      <w:pPr>
        <w:numPr>
          <w:ilvl w:val="0"/>
          <w:numId w:val="36"/>
        </w:numPr>
        <w:shd w:val="clear" w:color="auto" w:fill="FFFFFF"/>
        <w:tabs>
          <w:tab w:val="clear" w:pos="720"/>
          <w:tab w:val="left" w:pos="709"/>
        </w:tabs>
        <w:jc w:val="both"/>
        <w:rPr>
          <w:sz w:val="24"/>
          <w:szCs w:val="24"/>
        </w:rPr>
      </w:pPr>
      <w:r w:rsidRPr="00F403BE">
        <w:rPr>
          <w:sz w:val="24"/>
          <w:szCs w:val="24"/>
        </w:rPr>
        <w:t>drvič betónov</w:t>
      </w:r>
    </w:p>
    <w:p w14:paraId="4E9E948E" w14:textId="77777777" w:rsidR="00F403BE" w:rsidRPr="00F403BE" w:rsidRDefault="00F403BE" w:rsidP="00F403BE">
      <w:pPr>
        <w:numPr>
          <w:ilvl w:val="0"/>
          <w:numId w:val="36"/>
        </w:numPr>
        <w:shd w:val="clear" w:color="auto" w:fill="FFFFFF"/>
        <w:tabs>
          <w:tab w:val="clear" w:pos="720"/>
          <w:tab w:val="left" w:pos="709"/>
        </w:tabs>
        <w:jc w:val="both"/>
        <w:rPr>
          <w:sz w:val="24"/>
          <w:szCs w:val="24"/>
        </w:rPr>
      </w:pPr>
      <w:r w:rsidRPr="00F403BE">
        <w:rPr>
          <w:sz w:val="24"/>
          <w:szCs w:val="24"/>
        </w:rPr>
        <w:t>fasádne lešenie do 4000 m2, šírky 70 cm</w:t>
      </w:r>
    </w:p>
    <w:p w14:paraId="34B5F3F6" w14:textId="77777777" w:rsidR="00F403BE" w:rsidRPr="00F403BE" w:rsidRDefault="00F403BE" w:rsidP="00F403BE">
      <w:pPr>
        <w:numPr>
          <w:ilvl w:val="0"/>
          <w:numId w:val="36"/>
        </w:numPr>
        <w:shd w:val="clear" w:color="auto" w:fill="FFFFFF"/>
        <w:tabs>
          <w:tab w:val="clear" w:pos="720"/>
          <w:tab w:val="left" w:pos="709"/>
        </w:tabs>
        <w:jc w:val="both"/>
        <w:rPr>
          <w:sz w:val="24"/>
          <w:szCs w:val="24"/>
        </w:rPr>
      </w:pPr>
      <w:r w:rsidRPr="00F403BE">
        <w:rPr>
          <w:sz w:val="24"/>
          <w:szCs w:val="24"/>
        </w:rPr>
        <w:t>laserové zameriavače</w:t>
      </w:r>
    </w:p>
    <w:p w14:paraId="435CFF2E" w14:textId="77777777" w:rsidR="00F403BE" w:rsidRPr="00F403BE" w:rsidRDefault="00F403BE" w:rsidP="00F403BE">
      <w:pPr>
        <w:numPr>
          <w:ilvl w:val="0"/>
          <w:numId w:val="37"/>
        </w:numPr>
        <w:shd w:val="clear" w:color="auto" w:fill="FFFFFF"/>
        <w:tabs>
          <w:tab w:val="clear" w:pos="720"/>
          <w:tab w:val="left" w:pos="709"/>
        </w:tabs>
        <w:jc w:val="both"/>
        <w:rPr>
          <w:sz w:val="24"/>
          <w:szCs w:val="24"/>
        </w:rPr>
      </w:pPr>
      <w:r w:rsidRPr="00F403BE">
        <w:rPr>
          <w:sz w:val="24"/>
          <w:szCs w:val="24"/>
        </w:rPr>
        <w:t>všetky ručné elektrické náradie týkajúce sa stavebných prác</w:t>
      </w:r>
    </w:p>
    <w:p w14:paraId="61B6673E" w14:textId="77777777" w:rsidR="00F403BE" w:rsidRPr="00F403BE" w:rsidRDefault="00F403BE" w:rsidP="00F403BE">
      <w:pPr>
        <w:numPr>
          <w:ilvl w:val="0"/>
          <w:numId w:val="37"/>
        </w:numPr>
        <w:shd w:val="clear" w:color="auto" w:fill="FFFFFF"/>
        <w:tabs>
          <w:tab w:val="clear" w:pos="720"/>
          <w:tab w:val="left" w:pos="709"/>
        </w:tabs>
        <w:jc w:val="both"/>
        <w:rPr>
          <w:sz w:val="24"/>
          <w:szCs w:val="24"/>
        </w:rPr>
      </w:pPr>
      <w:r w:rsidRPr="00F403BE">
        <w:rPr>
          <w:sz w:val="24"/>
          <w:szCs w:val="24"/>
        </w:rPr>
        <w:t>nivelačné prístroje</w:t>
      </w:r>
    </w:p>
    <w:p w14:paraId="2DA3A611" w14:textId="77777777" w:rsidR="00F403BE" w:rsidRPr="00F403BE" w:rsidRDefault="00F403BE" w:rsidP="00F403BE">
      <w:pPr>
        <w:numPr>
          <w:ilvl w:val="0"/>
          <w:numId w:val="37"/>
        </w:numPr>
        <w:shd w:val="clear" w:color="auto" w:fill="FFFFFF"/>
        <w:tabs>
          <w:tab w:val="clear" w:pos="720"/>
          <w:tab w:val="left" w:pos="709"/>
        </w:tabs>
        <w:jc w:val="both"/>
        <w:rPr>
          <w:sz w:val="24"/>
          <w:szCs w:val="24"/>
        </w:rPr>
      </w:pPr>
      <w:r w:rsidRPr="00F403BE">
        <w:rPr>
          <w:sz w:val="24"/>
          <w:szCs w:val="24"/>
        </w:rPr>
        <w:t>elektrocentrály</w:t>
      </w:r>
    </w:p>
    <w:p w14:paraId="7A26AD45" w14:textId="77777777" w:rsidR="00F403BE" w:rsidRPr="00F403BE" w:rsidRDefault="00F403BE" w:rsidP="00F403BE">
      <w:pPr>
        <w:numPr>
          <w:ilvl w:val="0"/>
          <w:numId w:val="37"/>
        </w:numPr>
        <w:shd w:val="clear" w:color="auto" w:fill="FFFFFF"/>
        <w:tabs>
          <w:tab w:val="clear" w:pos="720"/>
          <w:tab w:val="left" w:pos="709"/>
        </w:tabs>
        <w:jc w:val="both"/>
        <w:rPr>
          <w:sz w:val="24"/>
          <w:szCs w:val="24"/>
        </w:rPr>
      </w:pPr>
      <w:r w:rsidRPr="00F403BE">
        <w:rPr>
          <w:sz w:val="24"/>
          <w:szCs w:val="24"/>
        </w:rPr>
        <w:t>zváračské zariadenia</w:t>
      </w:r>
    </w:p>
    <w:p w14:paraId="38D21AC4" w14:textId="77777777" w:rsidR="00F403BE" w:rsidRPr="00F403BE" w:rsidRDefault="00F403BE" w:rsidP="00F403BE">
      <w:pPr>
        <w:numPr>
          <w:ilvl w:val="0"/>
          <w:numId w:val="37"/>
        </w:numPr>
        <w:shd w:val="clear" w:color="auto" w:fill="FFFFFF"/>
        <w:tabs>
          <w:tab w:val="clear" w:pos="720"/>
          <w:tab w:val="left" w:pos="709"/>
        </w:tabs>
        <w:jc w:val="both"/>
        <w:rPr>
          <w:sz w:val="24"/>
          <w:szCs w:val="24"/>
        </w:rPr>
      </w:pPr>
      <w:r w:rsidRPr="00F403BE">
        <w:rPr>
          <w:sz w:val="24"/>
          <w:szCs w:val="24"/>
        </w:rPr>
        <w:t>ručné vibračné dosky od 90 do 700 kg</w:t>
      </w:r>
    </w:p>
    <w:p w14:paraId="6F599DDA" w14:textId="77777777" w:rsidR="00F403BE" w:rsidRPr="00F403BE" w:rsidRDefault="00F403BE" w:rsidP="00F403BE">
      <w:pPr>
        <w:numPr>
          <w:ilvl w:val="0"/>
          <w:numId w:val="37"/>
        </w:numPr>
        <w:shd w:val="clear" w:color="auto" w:fill="FFFFFF"/>
        <w:tabs>
          <w:tab w:val="clear" w:pos="720"/>
          <w:tab w:val="left" w:pos="709"/>
        </w:tabs>
        <w:jc w:val="both"/>
        <w:rPr>
          <w:sz w:val="24"/>
          <w:szCs w:val="24"/>
        </w:rPr>
      </w:pPr>
      <w:r w:rsidRPr="00F403BE">
        <w:rPr>
          <w:sz w:val="24"/>
          <w:szCs w:val="24"/>
        </w:rPr>
        <w:t>zhutňovacie vibračné platne</w:t>
      </w:r>
    </w:p>
    <w:p w14:paraId="5C09AD6E" w14:textId="77777777" w:rsidR="00F403BE" w:rsidRPr="00F403BE" w:rsidRDefault="00F403BE" w:rsidP="00F403BE">
      <w:pPr>
        <w:numPr>
          <w:ilvl w:val="0"/>
          <w:numId w:val="37"/>
        </w:numPr>
        <w:shd w:val="clear" w:color="auto" w:fill="FFFFFF"/>
        <w:tabs>
          <w:tab w:val="clear" w:pos="720"/>
          <w:tab w:val="left" w:pos="709"/>
        </w:tabs>
        <w:jc w:val="both"/>
        <w:rPr>
          <w:sz w:val="24"/>
          <w:szCs w:val="24"/>
        </w:rPr>
      </w:pPr>
      <w:r w:rsidRPr="00F403BE">
        <w:rPr>
          <w:sz w:val="24"/>
          <w:szCs w:val="24"/>
        </w:rPr>
        <w:t>kontajnery kancelárske, skladové, odpadové</w:t>
      </w:r>
    </w:p>
    <w:p w14:paraId="7A4F2AE7" w14:textId="77777777" w:rsidR="00F403BE" w:rsidRPr="00F403BE" w:rsidRDefault="00F403BE" w:rsidP="00F403BE">
      <w:pPr>
        <w:numPr>
          <w:ilvl w:val="0"/>
          <w:numId w:val="37"/>
        </w:numPr>
        <w:shd w:val="clear" w:color="auto" w:fill="FFFFFF"/>
        <w:tabs>
          <w:tab w:val="clear" w:pos="720"/>
          <w:tab w:val="left" w:pos="709"/>
        </w:tabs>
        <w:jc w:val="both"/>
        <w:rPr>
          <w:sz w:val="24"/>
          <w:szCs w:val="24"/>
        </w:rPr>
      </w:pPr>
      <w:r w:rsidRPr="00F403BE">
        <w:rPr>
          <w:sz w:val="24"/>
          <w:szCs w:val="24"/>
        </w:rPr>
        <w:t>zámočnícke prístroje a náradia</w:t>
      </w:r>
    </w:p>
    <w:p w14:paraId="4A2DC6DF" w14:textId="77777777" w:rsidR="00F403BE" w:rsidRPr="00F403BE" w:rsidRDefault="00F403BE" w:rsidP="00F403BE">
      <w:pPr>
        <w:numPr>
          <w:ilvl w:val="0"/>
          <w:numId w:val="37"/>
        </w:numPr>
        <w:shd w:val="clear" w:color="auto" w:fill="FFFFFF"/>
        <w:tabs>
          <w:tab w:val="clear" w:pos="720"/>
          <w:tab w:val="left" w:pos="709"/>
        </w:tabs>
        <w:jc w:val="both"/>
        <w:rPr>
          <w:sz w:val="24"/>
          <w:szCs w:val="24"/>
        </w:rPr>
      </w:pPr>
      <w:r w:rsidRPr="00F403BE">
        <w:rPr>
          <w:sz w:val="24"/>
          <w:szCs w:val="24"/>
        </w:rPr>
        <w:t xml:space="preserve">betónové </w:t>
      </w:r>
      <w:proofErr w:type="spellStart"/>
      <w:r w:rsidRPr="00F403BE">
        <w:rPr>
          <w:sz w:val="24"/>
          <w:szCs w:val="24"/>
        </w:rPr>
        <w:t>štiepače</w:t>
      </w:r>
      <w:proofErr w:type="spellEnd"/>
    </w:p>
    <w:p w14:paraId="647327EE" w14:textId="77777777" w:rsidR="000443E4" w:rsidRDefault="000443E4" w:rsidP="000443E4">
      <w:pPr>
        <w:shd w:val="clear" w:color="auto" w:fill="FFFFFF"/>
        <w:jc w:val="both"/>
        <w:rPr>
          <w:sz w:val="24"/>
          <w:szCs w:val="24"/>
        </w:rPr>
      </w:pPr>
    </w:p>
    <w:p w14:paraId="31F0EBCB" w14:textId="77777777" w:rsidR="00FB28CC" w:rsidRDefault="00FB28CC" w:rsidP="000443E4">
      <w:pPr>
        <w:shd w:val="clear" w:color="auto" w:fill="FFFFFF"/>
        <w:jc w:val="both"/>
        <w:rPr>
          <w:sz w:val="24"/>
          <w:szCs w:val="24"/>
        </w:rPr>
      </w:pPr>
    </w:p>
    <w:p w14:paraId="02928682" w14:textId="77777777" w:rsidR="00FB28CC" w:rsidRDefault="00FB28CC" w:rsidP="000443E4">
      <w:pPr>
        <w:shd w:val="clear" w:color="auto" w:fill="FFFFFF"/>
        <w:jc w:val="both"/>
        <w:rPr>
          <w:sz w:val="24"/>
          <w:szCs w:val="24"/>
        </w:rPr>
      </w:pPr>
    </w:p>
    <w:p w14:paraId="4A3EDB17" w14:textId="77777777" w:rsidR="00FB28CC" w:rsidRDefault="00FB28CC" w:rsidP="000443E4">
      <w:pPr>
        <w:shd w:val="clear" w:color="auto" w:fill="FFFFFF"/>
        <w:jc w:val="both"/>
        <w:rPr>
          <w:sz w:val="24"/>
          <w:szCs w:val="24"/>
        </w:rPr>
      </w:pPr>
    </w:p>
    <w:p w14:paraId="6867E9D8" w14:textId="77777777" w:rsidR="00FB28CC" w:rsidRDefault="00FB28CC" w:rsidP="000443E4">
      <w:pPr>
        <w:shd w:val="clear" w:color="auto" w:fill="FFFFFF"/>
        <w:jc w:val="both"/>
        <w:rPr>
          <w:sz w:val="24"/>
          <w:szCs w:val="24"/>
        </w:rPr>
      </w:pPr>
    </w:p>
    <w:p w14:paraId="7582EC84" w14:textId="77777777" w:rsidR="00FB28CC" w:rsidRPr="00074577" w:rsidRDefault="00FB28CC" w:rsidP="000443E4">
      <w:pPr>
        <w:shd w:val="clear" w:color="auto" w:fill="FFFFFF"/>
        <w:jc w:val="both"/>
        <w:rPr>
          <w:sz w:val="24"/>
          <w:szCs w:val="24"/>
        </w:rPr>
      </w:pPr>
    </w:p>
    <w:p w14:paraId="30CFB3DF" w14:textId="0A8ECF50" w:rsidR="000443E4" w:rsidRDefault="00104EE2" w:rsidP="000443E4">
      <w:pPr>
        <w:shd w:val="clear" w:color="auto" w:fill="FFFFFF"/>
        <w:jc w:val="both"/>
        <w:rPr>
          <w:b/>
          <w:bCs/>
          <w:sz w:val="24"/>
          <w:szCs w:val="24"/>
          <w:u w:val="single"/>
        </w:rPr>
      </w:pPr>
      <w:r>
        <w:rPr>
          <w:b/>
          <w:bCs/>
          <w:sz w:val="24"/>
          <w:szCs w:val="24"/>
          <w:u w:val="single"/>
        </w:rPr>
        <w:t>Odborné kapacity spoločnosti</w:t>
      </w:r>
    </w:p>
    <w:p w14:paraId="74B8E38E" w14:textId="77777777" w:rsidR="00104EE2" w:rsidRPr="00074577" w:rsidRDefault="00104EE2" w:rsidP="000443E4">
      <w:pPr>
        <w:shd w:val="clear" w:color="auto" w:fill="FFFFFF"/>
        <w:jc w:val="both"/>
        <w:rPr>
          <w:b/>
          <w:bCs/>
          <w:sz w:val="24"/>
          <w:szCs w:val="24"/>
          <w:u w:val="single"/>
        </w:rPr>
      </w:pPr>
    </w:p>
    <w:p w14:paraId="2B345239" w14:textId="77777777" w:rsidR="000443E4" w:rsidRPr="00074577" w:rsidRDefault="000443E4" w:rsidP="000443E4">
      <w:pPr>
        <w:shd w:val="clear" w:color="auto" w:fill="FFFFFF"/>
        <w:jc w:val="both"/>
        <w:rPr>
          <w:bCs/>
          <w:sz w:val="24"/>
          <w:szCs w:val="24"/>
        </w:rPr>
      </w:pPr>
      <w:r w:rsidRPr="00074577">
        <w:rPr>
          <w:bCs/>
          <w:sz w:val="24"/>
          <w:szCs w:val="24"/>
        </w:rPr>
        <w:t xml:space="preserve">Okrem toho, že spoločnosť disponuje </w:t>
      </w:r>
      <w:r w:rsidR="00FF7C09" w:rsidRPr="00074577">
        <w:rPr>
          <w:bCs/>
          <w:sz w:val="24"/>
          <w:szCs w:val="24"/>
        </w:rPr>
        <w:t xml:space="preserve">kvalitným a rozsiahlym </w:t>
      </w:r>
      <w:r w:rsidRPr="00074577">
        <w:rPr>
          <w:bCs/>
          <w:sz w:val="24"/>
          <w:szCs w:val="24"/>
        </w:rPr>
        <w:t xml:space="preserve">strojovým a technickým </w:t>
      </w:r>
      <w:r w:rsidR="00FF7C09" w:rsidRPr="00074577">
        <w:rPr>
          <w:bCs/>
          <w:sz w:val="24"/>
          <w:szCs w:val="24"/>
        </w:rPr>
        <w:t>vybavením</w:t>
      </w:r>
      <w:r w:rsidRPr="00074577">
        <w:rPr>
          <w:bCs/>
          <w:sz w:val="24"/>
          <w:szCs w:val="24"/>
        </w:rPr>
        <w:t xml:space="preserve">, máme k dispozícii aj </w:t>
      </w:r>
      <w:r w:rsidR="00C16355" w:rsidRPr="00074577">
        <w:rPr>
          <w:bCs/>
          <w:sz w:val="24"/>
          <w:szCs w:val="24"/>
        </w:rPr>
        <w:t xml:space="preserve">veľký </w:t>
      </w:r>
      <w:r w:rsidRPr="00074577">
        <w:rPr>
          <w:bCs/>
          <w:sz w:val="24"/>
          <w:szCs w:val="24"/>
        </w:rPr>
        <w:t>počet odborníkov v </w:t>
      </w:r>
      <w:r w:rsidR="00FF7C09" w:rsidRPr="00074577">
        <w:rPr>
          <w:bCs/>
          <w:sz w:val="24"/>
          <w:szCs w:val="24"/>
        </w:rPr>
        <w:t>oblasti stavebníctva</w:t>
      </w:r>
      <w:r w:rsidRPr="00074577">
        <w:rPr>
          <w:bCs/>
          <w:sz w:val="24"/>
          <w:szCs w:val="24"/>
        </w:rPr>
        <w:t>:</w:t>
      </w:r>
    </w:p>
    <w:p w14:paraId="114310E1" w14:textId="77777777" w:rsidR="000443E4" w:rsidRPr="00074577" w:rsidRDefault="000443E4" w:rsidP="000443E4">
      <w:pPr>
        <w:shd w:val="clear" w:color="auto" w:fill="FFFFFF"/>
        <w:jc w:val="both"/>
        <w:rPr>
          <w:bCs/>
          <w:sz w:val="24"/>
          <w:szCs w:val="24"/>
        </w:rPr>
      </w:pPr>
    </w:p>
    <w:p w14:paraId="54EB35BE" w14:textId="77777777" w:rsidR="000443E4" w:rsidRPr="00074577" w:rsidRDefault="000443E4" w:rsidP="00C16355">
      <w:pPr>
        <w:pStyle w:val="Odsekzoznamu"/>
        <w:numPr>
          <w:ilvl w:val="0"/>
          <w:numId w:val="13"/>
        </w:numPr>
        <w:shd w:val="clear" w:color="auto" w:fill="FFFFFF"/>
        <w:ind w:left="284" w:hanging="284"/>
        <w:jc w:val="both"/>
        <w:rPr>
          <w:b/>
          <w:bCs/>
          <w:sz w:val="24"/>
          <w:szCs w:val="24"/>
        </w:rPr>
      </w:pPr>
      <w:r w:rsidRPr="00074577">
        <w:rPr>
          <w:bCs/>
          <w:sz w:val="24"/>
          <w:szCs w:val="24"/>
        </w:rPr>
        <w:t xml:space="preserve">odborníci s vyše 30 ročnou praxou na stavbách diaľnic, rýchlostných ciest a iných inžinierskych stavieb, pozemných stavieb na Slovensku a v zahraničí; </w:t>
      </w:r>
    </w:p>
    <w:p w14:paraId="5E79A817" w14:textId="77777777" w:rsidR="000443E4" w:rsidRPr="00074577" w:rsidRDefault="000443E4" w:rsidP="00C16355">
      <w:pPr>
        <w:pStyle w:val="Odsekzoznamu"/>
        <w:numPr>
          <w:ilvl w:val="0"/>
          <w:numId w:val="13"/>
        </w:numPr>
        <w:shd w:val="clear" w:color="auto" w:fill="FFFFFF"/>
        <w:ind w:left="284" w:hanging="284"/>
        <w:jc w:val="both"/>
        <w:rPr>
          <w:b/>
          <w:bCs/>
          <w:sz w:val="24"/>
          <w:szCs w:val="24"/>
        </w:rPr>
      </w:pPr>
      <w:r w:rsidRPr="00074577">
        <w:rPr>
          <w:bCs/>
          <w:sz w:val="24"/>
          <w:szCs w:val="24"/>
        </w:rPr>
        <w:t>naši kmeňoví odborníci sú držiteľmi osvedčení – stavbyvedúci a stavebný dozor s odborným zameraním inžinierske stavby, pozemné stavby, vodohospodárske stavby;</w:t>
      </w:r>
    </w:p>
    <w:p w14:paraId="7C327409" w14:textId="65A1F444" w:rsidR="000443E4" w:rsidRPr="00D9351D" w:rsidRDefault="000443E4" w:rsidP="00C16355">
      <w:pPr>
        <w:pStyle w:val="Odsekzoznamu"/>
        <w:numPr>
          <w:ilvl w:val="0"/>
          <w:numId w:val="13"/>
        </w:numPr>
        <w:shd w:val="clear" w:color="auto" w:fill="FFFFFF"/>
        <w:ind w:left="284" w:hanging="284"/>
        <w:jc w:val="both"/>
        <w:rPr>
          <w:b/>
          <w:bCs/>
          <w:sz w:val="24"/>
          <w:szCs w:val="24"/>
        </w:rPr>
      </w:pPr>
      <w:r w:rsidRPr="00074577">
        <w:rPr>
          <w:bCs/>
          <w:sz w:val="24"/>
          <w:szCs w:val="24"/>
        </w:rPr>
        <w:t xml:space="preserve">priemerný počet kmeňových zamestnancov </w:t>
      </w:r>
      <w:r w:rsidR="00C96A6A" w:rsidRPr="00074577">
        <w:rPr>
          <w:bCs/>
          <w:sz w:val="24"/>
          <w:szCs w:val="24"/>
        </w:rPr>
        <w:t>v roku 201</w:t>
      </w:r>
      <w:r w:rsidR="00C82A11">
        <w:rPr>
          <w:bCs/>
          <w:sz w:val="24"/>
          <w:szCs w:val="24"/>
        </w:rPr>
        <w:t>7</w:t>
      </w:r>
      <w:r w:rsidR="00C96A6A" w:rsidRPr="00074577">
        <w:rPr>
          <w:bCs/>
          <w:sz w:val="24"/>
          <w:szCs w:val="24"/>
        </w:rPr>
        <w:t xml:space="preserve"> bol </w:t>
      </w:r>
      <w:r w:rsidR="001747D1">
        <w:rPr>
          <w:bCs/>
          <w:sz w:val="24"/>
          <w:szCs w:val="24"/>
        </w:rPr>
        <w:t>1</w:t>
      </w:r>
      <w:r w:rsidR="00C82A11">
        <w:rPr>
          <w:bCs/>
          <w:sz w:val="24"/>
          <w:szCs w:val="24"/>
        </w:rPr>
        <w:t>23</w:t>
      </w:r>
      <w:r w:rsidRPr="00D9351D">
        <w:rPr>
          <w:bCs/>
          <w:sz w:val="24"/>
          <w:szCs w:val="24"/>
        </w:rPr>
        <w:t xml:space="preserve"> vrátane m</w:t>
      </w:r>
      <w:r w:rsidR="00D9351D">
        <w:rPr>
          <w:bCs/>
          <w:sz w:val="24"/>
          <w:szCs w:val="24"/>
        </w:rPr>
        <w:t>anažmentu spoločnosti</w:t>
      </w:r>
      <w:r w:rsidR="00C96A6A" w:rsidRPr="00D9351D">
        <w:rPr>
          <w:bCs/>
          <w:sz w:val="24"/>
          <w:szCs w:val="24"/>
        </w:rPr>
        <w:t>.</w:t>
      </w:r>
    </w:p>
    <w:p w14:paraId="369A7CE0" w14:textId="77777777" w:rsidR="00342673" w:rsidRDefault="00342673" w:rsidP="00C16355">
      <w:pPr>
        <w:tabs>
          <w:tab w:val="left" w:pos="1290"/>
        </w:tabs>
        <w:autoSpaceDE w:val="0"/>
        <w:autoSpaceDN w:val="0"/>
        <w:adjustRightInd w:val="0"/>
        <w:ind w:left="284" w:hanging="284"/>
        <w:rPr>
          <w:sz w:val="24"/>
          <w:szCs w:val="24"/>
        </w:rPr>
      </w:pPr>
    </w:p>
    <w:p w14:paraId="5FB55DBD" w14:textId="77777777" w:rsidR="00960811" w:rsidRDefault="00960811" w:rsidP="00C16355">
      <w:pPr>
        <w:tabs>
          <w:tab w:val="left" w:pos="1290"/>
        </w:tabs>
        <w:autoSpaceDE w:val="0"/>
        <w:autoSpaceDN w:val="0"/>
        <w:adjustRightInd w:val="0"/>
        <w:ind w:left="284" w:hanging="284"/>
        <w:rPr>
          <w:sz w:val="24"/>
          <w:szCs w:val="24"/>
        </w:rPr>
      </w:pPr>
    </w:p>
    <w:p w14:paraId="416F07F9" w14:textId="77777777" w:rsidR="00960811" w:rsidRDefault="00960811" w:rsidP="00C16355">
      <w:pPr>
        <w:tabs>
          <w:tab w:val="left" w:pos="1290"/>
        </w:tabs>
        <w:autoSpaceDE w:val="0"/>
        <w:autoSpaceDN w:val="0"/>
        <w:adjustRightInd w:val="0"/>
        <w:ind w:left="284" w:hanging="284"/>
        <w:rPr>
          <w:sz w:val="24"/>
          <w:szCs w:val="24"/>
        </w:rPr>
      </w:pPr>
    </w:p>
    <w:p w14:paraId="5B91ADF4" w14:textId="77777777" w:rsidR="00960811" w:rsidRDefault="00960811" w:rsidP="00C16355">
      <w:pPr>
        <w:tabs>
          <w:tab w:val="left" w:pos="1290"/>
        </w:tabs>
        <w:autoSpaceDE w:val="0"/>
        <w:autoSpaceDN w:val="0"/>
        <w:adjustRightInd w:val="0"/>
        <w:ind w:left="284" w:hanging="284"/>
        <w:rPr>
          <w:sz w:val="24"/>
          <w:szCs w:val="24"/>
        </w:rPr>
      </w:pPr>
    </w:p>
    <w:p w14:paraId="7ECB42F4" w14:textId="77777777" w:rsidR="00960811" w:rsidRDefault="00960811" w:rsidP="00C16355">
      <w:pPr>
        <w:tabs>
          <w:tab w:val="left" w:pos="1290"/>
        </w:tabs>
        <w:autoSpaceDE w:val="0"/>
        <w:autoSpaceDN w:val="0"/>
        <w:adjustRightInd w:val="0"/>
        <w:ind w:left="284" w:hanging="284"/>
        <w:rPr>
          <w:sz w:val="24"/>
          <w:szCs w:val="24"/>
        </w:rPr>
      </w:pPr>
    </w:p>
    <w:p w14:paraId="56D47842" w14:textId="77777777" w:rsidR="00960811" w:rsidRDefault="00960811" w:rsidP="00C16355">
      <w:pPr>
        <w:tabs>
          <w:tab w:val="left" w:pos="1290"/>
        </w:tabs>
        <w:autoSpaceDE w:val="0"/>
        <w:autoSpaceDN w:val="0"/>
        <w:adjustRightInd w:val="0"/>
        <w:ind w:left="284" w:hanging="284"/>
        <w:rPr>
          <w:sz w:val="24"/>
          <w:szCs w:val="24"/>
        </w:rPr>
      </w:pPr>
    </w:p>
    <w:p w14:paraId="3016724A" w14:textId="77777777" w:rsidR="00960811" w:rsidRDefault="00960811" w:rsidP="00C16355">
      <w:pPr>
        <w:tabs>
          <w:tab w:val="left" w:pos="1290"/>
        </w:tabs>
        <w:autoSpaceDE w:val="0"/>
        <w:autoSpaceDN w:val="0"/>
        <w:adjustRightInd w:val="0"/>
        <w:ind w:left="284" w:hanging="284"/>
        <w:rPr>
          <w:sz w:val="24"/>
          <w:szCs w:val="24"/>
        </w:rPr>
      </w:pPr>
    </w:p>
    <w:p w14:paraId="682B5374" w14:textId="77777777" w:rsidR="00960811" w:rsidRDefault="00960811" w:rsidP="00C16355">
      <w:pPr>
        <w:tabs>
          <w:tab w:val="left" w:pos="1290"/>
        </w:tabs>
        <w:autoSpaceDE w:val="0"/>
        <w:autoSpaceDN w:val="0"/>
        <w:adjustRightInd w:val="0"/>
        <w:ind w:left="284" w:hanging="284"/>
        <w:rPr>
          <w:sz w:val="24"/>
          <w:szCs w:val="24"/>
        </w:rPr>
      </w:pPr>
    </w:p>
    <w:p w14:paraId="612D696C" w14:textId="77777777" w:rsidR="00960811" w:rsidRDefault="00960811" w:rsidP="00C16355">
      <w:pPr>
        <w:tabs>
          <w:tab w:val="left" w:pos="1290"/>
        </w:tabs>
        <w:autoSpaceDE w:val="0"/>
        <w:autoSpaceDN w:val="0"/>
        <w:adjustRightInd w:val="0"/>
        <w:ind w:left="284" w:hanging="284"/>
        <w:rPr>
          <w:sz w:val="24"/>
          <w:szCs w:val="24"/>
        </w:rPr>
      </w:pPr>
    </w:p>
    <w:p w14:paraId="26323DBC" w14:textId="77777777" w:rsidR="00960811" w:rsidRDefault="00960811" w:rsidP="00C16355">
      <w:pPr>
        <w:tabs>
          <w:tab w:val="left" w:pos="1290"/>
        </w:tabs>
        <w:autoSpaceDE w:val="0"/>
        <w:autoSpaceDN w:val="0"/>
        <w:adjustRightInd w:val="0"/>
        <w:ind w:left="284" w:hanging="284"/>
        <w:rPr>
          <w:sz w:val="24"/>
          <w:szCs w:val="24"/>
        </w:rPr>
      </w:pPr>
    </w:p>
    <w:p w14:paraId="7077258B" w14:textId="77777777" w:rsidR="00960811" w:rsidRDefault="00960811" w:rsidP="00C16355">
      <w:pPr>
        <w:tabs>
          <w:tab w:val="left" w:pos="1290"/>
        </w:tabs>
        <w:autoSpaceDE w:val="0"/>
        <w:autoSpaceDN w:val="0"/>
        <w:adjustRightInd w:val="0"/>
        <w:ind w:left="284" w:hanging="284"/>
        <w:rPr>
          <w:sz w:val="24"/>
          <w:szCs w:val="24"/>
        </w:rPr>
      </w:pPr>
    </w:p>
    <w:p w14:paraId="25E833F1" w14:textId="77777777" w:rsidR="00960811" w:rsidRDefault="00960811" w:rsidP="00C16355">
      <w:pPr>
        <w:tabs>
          <w:tab w:val="left" w:pos="1290"/>
        </w:tabs>
        <w:autoSpaceDE w:val="0"/>
        <w:autoSpaceDN w:val="0"/>
        <w:adjustRightInd w:val="0"/>
        <w:ind w:left="284" w:hanging="284"/>
        <w:rPr>
          <w:sz w:val="24"/>
          <w:szCs w:val="24"/>
        </w:rPr>
      </w:pPr>
    </w:p>
    <w:p w14:paraId="581D7480" w14:textId="77777777" w:rsidR="00960811" w:rsidRDefault="00960811" w:rsidP="00C16355">
      <w:pPr>
        <w:tabs>
          <w:tab w:val="left" w:pos="1290"/>
        </w:tabs>
        <w:autoSpaceDE w:val="0"/>
        <w:autoSpaceDN w:val="0"/>
        <w:adjustRightInd w:val="0"/>
        <w:ind w:left="284" w:hanging="284"/>
        <w:rPr>
          <w:sz w:val="24"/>
          <w:szCs w:val="24"/>
        </w:rPr>
      </w:pPr>
    </w:p>
    <w:p w14:paraId="7D0B2511" w14:textId="77777777" w:rsidR="00960811" w:rsidRDefault="00960811" w:rsidP="00C16355">
      <w:pPr>
        <w:tabs>
          <w:tab w:val="left" w:pos="1290"/>
        </w:tabs>
        <w:autoSpaceDE w:val="0"/>
        <w:autoSpaceDN w:val="0"/>
        <w:adjustRightInd w:val="0"/>
        <w:ind w:left="284" w:hanging="284"/>
        <w:rPr>
          <w:sz w:val="24"/>
          <w:szCs w:val="24"/>
        </w:rPr>
      </w:pPr>
    </w:p>
    <w:p w14:paraId="2F9A03D3" w14:textId="77777777" w:rsidR="00960811" w:rsidRDefault="00960811" w:rsidP="00C16355">
      <w:pPr>
        <w:tabs>
          <w:tab w:val="left" w:pos="1290"/>
        </w:tabs>
        <w:autoSpaceDE w:val="0"/>
        <w:autoSpaceDN w:val="0"/>
        <w:adjustRightInd w:val="0"/>
        <w:ind w:left="284" w:hanging="284"/>
        <w:rPr>
          <w:sz w:val="24"/>
          <w:szCs w:val="24"/>
        </w:rPr>
      </w:pPr>
    </w:p>
    <w:p w14:paraId="429178DD" w14:textId="77777777" w:rsidR="00960811" w:rsidRDefault="00960811" w:rsidP="00C16355">
      <w:pPr>
        <w:tabs>
          <w:tab w:val="left" w:pos="1290"/>
        </w:tabs>
        <w:autoSpaceDE w:val="0"/>
        <w:autoSpaceDN w:val="0"/>
        <w:adjustRightInd w:val="0"/>
        <w:ind w:left="284" w:hanging="284"/>
        <w:rPr>
          <w:sz w:val="24"/>
          <w:szCs w:val="24"/>
        </w:rPr>
      </w:pPr>
    </w:p>
    <w:p w14:paraId="61D68D80" w14:textId="77777777" w:rsidR="00960811" w:rsidRDefault="00960811" w:rsidP="00C16355">
      <w:pPr>
        <w:tabs>
          <w:tab w:val="left" w:pos="1290"/>
        </w:tabs>
        <w:autoSpaceDE w:val="0"/>
        <w:autoSpaceDN w:val="0"/>
        <w:adjustRightInd w:val="0"/>
        <w:ind w:left="284" w:hanging="284"/>
        <w:rPr>
          <w:sz w:val="24"/>
          <w:szCs w:val="24"/>
        </w:rPr>
      </w:pPr>
    </w:p>
    <w:p w14:paraId="7EFF51D2" w14:textId="77777777" w:rsidR="00960811" w:rsidRDefault="00960811" w:rsidP="00C16355">
      <w:pPr>
        <w:tabs>
          <w:tab w:val="left" w:pos="1290"/>
        </w:tabs>
        <w:autoSpaceDE w:val="0"/>
        <w:autoSpaceDN w:val="0"/>
        <w:adjustRightInd w:val="0"/>
        <w:ind w:left="284" w:hanging="284"/>
        <w:rPr>
          <w:sz w:val="24"/>
          <w:szCs w:val="24"/>
        </w:rPr>
      </w:pPr>
    </w:p>
    <w:p w14:paraId="23F2DBD4" w14:textId="77777777" w:rsidR="00960811" w:rsidRPr="00074577" w:rsidRDefault="00960811" w:rsidP="00C16355">
      <w:pPr>
        <w:tabs>
          <w:tab w:val="left" w:pos="1290"/>
        </w:tabs>
        <w:autoSpaceDE w:val="0"/>
        <w:autoSpaceDN w:val="0"/>
        <w:adjustRightInd w:val="0"/>
        <w:ind w:left="284" w:hanging="284"/>
        <w:rPr>
          <w:sz w:val="24"/>
          <w:szCs w:val="24"/>
        </w:rPr>
      </w:pPr>
    </w:p>
    <w:p w14:paraId="36E81547" w14:textId="77777777" w:rsidR="00F72356" w:rsidRDefault="00F72356">
      <w:pPr>
        <w:rPr>
          <w:b/>
          <w:sz w:val="24"/>
          <w:szCs w:val="24"/>
          <w:u w:val="single"/>
        </w:rPr>
      </w:pPr>
      <w:r>
        <w:rPr>
          <w:b/>
          <w:sz w:val="24"/>
          <w:szCs w:val="24"/>
          <w:u w:val="single"/>
        </w:rPr>
        <w:br w:type="page"/>
      </w:r>
    </w:p>
    <w:p w14:paraId="008526A7" w14:textId="495404A1" w:rsidR="000443E4" w:rsidRPr="004C0C4B" w:rsidRDefault="000443E4" w:rsidP="004C0C4B">
      <w:pPr>
        <w:pStyle w:val="Odsekzoznamu"/>
        <w:numPr>
          <w:ilvl w:val="0"/>
          <w:numId w:val="10"/>
        </w:numPr>
        <w:autoSpaceDE w:val="0"/>
        <w:autoSpaceDN w:val="0"/>
        <w:adjustRightInd w:val="0"/>
        <w:jc w:val="both"/>
        <w:rPr>
          <w:b/>
          <w:sz w:val="24"/>
          <w:szCs w:val="24"/>
          <w:u w:val="single"/>
        </w:rPr>
      </w:pPr>
      <w:r w:rsidRPr="004C0C4B">
        <w:rPr>
          <w:b/>
          <w:sz w:val="24"/>
          <w:szCs w:val="24"/>
          <w:u w:val="single"/>
        </w:rPr>
        <w:lastRenderedPageBreak/>
        <w:t>Organizačná štruktúra</w:t>
      </w:r>
      <w:r w:rsidR="00FF7C09" w:rsidRPr="004C0C4B">
        <w:rPr>
          <w:b/>
          <w:sz w:val="24"/>
          <w:szCs w:val="24"/>
          <w:u w:val="single"/>
        </w:rPr>
        <w:t xml:space="preserve"> spoločnosti</w:t>
      </w:r>
      <w:r w:rsidR="00126CA8">
        <w:rPr>
          <w:b/>
          <w:sz w:val="24"/>
          <w:szCs w:val="24"/>
          <w:u w:val="single"/>
        </w:rPr>
        <w:t xml:space="preserve"> k 31.12.201</w:t>
      </w:r>
      <w:r w:rsidR="00C82A11">
        <w:rPr>
          <w:b/>
          <w:sz w:val="24"/>
          <w:szCs w:val="24"/>
          <w:u w:val="single"/>
        </w:rPr>
        <w:t>7</w:t>
      </w:r>
    </w:p>
    <w:p w14:paraId="0F2890B0" w14:textId="77777777" w:rsidR="00C96A6A" w:rsidRPr="00074577" w:rsidRDefault="00C96A6A" w:rsidP="000443E4">
      <w:pPr>
        <w:autoSpaceDE w:val="0"/>
        <w:autoSpaceDN w:val="0"/>
        <w:adjustRightInd w:val="0"/>
        <w:jc w:val="both"/>
        <w:rPr>
          <w:b/>
          <w:sz w:val="24"/>
          <w:szCs w:val="24"/>
          <w:u w:val="single"/>
        </w:rPr>
      </w:pPr>
    </w:p>
    <w:p w14:paraId="22437660" w14:textId="01D5E370" w:rsidR="00F403BE" w:rsidRDefault="00C82A11" w:rsidP="00387A8A">
      <w:pPr>
        <w:jc w:val="center"/>
        <w:rPr>
          <w:b/>
          <w:noProof/>
          <w:sz w:val="26"/>
          <w:szCs w:val="26"/>
          <w:u w:val="single"/>
          <w:lang w:eastAsia="sk-SK"/>
        </w:rPr>
      </w:pPr>
      <w:r>
        <w:rPr>
          <w:noProof/>
        </w:rPr>
        <w:drawing>
          <wp:inline distT="0" distB="0" distL="0" distR="0" wp14:anchorId="0582FE42" wp14:editId="7BE1C478">
            <wp:extent cx="8465820" cy="6333459"/>
            <wp:effectExtent l="0" t="318"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rot="16200000">
                      <a:off x="0" y="0"/>
                      <a:ext cx="8470370" cy="6336863"/>
                    </a:xfrm>
                    <a:prstGeom prst="rect">
                      <a:avLst/>
                    </a:prstGeom>
                  </pic:spPr>
                </pic:pic>
              </a:graphicData>
            </a:graphic>
          </wp:inline>
        </w:drawing>
      </w:r>
      <w:r w:rsidR="00F403BE">
        <w:rPr>
          <w:b/>
          <w:noProof/>
          <w:sz w:val="26"/>
          <w:szCs w:val="26"/>
          <w:u w:val="single"/>
          <w:lang w:eastAsia="sk-SK"/>
        </w:rPr>
        <w:br w:type="page"/>
      </w:r>
    </w:p>
    <w:p w14:paraId="1120F5F7" w14:textId="77777777" w:rsidR="00960811" w:rsidRDefault="00960811" w:rsidP="000443E4">
      <w:pPr>
        <w:autoSpaceDE w:val="0"/>
        <w:autoSpaceDN w:val="0"/>
        <w:adjustRightInd w:val="0"/>
        <w:jc w:val="both"/>
        <w:rPr>
          <w:b/>
          <w:sz w:val="26"/>
          <w:szCs w:val="26"/>
          <w:u w:val="single"/>
        </w:rPr>
      </w:pPr>
    </w:p>
    <w:p w14:paraId="3888BF96" w14:textId="661DA688" w:rsidR="00074577" w:rsidRDefault="00104EE2" w:rsidP="00074577">
      <w:pPr>
        <w:tabs>
          <w:tab w:val="left" w:pos="1290"/>
        </w:tabs>
        <w:autoSpaceDE w:val="0"/>
        <w:autoSpaceDN w:val="0"/>
        <w:adjustRightInd w:val="0"/>
        <w:ind w:left="284" w:hanging="284"/>
        <w:rPr>
          <w:b/>
          <w:sz w:val="24"/>
          <w:szCs w:val="24"/>
          <w:u w:val="single"/>
        </w:rPr>
      </w:pPr>
      <w:r>
        <w:rPr>
          <w:b/>
          <w:sz w:val="24"/>
          <w:szCs w:val="24"/>
          <w:u w:val="single"/>
        </w:rPr>
        <w:t>Certifikácia</w:t>
      </w:r>
    </w:p>
    <w:p w14:paraId="1A8AADE3" w14:textId="77777777" w:rsidR="00104EE2" w:rsidRDefault="00104EE2" w:rsidP="00074577">
      <w:pPr>
        <w:tabs>
          <w:tab w:val="left" w:pos="1290"/>
        </w:tabs>
        <w:autoSpaceDE w:val="0"/>
        <w:autoSpaceDN w:val="0"/>
        <w:adjustRightInd w:val="0"/>
        <w:ind w:left="284" w:hanging="284"/>
        <w:rPr>
          <w:b/>
          <w:sz w:val="24"/>
          <w:szCs w:val="24"/>
          <w:u w:val="single"/>
        </w:rPr>
      </w:pPr>
    </w:p>
    <w:p w14:paraId="712ABE2F" w14:textId="77777777" w:rsidR="009B65F1" w:rsidRDefault="009B65F1" w:rsidP="00DC1B51">
      <w:pPr>
        <w:tabs>
          <w:tab w:val="left" w:pos="1290"/>
        </w:tabs>
        <w:autoSpaceDE w:val="0"/>
        <w:autoSpaceDN w:val="0"/>
        <w:adjustRightInd w:val="0"/>
        <w:jc w:val="both"/>
        <w:rPr>
          <w:sz w:val="24"/>
          <w:szCs w:val="24"/>
        </w:rPr>
      </w:pPr>
      <w:r w:rsidRPr="009B65F1">
        <w:rPr>
          <w:sz w:val="24"/>
          <w:szCs w:val="24"/>
        </w:rPr>
        <w:t xml:space="preserve">Spoločnosť je </w:t>
      </w:r>
      <w:r w:rsidR="00EC0B72">
        <w:rPr>
          <w:sz w:val="24"/>
          <w:szCs w:val="24"/>
        </w:rPr>
        <w:t xml:space="preserve">držiteľom viacerých </w:t>
      </w:r>
      <w:r>
        <w:rPr>
          <w:sz w:val="24"/>
          <w:szCs w:val="24"/>
        </w:rPr>
        <w:t>oprávnení na rôzne druhy špeciálnych prác (vydaných napr. TSÚS) a certifikátov systému riadenia spoločnosti, ako napr.:</w:t>
      </w:r>
    </w:p>
    <w:p w14:paraId="0FCF0DC2" w14:textId="77777777" w:rsidR="009B65F1" w:rsidRDefault="009B65F1" w:rsidP="00074577">
      <w:pPr>
        <w:tabs>
          <w:tab w:val="left" w:pos="1290"/>
        </w:tabs>
        <w:autoSpaceDE w:val="0"/>
        <w:autoSpaceDN w:val="0"/>
        <w:adjustRightInd w:val="0"/>
        <w:ind w:left="284" w:hanging="284"/>
        <w:rPr>
          <w:sz w:val="24"/>
          <w:szCs w:val="24"/>
        </w:rPr>
      </w:pPr>
      <w:r>
        <w:rPr>
          <w:sz w:val="24"/>
          <w:szCs w:val="24"/>
        </w:rPr>
        <w:t>EN ISO 9001 certifikát kvality</w:t>
      </w:r>
    </w:p>
    <w:p w14:paraId="154F888C" w14:textId="38DFF92C" w:rsidR="009B65F1" w:rsidRDefault="009B65F1" w:rsidP="00074577">
      <w:pPr>
        <w:tabs>
          <w:tab w:val="left" w:pos="1290"/>
        </w:tabs>
        <w:autoSpaceDE w:val="0"/>
        <w:autoSpaceDN w:val="0"/>
        <w:adjustRightInd w:val="0"/>
        <w:ind w:left="284" w:hanging="284"/>
        <w:rPr>
          <w:sz w:val="24"/>
          <w:szCs w:val="24"/>
        </w:rPr>
      </w:pPr>
      <w:r>
        <w:rPr>
          <w:sz w:val="24"/>
          <w:szCs w:val="24"/>
        </w:rPr>
        <w:t xml:space="preserve">EN ISO 14001 </w:t>
      </w:r>
      <w:r w:rsidR="00EC0B72">
        <w:rPr>
          <w:sz w:val="24"/>
          <w:szCs w:val="24"/>
        </w:rPr>
        <w:t xml:space="preserve">certifikát </w:t>
      </w:r>
      <w:r w:rsidR="000216FC">
        <w:rPr>
          <w:sz w:val="24"/>
          <w:szCs w:val="24"/>
        </w:rPr>
        <w:t>environmentálneho</w:t>
      </w:r>
      <w:r w:rsidR="00EC0B72">
        <w:rPr>
          <w:sz w:val="24"/>
          <w:szCs w:val="24"/>
        </w:rPr>
        <w:t xml:space="preserve"> manažérstva</w:t>
      </w:r>
    </w:p>
    <w:p w14:paraId="273617C3" w14:textId="77777777" w:rsidR="00EC0B72" w:rsidRPr="009B65F1" w:rsidRDefault="00EC0B72" w:rsidP="00074577">
      <w:pPr>
        <w:tabs>
          <w:tab w:val="left" w:pos="1290"/>
        </w:tabs>
        <w:autoSpaceDE w:val="0"/>
        <w:autoSpaceDN w:val="0"/>
        <w:adjustRightInd w:val="0"/>
        <w:ind w:left="284" w:hanging="284"/>
        <w:rPr>
          <w:sz w:val="24"/>
          <w:szCs w:val="24"/>
        </w:rPr>
      </w:pPr>
      <w:r>
        <w:rPr>
          <w:sz w:val="24"/>
          <w:szCs w:val="24"/>
        </w:rPr>
        <w:t>OHSAS 18001 certifikát BOZP</w:t>
      </w:r>
    </w:p>
    <w:p w14:paraId="613A5075" w14:textId="73B260D4" w:rsidR="00FF7C09" w:rsidRDefault="00FF7C09" w:rsidP="000443E4">
      <w:pPr>
        <w:autoSpaceDE w:val="0"/>
        <w:autoSpaceDN w:val="0"/>
        <w:adjustRightInd w:val="0"/>
        <w:jc w:val="both"/>
        <w:rPr>
          <w:b/>
          <w:sz w:val="26"/>
          <w:szCs w:val="26"/>
          <w:u w:val="single"/>
        </w:rPr>
      </w:pPr>
    </w:p>
    <w:p w14:paraId="1D39A585" w14:textId="7AF5F4C5" w:rsidR="00052C19" w:rsidRDefault="00052C19" w:rsidP="000443E4">
      <w:pPr>
        <w:autoSpaceDE w:val="0"/>
        <w:autoSpaceDN w:val="0"/>
        <w:adjustRightInd w:val="0"/>
        <w:jc w:val="both"/>
        <w:rPr>
          <w:b/>
          <w:sz w:val="26"/>
          <w:szCs w:val="26"/>
          <w:u w:val="single"/>
        </w:rPr>
      </w:pPr>
      <w:r>
        <w:rPr>
          <w:noProof/>
          <w:lang w:eastAsia="sk-SK"/>
        </w:rPr>
        <w:drawing>
          <wp:inline distT="0" distB="0" distL="0" distR="0" wp14:anchorId="0655CF38" wp14:editId="5381F8C7">
            <wp:extent cx="5760720" cy="3955415"/>
            <wp:effectExtent l="0" t="0" r="0" b="6985"/>
            <wp:docPr id="18" name="Obrázo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760720" cy="3955415"/>
                    </a:xfrm>
                    <a:prstGeom prst="rect">
                      <a:avLst/>
                    </a:prstGeom>
                  </pic:spPr>
                </pic:pic>
              </a:graphicData>
            </a:graphic>
          </wp:inline>
        </w:drawing>
      </w:r>
    </w:p>
    <w:p w14:paraId="48BC1DC8" w14:textId="4A6F3E0C" w:rsidR="00C82A11" w:rsidRDefault="00C82A11" w:rsidP="000443E4">
      <w:pPr>
        <w:autoSpaceDE w:val="0"/>
        <w:autoSpaceDN w:val="0"/>
        <w:adjustRightInd w:val="0"/>
        <w:jc w:val="both"/>
        <w:rPr>
          <w:b/>
          <w:sz w:val="26"/>
          <w:szCs w:val="26"/>
          <w:u w:val="single"/>
        </w:rPr>
      </w:pPr>
    </w:p>
    <w:p w14:paraId="28AC2083" w14:textId="6BD3A38B" w:rsidR="00C82A11" w:rsidRDefault="00C82A11" w:rsidP="000443E4">
      <w:pPr>
        <w:autoSpaceDE w:val="0"/>
        <w:autoSpaceDN w:val="0"/>
        <w:adjustRightInd w:val="0"/>
        <w:jc w:val="both"/>
        <w:rPr>
          <w:b/>
          <w:sz w:val="26"/>
          <w:szCs w:val="26"/>
          <w:u w:val="single"/>
        </w:rPr>
      </w:pPr>
    </w:p>
    <w:p w14:paraId="3135FFDC" w14:textId="5B19C2FA" w:rsidR="00C82A11" w:rsidRDefault="00C82A11" w:rsidP="000443E4">
      <w:pPr>
        <w:autoSpaceDE w:val="0"/>
        <w:autoSpaceDN w:val="0"/>
        <w:adjustRightInd w:val="0"/>
        <w:jc w:val="both"/>
        <w:rPr>
          <w:b/>
          <w:sz w:val="26"/>
          <w:szCs w:val="26"/>
          <w:u w:val="single"/>
        </w:rPr>
      </w:pPr>
    </w:p>
    <w:p w14:paraId="6CF62546" w14:textId="77777777" w:rsidR="00052C19" w:rsidRDefault="00052C19" w:rsidP="000443E4">
      <w:pPr>
        <w:autoSpaceDE w:val="0"/>
        <w:autoSpaceDN w:val="0"/>
        <w:adjustRightInd w:val="0"/>
        <w:jc w:val="both"/>
        <w:rPr>
          <w:b/>
          <w:sz w:val="26"/>
          <w:szCs w:val="26"/>
          <w:u w:val="single"/>
        </w:rPr>
      </w:pPr>
    </w:p>
    <w:p w14:paraId="10C30439" w14:textId="5B4CACD7" w:rsidR="00052C19" w:rsidRDefault="00052C19" w:rsidP="00052C19">
      <w:pPr>
        <w:tabs>
          <w:tab w:val="left" w:pos="1290"/>
        </w:tabs>
        <w:autoSpaceDE w:val="0"/>
        <w:autoSpaceDN w:val="0"/>
        <w:adjustRightInd w:val="0"/>
        <w:jc w:val="both"/>
        <w:rPr>
          <w:sz w:val="24"/>
          <w:szCs w:val="24"/>
        </w:rPr>
      </w:pPr>
      <w:r w:rsidRPr="00052C19">
        <w:rPr>
          <w:sz w:val="24"/>
          <w:szCs w:val="24"/>
        </w:rPr>
        <w:t xml:space="preserve">Okrem toho </w:t>
      </w:r>
      <w:r>
        <w:rPr>
          <w:sz w:val="24"/>
          <w:szCs w:val="24"/>
        </w:rPr>
        <w:t xml:space="preserve">má spoločnosť AVA-stav zavedený integrovaný systém pre nasledovné normy: </w:t>
      </w:r>
    </w:p>
    <w:p w14:paraId="278F8AB9" w14:textId="208872A6" w:rsidR="00052C19" w:rsidRDefault="00052C19" w:rsidP="00052C19">
      <w:pPr>
        <w:pStyle w:val="Odsekzoznamu"/>
        <w:numPr>
          <w:ilvl w:val="1"/>
          <w:numId w:val="36"/>
        </w:numPr>
        <w:tabs>
          <w:tab w:val="left" w:pos="1290"/>
        </w:tabs>
        <w:autoSpaceDE w:val="0"/>
        <w:autoSpaceDN w:val="0"/>
        <w:adjustRightInd w:val="0"/>
        <w:jc w:val="both"/>
        <w:rPr>
          <w:sz w:val="24"/>
          <w:szCs w:val="24"/>
        </w:rPr>
      </w:pPr>
      <w:r>
        <w:rPr>
          <w:sz w:val="24"/>
          <w:szCs w:val="24"/>
        </w:rPr>
        <w:t>Systém manažérstva kvality</w:t>
      </w:r>
    </w:p>
    <w:p w14:paraId="2DA30C9C" w14:textId="30103C3A" w:rsidR="00052C19" w:rsidRDefault="00052C19" w:rsidP="00052C19">
      <w:pPr>
        <w:pStyle w:val="Odsekzoznamu"/>
        <w:numPr>
          <w:ilvl w:val="1"/>
          <w:numId w:val="36"/>
        </w:numPr>
        <w:tabs>
          <w:tab w:val="left" w:pos="1290"/>
        </w:tabs>
        <w:autoSpaceDE w:val="0"/>
        <w:autoSpaceDN w:val="0"/>
        <w:adjustRightInd w:val="0"/>
        <w:jc w:val="both"/>
        <w:rPr>
          <w:sz w:val="24"/>
          <w:szCs w:val="24"/>
        </w:rPr>
      </w:pPr>
      <w:r>
        <w:rPr>
          <w:sz w:val="24"/>
          <w:szCs w:val="24"/>
        </w:rPr>
        <w:t>Systém manažérstva životného prostredia</w:t>
      </w:r>
    </w:p>
    <w:p w14:paraId="79E358DB" w14:textId="13F3C817" w:rsidR="00052C19" w:rsidRDefault="00052C19" w:rsidP="00052C19">
      <w:pPr>
        <w:pStyle w:val="Odsekzoznamu"/>
        <w:numPr>
          <w:ilvl w:val="1"/>
          <w:numId w:val="36"/>
        </w:numPr>
        <w:tabs>
          <w:tab w:val="left" w:pos="1290"/>
        </w:tabs>
        <w:autoSpaceDE w:val="0"/>
        <w:autoSpaceDN w:val="0"/>
        <w:adjustRightInd w:val="0"/>
        <w:jc w:val="both"/>
        <w:rPr>
          <w:sz w:val="24"/>
          <w:szCs w:val="24"/>
        </w:rPr>
      </w:pPr>
      <w:r>
        <w:rPr>
          <w:sz w:val="24"/>
          <w:szCs w:val="24"/>
        </w:rPr>
        <w:t>Systém manažérstva ochrany zdravia a bezpečnosti</w:t>
      </w:r>
    </w:p>
    <w:p w14:paraId="1A625622" w14:textId="3CF5E73C" w:rsidR="00052C19" w:rsidRPr="00052C19" w:rsidRDefault="00052C19" w:rsidP="00052C19">
      <w:pPr>
        <w:pStyle w:val="Odsekzoznamu"/>
        <w:numPr>
          <w:ilvl w:val="1"/>
          <w:numId w:val="36"/>
        </w:numPr>
        <w:tabs>
          <w:tab w:val="left" w:pos="1290"/>
        </w:tabs>
        <w:autoSpaceDE w:val="0"/>
        <w:autoSpaceDN w:val="0"/>
        <w:adjustRightInd w:val="0"/>
        <w:jc w:val="both"/>
        <w:rPr>
          <w:sz w:val="24"/>
          <w:szCs w:val="24"/>
        </w:rPr>
      </w:pPr>
      <w:r>
        <w:rPr>
          <w:sz w:val="24"/>
          <w:szCs w:val="24"/>
        </w:rPr>
        <w:t>Systém manažérstva kvality v projektoch</w:t>
      </w:r>
    </w:p>
    <w:p w14:paraId="152D7053" w14:textId="3C31DDE8" w:rsidR="00935F02" w:rsidRDefault="00935F02" w:rsidP="000443E4">
      <w:pPr>
        <w:autoSpaceDE w:val="0"/>
        <w:autoSpaceDN w:val="0"/>
        <w:adjustRightInd w:val="0"/>
        <w:jc w:val="both"/>
        <w:rPr>
          <w:rFonts w:asciiTheme="minorHAnsi" w:hAnsiTheme="minorHAnsi"/>
          <w:b/>
          <w:sz w:val="24"/>
          <w:szCs w:val="24"/>
          <w:u w:val="single"/>
        </w:rPr>
      </w:pPr>
    </w:p>
    <w:p w14:paraId="601AF189" w14:textId="0659CB56" w:rsidR="00052C19" w:rsidRDefault="00052C19" w:rsidP="000443E4">
      <w:pPr>
        <w:autoSpaceDE w:val="0"/>
        <w:autoSpaceDN w:val="0"/>
        <w:adjustRightInd w:val="0"/>
        <w:jc w:val="both"/>
        <w:rPr>
          <w:rFonts w:asciiTheme="minorHAnsi" w:hAnsiTheme="minorHAnsi"/>
          <w:b/>
          <w:sz w:val="24"/>
          <w:szCs w:val="24"/>
          <w:u w:val="single"/>
        </w:rPr>
      </w:pPr>
    </w:p>
    <w:p w14:paraId="732EA7CC" w14:textId="77777777" w:rsidR="00C82A11" w:rsidRDefault="00C82A11">
      <w:pPr>
        <w:rPr>
          <w:rFonts w:asciiTheme="minorHAnsi" w:hAnsiTheme="minorHAnsi"/>
          <w:b/>
          <w:sz w:val="24"/>
          <w:szCs w:val="24"/>
          <w:u w:val="single"/>
        </w:rPr>
      </w:pPr>
      <w:r>
        <w:rPr>
          <w:rFonts w:asciiTheme="minorHAnsi" w:hAnsiTheme="minorHAnsi"/>
          <w:b/>
          <w:sz w:val="24"/>
          <w:szCs w:val="24"/>
          <w:u w:val="single"/>
        </w:rPr>
        <w:br w:type="page"/>
      </w:r>
    </w:p>
    <w:p w14:paraId="3DDA65E7" w14:textId="5FE81FDD" w:rsidR="00C82A11" w:rsidRDefault="00C82A11" w:rsidP="000443E4">
      <w:pPr>
        <w:autoSpaceDE w:val="0"/>
        <w:autoSpaceDN w:val="0"/>
        <w:adjustRightInd w:val="0"/>
        <w:jc w:val="both"/>
        <w:rPr>
          <w:rFonts w:asciiTheme="minorHAnsi" w:hAnsiTheme="minorHAnsi"/>
          <w:b/>
          <w:sz w:val="24"/>
          <w:szCs w:val="24"/>
          <w:u w:val="single"/>
        </w:rPr>
      </w:pPr>
      <w:r>
        <w:rPr>
          <w:rFonts w:asciiTheme="minorHAnsi" w:hAnsiTheme="minorHAnsi"/>
          <w:b/>
          <w:sz w:val="24"/>
          <w:szCs w:val="24"/>
          <w:u w:val="single"/>
        </w:rPr>
        <w:lastRenderedPageBreak/>
        <w:t>Ocenenia:</w:t>
      </w:r>
    </w:p>
    <w:p w14:paraId="0C0C1144" w14:textId="45FF0B7C" w:rsidR="00C82A11" w:rsidRDefault="00C82A11" w:rsidP="000443E4">
      <w:pPr>
        <w:autoSpaceDE w:val="0"/>
        <w:autoSpaceDN w:val="0"/>
        <w:adjustRightInd w:val="0"/>
        <w:jc w:val="both"/>
        <w:rPr>
          <w:rFonts w:asciiTheme="minorHAnsi" w:hAnsiTheme="minorHAnsi"/>
          <w:b/>
          <w:sz w:val="24"/>
          <w:szCs w:val="24"/>
          <w:u w:val="single"/>
        </w:rPr>
      </w:pPr>
    </w:p>
    <w:p w14:paraId="64686D36" w14:textId="2EE622D9" w:rsidR="00C82A11" w:rsidRDefault="00C82A11" w:rsidP="000443E4">
      <w:pPr>
        <w:autoSpaceDE w:val="0"/>
        <w:autoSpaceDN w:val="0"/>
        <w:adjustRightInd w:val="0"/>
        <w:jc w:val="both"/>
        <w:rPr>
          <w:rFonts w:asciiTheme="minorHAnsi" w:hAnsiTheme="minorHAnsi"/>
          <w:b/>
          <w:sz w:val="24"/>
          <w:szCs w:val="24"/>
          <w:u w:val="single"/>
        </w:rPr>
      </w:pPr>
      <w:r>
        <w:rPr>
          <w:noProof/>
        </w:rPr>
        <w:drawing>
          <wp:inline distT="0" distB="0" distL="0" distR="0" wp14:anchorId="4DD3A497" wp14:editId="7499D03A">
            <wp:extent cx="5760720" cy="2659380"/>
            <wp:effectExtent l="0" t="0" r="0" b="7620"/>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760720" cy="2659380"/>
                    </a:xfrm>
                    <a:prstGeom prst="rect">
                      <a:avLst/>
                    </a:prstGeom>
                  </pic:spPr>
                </pic:pic>
              </a:graphicData>
            </a:graphic>
          </wp:inline>
        </w:drawing>
      </w:r>
    </w:p>
    <w:p w14:paraId="62C9E97D" w14:textId="770F4E07" w:rsidR="00C82A11" w:rsidRDefault="00C82A11" w:rsidP="000443E4">
      <w:pPr>
        <w:autoSpaceDE w:val="0"/>
        <w:autoSpaceDN w:val="0"/>
        <w:adjustRightInd w:val="0"/>
        <w:jc w:val="both"/>
        <w:rPr>
          <w:rFonts w:asciiTheme="minorHAnsi" w:hAnsiTheme="minorHAnsi"/>
          <w:b/>
          <w:sz w:val="24"/>
          <w:szCs w:val="24"/>
          <w:u w:val="single"/>
        </w:rPr>
      </w:pPr>
    </w:p>
    <w:p w14:paraId="213158C8" w14:textId="77777777" w:rsidR="00C82A11" w:rsidRDefault="00C82A11" w:rsidP="000443E4">
      <w:pPr>
        <w:autoSpaceDE w:val="0"/>
        <w:autoSpaceDN w:val="0"/>
        <w:adjustRightInd w:val="0"/>
        <w:jc w:val="both"/>
        <w:rPr>
          <w:rFonts w:asciiTheme="minorHAnsi" w:hAnsiTheme="minorHAnsi"/>
          <w:b/>
          <w:sz w:val="24"/>
          <w:szCs w:val="24"/>
          <w:u w:val="single"/>
        </w:rPr>
      </w:pPr>
    </w:p>
    <w:p w14:paraId="0B3ACF23" w14:textId="77777777" w:rsidR="007D241B" w:rsidRPr="00674B1A" w:rsidRDefault="007D241B" w:rsidP="007D241B">
      <w:pPr>
        <w:numPr>
          <w:ilvl w:val="0"/>
          <w:numId w:val="10"/>
        </w:numPr>
        <w:autoSpaceDE w:val="0"/>
        <w:autoSpaceDN w:val="0"/>
        <w:adjustRightInd w:val="0"/>
        <w:ind w:left="426" w:hanging="426"/>
        <w:rPr>
          <w:b/>
          <w:bCs/>
          <w:sz w:val="26"/>
          <w:szCs w:val="26"/>
        </w:rPr>
      </w:pPr>
      <w:r w:rsidRPr="00674B1A">
        <w:rPr>
          <w:b/>
          <w:bCs/>
          <w:sz w:val="26"/>
          <w:szCs w:val="26"/>
        </w:rPr>
        <w:t>Ekonomické ukazovatele spoločnosti</w:t>
      </w:r>
    </w:p>
    <w:p w14:paraId="6A2920EB" w14:textId="77777777" w:rsidR="007D241B" w:rsidRDefault="007D241B" w:rsidP="000443E4">
      <w:pPr>
        <w:autoSpaceDE w:val="0"/>
        <w:autoSpaceDN w:val="0"/>
        <w:adjustRightInd w:val="0"/>
        <w:jc w:val="both"/>
        <w:rPr>
          <w:rFonts w:asciiTheme="minorHAnsi" w:hAnsiTheme="minorHAnsi"/>
          <w:b/>
          <w:sz w:val="24"/>
          <w:szCs w:val="24"/>
          <w:u w:val="single"/>
        </w:rPr>
      </w:pPr>
    </w:p>
    <w:p w14:paraId="155B29C0" w14:textId="72873C88" w:rsidR="0088503D" w:rsidRDefault="00C05F5E" w:rsidP="00074577">
      <w:pPr>
        <w:autoSpaceDE w:val="0"/>
        <w:autoSpaceDN w:val="0"/>
        <w:adjustRightInd w:val="0"/>
        <w:jc w:val="both"/>
        <w:rPr>
          <w:rFonts w:asciiTheme="minorHAnsi" w:hAnsiTheme="minorHAnsi"/>
          <w:sz w:val="24"/>
          <w:szCs w:val="24"/>
        </w:rPr>
      </w:pPr>
      <w:r w:rsidRPr="001747D1">
        <w:rPr>
          <w:rFonts w:asciiTheme="minorHAnsi" w:hAnsiTheme="minorHAnsi"/>
          <w:sz w:val="24"/>
          <w:szCs w:val="24"/>
        </w:rPr>
        <w:t>Objem výkonov</w:t>
      </w:r>
      <w:r w:rsidR="003D6987">
        <w:rPr>
          <w:rFonts w:asciiTheme="minorHAnsi" w:hAnsiTheme="minorHAnsi"/>
          <w:sz w:val="24"/>
          <w:szCs w:val="24"/>
        </w:rPr>
        <w:t xml:space="preserve"> (čistý obrat)</w:t>
      </w:r>
      <w:r w:rsidRPr="001747D1">
        <w:rPr>
          <w:rFonts w:asciiTheme="minorHAnsi" w:hAnsiTheme="minorHAnsi"/>
          <w:sz w:val="24"/>
          <w:szCs w:val="24"/>
        </w:rPr>
        <w:t xml:space="preserve"> </w:t>
      </w:r>
      <w:r w:rsidR="00074577" w:rsidRPr="001747D1">
        <w:rPr>
          <w:rFonts w:asciiTheme="minorHAnsi" w:hAnsiTheme="minorHAnsi"/>
          <w:sz w:val="24"/>
          <w:szCs w:val="24"/>
        </w:rPr>
        <w:t>v roku 201</w:t>
      </w:r>
      <w:r w:rsidR="000A4153">
        <w:rPr>
          <w:rFonts w:asciiTheme="minorHAnsi" w:hAnsiTheme="minorHAnsi"/>
          <w:sz w:val="24"/>
          <w:szCs w:val="24"/>
        </w:rPr>
        <w:t>7</w:t>
      </w:r>
      <w:r w:rsidR="00984F19" w:rsidRPr="001747D1">
        <w:rPr>
          <w:rFonts w:asciiTheme="minorHAnsi" w:hAnsiTheme="minorHAnsi"/>
          <w:sz w:val="24"/>
          <w:szCs w:val="24"/>
        </w:rPr>
        <w:t xml:space="preserve"> </w:t>
      </w:r>
      <w:r w:rsidRPr="001747D1">
        <w:rPr>
          <w:rFonts w:asciiTheme="minorHAnsi" w:hAnsiTheme="minorHAnsi"/>
          <w:sz w:val="24"/>
          <w:szCs w:val="24"/>
        </w:rPr>
        <w:t>bol</w:t>
      </w:r>
      <w:r w:rsidR="001747D1" w:rsidRPr="001747D1">
        <w:rPr>
          <w:rFonts w:asciiTheme="minorHAnsi" w:hAnsiTheme="minorHAnsi"/>
          <w:sz w:val="24"/>
          <w:szCs w:val="24"/>
        </w:rPr>
        <w:t xml:space="preserve"> </w:t>
      </w:r>
      <w:r w:rsidR="0088503D">
        <w:rPr>
          <w:rFonts w:asciiTheme="minorHAnsi" w:hAnsiTheme="minorHAnsi"/>
          <w:sz w:val="24"/>
          <w:szCs w:val="24"/>
        </w:rPr>
        <w:t>32.803.303</w:t>
      </w:r>
      <w:r w:rsidR="001747D1" w:rsidRPr="001747D1">
        <w:rPr>
          <w:rFonts w:asciiTheme="minorHAnsi" w:hAnsiTheme="minorHAnsi"/>
          <w:sz w:val="24"/>
          <w:szCs w:val="24"/>
        </w:rPr>
        <w:t xml:space="preserve"> EUR, čo znamená</w:t>
      </w:r>
      <w:r w:rsidR="0088503D">
        <w:rPr>
          <w:rFonts w:asciiTheme="minorHAnsi" w:hAnsiTheme="minorHAnsi"/>
          <w:sz w:val="24"/>
          <w:szCs w:val="24"/>
        </w:rPr>
        <w:t xml:space="preserve"> viac ako </w:t>
      </w:r>
      <w:r w:rsidR="000A4153">
        <w:rPr>
          <w:rFonts w:asciiTheme="minorHAnsi" w:hAnsiTheme="minorHAnsi"/>
          <w:sz w:val="24"/>
          <w:szCs w:val="24"/>
        </w:rPr>
        <w:t>65</w:t>
      </w:r>
      <w:r w:rsidR="0088503D">
        <w:rPr>
          <w:rFonts w:asciiTheme="minorHAnsi" w:hAnsiTheme="minorHAnsi"/>
          <w:sz w:val="24"/>
          <w:szCs w:val="24"/>
        </w:rPr>
        <w:t>% nárast oproti predchádzajúcemu obdobiu a vykázaný objem výkonov je v rámci histórie spoločnosti doteraz dosiahnutý ako najvyšší.</w:t>
      </w:r>
    </w:p>
    <w:p w14:paraId="6C13AFC6" w14:textId="2C68EB3E" w:rsidR="0088503D" w:rsidRDefault="0088503D" w:rsidP="00074577">
      <w:pPr>
        <w:autoSpaceDE w:val="0"/>
        <w:autoSpaceDN w:val="0"/>
        <w:adjustRightInd w:val="0"/>
        <w:jc w:val="both"/>
        <w:rPr>
          <w:rFonts w:asciiTheme="minorHAnsi" w:hAnsiTheme="minorHAnsi"/>
          <w:sz w:val="24"/>
          <w:szCs w:val="24"/>
        </w:rPr>
      </w:pPr>
      <w:r>
        <w:rPr>
          <w:rFonts w:asciiTheme="minorHAnsi" w:hAnsiTheme="minorHAnsi"/>
          <w:sz w:val="24"/>
          <w:szCs w:val="24"/>
        </w:rPr>
        <w:t>R</w:t>
      </w:r>
      <w:r w:rsidR="001747D1">
        <w:rPr>
          <w:rFonts w:asciiTheme="minorHAnsi" w:hAnsiTheme="minorHAnsi"/>
          <w:sz w:val="24"/>
          <w:szCs w:val="24"/>
        </w:rPr>
        <w:t>ok 201</w:t>
      </w:r>
      <w:r>
        <w:rPr>
          <w:rFonts w:asciiTheme="minorHAnsi" w:hAnsiTheme="minorHAnsi"/>
          <w:sz w:val="24"/>
          <w:szCs w:val="24"/>
        </w:rPr>
        <w:t>7</w:t>
      </w:r>
      <w:r w:rsidR="001747D1">
        <w:rPr>
          <w:rFonts w:asciiTheme="minorHAnsi" w:hAnsiTheme="minorHAnsi"/>
          <w:sz w:val="24"/>
          <w:szCs w:val="24"/>
        </w:rPr>
        <w:t xml:space="preserve"> bol</w:t>
      </w:r>
      <w:r>
        <w:rPr>
          <w:rFonts w:asciiTheme="minorHAnsi" w:hAnsiTheme="minorHAnsi"/>
          <w:sz w:val="24"/>
          <w:szCs w:val="24"/>
        </w:rPr>
        <w:t xml:space="preserve"> preto čo sa týka obratu mimoriadne úspešný, čo bolo spôsobené vhodne zvolenou obchodnou a výrobnou politikou spoločnosti a realizáciou súkromných aj štátnych zákaziek. </w:t>
      </w:r>
      <w:r w:rsidR="001747D1">
        <w:rPr>
          <w:rFonts w:asciiTheme="minorHAnsi" w:hAnsiTheme="minorHAnsi"/>
          <w:sz w:val="24"/>
          <w:szCs w:val="24"/>
        </w:rPr>
        <w:t xml:space="preserve">Na nasledujúce roky spoločnosť očakáva </w:t>
      </w:r>
      <w:r>
        <w:rPr>
          <w:rFonts w:asciiTheme="minorHAnsi" w:hAnsiTheme="minorHAnsi"/>
          <w:sz w:val="24"/>
          <w:szCs w:val="24"/>
        </w:rPr>
        <w:t xml:space="preserve">pokračujúci </w:t>
      </w:r>
      <w:r w:rsidR="001747D1">
        <w:rPr>
          <w:rFonts w:asciiTheme="minorHAnsi" w:hAnsiTheme="minorHAnsi"/>
          <w:sz w:val="24"/>
          <w:szCs w:val="24"/>
        </w:rPr>
        <w:t>nárast výkonov</w:t>
      </w:r>
      <w:r>
        <w:rPr>
          <w:rFonts w:asciiTheme="minorHAnsi" w:hAnsiTheme="minorHAnsi"/>
          <w:sz w:val="24"/>
          <w:szCs w:val="24"/>
        </w:rPr>
        <w:t>, spôsobený a ovplyvnený by mal byť hlavne úspešným čerpaním eurofondov a vybudovaným know-ho</w:t>
      </w:r>
      <w:r w:rsidR="000A4153">
        <w:rPr>
          <w:rFonts w:asciiTheme="minorHAnsi" w:hAnsiTheme="minorHAnsi"/>
          <w:sz w:val="24"/>
          <w:szCs w:val="24"/>
        </w:rPr>
        <w:t>w</w:t>
      </w:r>
      <w:r>
        <w:rPr>
          <w:rFonts w:asciiTheme="minorHAnsi" w:hAnsiTheme="minorHAnsi"/>
          <w:sz w:val="24"/>
          <w:szCs w:val="24"/>
        </w:rPr>
        <w:t xml:space="preserve"> spoločnosti, ktoré sa podarilo dosiahnuť úspešnou realizáciou stavebných diel.</w:t>
      </w:r>
    </w:p>
    <w:p w14:paraId="225E37CD" w14:textId="7ACD1A5C" w:rsidR="0088503D" w:rsidRDefault="00C05F5E" w:rsidP="00074577">
      <w:pPr>
        <w:autoSpaceDE w:val="0"/>
        <w:autoSpaceDN w:val="0"/>
        <w:adjustRightInd w:val="0"/>
        <w:jc w:val="both"/>
        <w:rPr>
          <w:rFonts w:asciiTheme="minorHAnsi" w:hAnsiTheme="minorHAnsi"/>
          <w:sz w:val="24"/>
          <w:szCs w:val="24"/>
        </w:rPr>
      </w:pPr>
      <w:r w:rsidRPr="001747D1">
        <w:rPr>
          <w:rFonts w:asciiTheme="minorHAnsi" w:hAnsiTheme="minorHAnsi"/>
          <w:sz w:val="24"/>
          <w:szCs w:val="24"/>
        </w:rPr>
        <w:t>P</w:t>
      </w:r>
      <w:r w:rsidR="007A7026" w:rsidRPr="001747D1">
        <w:rPr>
          <w:rFonts w:asciiTheme="minorHAnsi" w:hAnsiTheme="minorHAnsi"/>
          <w:sz w:val="24"/>
          <w:szCs w:val="24"/>
        </w:rPr>
        <w:t>riemerný p</w:t>
      </w:r>
      <w:r w:rsidRPr="001747D1">
        <w:rPr>
          <w:rFonts w:asciiTheme="minorHAnsi" w:hAnsiTheme="minorHAnsi"/>
          <w:sz w:val="24"/>
          <w:szCs w:val="24"/>
        </w:rPr>
        <w:t>očet pracovníkov bol</w:t>
      </w:r>
      <w:r w:rsidR="0088503D">
        <w:rPr>
          <w:rFonts w:asciiTheme="minorHAnsi" w:hAnsiTheme="minorHAnsi"/>
          <w:sz w:val="24"/>
          <w:szCs w:val="24"/>
        </w:rPr>
        <w:t xml:space="preserve"> 123, čo je v porovnaní s predchádzajúcim rokom nárast o 8 zamestnancov.</w:t>
      </w:r>
    </w:p>
    <w:p w14:paraId="001F81EF" w14:textId="77777777" w:rsidR="0088503D" w:rsidRDefault="0088503D" w:rsidP="00074577">
      <w:pPr>
        <w:autoSpaceDE w:val="0"/>
        <w:autoSpaceDN w:val="0"/>
        <w:adjustRightInd w:val="0"/>
        <w:jc w:val="both"/>
        <w:rPr>
          <w:rFonts w:asciiTheme="minorHAnsi" w:hAnsiTheme="minorHAnsi"/>
          <w:sz w:val="24"/>
          <w:szCs w:val="24"/>
        </w:rPr>
      </w:pPr>
    </w:p>
    <w:p w14:paraId="572B2000" w14:textId="77777777" w:rsidR="00334087" w:rsidRPr="00334087" w:rsidRDefault="00334087" w:rsidP="00315EF3">
      <w:pPr>
        <w:autoSpaceDE w:val="0"/>
        <w:autoSpaceDN w:val="0"/>
        <w:adjustRightInd w:val="0"/>
        <w:rPr>
          <w:rFonts w:asciiTheme="minorHAnsi" w:hAnsiTheme="minorHAnsi"/>
          <w:b/>
          <w:bCs/>
          <w:sz w:val="24"/>
          <w:szCs w:val="24"/>
          <w:u w:val="single"/>
        </w:rPr>
      </w:pPr>
    </w:p>
    <w:p w14:paraId="764C79B3" w14:textId="77777777" w:rsidR="00315EF3" w:rsidRPr="00342673" w:rsidRDefault="004604E1" w:rsidP="00315EF3">
      <w:pPr>
        <w:autoSpaceDE w:val="0"/>
        <w:autoSpaceDN w:val="0"/>
        <w:adjustRightInd w:val="0"/>
        <w:rPr>
          <w:rFonts w:asciiTheme="minorHAnsi" w:hAnsiTheme="minorHAnsi"/>
          <w:b/>
          <w:bCs/>
          <w:sz w:val="24"/>
          <w:szCs w:val="24"/>
          <w:u w:val="single"/>
        </w:rPr>
      </w:pPr>
      <w:r w:rsidRPr="00342673">
        <w:rPr>
          <w:rFonts w:asciiTheme="minorHAnsi" w:hAnsiTheme="minorHAnsi"/>
          <w:b/>
          <w:bCs/>
          <w:sz w:val="24"/>
          <w:szCs w:val="24"/>
          <w:u w:val="single"/>
        </w:rPr>
        <w:t xml:space="preserve">Porovnateľné ukazovatele </w:t>
      </w:r>
      <w:r w:rsidR="00736E11" w:rsidRPr="00342673">
        <w:rPr>
          <w:rFonts w:asciiTheme="minorHAnsi" w:hAnsiTheme="minorHAnsi"/>
          <w:b/>
          <w:bCs/>
          <w:sz w:val="24"/>
          <w:szCs w:val="24"/>
          <w:u w:val="single"/>
        </w:rPr>
        <w:t>v</w:t>
      </w:r>
      <w:r w:rsidR="00CC2C35" w:rsidRPr="00342673">
        <w:rPr>
          <w:rFonts w:asciiTheme="minorHAnsi" w:hAnsiTheme="minorHAnsi"/>
          <w:b/>
          <w:bCs/>
          <w:sz w:val="24"/>
          <w:szCs w:val="24"/>
          <w:u w:val="single"/>
        </w:rPr>
        <w:t> </w:t>
      </w:r>
      <w:r w:rsidR="00334087" w:rsidRPr="00342673">
        <w:rPr>
          <w:rFonts w:asciiTheme="minorHAnsi" w:hAnsiTheme="minorHAnsi"/>
          <w:b/>
          <w:bCs/>
          <w:sz w:val="24"/>
          <w:szCs w:val="24"/>
          <w:u w:val="single"/>
        </w:rPr>
        <w:t>EUR</w:t>
      </w:r>
    </w:p>
    <w:p w14:paraId="6EE5B139" w14:textId="77777777" w:rsidR="00736E11" w:rsidRPr="00342673" w:rsidRDefault="00736E11" w:rsidP="00315EF3">
      <w:pPr>
        <w:autoSpaceDE w:val="0"/>
        <w:autoSpaceDN w:val="0"/>
        <w:adjustRightInd w:val="0"/>
        <w:rPr>
          <w:rFonts w:asciiTheme="minorHAnsi" w:hAnsiTheme="minorHAnsi"/>
          <w:sz w:val="24"/>
          <w:szCs w:val="24"/>
        </w:rPr>
      </w:pPr>
    </w:p>
    <w:tbl>
      <w:tblPr>
        <w:tblW w:w="90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14"/>
        <w:gridCol w:w="2983"/>
        <w:gridCol w:w="1134"/>
        <w:gridCol w:w="1134"/>
        <w:gridCol w:w="1134"/>
        <w:gridCol w:w="1134"/>
        <w:gridCol w:w="1134"/>
      </w:tblGrid>
      <w:tr w:rsidR="00370DA5" w:rsidRPr="00387A8A" w14:paraId="728B589C" w14:textId="17845883" w:rsidTr="00204592">
        <w:tc>
          <w:tcPr>
            <w:tcW w:w="414" w:type="dxa"/>
            <w:shd w:val="clear" w:color="auto" w:fill="FFC000"/>
          </w:tcPr>
          <w:p w14:paraId="7CCCD8CE" w14:textId="77777777" w:rsidR="00370DA5" w:rsidRPr="00387A8A" w:rsidRDefault="00370DA5" w:rsidP="00370DA5">
            <w:pPr>
              <w:autoSpaceDE w:val="0"/>
              <w:autoSpaceDN w:val="0"/>
              <w:adjustRightInd w:val="0"/>
              <w:jc w:val="center"/>
              <w:rPr>
                <w:rFonts w:asciiTheme="minorHAnsi" w:hAnsiTheme="minorHAnsi"/>
                <w:b/>
                <w:sz w:val="20"/>
                <w:szCs w:val="18"/>
              </w:rPr>
            </w:pPr>
          </w:p>
        </w:tc>
        <w:tc>
          <w:tcPr>
            <w:tcW w:w="2983" w:type="dxa"/>
            <w:shd w:val="clear" w:color="auto" w:fill="FFC000"/>
          </w:tcPr>
          <w:p w14:paraId="59A655D7" w14:textId="77777777" w:rsidR="00370DA5" w:rsidRPr="00387A8A" w:rsidRDefault="00370DA5" w:rsidP="00370DA5">
            <w:pPr>
              <w:autoSpaceDE w:val="0"/>
              <w:autoSpaceDN w:val="0"/>
              <w:adjustRightInd w:val="0"/>
              <w:rPr>
                <w:rFonts w:asciiTheme="minorHAnsi" w:hAnsiTheme="minorHAnsi"/>
                <w:b/>
                <w:sz w:val="20"/>
                <w:szCs w:val="18"/>
              </w:rPr>
            </w:pPr>
            <w:r w:rsidRPr="00387A8A">
              <w:rPr>
                <w:rFonts w:asciiTheme="minorHAnsi" w:hAnsiTheme="minorHAnsi"/>
                <w:b/>
                <w:sz w:val="20"/>
                <w:szCs w:val="18"/>
              </w:rPr>
              <w:t xml:space="preserve">Názov ukazovateľa </w:t>
            </w:r>
          </w:p>
        </w:tc>
        <w:tc>
          <w:tcPr>
            <w:tcW w:w="1134" w:type="dxa"/>
            <w:shd w:val="clear" w:color="auto" w:fill="FFC000"/>
          </w:tcPr>
          <w:p w14:paraId="5B15E8A8" w14:textId="77777777" w:rsidR="00370DA5" w:rsidRPr="00387A8A" w:rsidRDefault="00370DA5" w:rsidP="00370DA5">
            <w:pPr>
              <w:autoSpaceDE w:val="0"/>
              <w:autoSpaceDN w:val="0"/>
              <w:adjustRightInd w:val="0"/>
              <w:jc w:val="center"/>
              <w:rPr>
                <w:rFonts w:asciiTheme="minorHAnsi" w:hAnsiTheme="minorHAnsi"/>
                <w:b/>
                <w:sz w:val="20"/>
                <w:szCs w:val="18"/>
              </w:rPr>
            </w:pPr>
            <w:r w:rsidRPr="00387A8A">
              <w:rPr>
                <w:rFonts w:asciiTheme="minorHAnsi" w:hAnsiTheme="minorHAnsi"/>
                <w:b/>
                <w:sz w:val="20"/>
                <w:szCs w:val="18"/>
              </w:rPr>
              <w:t>2013</w:t>
            </w:r>
          </w:p>
        </w:tc>
        <w:tc>
          <w:tcPr>
            <w:tcW w:w="1134" w:type="dxa"/>
            <w:shd w:val="clear" w:color="auto" w:fill="FFC000"/>
          </w:tcPr>
          <w:p w14:paraId="28D1C219" w14:textId="4A7537AA" w:rsidR="00370DA5" w:rsidRPr="00387A8A" w:rsidRDefault="00370DA5" w:rsidP="00370DA5">
            <w:pPr>
              <w:autoSpaceDE w:val="0"/>
              <w:autoSpaceDN w:val="0"/>
              <w:adjustRightInd w:val="0"/>
              <w:jc w:val="center"/>
              <w:rPr>
                <w:rFonts w:asciiTheme="minorHAnsi" w:hAnsiTheme="minorHAnsi"/>
                <w:b/>
                <w:sz w:val="20"/>
                <w:szCs w:val="18"/>
              </w:rPr>
            </w:pPr>
            <w:r w:rsidRPr="00387A8A">
              <w:rPr>
                <w:rFonts w:asciiTheme="minorHAnsi" w:hAnsiTheme="minorHAnsi"/>
                <w:b/>
                <w:sz w:val="20"/>
                <w:szCs w:val="18"/>
              </w:rPr>
              <w:t>2014</w:t>
            </w:r>
          </w:p>
        </w:tc>
        <w:tc>
          <w:tcPr>
            <w:tcW w:w="1134" w:type="dxa"/>
            <w:shd w:val="clear" w:color="auto" w:fill="FFC000"/>
          </w:tcPr>
          <w:p w14:paraId="5A5492B7" w14:textId="3A1F1DD7" w:rsidR="00370DA5" w:rsidRPr="00387A8A" w:rsidRDefault="00370DA5" w:rsidP="00370DA5">
            <w:pPr>
              <w:autoSpaceDE w:val="0"/>
              <w:autoSpaceDN w:val="0"/>
              <w:adjustRightInd w:val="0"/>
              <w:jc w:val="center"/>
              <w:rPr>
                <w:rFonts w:asciiTheme="minorHAnsi" w:hAnsiTheme="minorHAnsi"/>
                <w:b/>
                <w:sz w:val="20"/>
                <w:szCs w:val="18"/>
              </w:rPr>
            </w:pPr>
            <w:r w:rsidRPr="00387A8A">
              <w:rPr>
                <w:rFonts w:asciiTheme="minorHAnsi" w:hAnsiTheme="minorHAnsi"/>
                <w:b/>
                <w:sz w:val="20"/>
                <w:szCs w:val="18"/>
              </w:rPr>
              <w:t>2015</w:t>
            </w:r>
          </w:p>
        </w:tc>
        <w:tc>
          <w:tcPr>
            <w:tcW w:w="1134" w:type="dxa"/>
            <w:shd w:val="clear" w:color="auto" w:fill="FFC000"/>
          </w:tcPr>
          <w:p w14:paraId="38B00F0E" w14:textId="6E16A012" w:rsidR="00370DA5" w:rsidRPr="00387A8A" w:rsidRDefault="00370DA5" w:rsidP="00370DA5">
            <w:pPr>
              <w:autoSpaceDE w:val="0"/>
              <w:autoSpaceDN w:val="0"/>
              <w:adjustRightInd w:val="0"/>
              <w:jc w:val="center"/>
              <w:rPr>
                <w:rFonts w:asciiTheme="minorHAnsi" w:hAnsiTheme="minorHAnsi"/>
                <w:b/>
                <w:sz w:val="20"/>
                <w:szCs w:val="18"/>
              </w:rPr>
            </w:pPr>
            <w:r>
              <w:rPr>
                <w:rFonts w:asciiTheme="minorHAnsi" w:hAnsiTheme="minorHAnsi"/>
                <w:b/>
                <w:sz w:val="20"/>
                <w:szCs w:val="18"/>
              </w:rPr>
              <w:t>2016</w:t>
            </w:r>
          </w:p>
        </w:tc>
        <w:tc>
          <w:tcPr>
            <w:tcW w:w="1134" w:type="dxa"/>
            <w:shd w:val="clear" w:color="auto" w:fill="FFC000"/>
          </w:tcPr>
          <w:p w14:paraId="4B4446D9" w14:textId="3D5F47AF" w:rsidR="00370DA5" w:rsidRDefault="00370DA5" w:rsidP="00370DA5">
            <w:pPr>
              <w:autoSpaceDE w:val="0"/>
              <w:autoSpaceDN w:val="0"/>
              <w:adjustRightInd w:val="0"/>
              <w:jc w:val="center"/>
              <w:rPr>
                <w:rFonts w:asciiTheme="minorHAnsi" w:hAnsiTheme="minorHAnsi"/>
                <w:b/>
                <w:sz w:val="20"/>
                <w:szCs w:val="18"/>
              </w:rPr>
            </w:pPr>
            <w:r>
              <w:rPr>
                <w:rFonts w:asciiTheme="minorHAnsi" w:hAnsiTheme="minorHAnsi"/>
                <w:b/>
                <w:sz w:val="20"/>
                <w:szCs w:val="18"/>
              </w:rPr>
              <w:t>2017</w:t>
            </w:r>
          </w:p>
        </w:tc>
      </w:tr>
      <w:tr w:rsidR="00370DA5" w:rsidRPr="00387A8A" w14:paraId="3A6B155E" w14:textId="155EC196" w:rsidTr="00370DA5">
        <w:tc>
          <w:tcPr>
            <w:tcW w:w="414" w:type="dxa"/>
          </w:tcPr>
          <w:p w14:paraId="66D341DF" w14:textId="77777777" w:rsidR="00370DA5" w:rsidRPr="00387A8A" w:rsidRDefault="00370DA5" w:rsidP="00370DA5">
            <w:pPr>
              <w:autoSpaceDE w:val="0"/>
              <w:autoSpaceDN w:val="0"/>
              <w:adjustRightInd w:val="0"/>
              <w:jc w:val="center"/>
              <w:rPr>
                <w:rFonts w:asciiTheme="minorHAnsi" w:hAnsiTheme="minorHAnsi"/>
                <w:sz w:val="20"/>
                <w:szCs w:val="18"/>
              </w:rPr>
            </w:pPr>
            <w:r w:rsidRPr="00387A8A">
              <w:rPr>
                <w:rFonts w:asciiTheme="minorHAnsi" w:hAnsiTheme="minorHAnsi"/>
                <w:sz w:val="20"/>
                <w:szCs w:val="18"/>
              </w:rPr>
              <w:t>1.</w:t>
            </w:r>
          </w:p>
        </w:tc>
        <w:tc>
          <w:tcPr>
            <w:tcW w:w="2983" w:type="dxa"/>
          </w:tcPr>
          <w:p w14:paraId="5192E2C0" w14:textId="174141F4" w:rsidR="00370DA5" w:rsidRPr="00387A8A" w:rsidRDefault="00370DA5" w:rsidP="00370DA5">
            <w:pPr>
              <w:autoSpaceDE w:val="0"/>
              <w:autoSpaceDN w:val="0"/>
              <w:adjustRightInd w:val="0"/>
              <w:rPr>
                <w:rFonts w:asciiTheme="minorHAnsi" w:hAnsiTheme="minorHAnsi"/>
                <w:sz w:val="20"/>
                <w:szCs w:val="18"/>
              </w:rPr>
            </w:pPr>
            <w:r w:rsidRPr="00387A8A">
              <w:rPr>
                <w:rFonts w:asciiTheme="minorHAnsi" w:hAnsiTheme="minorHAnsi"/>
                <w:sz w:val="20"/>
                <w:szCs w:val="18"/>
              </w:rPr>
              <w:t xml:space="preserve">Tržby z predaja </w:t>
            </w:r>
            <w:proofErr w:type="spellStart"/>
            <w:r w:rsidRPr="00387A8A">
              <w:rPr>
                <w:rFonts w:asciiTheme="minorHAnsi" w:hAnsiTheme="minorHAnsi"/>
                <w:sz w:val="20"/>
                <w:szCs w:val="18"/>
              </w:rPr>
              <w:t>vl</w:t>
            </w:r>
            <w:proofErr w:type="spellEnd"/>
            <w:r w:rsidRPr="00387A8A">
              <w:rPr>
                <w:rFonts w:asciiTheme="minorHAnsi" w:hAnsiTheme="minorHAnsi"/>
                <w:sz w:val="20"/>
                <w:szCs w:val="18"/>
              </w:rPr>
              <w:t>. Výrobkov</w:t>
            </w:r>
            <w:r>
              <w:rPr>
                <w:rFonts w:asciiTheme="minorHAnsi" w:hAnsiTheme="minorHAnsi"/>
                <w:sz w:val="20"/>
                <w:szCs w:val="18"/>
              </w:rPr>
              <w:t xml:space="preserve"> a služieb</w:t>
            </w:r>
          </w:p>
        </w:tc>
        <w:tc>
          <w:tcPr>
            <w:tcW w:w="1134" w:type="dxa"/>
          </w:tcPr>
          <w:p w14:paraId="4DE73863" w14:textId="77777777" w:rsidR="00370DA5" w:rsidRPr="00387A8A" w:rsidRDefault="00370DA5" w:rsidP="00370DA5">
            <w:pPr>
              <w:autoSpaceDE w:val="0"/>
              <w:autoSpaceDN w:val="0"/>
              <w:adjustRightInd w:val="0"/>
              <w:jc w:val="center"/>
              <w:rPr>
                <w:rFonts w:asciiTheme="minorHAnsi" w:hAnsiTheme="minorHAnsi"/>
                <w:sz w:val="20"/>
                <w:szCs w:val="18"/>
              </w:rPr>
            </w:pPr>
            <w:r w:rsidRPr="00387A8A">
              <w:rPr>
                <w:rFonts w:asciiTheme="minorHAnsi" w:hAnsiTheme="minorHAnsi"/>
                <w:sz w:val="20"/>
                <w:szCs w:val="18"/>
              </w:rPr>
              <w:t>9 243 356</w:t>
            </w:r>
          </w:p>
        </w:tc>
        <w:tc>
          <w:tcPr>
            <w:tcW w:w="1134" w:type="dxa"/>
          </w:tcPr>
          <w:p w14:paraId="0D03614C" w14:textId="0DE55E43" w:rsidR="00370DA5" w:rsidRPr="00387A8A" w:rsidRDefault="00370DA5" w:rsidP="00370DA5">
            <w:pPr>
              <w:autoSpaceDE w:val="0"/>
              <w:autoSpaceDN w:val="0"/>
              <w:adjustRightInd w:val="0"/>
              <w:jc w:val="center"/>
              <w:rPr>
                <w:rFonts w:asciiTheme="minorHAnsi" w:hAnsiTheme="minorHAnsi"/>
                <w:sz w:val="20"/>
                <w:szCs w:val="18"/>
              </w:rPr>
            </w:pPr>
            <w:r w:rsidRPr="00387A8A">
              <w:rPr>
                <w:rFonts w:asciiTheme="minorHAnsi" w:hAnsiTheme="minorHAnsi"/>
                <w:sz w:val="20"/>
                <w:szCs w:val="18"/>
              </w:rPr>
              <w:t>15 342 035</w:t>
            </w:r>
          </w:p>
        </w:tc>
        <w:tc>
          <w:tcPr>
            <w:tcW w:w="1134" w:type="dxa"/>
          </w:tcPr>
          <w:p w14:paraId="3F4634D4" w14:textId="56C88451" w:rsidR="00370DA5" w:rsidRPr="00387A8A" w:rsidRDefault="00370DA5" w:rsidP="00370DA5">
            <w:pPr>
              <w:autoSpaceDE w:val="0"/>
              <w:autoSpaceDN w:val="0"/>
              <w:adjustRightInd w:val="0"/>
              <w:jc w:val="center"/>
              <w:rPr>
                <w:rFonts w:asciiTheme="minorHAnsi" w:hAnsiTheme="minorHAnsi"/>
                <w:sz w:val="20"/>
                <w:szCs w:val="18"/>
              </w:rPr>
            </w:pPr>
            <w:r w:rsidRPr="00387A8A">
              <w:rPr>
                <w:rFonts w:asciiTheme="minorHAnsi" w:hAnsiTheme="minorHAnsi"/>
                <w:sz w:val="20"/>
                <w:szCs w:val="18"/>
              </w:rPr>
              <w:t>23 896 242</w:t>
            </w:r>
          </w:p>
        </w:tc>
        <w:tc>
          <w:tcPr>
            <w:tcW w:w="1134" w:type="dxa"/>
          </w:tcPr>
          <w:p w14:paraId="52948C67" w14:textId="430EDE0A" w:rsidR="00370DA5" w:rsidRPr="00387A8A" w:rsidRDefault="000A4153" w:rsidP="00370DA5">
            <w:pPr>
              <w:autoSpaceDE w:val="0"/>
              <w:autoSpaceDN w:val="0"/>
              <w:adjustRightInd w:val="0"/>
              <w:jc w:val="center"/>
              <w:rPr>
                <w:rFonts w:asciiTheme="minorHAnsi" w:hAnsiTheme="minorHAnsi"/>
                <w:sz w:val="20"/>
                <w:szCs w:val="18"/>
              </w:rPr>
            </w:pPr>
            <w:r>
              <w:rPr>
                <w:rFonts w:asciiTheme="minorHAnsi" w:hAnsiTheme="minorHAnsi"/>
                <w:sz w:val="20"/>
                <w:szCs w:val="18"/>
              </w:rPr>
              <w:t>19 476 569</w:t>
            </w:r>
          </w:p>
        </w:tc>
        <w:tc>
          <w:tcPr>
            <w:tcW w:w="1134" w:type="dxa"/>
          </w:tcPr>
          <w:p w14:paraId="6F35474B" w14:textId="25F128CC" w:rsidR="00370DA5" w:rsidRDefault="0088503D" w:rsidP="00370DA5">
            <w:pPr>
              <w:autoSpaceDE w:val="0"/>
              <w:autoSpaceDN w:val="0"/>
              <w:adjustRightInd w:val="0"/>
              <w:jc w:val="center"/>
              <w:rPr>
                <w:rFonts w:asciiTheme="minorHAnsi" w:hAnsiTheme="minorHAnsi"/>
                <w:sz w:val="20"/>
                <w:szCs w:val="18"/>
              </w:rPr>
            </w:pPr>
            <w:r>
              <w:rPr>
                <w:rFonts w:asciiTheme="minorHAnsi" w:hAnsiTheme="minorHAnsi"/>
                <w:sz w:val="20"/>
                <w:szCs w:val="18"/>
              </w:rPr>
              <w:t>32 803 303</w:t>
            </w:r>
          </w:p>
        </w:tc>
      </w:tr>
      <w:tr w:rsidR="00370DA5" w:rsidRPr="00387A8A" w14:paraId="3FEB34C0" w14:textId="69FD041A" w:rsidTr="00370DA5">
        <w:tc>
          <w:tcPr>
            <w:tcW w:w="414" w:type="dxa"/>
          </w:tcPr>
          <w:p w14:paraId="391F8F91" w14:textId="77777777" w:rsidR="00370DA5" w:rsidRPr="00387A8A" w:rsidRDefault="00370DA5" w:rsidP="00370DA5">
            <w:pPr>
              <w:autoSpaceDE w:val="0"/>
              <w:autoSpaceDN w:val="0"/>
              <w:adjustRightInd w:val="0"/>
              <w:jc w:val="center"/>
              <w:rPr>
                <w:rFonts w:asciiTheme="minorHAnsi" w:hAnsiTheme="minorHAnsi"/>
                <w:sz w:val="20"/>
                <w:szCs w:val="18"/>
              </w:rPr>
            </w:pPr>
            <w:r w:rsidRPr="00387A8A">
              <w:rPr>
                <w:rFonts w:asciiTheme="minorHAnsi" w:hAnsiTheme="minorHAnsi"/>
                <w:sz w:val="20"/>
                <w:szCs w:val="18"/>
              </w:rPr>
              <w:t>2.</w:t>
            </w:r>
          </w:p>
        </w:tc>
        <w:tc>
          <w:tcPr>
            <w:tcW w:w="2983" w:type="dxa"/>
          </w:tcPr>
          <w:p w14:paraId="0AD36E0B" w14:textId="77777777" w:rsidR="00370DA5" w:rsidRPr="00387A8A" w:rsidRDefault="00370DA5" w:rsidP="00370DA5">
            <w:pPr>
              <w:autoSpaceDE w:val="0"/>
              <w:autoSpaceDN w:val="0"/>
              <w:adjustRightInd w:val="0"/>
              <w:rPr>
                <w:rFonts w:asciiTheme="minorHAnsi" w:hAnsiTheme="minorHAnsi"/>
                <w:sz w:val="20"/>
                <w:szCs w:val="18"/>
              </w:rPr>
            </w:pPr>
            <w:r w:rsidRPr="00387A8A">
              <w:rPr>
                <w:rFonts w:asciiTheme="minorHAnsi" w:hAnsiTheme="minorHAnsi"/>
                <w:sz w:val="20"/>
                <w:szCs w:val="18"/>
              </w:rPr>
              <w:t>Hospodársky výsledok</w:t>
            </w:r>
          </w:p>
        </w:tc>
        <w:tc>
          <w:tcPr>
            <w:tcW w:w="1134" w:type="dxa"/>
          </w:tcPr>
          <w:p w14:paraId="3BE79FD3" w14:textId="77777777" w:rsidR="00370DA5" w:rsidRPr="00387A8A" w:rsidRDefault="00370DA5" w:rsidP="00370DA5">
            <w:pPr>
              <w:autoSpaceDE w:val="0"/>
              <w:autoSpaceDN w:val="0"/>
              <w:adjustRightInd w:val="0"/>
              <w:jc w:val="center"/>
              <w:rPr>
                <w:rFonts w:asciiTheme="minorHAnsi" w:hAnsiTheme="minorHAnsi"/>
                <w:sz w:val="20"/>
                <w:szCs w:val="18"/>
              </w:rPr>
            </w:pPr>
            <w:r w:rsidRPr="00387A8A">
              <w:rPr>
                <w:rFonts w:asciiTheme="minorHAnsi" w:hAnsiTheme="minorHAnsi"/>
                <w:sz w:val="20"/>
                <w:szCs w:val="18"/>
              </w:rPr>
              <w:t>119 911</w:t>
            </w:r>
          </w:p>
        </w:tc>
        <w:tc>
          <w:tcPr>
            <w:tcW w:w="1134" w:type="dxa"/>
          </w:tcPr>
          <w:p w14:paraId="1E9ADDD8" w14:textId="335DDA3A" w:rsidR="00370DA5" w:rsidRPr="00387A8A" w:rsidRDefault="00370DA5" w:rsidP="00370DA5">
            <w:pPr>
              <w:autoSpaceDE w:val="0"/>
              <w:autoSpaceDN w:val="0"/>
              <w:adjustRightInd w:val="0"/>
              <w:jc w:val="center"/>
              <w:rPr>
                <w:rFonts w:asciiTheme="minorHAnsi" w:hAnsiTheme="minorHAnsi"/>
                <w:sz w:val="20"/>
                <w:szCs w:val="18"/>
              </w:rPr>
            </w:pPr>
            <w:r w:rsidRPr="00387A8A">
              <w:rPr>
                <w:rFonts w:asciiTheme="minorHAnsi" w:hAnsiTheme="minorHAnsi"/>
                <w:sz w:val="20"/>
                <w:szCs w:val="18"/>
              </w:rPr>
              <w:t>253 080</w:t>
            </w:r>
          </w:p>
        </w:tc>
        <w:tc>
          <w:tcPr>
            <w:tcW w:w="1134" w:type="dxa"/>
          </w:tcPr>
          <w:p w14:paraId="6973908E" w14:textId="6588EEA4" w:rsidR="00370DA5" w:rsidRPr="00387A8A" w:rsidRDefault="00370DA5" w:rsidP="00370DA5">
            <w:pPr>
              <w:autoSpaceDE w:val="0"/>
              <w:autoSpaceDN w:val="0"/>
              <w:adjustRightInd w:val="0"/>
              <w:jc w:val="center"/>
              <w:rPr>
                <w:rFonts w:asciiTheme="minorHAnsi" w:hAnsiTheme="minorHAnsi"/>
                <w:sz w:val="20"/>
                <w:szCs w:val="18"/>
              </w:rPr>
            </w:pPr>
            <w:r w:rsidRPr="00387A8A">
              <w:rPr>
                <w:rFonts w:asciiTheme="minorHAnsi" w:hAnsiTheme="minorHAnsi"/>
                <w:sz w:val="20"/>
                <w:szCs w:val="18"/>
              </w:rPr>
              <w:t>421 488</w:t>
            </w:r>
          </w:p>
        </w:tc>
        <w:tc>
          <w:tcPr>
            <w:tcW w:w="1134" w:type="dxa"/>
          </w:tcPr>
          <w:p w14:paraId="1E9E363A" w14:textId="612832CC" w:rsidR="00370DA5" w:rsidRPr="00387A8A" w:rsidRDefault="00B4286B" w:rsidP="00370DA5">
            <w:pPr>
              <w:autoSpaceDE w:val="0"/>
              <w:autoSpaceDN w:val="0"/>
              <w:adjustRightInd w:val="0"/>
              <w:jc w:val="center"/>
              <w:rPr>
                <w:rFonts w:asciiTheme="minorHAnsi" w:hAnsiTheme="minorHAnsi"/>
                <w:sz w:val="20"/>
                <w:szCs w:val="18"/>
              </w:rPr>
            </w:pPr>
            <w:r>
              <w:rPr>
                <w:rFonts w:asciiTheme="minorHAnsi" w:hAnsiTheme="minorHAnsi"/>
                <w:sz w:val="20"/>
                <w:szCs w:val="18"/>
              </w:rPr>
              <w:t>135 212</w:t>
            </w:r>
          </w:p>
        </w:tc>
        <w:tc>
          <w:tcPr>
            <w:tcW w:w="1134" w:type="dxa"/>
          </w:tcPr>
          <w:p w14:paraId="2A933D07" w14:textId="0A3202C5" w:rsidR="00370DA5" w:rsidRDefault="0088503D" w:rsidP="00370DA5">
            <w:pPr>
              <w:autoSpaceDE w:val="0"/>
              <w:autoSpaceDN w:val="0"/>
              <w:adjustRightInd w:val="0"/>
              <w:jc w:val="center"/>
              <w:rPr>
                <w:rFonts w:asciiTheme="minorHAnsi" w:hAnsiTheme="minorHAnsi"/>
                <w:sz w:val="20"/>
                <w:szCs w:val="18"/>
              </w:rPr>
            </w:pPr>
            <w:r>
              <w:rPr>
                <w:rFonts w:asciiTheme="minorHAnsi" w:hAnsiTheme="minorHAnsi"/>
                <w:sz w:val="20"/>
                <w:szCs w:val="18"/>
              </w:rPr>
              <w:t>604 209</w:t>
            </w:r>
          </w:p>
        </w:tc>
      </w:tr>
      <w:tr w:rsidR="00370DA5" w:rsidRPr="00387A8A" w14:paraId="2EF14E6A" w14:textId="6D98F860" w:rsidTr="00370DA5">
        <w:tc>
          <w:tcPr>
            <w:tcW w:w="414" w:type="dxa"/>
          </w:tcPr>
          <w:p w14:paraId="3D536E16" w14:textId="77777777" w:rsidR="00370DA5" w:rsidRPr="00387A8A" w:rsidRDefault="00370DA5" w:rsidP="00370DA5">
            <w:pPr>
              <w:autoSpaceDE w:val="0"/>
              <w:autoSpaceDN w:val="0"/>
              <w:adjustRightInd w:val="0"/>
              <w:jc w:val="center"/>
              <w:rPr>
                <w:rFonts w:asciiTheme="minorHAnsi" w:hAnsiTheme="minorHAnsi"/>
                <w:sz w:val="20"/>
                <w:szCs w:val="18"/>
              </w:rPr>
            </w:pPr>
            <w:r w:rsidRPr="00387A8A">
              <w:rPr>
                <w:rFonts w:asciiTheme="minorHAnsi" w:hAnsiTheme="minorHAnsi"/>
                <w:sz w:val="20"/>
                <w:szCs w:val="18"/>
              </w:rPr>
              <w:t>3.</w:t>
            </w:r>
          </w:p>
        </w:tc>
        <w:tc>
          <w:tcPr>
            <w:tcW w:w="2983" w:type="dxa"/>
          </w:tcPr>
          <w:p w14:paraId="44B30EA5" w14:textId="77777777" w:rsidR="00370DA5" w:rsidRPr="00387A8A" w:rsidRDefault="00370DA5" w:rsidP="00370DA5">
            <w:pPr>
              <w:autoSpaceDE w:val="0"/>
              <w:autoSpaceDN w:val="0"/>
              <w:adjustRightInd w:val="0"/>
              <w:rPr>
                <w:rFonts w:asciiTheme="minorHAnsi" w:hAnsiTheme="minorHAnsi"/>
                <w:sz w:val="20"/>
                <w:szCs w:val="18"/>
              </w:rPr>
            </w:pPr>
            <w:r w:rsidRPr="00387A8A">
              <w:rPr>
                <w:rFonts w:asciiTheme="minorHAnsi" w:hAnsiTheme="minorHAnsi"/>
                <w:sz w:val="20"/>
                <w:szCs w:val="18"/>
              </w:rPr>
              <w:t>Vlastné imanie</w:t>
            </w:r>
          </w:p>
        </w:tc>
        <w:tc>
          <w:tcPr>
            <w:tcW w:w="1134" w:type="dxa"/>
          </w:tcPr>
          <w:p w14:paraId="7B52B4DC" w14:textId="77777777" w:rsidR="00370DA5" w:rsidRPr="00387A8A" w:rsidRDefault="00370DA5" w:rsidP="00370DA5">
            <w:pPr>
              <w:autoSpaceDE w:val="0"/>
              <w:autoSpaceDN w:val="0"/>
              <w:adjustRightInd w:val="0"/>
              <w:jc w:val="center"/>
              <w:rPr>
                <w:rFonts w:asciiTheme="minorHAnsi" w:hAnsiTheme="minorHAnsi"/>
                <w:sz w:val="20"/>
                <w:szCs w:val="18"/>
              </w:rPr>
            </w:pPr>
            <w:r w:rsidRPr="00387A8A">
              <w:rPr>
                <w:rFonts w:asciiTheme="minorHAnsi" w:hAnsiTheme="minorHAnsi"/>
                <w:sz w:val="20"/>
                <w:szCs w:val="18"/>
              </w:rPr>
              <w:t>1 043 901</w:t>
            </w:r>
          </w:p>
        </w:tc>
        <w:tc>
          <w:tcPr>
            <w:tcW w:w="1134" w:type="dxa"/>
          </w:tcPr>
          <w:p w14:paraId="6C2CD832" w14:textId="3289AB27" w:rsidR="00370DA5" w:rsidRPr="00387A8A" w:rsidRDefault="00370DA5" w:rsidP="00370DA5">
            <w:pPr>
              <w:autoSpaceDE w:val="0"/>
              <w:autoSpaceDN w:val="0"/>
              <w:adjustRightInd w:val="0"/>
              <w:jc w:val="center"/>
              <w:rPr>
                <w:rFonts w:asciiTheme="minorHAnsi" w:hAnsiTheme="minorHAnsi"/>
                <w:sz w:val="20"/>
                <w:szCs w:val="18"/>
              </w:rPr>
            </w:pPr>
            <w:r w:rsidRPr="00387A8A">
              <w:rPr>
                <w:rFonts w:asciiTheme="minorHAnsi" w:hAnsiTheme="minorHAnsi"/>
                <w:sz w:val="20"/>
                <w:szCs w:val="18"/>
              </w:rPr>
              <w:t>1 296 981</w:t>
            </w:r>
          </w:p>
        </w:tc>
        <w:tc>
          <w:tcPr>
            <w:tcW w:w="1134" w:type="dxa"/>
          </w:tcPr>
          <w:p w14:paraId="171B95C0" w14:textId="5137F3E7" w:rsidR="00370DA5" w:rsidRPr="00387A8A" w:rsidRDefault="00370DA5" w:rsidP="00370DA5">
            <w:pPr>
              <w:autoSpaceDE w:val="0"/>
              <w:autoSpaceDN w:val="0"/>
              <w:adjustRightInd w:val="0"/>
              <w:jc w:val="center"/>
              <w:rPr>
                <w:rFonts w:asciiTheme="minorHAnsi" w:hAnsiTheme="minorHAnsi"/>
                <w:sz w:val="20"/>
                <w:szCs w:val="18"/>
              </w:rPr>
            </w:pPr>
            <w:r w:rsidRPr="00387A8A">
              <w:rPr>
                <w:rFonts w:asciiTheme="minorHAnsi" w:hAnsiTheme="minorHAnsi"/>
                <w:sz w:val="20"/>
                <w:szCs w:val="18"/>
              </w:rPr>
              <w:t>1 852 207</w:t>
            </w:r>
          </w:p>
        </w:tc>
        <w:tc>
          <w:tcPr>
            <w:tcW w:w="1134" w:type="dxa"/>
          </w:tcPr>
          <w:p w14:paraId="42D24FA4" w14:textId="7D2F3C28" w:rsidR="00370DA5" w:rsidRPr="00387A8A" w:rsidRDefault="00370DA5" w:rsidP="00370DA5">
            <w:pPr>
              <w:autoSpaceDE w:val="0"/>
              <w:autoSpaceDN w:val="0"/>
              <w:adjustRightInd w:val="0"/>
              <w:jc w:val="center"/>
              <w:rPr>
                <w:rFonts w:asciiTheme="minorHAnsi" w:hAnsiTheme="minorHAnsi"/>
                <w:sz w:val="20"/>
                <w:szCs w:val="18"/>
              </w:rPr>
            </w:pPr>
            <w:r>
              <w:rPr>
                <w:rFonts w:asciiTheme="minorHAnsi" w:hAnsiTheme="minorHAnsi"/>
                <w:sz w:val="20"/>
                <w:szCs w:val="18"/>
              </w:rPr>
              <w:t>2 516 350</w:t>
            </w:r>
          </w:p>
        </w:tc>
        <w:tc>
          <w:tcPr>
            <w:tcW w:w="1134" w:type="dxa"/>
          </w:tcPr>
          <w:p w14:paraId="207D7BFB" w14:textId="489CDA4F" w:rsidR="00370DA5" w:rsidRDefault="0088503D" w:rsidP="00370DA5">
            <w:pPr>
              <w:autoSpaceDE w:val="0"/>
              <w:autoSpaceDN w:val="0"/>
              <w:adjustRightInd w:val="0"/>
              <w:jc w:val="center"/>
              <w:rPr>
                <w:rFonts w:asciiTheme="minorHAnsi" w:hAnsiTheme="minorHAnsi"/>
                <w:sz w:val="20"/>
                <w:szCs w:val="18"/>
              </w:rPr>
            </w:pPr>
            <w:r>
              <w:rPr>
                <w:rFonts w:asciiTheme="minorHAnsi" w:hAnsiTheme="minorHAnsi"/>
                <w:sz w:val="20"/>
                <w:szCs w:val="18"/>
              </w:rPr>
              <w:t>3 087 432</w:t>
            </w:r>
          </w:p>
        </w:tc>
      </w:tr>
      <w:tr w:rsidR="00370DA5" w:rsidRPr="00387A8A" w14:paraId="6A15A59B" w14:textId="0909FE77" w:rsidTr="00370DA5">
        <w:tc>
          <w:tcPr>
            <w:tcW w:w="414" w:type="dxa"/>
            <w:tcBorders>
              <w:bottom w:val="single" w:sz="4" w:space="0" w:color="auto"/>
            </w:tcBorders>
          </w:tcPr>
          <w:p w14:paraId="7A5A00F6" w14:textId="77777777" w:rsidR="00370DA5" w:rsidRPr="00387A8A" w:rsidRDefault="00370DA5" w:rsidP="00370DA5">
            <w:pPr>
              <w:autoSpaceDE w:val="0"/>
              <w:autoSpaceDN w:val="0"/>
              <w:adjustRightInd w:val="0"/>
              <w:jc w:val="center"/>
              <w:rPr>
                <w:rFonts w:asciiTheme="minorHAnsi" w:hAnsiTheme="minorHAnsi"/>
                <w:sz w:val="20"/>
                <w:szCs w:val="18"/>
              </w:rPr>
            </w:pPr>
            <w:r w:rsidRPr="00387A8A">
              <w:rPr>
                <w:rFonts w:asciiTheme="minorHAnsi" w:hAnsiTheme="minorHAnsi"/>
                <w:sz w:val="20"/>
                <w:szCs w:val="18"/>
              </w:rPr>
              <w:t>4.</w:t>
            </w:r>
          </w:p>
        </w:tc>
        <w:tc>
          <w:tcPr>
            <w:tcW w:w="2983" w:type="dxa"/>
          </w:tcPr>
          <w:p w14:paraId="69E3D001" w14:textId="77777777" w:rsidR="00370DA5" w:rsidRPr="00387A8A" w:rsidRDefault="00370DA5" w:rsidP="00370DA5">
            <w:pPr>
              <w:autoSpaceDE w:val="0"/>
              <w:autoSpaceDN w:val="0"/>
              <w:adjustRightInd w:val="0"/>
              <w:rPr>
                <w:rFonts w:asciiTheme="minorHAnsi" w:hAnsiTheme="minorHAnsi"/>
                <w:sz w:val="20"/>
                <w:szCs w:val="18"/>
              </w:rPr>
            </w:pPr>
            <w:r w:rsidRPr="00387A8A">
              <w:rPr>
                <w:rFonts w:asciiTheme="minorHAnsi" w:hAnsiTheme="minorHAnsi"/>
                <w:sz w:val="20"/>
                <w:szCs w:val="18"/>
              </w:rPr>
              <w:t>Cudzie zdroje</w:t>
            </w:r>
          </w:p>
        </w:tc>
        <w:tc>
          <w:tcPr>
            <w:tcW w:w="1134" w:type="dxa"/>
          </w:tcPr>
          <w:p w14:paraId="2714F55D" w14:textId="77777777" w:rsidR="00370DA5" w:rsidRPr="00387A8A" w:rsidRDefault="00370DA5" w:rsidP="00370DA5">
            <w:pPr>
              <w:autoSpaceDE w:val="0"/>
              <w:autoSpaceDN w:val="0"/>
              <w:adjustRightInd w:val="0"/>
              <w:jc w:val="center"/>
              <w:rPr>
                <w:rFonts w:asciiTheme="minorHAnsi" w:hAnsiTheme="minorHAnsi"/>
                <w:sz w:val="20"/>
                <w:szCs w:val="18"/>
              </w:rPr>
            </w:pPr>
            <w:r w:rsidRPr="00387A8A">
              <w:rPr>
                <w:rFonts w:asciiTheme="minorHAnsi" w:hAnsiTheme="minorHAnsi"/>
                <w:sz w:val="20"/>
                <w:szCs w:val="18"/>
              </w:rPr>
              <w:t>5 771 313</w:t>
            </w:r>
          </w:p>
        </w:tc>
        <w:tc>
          <w:tcPr>
            <w:tcW w:w="1134" w:type="dxa"/>
          </w:tcPr>
          <w:p w14:paraId="2A5C5A75" w14:textId="6677C6F7" w:rsidR="00370DA5" w:rsidRPr="00387A8A" w:rsidRDefault="00370DA5" w:rsidP="00370DA5">
            <w:pPr>
              <w:autoSpaceDE w:val="0"/>
              <w:autoSpaceDN w:val="0"/>
              <w:adjustRightInd w:val="0"/>
              <w:jc w:val="center"/>
              <w:rPr>
                <w:rFonts w:asciiTheme="minorHAnsi" w:hAnsiTheme="minorHAnsi"/>
                <w:sz w:val="20"/>
                <w:szCs w:val="18"/>
              </w:rPr>
            </w:pPr>
            <w:r w:rsidRPr="00387A8A">
              <w:rPr>
                <w:rFonts w:asciiTheme="minorHAnsi" w:hAnsiTheme="minorHAnsi"/>
                <w:sz w:val="20"/>
                <w:szCs w:val="18"/>
              </w:rPr>
              <w:t>6 149 944</w:t>
            </w:r>
          </w:p>
        </w:tc>
        <w:tc>
          <w:tcPr>
            <w:tcW w:w="1134" w:type="dxa"/>
          </w:tcPr>
          <w:p w14:paraId="516E8A95" w14:textId="6A94B517" w:rsidR="00370DA5" w:rsidRPr="00387A8A" w:rsidRDefault="00370DA5" w:rsidP="00370DA5">
            <w:pPr>
              <w:autoSpaceDE w:val="0"/>
              <w:autoSpaceDN w:val="0"/>
              <w:adjustRightInd w:val="0"/>
              <w:jc w:val="center"/>
              <w:rPr>
                <w:rFonts w:asciiTheme="minorHAnsi" w:hAnsiTheme="minorHAnsi"/>
                <w:sz w:val="20"/>
                <w:szCs w:val="18"/>
              </w:rPr>
            </w:pPr>
            <w:r w:rsidRPr="00387A8A">
              <w:rPr>
                <w:rFonts w:asciiTheme="minorHAnsi" w:hAnsiTheme="minorHAnsi"/>
                <w:sz w:val="20"/>
                <w:szCs w:val="18"/>
              </w:rPr>
              <w:t>8 545 989</w:t>
            </w:r>
          </w:p>
        </w:tc>
        <w:tc>
          <w:tcPr>
            <w:tcW w:w="1134" w:type="dxa"/>
          </w:tcPr>
          <w:p w14:paraId="32311C3A" w14:textId="6ADA20A0" w:rsidR="00370DA5" w:rsidRPr="00387A8A" w:rsidRDefault="00370DA5" w:rsidP="00370DA5">
            <w:pPr>
              <w:autoSpaceDE w:val="0"/>
              <w:autoSpaceDN w:val="0"/>
              <w:adjustRightInd w:val="0"/>
              <w:jc w:val="center"/>
              <w:rPr>
                <w:rFonts w:asciiTheme="minorHAnsi" w:hAnsiTheme="minorHAnsi"/>
                <w:sz w:val="20"/>
                <w:szCs w:val="18"/>
              </w:rPr>
            </w:pPr>
            <w:r>
              <w:rPr>
                <w:rFonts w:asciiTheme="minorHAnsi" w:hAnsiTheme="minorHAnsi"/>
                <w:sz w:val="20"/>
                <w:szCs w:val="18"/>
              </w:rPr>
              <w:t>5 846 409</w:t>
            </w:r>
          </w:p>
        </w:tc>
        <w:tc>
          <w:tcPr>
            <w:tcW w:w="1134" w:type="dxa"/>
          </w:tcPr>
          <w:p w14:paraId="5F73CA22" w14:textId="1BE79B78" w:rsidR="00370DA5" w:rsidRDefault="0088503D" w:rsidP="00370DA5">
            <w:pPr>
              <w:autoSpaceDE w:val="0"/>
              <w:autoSpaceDN w:val="0"/>
              <w:adjustRightInd w:val="0"/>
              <w:jc w:val="center"/>
              <w:rPr>
                <w:rFonts w:asciiTheme="minorHAnsi" w:hAnsiTheme="minorHAnsi"/>
                <w:sz w:val="20"/>
                <w:szCs w:val="18"/>
              </w:rPr>
            </w:pPr>
            <w:r>
              <w:rPr>
                <w:rFonts w:asciiTheme="minorHAnsi" w:hAnsiTheme="minorHAnsi"/>
                <w:sz w:val="20"/>
                <w:szCs w:val="18"/>
              </w:rPr>
              <w:t>10 648 263</w:t>
            </w:r>
          </w:p>
        </w:tc>
      </w:tr>
      <w:tr w:rsidR="00370DA5" w:rsidRPr="00387A8A" w14:paraId="05D271B1" w14:textId="781E6F50" w:rsidTr="00370DA5">
        <w:tc>
          <w:tcPr>
            <w:tcW w:w="414" w:type="dxa"/>
            <w:tcBorders>
              <w:top w:val="single" w:sz="4" w:space="0" w:color="auto"/>
              <w:left w:val="single" w:sz="4" w:space="0" w:color="auto"/>
              <w:bottom w:val="nil"/>
              <w:right w:val="single" w:sz="4" w:space="0" w:color="auto"/>
            </w:tcBorders>
          </w:tcPr>
          <w:p w14:paraId="5B7F2DAF" w14:textId="77777777" w:rsidR="00370DA5" w:rsidRPr="00387A8A" w:rsidRDefault="00370DA5" w:rsidP="00370DA5">
            <w:pPr>
              <w:autoSpaceDE w:val="0"/>
              <w:autoSpaceDN w:val="0"/>
              <w:adjustRightInd w:val="0"/>
              <w:jc w:val="center"/>
              <w:rPr>
                <w:rFonts w:asciiTheme="minorHAnsi" w:hAnsiTheme="minorHAnsi"/>
                <w:sz w:val="20"/>
                <w:szCs w:val="18"/>
              </w:rPr>
            </w:pPr>
            <w:r w:rsidRPr="00387A8A">
              <w:rPr>
                <w:rFonts w:asciiTheme="minorHAnsi" w:hAnsiTheme="minorHAnsi"/>
                <w:sz w:val="20"/>
                <w:szCs w:val="18"/>
              </w:rPr>
              <w:t>5.</w:t>
            </w:r>
          </w:p>
        </w:tc>
        <w:tc>
          <w:tcPr>
            <w:tcW w:w="2983" w:type="dxa"/>
            <w:tcBorders>
              <w:left w:val="single" w:sz="4" w:space="0" w:color="auto"/>
            </w:tcBorders>
          </w:tcPr>
          <w:p w14:paraId="39086E83" w14:textId="77777777" w:rsidR="00370DA5" w:rsidRPr="00387A8A" w:rsidRDefault="00370DA5" w:rsidP="00370DA5">
            <w:pPr>
              <w:autoSpaceDE w:val="0"/>
              <w:autoSpaceDN w:val="0"/>
              <w:adjustRightInd w:val="0"/>
              <w:rPr>
                <w:rFonts w:asciiTheme="minorHAnsi" w:hAnsiTheme="minorHAnsi"/>
                <w:sz w:val="20"/>
                <w:szCs w:val="18"/>
              </w:rPr>
            </w:pPr>
            <w:r w:rsidRPr="00387A8A">
              <w:rPr>
                <w:rFonts w:asciiTheme="minorHAnsi" w:hAnsiTheme="minorHAnsi"/>
                <w:sz w:val="20"/>
                <w:szCs w:val="18"/>
              </w:rPr>
              <w:t>Finan</w:t>
            </w:r>
            <w:r w:rsidRPr="00387A8A">
              <w:rPr>
                <w:rFonts w:asciiTheme="minorHAnsi" w:hAnsiTheme="minorHAnsi" w:cs="TimesNewRoman"/>
                <w:sz w:val="20"/>
                <w:szCs w:val="18"/>
              </w:rPr>
              <w:t>č</w:t>
            </w:r>
            <w:r w:rsidRPr="00387A8A">
              <w:rPr>
                <w:rFonts w:asciiTheme="minorHAnsi" w:hAnsiTheme="minorHAnsi"/>
                <w:sz w:val="20"/>
                <w:szCs w:val="18"/>
              </w:rPr>
              <w:t>ný majetok</w:t>
            </w:r>
          </w:p>
        </w:tc>
        <w:tc>
          <w:tcPr>
            <w:tcW w:w="1134" w:type="dxa"/>
          </w:tcPr>
          <w:p w14:paraId="5712C312" w14:textId="77777777" w:rsidR="00370DA5" w:rsidRPr="00387A8A" w:rsidRDefault="00370DA5" w:rsidP="00370DA5">
            <w:pPr>
              <w:autoSpaceDE w:val="0"/>
              <w:autoSpaceDN w:val="0"/>
              <w:adjustRightInd w:val="0"/>
              <w:jc w:val="center"/>
              <w:rPr>
                <w:rFonts w:asciiTheme="minorHAnsi" w:hAnsiTheme="minorHAnsi"/>
                <w:sz w:val="20"/>
                <w:szCs w:val="18"/>
              </w:rPr>
            </w:pPr>
            <w:r w:rsidRPr="00387A8A">
              <w:rPr>
                <w:rFonts w:asciiTheme="minorHAnsi" w:hAnsiTheme="minorHAnsi"/>
                <w:sz w:val="20"/>
                <w:szCs w:val="18"/>
              </w:rPr>
              <w:t>1 380 070</w:t>
            </w:r>
          </w:p>
        </w:tc>
        <w:tc>
          <w:tcPr>
            <w:tcW w:w="1134" w:type="dxa"/>
          </w:tcPr>
          <w:p w14:paraId="0CF7F8EA" w14:textId="1C18DCBB" w:rsidR="00370DA5" w:rsidRPr="00387A8A" w:rsidRDefault="00370DA5" w:rsidP="00370DA5">
            <w:pPr>
              <w:autoSpaceDE w:val="0"/>
              <w:autoSpaceDN w:val="0"/>
              <w:adjustRightInd w:val="0"/>
              <w:jc w:val="center"/>
              <w:rPr>
                <w:rFonts w:asciiTheme="minorHAnsi" w:hAnsiTheme="minorHAnsi"/>
                <w:sz w:val="20"/>
                <w:szCs w:val="18"/>
              </w:rPr>
            </w:pPr>
            <w:r w:rsidRPr="00387A8A">
              <w:rPr>
                <w:rFonts w:asciiTheme="minorHAnsi" w:hAnsiTheme="minorHAnsi"/>
                <w:sz w:val="20"/>
                <w:szCs w:val="18"/>
              </w:rPr>
              <w:t>512 294</w:t>
            </w:r>
          </w:p>
        </w:tc>
        <w:tc>
          <w:tcPr>
            <w:tcW w:w="1134" w:type="dxa"/>
          </w:tcPr>
          <w:p w14:paraId="3125B0D6" w14:textId="65F41AD4" w:rsidR="00370DA5" w:rsidRPr="00387A8A" w:rsidRDefault="00370DA5" w:rsidP="00370DA5">
            <w:pPr>
              <w:autoSpaceDE w:val="0"/>
              <w:autoSpaceDN w:val="0"/>
              <w:adjustRightInd w:val="0"/>
              <w:jc w:val="center"/>
              <w:rPr>
                <w:rFonts w:asciiTheme="minorHAnsi" w:hAnsiTheme="minorHAnsi"/>
                <w:sz w:val="20"/>
                <w:szCs w:val="18"/>
              </w:rPr>
            </w:pPr>
            <w:r w:rsidRPr="00387A8A">
              <w:rPr>
                <w:rFonts w:asciiTheme="minorHAnsi" w:hAnsiTheme="minorHAnsi"/>
                <w:sz w:val="20"/>
                <w:szCs w:val="18"/>
              </w:rPr>
              <w:t>3 192 832</w:t>
            </w:r>
          </w:p>
        </w:tc>
        <w:tc>
          <w:tcPr>
            <w:tcW w:w="1134" w:type="dxa"/>
          </w:tcPr>
          <w:p w14:paraId="2F30630E" w14:textId="7980E42D" w:rsidR="00370DA5" w:rsidRPr="00387A8A" w:rsidRDefault="00370DA5" w:rsidP="00370DA5">
            <w:pPr>
              <w:autoSpaceDE w:val="0"/>
              <w:autoSpaceDN w:val="0"/>
              <w:adjustRightInd w:val="0"/>
              <w:jc w:val="center"/>
              <w:rPr>
                <w:rFonts w:asciiTheme="minorHAnsi" w:hAnsiTheme="minorHAnsi"/>
                <w:sz w:val="20"/>
                <w:szCs w:val="18"/>
              </w:rPr>
            </w:pPr>
            <w:r>
              <w:rPr>
                <w:rFonts w:asciiTheme="minorHAnsi" w:hAnsiTheme="minorHAnsi"/>
                <w:sz w:val="20"/>
                <w:szCs w:val="18"/>
              </w:rPr>
              <w:t>584 347</w:t>
            </w:r>
          </w:p>
        </w:tc>
        <w:tc>
          <w:tcPr>
            <w:tcW w:w="1134" w:type="dxa"/>
          </w:tcPr>
          <w:p w14:paraId="42A13EA8" w14:textId="4287FBD1" w:rsidR="00370DA5" w:rsidRDefault="0088503D" w:rsidP="00370DA5">
            <w:pPr>
              <w:autoSpaceDE w:val="0"/>
              <w:autoSpaceDN w:val="0"/>
              <w:adjustRightInd w:val="0"/>
              <w:jc w:val="center"/>
              <w:rPr>
                <w:rFonts w:asciiTheme="minorHAnsi" w:hAnsiTheme="minorHAnsi"/>
                <w:sz w:val="20"/>
                <w:szCs w:val="18"/>
              </w:rPr>
            </w:pPr>
            <w:r>
              <w:rPr>
                <w:rFonts w:asciiTheme="minorHAnsi" w:hAnsiTheme="minorHAnsi"/>
                <w:sz w:val="20"/>
                <w:szCs w:val="18"/>
              </w:rPr>
              <w:t>1 385 250</w:t>
            </w:r>
          </w:p>
        </w:tc>
      </w:tr>
      <w:tr w:rsidR="00370DA5" w:rsidRPr="00387A8A" w14:paraId="18C5E1CA" w14:textId="3EED90C4" w:rsidTr="00370DA5">
        <w:tc>
          <w:tcPr>
            <w:tcW w:w="414" w:type="dxa"/>
            <w:tcBorders>
              <w:top w:val="nil"/>
              <w:left w:val="single" w:sz="4" w:space="0" w:color="auto"/>
              <w:bottom w:val="nil"/>
              <w:right w:val="single" w:sz="4" w:space="0" w:color="auto"/>
            </w:tcBorders>
          </w:tcPr>
          <w:p w14:paraId="75605935" w14:textId="77777777" w:rsidR="00370DA5" w:rsidRPr="00387A8A" w:rsidRDefault="00370DA5" w:rsidP="00370DA5">
            <w:pPr>
              <w:autoSpaceDE w:val="0"/>
              <w:autoSpaceDN w:val="0"/>
              <w:adjustRightInd w:val="0"/>
              <w:jc w:val="center"/>
              <w:rPr>
                <w:rFonts w:asciiTheme="minorHAnsi" w:hAnsiTheme="minorHAnsi"/>
                <w:sz w:val="20"/>
                <w:szCs w:val="18"/>
              </w:rPr>
            </w:pPr>
          </w:p>
        </w:tc>
        <w:tc>
          <w:tcPr>
            <w:tcW w:w="2983" w:type="dxa"/>
            <w:tcBorders>
              <w:left w:val="single" w:sz="4" w:space="0" w:color="auto"/>
            </w:tcBorders>
          </w:tcPr>
          <w:p w14:paraId="0C4B3227" w14:textId="77777777" w:rsidR="00370DA5" w:rsidRPr="00387A8A" w:rsidRDefault="00370DA5" w:rsidP="00370DA5">
            <w:pPr>
              <w:autoSpaceDE w:val="0"/>
              <w:autoSpaceDN w:val="0"/>
              <w:adjustRightInd w:val="0"/>
              <w:rPr>
                <w:rFonts w:asciiTheme="minorHAnsi" w:hAnsiTheme="minorHAnsi"/>
                <w:sz w:val="20"/>
                <w:szCs w:val="18"/>
              </w:rPr>
            </w:pPr>
            <w:r w:rsidRPr="00387A8A">
              <w:rPr>
                <w:rFonts w:asciiTheme="minorHAnsi" w:hAnsiTheme="minorHAnsi"/>
                <w:sz w:val="20"/>
                <w:szCs w:val="18"/>
              </w:rPr>
              <w:t xml:space="preserve">z toho: peniaze </w:t>
            </w:r>
          </w:p>
        </w:tc>
        <w:tc>
          <w:tcPr>
            <w:tcW w:w="1134" w:type="dxa"/>
          </w:tcPr>
          <w:p w14:paraId="143D8FE4" w14:textId="77777777" w:rsidR="00370DA5" w:rsidRPr="00387A8A" w:rsidRDefault="00370DA5" w:rsidP="00370DA5">
            <w:pPr>
              <w:autoSpaceDE w:val="0"/>
              <w:autoSpaceDN w:val="0"/>
              <w:adjustRightInd w:val="0"/>
              <w:jc w:val="center"/>
              <w:rPr>
                <w:rFonts w:asciiTheme="minorHAnsi" w:hAnsiTheme="minorHAnsi"/>
                <w:sz w:val="20"/>
                <w:szCs w:val="18"/>
              </w:rPr>
            </w:pPr>
            <w:r w:rsidRPr="00387A8A">
              <w:rPr>
                <w:rFonts w:asciiTheme="minorHAnsi" w:hAnsiTheme="minorHAnsi"/>
                <w:sz w:val="20"/>
                <w:szCs w:val="18"/>
              </w:rPr>
              <w:t>0</w:t>
            </w:r>
          </w:p>
        </w:tc>
        <w:tc>
          <w:tcPr>
            <w:tcW w:w="1134" w:type="dxa"/>
          </w:tcPr>
          <w:p w14:paraId="5B52B31B" w14:textId="00D8B419" w:rsidR="00370DA5" w:rsidRPr="00387A8A" w:rsidRDefault="00370DA5" w:rsidP="00370DA5">
            <w:pPr>
              <w:autoSpaceDE w:val="0"/>
              <w:autoSpaceDN w:val="0"/>
              <w:adjustRightInd w:val="0"/>
              <w:jc w:val="center"/>
              <w:rPr>
                <w:rFonts w:asciiTheme="minorHAnsi" w:hAnsiTheme="minorHAnsi"/>
                <w:sz w:val="20"/>
                <w:szCs w:val="18"/>
              </w:rPr>
            </w:pPr>
            <w:r w:rsidRPr="00387A8A">
              <w:rPr>
                <w:rFonts w:asciiTheme="minorHAnsi" w:hAnsiTheme="minorHAnsi"/>
                <w:sz w:val="20"/>
                <w:szCs w:val="18"/>
              </w:rPr>
              <w:t>211 715</w:t>
            </w:r>
          </w:p>
        </w:tc>
        <w:tc>
          <w:tcPr>
            <w:tcW w:w="1134" w:type="dxa"/>
          </w:tcPr>
          <w:p w14:paraId="5D2E8833" w14:textId="60B6314C" w:rsidR="00370DA5" w:rsidRPr="00387A8A" w:rsidRDefault="00370DA5" w:rsidP="00370DA5">
            <w:pPr>
              <w:autoSpaceDE w:val="0"/>
              <w:autoSpaceDN w:val="0"/>
              <w:adjustRightInd w:val="0"/>
              <w:jc w:val="center"/>
              <w:rPr>
                <w:rFonts w:asciiTheme="minorHAnsi" w:hAnsiTheme="minorHAnsi"/>
                <w:sz w:val="20"/>
                <w:szCs w:val="18"/>
              </w:rPr>
            </w:pPr>
            <w:r w:rsidRPr="00387A8A">
              <w:rPr>
                <w:rFonts w:asciiTheme="minorHAnsi" w:hAnsiTheme="minorHAnsi"/>
                <w:sz w:val="20"/>
                <w:szCs w:val="18"/>
              </w:rPr>
              <w:t>1 964</w:t>
            </w:r>
          </w:p>
        </w:tc>
        <w:tc>
          <w:tcPr>
            <w:tcW w:w="1134" w:type="dxa"/>
          </w:tcPr>
          <w:p w14:paraId="499F2647" w14:textId="0C36287D" w:rsidR="00370DA5" w:rsidRPr="00387A8A" w:rsidRDefault="00370DA5" w:rsidP="00370DA5">
            <w:pPr>
              <w:autoSpaceDE w:val="0"/>
              <w:autoSpaceDN w:val="0"/>
              <w:adjustRightInd w:val="0"/>
              <w:jc w:val="center"/>
              <w:rPr>
                <w:rFonts w:asciiTheme="minorHAnsi" w:hAnsiTheme="minorHAnsi"/>
                <w:sz w:val="20"/>
                <w:szCs w:val="18"/>
              </w:rPr>
            </w:pPr>
            <w:r>
              <w:rPr>
                <w:rFonts w:asciiTheme="minorHAnsi" w:hAnsiTheme="minorHAnsi"/>
                <w:sz w:val="20"/>
                <w:szCs w:val="18"/>
              </w:rPr>
              <w:t>55 796</w:t>
            </w:r>
          </w:p>
        </w:tc>
        <w:tc>
          <w:tcPr>
            <w:tcW w:w="1134" w:type="dxa"/>
          </w:tcPr>
          <w:p w14:paraId="3AD791F6" w14:textId="7E867A08" w:rsidR="00370DA5" w:rsidRDefault="0088503D" w:rsidP="00370DA5">
            <w:pPr>
              <w:autoSpaceDE w:val="0"/>
              <w:autoSpaceDN w:val="0"/>
              <w:adjustRightInd w:val="0"/>
              <w:jc w:val="center"/>
              <w:rPr>
                <w:rFonts w:asciiTheme="minorHAnsi" w:hAnsiTheme="minorHAnsi"/>
                <w:sz w:val="20"/>
                <w:szCs w:val="18"/>
              </w:rPr>
            </w:pPr>
            <w:r>
              <w:rPr>
                <w:rFonts w:asciiTheme="minorHAnsi" w:hAnsiTheme="minorHAnsi"/>
                <w:sz w:val="20"/>
                <w:szCs w:val="18"/>
              </w:rPr>
              <w:t>2 567</w:t>
            </w:r>
          </w:p>
        </w:tc>
      </w:tr>
      <w:tr w:rsidR="00370DA5" w:rsidRPr="00387A8A" w14:paraId="5DD13060" w14:textId="7B074D46" w:rsidTr="00370DA5">
        <w:tc>
          <w:tcPr>
            <w:tcW w:w="414" w:type="dxa"/>
            <w:tcBorders>
              <w:top w:val="nil"/>
              <w:left w:val="single" w:sz="4" w:space="0" w:color="auto"/>
              <w:bottom w:val="single" w:sz="4" w:space="0" w:color="auto"/>
              <w:right w:val="single" w:sz="4" w:space="0" w:color="auto"/>
            </w:tcBorders>
          </w:tcPr>
          <w:p w14:paraId="7A73D28E" w14:textId="77777777" w:rsidR="00370DA5" w:rsidRPr="00387A8A" w:rsidRDefault="00370DA5" w:rsidP="00370DA5">
            <w:pPr>
              <w:autoSpaceDE w:val="0"/>
              <w:autoSpaceDN w:val="0"/>
              <w:adjustRightInd w:val="0"/>
              <w:jc w:val="center"/>
              <w:rPr>
                <w:rFonts w:asciiTheme="minorHAnsi" w:hAnsiTheme="minorHAnsi"/>
                <w:sz w:val="20"/>
                <w:szCs w:val="18"/>
              </w:rPr>
            </w:pPr>
          </w:p>
        </w:tc>
        <w:tc>
          <w:tcPr>
            <w:tcW w:w="2983" w:type="dxa"/>
            <w:tcBorders>
              <w:left w:val="single" w:sz="4" w:space="0" w:color="auto"/>
            </w:tcBorders>
          </w:tcPr>
          <w:p w14:paraId="48617910" w14:textId="77777777" w:rsidR="00370DA5" w:rsidRPr="00387A8A" w:rsidRDefault="00370DA5" w:rsidP="00370DA5">
            <w:pPr>
              <w:autoSpaceDE w:val="0"/>
              <w:autoSpaceDN w:val="0"/>
              <w:adjustRightInd w:val="0"/>
              <w:rPr>
                <w:rFonts w:asciiTheme="minorHAnsi" w:hAnsiTheme="minorHAnsi"/>
                <w:sz w:val="20"/>
                <w:szCs w:val="18"/>
              </w:rPr>
            </w:pPr>
            <w:r w:rsidRPr="00387A8A">
              <w:rPr>
                <w:rFonts w:asciiTheme="minorHAnsi" w:hAnsiTheme="minorHAnsi"/>
                <w:sz w:val="20"/>
                <w:szCs w:val="18"/>
              </w:rPr>
              <w:t xml:space="preserve">z toho: BÚ </w:t>
            </w:r>
          </w:p>
        </w:tc>
        <w:tc>
          <w:tcPr>
            <w:tcW w:w="1134" w:type="dxa"/>
          </w:tcPr>
          <w:p w14:paraId="5966F4FB" w14:textId="77777777" w:rsidR="00370DA5" w:rsidRPr="00387A8A" w:rsidRDefault="00370DA5" w:rsidP="00370DA5">
            <w:pPr>
              <w:autoSpaceDE w:val="0"/>
              <w:autoSpaceDN w:val="0"/>
              <w:adjustRightInd w:val="0"/>
              <w:jc w:val="center"/>
              <w:rPr>
                <w:rFonts w:asciiTheme="minorHAnsi" w:hAnsiTheme="minorHAnsi"/>
                <w:sz w:val="20"/>
                <w:szCs w:val="18"/>
              </w:rPr>
            </w:pPr>
            <w:r w:rsidRPr="00387A8A">
              <w:rPr>
                <w:rFonts w:asciiTheme="minorHAnsi" w:hAnsiTheme="minorHAnsi"/>
                <w:sz w:val="20"/>
                <w:szCs w:val="18"/>
              </w:rPr>
              <w:t>1 380 070</w:t>
            </w:r>
          </w:p>
        </w:tc>
        <w:tc>
          <w:tcPr>
            <w:tcW w:w="1134" w:type="dxa"/>
          </w:tcPr>
          <w:p w14:paraId="4325796A" w14:textId="1481E579" w:rsidR="00370DA5" w:rsidRPr="00387A8A" w:rsidRDefault="00370DA5" w:rsidP="00370DA5">
            <w:pPr>
              <w:autoSpaceDE w:val="0"/>
              <w:autoSpaceDN w:val="0"/>
              <w:adjustRightInd w:val="0"/>
              <w:jc w:val="center"/>
              <w:rPr>
                <w:rFonts w:asciiTheme="minorHAnsi" w:hAnsiTheme="minorHAnsi"/>
                <w:sz w:val="20"/>
                <w:szCs w:val="18"/>
              </w:rPr>
            </w:pPr>
            <w:r w:rsidRPr="00387A8A">
              <w:rPr>
                <w:rFonts w:asciiTheme="minorHAnsi" w:hAnsiTheme="minorHAnsi"/>
                <w:sz w:val="20"/>
                <w:szCs w:val="18"/>
              </w:rPr>
              <w:t>300 579</w:t>
            </w:r>
          </w:p>
        </w:tc>
        <w:tc>
          <w:tcPr>
            <w:tcW w:w="1134" w:type="dxa"/>
          </w:tcPr>
          <w:p w14:paraId="78C6EF18" w14:textId="488E1B3B" w:rsidR="00370DA5" w:rsidRPr="00387A8A" w:rsidRDefault="00370DA5" w:rsidP="00370DA5">
            <w:pPr>
              <w:autoSpaceDE w:val="0"/>
              <w:autoSpaceDN w:val="0"/>
              <w:adjustRightInd w:val="0"/>
              <w:jc w:val="center"/>
              <w:rPr>
                <w:rFonts w:asciiTheme="minorHAnsi" w:hAnsiTheme="minorHAnsi"/>
                <w:sz w:val="20"/>
                <w:szCs w:val="18"/>
              </w:rPr>
            </w:pPr>
            <w:r w:rsidRPr="00387A8A">
              <w:rPr>
                <w:rFonts w:asciiTheme="minorHAnsi" w:hAnsiTheme="minorHAnsi"/>
                <w:sz w:val="20"/>
                <w:szCs w:val="18"/>
              </w:rPr>
              <w:t>3 190 868</w:t>
            </w:r>
          </w:p>
        </w:tc>
        <w:tc>
          <w:tcPr>
            <w:tcW w:w="1134" w:type="dxa"/>
          </w:tcPr>
          <w:p w14:paraId="1968F30E" w14:textId="35EAAF30" w:rsidR="00370DA5" w:rsidRPr="00387A8A" w:rsidRDefault="00370DA5" w:rsidP="00370DA5">
            <w:pPr>
              <w:autoSpaceDE w:val="0"/>
              <w:autoSpaceDN w:val="0"/>
              <w:adjustRightInd w:val="0"/>
              <w:jc w:val="center"/>
              <w:rPr>
                <w:rFonts w:asciiTheme="minorHAnsi" w:hAnsiTheme="minorHAnsi"/>
                <w:sz w:val="20"/>
                <w:szCs w:val="18"/>
              </w:rPr>
            </w:pPr>
            <w:r>
              <w:rPr>
                <w:rFonts w:asciiTheme="minorHAnsi" w:hAnsiTheme="minorHAnsi"/>
                <w:sz w:val="20"/>
                <w:szCs w:val="18"/>
              </w:rPr>
              <w:t>528 551</w:t>
            </w:r>
          </w:p>
        </w:tc>
        <w:tc>
          <w:tcPr>
            <w:tcW w:w="1134" w:type="dxa"/>
          </w:tcPr>
          <w:p w14:paraId="622C7E7F" w14:textId="1141C04B" w:rsidR="00370DA5" w:rsidRDefault="0088503D" w:rsidP="00370DA5">
            <w:pPr>
              <w:autoSpaceDE w:val="0"/>
              <w:autoSpaceDN w:val="0"/>
              <w:adjustRightInd w:val="0"/>
              <w:jc w:val="center"/>
              <w:rPr>
                <w:rFonts w:asciiTheme="minorHAnsi" w:hAnsiTheme="minorHAnsi"/>
                <w:sz w:val="20"/>
                <w:szCs w:val="18"/>
              </w:rPr>
            </w:pPr>
            <w:r>
              <w:rPr>
                <w:rFonts w:asciiTheme="minorHAnsi" w:hAnsiTheme="minorHAnsi"/>
                <w:sz w:val="20"/>
                <w:szCs w:val="18"/>
              </w:rPr>
              <w:t>1 382 683</w:t>
            </w:r>
          </w:p>
        </w:tc>
      </w:tr>
      <w:tr w:rsidR="00370DA5" w:rsidRPr="00387A8A" w14:paraId="1D1F1402" w14:textId="5FFDC8F1" w:rsidTr="00370DA5">
        <w:tc>
          <w:tcPr>
            <w:tcW w:w="414" w:type="dxa"/>
            <w:tcBorders>
              <w:top w:val="single" w:sz="4" w:space="0" w:color="auto"/>
            </w:tcBorders>
          </w:tcPr>
          <w:p w14:paraId="3D39C1FF" w14:textId="77777777" w:rsidR="00370DA5" w:rsidRPr="00387A8A" w:rsidRDefault="00370DA5" w:rsidP="00370DA5">
            <w:pPr>
              <w:autoSpaceDE w:val="0"/>
              <w:autoSpaceDN w:val="0"/>
              <w:adjustRightInd w:val="0"/>
              <w:jc w:val="center"/>
              <w:rPr>
                <w:rFonts w:asciiTheme="minorHAnsi" w:hAnsiTheme="minorHAnsi"/>
                <w:sz w:val="20"/>
                <w:szCs w:val="18"/>
              </w:rPr>
            </w:pPr>
            <w:r w:rsidRPr="00387A8A">
              <w:rPr>
                <w:rFonts w:asciiTheme="minorHAnsi" w:hAnsiTheme="minorHAnsi"/>
                <w:sz w:val="20"/>
                <w:szCs w:val="18"/>
              </w:rPr>
              <w:t>6.</w:t>
            </w:r>
          </w:p>
        </w:tc>
        <w:tc>
          <w:tcPr>
            <w:tcW w:w="2983" w:type="dxa"/>
          </w:tcPr>
          <w:p w14:paraId="6BD4156C" w14:textId="77777777" w:rsidR="00370DA5" w:rsidRPr="00387A8A" w:rsidRDefault="00370DA5" w:rsidP="00370DA5">
            <w:pPr>
              <w:autoSpaceDE w:val="0"/>
              <w:autoSpaceDN w:val="0"/>
              <w:adjustRightInd w:val="0"/>
              <w:rPr>
                <w:rFonts w:asciiTheme="minorHAnsi" w:hAnsiTheme="minorHAnsi"/>
                <w:sz w:val="20"/>
                <w:szCs w:val="18"/>
              </w:rPr>
            </w:pPr>
            <w:r w:rsidRPr="00387A8A">
              <w:rPr>
                <w:rFonts w:asciiTheme="minorHAnsi" w:hAnsiTheme="minorHAnsi"/>
                <w:sz w:val="20"/>
                <w:szCs w:val="18"/>
              </w:rPr>
              <w:t xml:space="preserve">Bankové úvery </w:t>
            </w:r>
          </w:p>
        </w:tc>
        <w:tc>
          <w:tcPr>
            <w:tcW w:w="1134" w:type="dxa"/>
          </w:tcPr>
          <w:p w14:paraId="227C7EF4" w14:textId="77777777" w:rsidR="00370DA5" w:rsidRPr="00387A8A" w:rsidRDefault="00370DA5" w:rsidP="00370DA5">
            <w:pPr>
              <w:autoSpaceDE w:val="0"/>
              <w:autoSpaceDN w:val="0"/>
              <w:adjustRightInd w:val="0"/>
              <w:jc w:val="center"/>
              <w:rPr>
                <w:rFonts w:asciiTheme="minorHAnsi" w:hAnsiTheme="minorHAnsi"/>
                <w:sz w:val="20"/>
                <w:szCs w:val="18"/>
              </w:rPr>
            </w:pPr>
            <w:r w:rsidRPr="00387A8A">
              <w:rPr>
                <w:rFonts w:asciiTheme="minorHAnsi" w:hAnsiTheme="minorHAnsi"/>
                <w:sz w:val="20"/>
                <w:szCs w:val="18"/>
              </w:rPr>
              <w:t>3 713 166</w:t>
            </w:r>
          </w:p>
        </w:tc>
        <w:tc>
          <w:tcPr>
            <w:tcW w:w="1134" w:type="dxa"/>
          </w:tcPr>
          <w:p w14:paraId="61AC5B15" w14:textId="564D03E3" w:rsidR="00370DA5" w:rsidRPr="00387A8A" w:rsidRDefault="00370DA5" w:rsidP="00370DA5">
            <w:pPr>
              <w:autoSpaceDE w:val="0"/>
              <w:autoSpaceDN w:val="0"/>
              <w:adjustRightInd w:val="0"/>
              <w:jc w:val="center"/>
              <w:rPr>
                <w:rFonts w:asciiTheme="minorHAnsi" w:hAnsiTheme="minorHAnsi"/>
                <w:sz w:val="20"/>
                <w:szCs w:val="18"/>
              </w:rPr>
            </w:pPr>
            <w:r w:rsidRPr="00387A8A">
              <w:rPr>
                <w:rFonts w:asciiTheme="minorHAnsi" w:hAnsiTheme="minorHAnsi"/>
                <w:sz w:val="20"/>
                <w:szCs w:val="18"/>
              </w:rPr>
              <w:t>949 467</w:t>
            </w:r>
          </w:p>
        </w:tc>
        <w:tc>
          <w:tcPr>
            <w:tcW w:w="1134" w:type="dxa"/>
          </w:tcPr>
          <w:p w14:paraId="66FC760E" w14:textId="0EB7927C" w:rsidR="00370DA5" w:rsidRPr="00387A8A" w:rsidRDefault="00370DA5" w:rsidP="00370DA5">
            <w:pPr>
              <w:autoSpaceDE w:val="0"/>
              <w:autoSpaceDN w:val="0"/>
              <w:adjustRightInd w:val="0"/>
              <w:jc w:val="center"/>
              <w:rPr>
                <w:rFonts w:asciiTheme="minorHAnsi" w:hAnsiTheme="minorHAnsi"/>
                <w:sz w:val="20"/>
                <w:szCs w:val="18"/>
              </w:rPr>
            </w:pPr>
            <w:r w:rsidRPr="00387A8A">
              <w:rPr>
                <w:rFonts w:asciiTheme="minorHAnsi" w:hAnsiTheme="minorHAnsi"/>
                <w:sz w:val="20"/>
                <w:szCs w:val="18"/>
              </w:rPr>
              <w:t>624 515</w:t>
            </w:r>
          </w:p>
        </w:tc>
        <w:tc>
          <w:tcPr>
            <w:tcW w:w="1134" w:type="dxa"/>
          </w:tcPr>
          <w:p w14:paraId="61979EF1" w14:textId="222C951E" w:rsidR="00370DA5" w:rsidRPr="00387A8A" w:rsidRDefault="00370DA5" w:rsidP="00370DA5">
            <w:pPr>
              <w:autoSpaceDE w:val="0"/>
              <w:autoSpaceDN w:val="0"/>
              <w:adjustRightInd w:val="0"/>
              <w:jc w:val="center"/>
              <w:rPr>
                <w:rFonts w:asciiTheme="minorHAnsi" w:hAnsiTheme="minorHAnsi"/>
                <w:sz w:val="20"/>
                <w:szCs w:val="18"/>
              </w:rPr>
            </w:pPr>
            <w:r>
              <w:rPr>
                <w:rFonts w:asciiTheme="minorHAnsi" w:hAnsiTheme="minorHAnsi"/>
                <w:sz w:val="20"/>
                <w:szCs w:val="18"/>
              </w:rPr>
              <w:t>1 007 536</w:t>
            </w:r>
          </w:p>
        </w:tc>
        <w:tc>
          <w:tcPr>
            <w:tcW w:w="1134" w:type="dxa"/>
          </w:tcPr>
          <w:p w14:paraId="2612BA97" w14:textId="3C424DC5" w:rsidR="00370DA5" w:rsidRDefault="0088503D" w:rsidP="00370DA5">
            <w:pPr>
              <w:autoSpaceDE w:val="0"/>
              <w:autoSpaceDN w:val="0"/>
              <w:adjustRightInd w:val="0"/>
              <w:jc w:val="center"/>
              <w:rPr>
                <w:rFonts w:asciiTheme="minorHAnsi" w:hAnsiTheme="minorHAnsi"/>
                <w:sz w:val="20"/>
                <w:szCs w:val="18"/>
              </w:rPr>
            </w:pPr>
            <w:r>
              <w:rPr>
                <w:rFonts w:asciiTheme="minorHAnsi" w:hAnsiTheme="minorHAnsi"/>
                <w:sz w:val="20"/>
                <w:szCs w:val="18"/>
              </w:rPr>
              <w:t>1 923</w:t>
            </w:r>
          </w:p>
        </w:tc>
      </w:tr>
      <w:tr w:rsidR="00370DA5" w:rsidRPr="00387A8A" w14:paraId="7A468E5F" w14:textId="378D020E" w:rsidTr="00370DA5">
        <w:tc>
          <w:tcPr>
            <w:tcW w:w="414" w:type="dxa"/>
          </w:tcPr>
          <w:p w14:paraId="4C4F6180" w14:textId="77777777" w:rsidR="00370DA5" w:rsidRPr="00387A8A" w:rsidRDefault="00370DA5" w:rsidP="00370DA5">
            <w:pPr>
              <w:autoSpaceDE w:val="0"/>
              <w:autoSpaceDN w:val="0"/>
              <w:adjustRightInd w:val="0"/>
              <w:jc w:val="center"/>
              <w:rPr>
                <w:rFonts w:asciiTheme="minorHAnsi" w:hAnsiTheme="minorHAnsi"/>
                <w:sz w:val="20"/>
                <w:szCs w:val="18"/>
              </w:rPr>
            </w:pPr>
            <w:r w:rsidRPr="00387A8A">
              <w:rPr>
                <w:rFonts w:asciiTheme="minorHAnsi" w:hAnsiTheme="minorHAnsi"/>
                <w:sz w:val="20"/>
                <w:szCs w:val="18"/>
              </w:rPr>
              <w:t>7.</w:t>
            </w:r>
          </w:p>
        </w:tc>
        <w:tc>
          <w:tcPr>
            <w:tcW w:w="2983" w:type="dxa"/>
          </w:tcPr>
          <w:p w14:paraId="1C5C3E00" w14:textId="77777777" w:rsidR="00370DA5" w:rsidRPr="00387A8A" w:rsidRDefault="00370DA5" w:rsidP="00370DA5">
            <w:pPr>
              <w:autoSpaceDE w:val="0"/>
              <w:autoSpaceDN w:val="0"/>
              <w:adjustRightInd w:val="0"/>
              <w:rPr>
                <w:rFonts w:asciiTheme="minorHAnsi" w:hAnsiTheme="minorHAnsi"/>
                <w:sz w:val="20"/>
                <w:szCs w:val="18"/>
              </w:rPr>
            </w:pPr>
            <w:r w:rsidRPr="00387A8A">
              <w:rPr>
                <w:rFonts w:asciiTheme="minorHAnsi" w:hAnsiTheme="minorHAnsi"/>
                <w:sz w:val="20"/>
                <w:szCs w:val="18"/>
              </w:rPr>
              <w:t xml:space="preserve">Pohľadávky z obch. činnosti </w:t>
            </w:r>
          </w:p>
        </w:tc>
        <w:tc>
          <w:tcPr>
            <w:tcW w:w="1134" w:type="dxa"/>
          </w:tcPr>
          <w:p w14:paraId="01FDA243" w14:textId="77777777" w:rsidR="00370DA5" w:rsidRPr="00387A8A" w:rsidRDefault="00370DA5" w:rsidP="00370DA5">
            <w:pPr>
              <w:autoSpaceDE w:val="0"/>
              <w:autoSpaceDN w:val="0"/>
              <w:adjustRightInd w:val="0"/>
              <w:jc w:val="center"/>
              <w:rPr>
                <w:rFonts w:asciiTheme="minorHAnsi" w:hAnsiTheme="minorHAnsi"/>
                <w:sz w:val="20"/>
                <w:szCs w:val="18"/>
              </w:rPr>
            </w:pPr>
            <w:r w:rsidRPr="00387A8A">
              <w:rPr>
                <w:rFonts w:asciiTheme="minorHAnsi" w:hAnsiTheme="minorHAnsi"/>
                <w:sz w:val="20"/>
                <w:szCs w:val="18"/>
              </w:rPr>
              <w:t>4 119 972</w:t>
            </w:r>
          </w:p>
        </w:tc>
        <w:tc>
          <w:tcPr>
            <w:tcW w:w="1134" w:type="dxa"/>
          </w:tcPr>
          <w:p w14:paraId="248180CF" w14:textId="639AF1E5" w:rsidR="00370DA5" w:rsidRPr="00387A8A" w:rsidRDefault="00370DA5" w:rsidP="00370DA5">
            <w:pPr>
              <w:autoSpaceDE w:val="0"/>
              <w:autoSpaceDN w:val="0"/>
              <w:adjustRightInd w:val="0"/>
              <w:jc w:val="center"/>
              <w:rPr>
                <w:rFonts w:asciiTheme="minorHAnsi" w:hAnsiTheme="minorHAnsi"/>
                <w:sz w:val="20"/>
                <w:szCs w:val="18"/>
              </w:rPr>
            </w:pPr>
            <w:r w:rsidRPr="00387A8A">
              <w:rPr>
                <w:rFonts w:asciiTheme="minorHAnsi" w:hAnsiTheme="minorHAnsi"/>
                <w:sz w:val="20"/>
                <w:szCs w:val="18"/>
              </w:rPr>
              <w:t>2 868 424</w:t>
            </w:r>
          </w:p>
        </w:tc>
        <w:tc>
          <w:tcPr>
            <w:tcW w:w="1134" w:type="dxa"/>
          </w:tcPr>
          <w:p w14:paraId="711D5A0E" w14:textId="337B4FAD" w:rsidR="00370DA5" w:rsidRPr="00387A8A" w:rsidRDefault="00370DA5" w:rsidP="00370DA5">
            <w:pPr>
              <w:autoSpaceDE w:val="0"/>
              <w:autoSpaceDN w:val="0"/>
              <w:adjustRightInd w:val="0"/>
              <w:jc w:val="center"/>
              <w:rPr>
                <w:rFonts w:asciiTheme="minorHAnsi" w:hAnsiTheme="minorHAnsi"/>
                <w:sz w:val="20"/>
                <w:szCs w:val="18"/>
              </w:rPr>
            </w:pPr>
            <w:r w:rsidRPr="00387A8A">
              <w:rPr>
                <w:rFonts w:asciiTheme="minorHAnsi" w:hAnsiTheme="minorHAnsi"/>
                <w:sz w:val="20"/>
                <w:szCs w:val="18"/>
              </w:rPr>
              <w:t>1 841 299</w:t>
            </w:r>
          </w:p>
        </w:tc>
        <w:tc>
          <w:tcPr>
            <w:tcW w:w="1134" w:type="dxa"/>
          </w:tcPr>
          <w:p w14:paraId="368AA599" w14:textId="3AB8771E" w:rsidR="00370DA5" w:rsidRPr="00387A8A" w:rsidRDefault="00370DA5" w:rsidP="00370DA5">
            <w:pPr>
              <w:autoSpaceDE w:val="0"/>
              <w:autoSpaceDN w:val="0"/>
              <w:adjustRightInd w:val="0"/>
              <w:jc w:val="center"/>
              <w:rPr>
                <w:rFonts w:asciiTheme="minorHAnsi" w:hAnsiTheme="minorHAnsi"/>
                <w:sz w:val="20"/>
                <w:szCs w:val="18"/>
              </w:rPr>
            </w:pPr>
            <w:r w:rsidRPr="00FB28CC">
              <w:rPr>
                <w:rFonts w:asciiTheme="minorHAnsi" w:hAnsiTheme="minorHAnsi"/>
                <w:sz w:val="20"/>
                <w:szCs w:val="18"/>
              </w:rPr>
              <w:t>3 626 777</w:t>
            </w:r>
          </w:p>
        </w:tc>
        <w:tc>
          <w:tcPr>
            <w:tcW w:w="1134" w:type="dxa"/>
          </w:tcPr>
          <w:p w14:paraId="3794ACB3" w14:textId="15E99B45" w:rsidR="00370DA5" w:rsidRPr="00FB28CC" w:rsidRDefault="0088503D" w:rsidP="00370DA5">
            <w:pPr>
              <w:autoSpaceDE w:val="0"/>
              <w:autoSpaceDN w:val="0"/>
              <w:adjustRightInd w:val="0"/>
              <w:jc w:val="center"/>
              <w:rPr>
                <w:rFonts w:asciiTheme="minorHAnsi" w:hAnsiTheme="minorHAnsi"/>
                <w:sz w:val="20"/>
                <w:szCs w:val="18"/>
              </w:rPr>
            </w:pPr>
            <w:r>
              <w:rPr>
                <w:rFonts w:asciiTheme="minorHAnsi" w:hAnsiTheme="minorHAnsi"/>
                <w:sz w:val="20"/>
                <w:szCs w:val="18"/>
              </w:rPr>
              <w:t>7 864 237</w:t>
            </w:r>
          </w:p>
        </w:tc>
      </w:tr>
      <w:tr w:rsidR="00370DA5" w:rsidRPr="00387A8A" w14:paraId="5C37B64B" w14:textId="5DB23228" w:rsidTr="00370DA5">
        <w:tc>
          <w:tcPr>
            <w:tcW w:w="414" w:type="dxa"/>
          </w:tcPr>
          <w:p w14:paraId="7FD0CEE4" w14:textId="77777777" w:rsidR="00370DA5" w:rsidRPr="00387A8A" w:rsidRDefault="00370DA5" w:rsidP="00370DA5">
            <w:pPr>
              <w:autoSpaceDE w:val="0"/>
              <w:autoSpaceDN w:val="0"/>
              <w:adjustRightInd w:val="0"/>
              <w:jc w:val="center"/>
              <w:rPr>
                <w:rFonts w:asciiTheme="minorHAnsi" w:hAnsiTheme="minorHAnsi"/>
                <w:sz w:val="20"/>
                <w:szCs w:val="18"/>
              </w:rPr>
            </w:pPr>
            <w:r w:rsidRPr="00387A8A">
              <w:rPr>
                <w:rFonts w:asciiTheme="minorHAnsi" w:hAnsiTheme="minorHAnsi"/>
                <w:sz w:val="20"/>
                <w:szCs w:val="18"/>
              </w:rPr>
              <w:t>8.</w:t>
            </w:r>
          </w:p>
        </w:tc>
        <w:tc>
          <w:tcPr>
            <w:tcW w:w="2983" w:type="dxa"/>
          </w:tcPr>
          <w:p w14:paraId="089E05D4" w14:textId="77777777" w:rsidR="00370DA5" w:rsidRPr="00387A8A" w:rsidRDefault="00370DA5" w:rsidP="00370DA5">
            <w:pPr>
              <w:autoSpaceDE w:val="0"/>
              <w:autoSpaceDN w:val="0"/>
              <w:adjustRightInd w:val="0"/>
              <w:rPr>
                <w:rFonts w:asciiTheme="minorHAnsi" w:hAnsiTheme="minorHAnsi"/>
                <w:sz w:val="20"/>
                <w:szCs w:val="18"/>
              </w:rPr>
            </w:pPr>
            <w:r w:rsidRPr="00387A8A">
              <w:rPr>
                <w:rFonts w:asciiTheme="minorHAnsi" w:hAnsiTheme="minorHAnsi"/>
                <w:sz w:val="20"/>
                <w:szCs w:val="18"/>
              </w:rPr>
              <w:t xml:space="preserve">Záväzky z obchodného styku </w:t>
            </w:r>
          </w:p>
        </w:tc>
        <w:tc>
          <w:tcPr>
            <w:tcW w:w="1134" w:type="dxa"/>
          </w:tcPr>
          <w:p w14:paraId="5AD5EED1" w14:textId="77777777" w:rsidR="00370DA5" w:rsidRPr="00387A8A" w:rsidRDefault="00370DA5" w:rsidP="00370DA5">
            <w:pPr>
              <w:autoSpaceDE w:val="0"/>
              <w:autoSpaceDN w:val="0"/>
              <w:adjustRightInd w:val="0"/>
              <w:jc w:val="center"/>
              <w:rPr>
                <w:rFonts w:asciiTheme="minorHAnsi" w:hAnsiTheme="minorHAnsi"/>
                <w:sz w:val="20"/>
                <w:szCs w:val="18"/>
              </w:rPr>
            </w:pPr>
            <w:r w:rsidRPr="00387A8A">
              <w:rPr>
                <w:rFonts w:asciiTheme="minorHAnsi" w:hAnsiTheme="minorHAnsi"/>
                <w:sz w:val="20"/>
                <w:szCs w:val="18"/>
              </w:rPr>
              <w:t>5 646 463</w:t>
            </w:r>
          </w:p>
        </w:tc>
        <w:tc>
          <w:tcPr>
            <w:tcW w:w="1134" w:type="dxa"/>
          </w:tcPr>
          <w:p w14:paraId="41F837CC" w14:textId="4A3EB8DB" w:rsidR="00370DA5" w:rsidRPr="00387A8A" w:rsidRDefault="00370DA5" w:rsidP="00370DA5">
            <w:pPr>
              <w:autoSpaceDE w:val="0"/>
              <w:autoSpaceDN w:val="0"/>
              <w:adjustRightInd w:val="0"/>
              <w:jc w:val="center"/>
              <w:rPr>
                <w:rFonts w:asciiTheme="minorHAnsi" w:hAnsiTheme="minorHAnsi"/>
                <w:sz w:val="20"/>
                <w:szCs w:val="18"/>
              </w:rPr>
            </w:pPr>
            <w:r w:rsidRPr="00387A8A">
              <w:rPr>
                <w:rFonts w:asciiTheme="minorHAnsi" w:hAnsiTheme="minorHAnsi"/>
                <w:sz w:val="20"/>
                <w:szCs w:val="18"/>
              </w:rPr>
              <w:t>6 149 944</w:t>
            </w:r>
          </w:p>
        </w:tc>
        <w:tc>
          <w:tcPr>
            <w:tcW w:w="1134" w:type="dxa"/>
          </w:tcPr>
          <w:p w14:paraId="4BE7C8BD" w14:textId="1CAC7545" w:rsidR="00370DA5" w:rsidRPr="00387A8A" w:rsidRDefault="00370DA5" w:rsidP="00370DA5">
            <w:pPr>
              <w:autoSpaceDE w:val="0"/>
              <w:autoSpaceDN w:val="0"/>
              <w:adjustRightInd w:val="0"/>
              <w:jc w:val="center"/>
              <w:rPr>
                <w:rFonts w:asciiTheme="minorHAnsi" w:hAnsiTheme="minorHAnsi"/>
                <w:sz w:val="20"/>
                <w:szCs w:val="18"/>
              </w:rPr>
            </w:pPr>
            <w:r w:rsidRPr="00387A8A">
              <w:rPr>
                <w:rFonts w:asciiTheme="minorHAnsi" w:hAnsiTheme="minorHAnsi"/>
                <w:sz w:val="20"/>
                <w:szCs w:val="18"/>
              </w:rPr>
              <w:t>6 735 190</w:t>
            </w:r>
          </w:p>
        </w:tc>
        <w:tc>
          <w:tcPr>
            <w:tcW w:w="1134" w:type="dxa"/>
          </w:tcPr>
          <w:p w14:paraId="100DDC03" w14:textId="1749497B" w:rsidR="00370DA5" w:rsidRPr="00387A8A" w:rsidRDefault="00370DA5" w:rsidP="00370DA5">
            <w:pPr>
              <w:autoSpaceDE w:val="0"/>
              <w:autoSpaceDN w:val="0"/>
              <w:adjustRightInd w:val="0"/>
              <w:jc w:val="center"/>
              <w:rPr>
                <w:rFonts w:asciiTheme="minorHAnsi" w:hAnsiTheme="minorHAnsi"/>
                <w:sz w:val="20"/>
                <w:szCs w:val="18"/>
              </w:rPr>
            </w:pPr>
            <w:r>
              <w:rPr>
                <w:rFonts w:asciiTheme="minorHAnsi" w:hAnsiTheme="minorHAnsi"/>
                <w:sz w:val="20"/>
                <w:szCs w:val="18"/>
              </w:rPr>
              <w:t>3 881 372</w:t>
            </w:r>
          </w:p>
        </w:tc>
        <w:tc>
          <w:tcPr>
            <w:tcW w:w="1134" w:type="dxa"/>
          </w:tcPr>
          <w:p w14:paraId="183B0E49" w14:textId="6406E85B" w:rsidR="00370DA5" w:rsidRDefault="0088503D" w:rsidP="00370DA5">
            <w:pPr>
              <w:autoSpaceDE w:val="0"/>
              <w:autoSpaceDN w:val="0"/>
              <w:adjustRightInd w:val="0"/>
              <w:jc w:val="center"/>
              <w:rPr>
                <w:rFonts w:asciiTheme="minorHAnsi" w:hAnsiTheme="minorHAnsi"/>
                <w:sz w:val="20"/>
                <w:szCs w:val="18"/>
              </w:rPr>
            </w:pPr>
            <w:r>
              <w:rPr>
                <w:rFonts w:asciiTheme="minorHAnsi" w:hAnsiTheme="minorHAnsi"/>
                <w:sz w:val="20"/>
                <w:szCs w:val="18"/>
              </w:rPr>
              <w:t xml:space="preserve">9 656 088 </w:t>
            </w:r>
          </w:p>
        </w:tc>
      </w:tr>
    </w:tbl>
    <w:p w14:paraId="60594A70" w14:textId="77777777" w:rsidR="00736E11" w:rsidRPr="00342673" w:rsidRDefault="00736E11" w:rsidP="00315EF3">
      <w:pPr>
        <w:autoSpaceDE w:val="0"/>
        <w:autoSpaceDN w:val="0"/>
        <w:adjustRightInd w:val="0"/>
        <w:rPr>
          <w:rFonts w:asciiTheme="minorHAnsi" w:hAnsiTheme="minorHAnsi"/>
          <w:sz w:val="24"/>
          <w:szCs w:val="24"/>
        </w:rPr>
      </w:pPr>
    </w:p>
    <w:p w14:paraId="5C8999CE" w14:textId="77777777" w:rsidR="006F4CBE" w:rsidRPr="00F8083B" w:rsidRDefault="006F4CBE" w:rsidP="00315EF3">
      <w:pPr>
        <w:autoSpaceDE w:val="0"/>
        <w:autoSpaceDN w:val="0"/>
        <w:adjustRightInd w:val="0"/>
        <w:rPr>
          <w:sz w:val="24"/>
          <w:szCs w:val="24"/>
        </w:rPr>
      </w:pPr>
    </w:p>
    <w:p w14:paraId="25DE5BFD" w14:textId="5919748D" w:rsidR="00F8083B" w:rsidRDefault="00F8083B" w:rsidP="00F8083B">
      <w:pPr>
        <w:autoSpaceDE w:val="0"/>
        <w:autoSpaceDN w:val="0"/>
        <w:adjustRightInd w:val="0"/>
        <w:rPr>
          <w:b/>
          <w:bCs/>
          <w:sz w:val="24"/>
          <w:szCs w:val="24"/>
          <w:u w:val="single"/>
        </w:rPr>
      </w:pPr>
      <w:r w:rsidRPr="002739BF">
        <w:rPr>
          <w:b/>
          <w:bCs/>
          <w:sz w:val="24"/>
          <w:szCs w:val="24"/>
          <w:u w:val="single"/>
        </w:rPr>
        <w:lastRenderedPageBreak/>
        <w:t>Rozp</w:t>
      </w:r>
      <w:r w:rsidR="00770B96" w:rsidRPr="002739BF">
        <w:rPr>
          <w:b/>
          <w:bCs/>
          <w:sz w:val="24"/>
          <w:szCs w:val="24"/>
          <w:u w:val="single"/>
        </w:rPr>
        <w:t>is bankových úverov k 31.12.201</w:t>
      </w:r>
      <w:r w:rsidR="00370DA5">
        <w:rPr>
          <w:b/>
          <w:bCs/>
          <w:sz w:val="24"/>
          <w:szCs w:val="24"/>
          <w:u w:val="single"/>
        </w:rPr>
        <w:t>7</w:t>
      </w:r>
    </w:p>
    <w:p w14:paraId="5E7BBED1" w14:textId="77777777" w:rsidR="00F85DC5" w:rsidRDefault="00F85DC5" w:rsidP="00F8083B">
      <w:pPr>
        <w:autoSpaceDE w:val="0"/>
        <w:autoSpaceDN w:val="0"/>
        <w:adjustRightInd w:val="0"/>
        <w:rPr>
          <w:b/>
          <w:bCs/>
          <w:sz w:val="24"/>
          <w:szCs w:val="24"/>
          <w:u w:val="single"/>
        </w:rPr>
      </w:pPr>
    </w:p>
    <w:tbl>
      <w:tblPr>
        <w:tblW w:w="9787" w:type="dxa"/>
        <w:tblInd w:w="55" w:type="dxa"/>
        <w:tblLayout w:type="fixed"/>
        <w:tblCellMar>
          <w:left w:w="70" w:type="dxa"/>
          <w:right w:w="70" w:type="dxa"/>
        </w:tblCellMar>
        <w:tblLook w:val="04A0" w:firstRow="1" w:lastRow="0" w:firstColumn="1" w:lastColumn="0" w:noHBand="0" w:noVBand="1"/>
      </w:tblPr>
      <w:tblGrid>
        <w:gridCol w:w="1187"/>
        <w:gridCol w:w="1096"/>
        <w:gridCol w:w="1418"/>
        <w:gridCol w:w="1134"/>
        <w:gridCol w:w="1342"/>
        <w:gridCol w:w="1055"/>
        <w:gridCol w:w="1280"/>
        <w:gridCol w:w="1275"/>
      </w:tblGrid>
      <w:tr w:rsidR="00905300" w:rsidRPr="00387A8A" w14:paraId="7193C60A" w14:textId="77777777" w:rsidTr="00204592">
        <w:trPr>
          <w:trHeight w:val="677"/>
        </w:trPr>
        <w:tc>
          <w:tcPr>
            <w:tcW w:w="1187" w:type="dxa"/>
            <w:tcBorders>
              <w:top w:val="single" w:sz="4" w:space="0" w:color="auto"/>
              <w:left w:val="single" w:sz="4" w:space="0" w:color="auto"/>
              <w:bottom w:val="single" w:sz="4" w:space="0" w:color="auto"/>
              <w:right w:val="single" w:sz="8" w:space="0" w:color="auto"/>
            </w:tcBorders>
            <w:shd w:val="clear" w:color="auto" w:fill="FFC000"/>
            <w:noWrap/>
            <w:hideMark/>
          </w:tcPr>
          <w:p w14:paraId="4C5443D2" w14:textId="77777777" w:rsidR="00905300" w:rsidRPr="00387A8A" w:rsidRDefault="00905300" w:rsidP="00905300">
            <w:pPr>
              <w:rPr>
                <w:rFonts w:asciiTheme="minorHAnsi" w:eastAsia="Times New Roman" w:hAnsiTheme="minorHAnsi" w:cs="Arial"/>
                <w:sz w:val="20"/>
                <w:szCs w:val="18"/>
                <w:lang w:eastAsia="sk-SK"/>
              </w:rPr>
            </w:pPr>
            <w:r w:rsidRPr="00387A8A">
              <w:rPr>
                <w:rFonts w:asciiTheme="minorHAnsi" w:eastAsia="Times New Roman" w:hAnsiTheme="minorHAnsi" w:cs="Arial"/>
                <w:sz w:val="20"/>
                <w:szCs w:val="18"/>
                <w:lang w:eastAsia="sk-SK"/>
              </w:rPr>
              <w:t>Názov banky</w:t>
            </w:r>
          </w:p>
        </w:tc>
        <w:tc>
          <w:tcPr>
            <w:tcW w:w="1096" w:type="dxa"/>
            <w:tcBorders>
              <w:top w:val="single" w:sz="4" w:space="0" w:color="auto"/>
              <w:left w:val="nil"/>
              <w:bottom w:val="single" w:sz="4" w:space="0" w:color="auto"/>
              <w:right w:val="single" w:sz="8" w:space="0" w:color="auto"/>
            </w:tcBorders>
            <w:shd w:val="clear" w:color="auto" w:fill="FFC000"/>
            <w:hideMark/>
          </w:tcPr>
          <w:p w14:paraId="57BABEB5" w14:textId="77777777" w:rsidR="00905300" w:rsidRPr="00387A8A" w:rsidRDefault="00905300" w:rsidP="00905300">
            <w:pPr>
              <w:jc w:val="center"/>
              <w:rPr>
                <w:rFonts w:asciiTheme="minorHAnsi" w:eastAsia="Times New Roman" w:hAnsiTheme="minorHAnsi" w:cs="Arial"/>
                <w:sz w:val="20"/>
                <w:szCs w:val="18"/>
                <w:lang w:eastAsia="sk-SK"/>
              </w:rPr>
            </w:pPr>
            <w:r w:rsidRPr="00387A8A">
              <w:rPr>
                <w:rFonts w:asciiTheme="minorHAnsi" w:eastAsia="Times New Roman" w:hAnsiTheme="minorHAnsi" w:cs="Arial"/>
                <w:sz w:val="20"/>
                <w:szCs w:val="18"/>
                <w:lang w:eastAsia="sk-SK"/>
              </w:rPr>
              <w:t>Dátum poskytnutia úveru</w:t>
            </w:r>
          </w:p>
        </w:tc>
        <w:tc>
          <w:tcPr>
            <w:tcW w:w="1418" w:type="dxa"/>
            <w:tcBorders>
              <w:top w:val="single" w:sz="4" w:space="0" w:color="auto"/>
              <w:left w:val="nil"/>
              <w:bottom w:val="single" w:sz="4" w:space="0" w:color="auto"/>
              <w:right w:val="single" w:sz="8" w:space="0" w:color="auto"/>
            </w:tcBorders>
            <w:shd w:val="clear" w:color="auto" w:fill="FFC000"/>
            <w:hideMark/>
          </w:tcPr>
          <w:p w14:paraId="3233036A" w14:textId="77777777" w:rsidR="00905300" w:rsidRPr="00387A8A" w:rsidRDefault="00905300" w:rsidP="00905300">
            <w:pPr>
              <w:jc w:val="center"/>
              <w:rPr>
                <w:rFonts w:asciiTheme="minorHAnsi" w:eastAsia="Times New Roman" w:hAnsiTheme="minorHAnsi" w:cs="Arial"/>
                <w:sz w:val="20"/>
                <w:szCs w:val="18"/>
                <w:lang w:eastAsia="sk-SK"/>
              </w:rPr>
            </w:pPr>
            <w:r w:rsidRPr="00387A8A">
              <w:rPr>
                <w:rFonts w:asciiTheme="minorHAnsi" w:eastAsia="Times New Roman" w:hAnsiTheme="minorHAnsi" w:cs="Arial"/>
                <w:sz w:val="20"/>
                <w:szCs w:val="18"/>
                <w:lang w:eastAsia="sk-SK"/>
              </w:rPr>
              <w:t>Výška poskytnutého úveru</w:t>
            </w:r>
          </w:p>
        </w:tc>
        <w:tc>
          <w:tcPr>
            <w:tcW w:w="1134" w:type="dxa"/>
            <w:tcBorders>
              <w:top w:val="single" w:sz="4" w:space="0" w:color="auto"/>
              <w:left w:val="nil"/>
              <w:bottom w:val="single" w:sz="4" w:space="0" w:color="auto"/>
              <w:right w:val="single" w:sz="8" w:space="0" w:color="auto"/>
            </w:tcBorders>
            <w:shd w:val="clear" w:color="auto" w:fill="FFC000"/>
            <w:hideMark/>
          </w:tcPr>
          <w:p w14:paraId="6A16D54B" w14:textId="4CDD0BD8" w:rsidR="00905300" w:rsidRPr="00387A8A" w:rsidRDefault="00905300" w:rsidP="00565F7D">
            <w:pPr>
              <w:jc w:val="center"/>
              <w:rPr>
                <w:rFonts w:asciiTheme="minorHAnsi" w:eastAsia="Times New Roman" w:hAnsiTheme="minorHAnsi" w:cs="Arial"/>
                <w:sz w:val="20"/>
                <w:szCs w:val="18"/>
                <w:lang w:eastAsia="sk-SK"/>
              </w:rPr>
            </w:pPr>
            <w:r w:rsidRPr="00387A8A">
              <w:rPr>
                <w:rFonts w:asciiTheme="minorHAnsi" w:eastAsia="Times New Roman" w:hAnsiTheme="minorHAnsi" w:cs="Arial"/>
                <w:sz w:val="20"/>
                <w:szCs w:val="18"/>
                <w:lang w:eastAsia="sk-SK"/>
              </w:rPr>
              <w:t xml:space="preserve">Zostatok  </w:t>
            </w:r>
            <w:r w:rsidR="00AD2F46" w:rsidRPr="00387A8A">
              <w:rPr>
                <w:rFonts w:asciiTheme="minorHAnsi" w:eastAsia="Times New Roman" w:hAnsiTheme="minorHAnsi" w:cs="Arial"/>
                <w:sz w:val="20"/>
                <w:szCs w:val="18"/>
                <w:lang w:eastAsia="sk-SK"/>
              </w:rPr>
              <w:t xml:space="preserve">úveru k </w:t>
            </w:r>
            <w:r w:rsidR="004C0C4B" w:rsidRPr="00387A8A">
              <w:rPr>
                <w:rFonts w:asciiTheme="minorHAnsi" w:eastAsia="Times New Roman" w:hAnsiTheme="minorHAnsi" w:cs="Arial"/>
                <w:sz w:val="20"/>
                <w:szCs w:val="18"/>
                <w:lang w:eastAsia="sk-SK"/>
              </w:rPr>
              <w:t>12/201</w:t>
            </w:r>
            <w:r w:rsidR="002739BF">
              <w:rPr>
                <w:rFonts w:asciiTheme="minorHAnsi" w:eastAsia="Times New Roman" w:hAnsiTheme="minorHAnsi" w:cs="Arial"/>
                <w:sz w:val="20"/>
                <w:szCs w:val="18"/>
                <w:lang w:eastAsia="sk-SK"/>
              </w:rPr>
              <w:t>6</w:t>
            </w:r>
          </w:p>
        </w:tc>
        <w:tc>
          <w:tcPr>
            <w:tcW w:w="1342" w:type="dxa"/>
            <w:tcBorders>
              <w:top w:val="single" w:sz="4" w:space="0" w:color="auto"/>
              <w:left w:val="nil"/>
              <w:bottom w:val="single" w:sz="4" w:space="0" w:color="auto"/>
              <w:right w:val="single" w:sz="8" w:space="0" w:color="auto"/>
            </w:tcBorders>
            <w:shd w:val="clear" w:color="auto" w:fill="FFC000"/>
            <w:hideMark/>
          </w:tcPr>
          <w:p w14:paraId="09018BA5" w14:textId="77777777" w:rsidR="00905300" w:rsidRPr="00387A8A" w:rsidRDefault="00905300" w:rsidP="00905300">
            <w:pPr>
              <w:jc w:val="center"/>
              <w:rPr>
                <w:rFonts w:asciiTheme="minorHAnsi" w:eastAsia="Times New Roman" w:hAnsiTheme="minorHAnsi" w:cs="Arial"/>
                <w:sz w:val="20"/>
                <w:szCs w:val="18"/>
                <w:lang w:eastAsia="sk-SK"/>
              </w:rPr>
            </w:pPr>
            <w:r w:rsidRPr="00387A8A">
              <w:rPr>
                <w:rFonts w:asciiTheme="minorHAnsi" w:eastAsia="Times New Roman" w:hAnsiTheme="minorHAnsi" w:cs="Arial"/>
                <w:sz w:val="20"/>
                <w:szCs w:val="18"/>
                <w:lang w:eastAsia="sk-SK"/>
              </w:rPr>
              <w:t>Druh úveru</w:t>
            </w:r>
          </w:p>
        </w:tc>
        <w:tc>
          <w:tcPr>
            <w:tcW w:w="1055" w:type="dxa"/>
            <w:tcBorders>
              <w:top w:val="single" w:sz="4" w:space="0" w:color="auto"/>
              <w:left w:val="nil"/>
              <w:bottom w:val="single" w:sz="4" w:space="0" w:color="auto"/>
              <w:right w:val="single" w:sz="8" w:space="0" w:color="auto"/>
            </w:tcBorders>
            <w:shd w:val="clear" w:color="auto" w:fill="FFC000"/>
            <w:hideMark/>
          </w:tcPr>
          <w:p w14:paraId="1B56F3EA" w14:textId="77777777" w:rsidR="00905300" w:rsidRPr="00387A8A" w:rsidRDefault="00905300" w:rsidP="00905300">
            <w:pPr>
              <w:jc w:val="center"/>
              <w:rPr>
                <w:rFonts w:asciiTheme="minorHAnsi" w:eastAsia="Times New Roman" w:hAnsiTheme="minorHAnsi" w:cs="Arial"/>
                <w:sz w:val="20"/>
                <w:szCs w:val="18"/>
                <w:lang w:eastAsia="sk-SK"/>
              </w:rPr>
            </w:pPr>
            <w:r w:rsidRPr="00387A8A">
              <w:rPr>
                <w:rFonts w:asciiTheme="minorHAnsi" w:eastAsia="Times New Roman" w:hAnsiTheme="minorHAnsi" w:cs="Arial"/>
                <w:sz w:val="20"/>
                <w:szCs w:val="18"/>
                <w:lang w:eastAsia="sk-SK"/>
              </w:rPr>
              <w:t>Splatnosť úveru</w:t>
            </w:r>
          </w:p>
        </w:tc>
        <w:tc>
          <w:tcPr>
            <w:tcW w:w="1280" w:type="dxa"/>
            <w:tcBorders>
              <w:top w:val="single" w:sz="4" w:space="0" w:color="auto"/>
              <w:left w:val="nil"/>
              <w:bottom w:val="single" w:sz="4" w:space="0" w:color="auto"/>
              <w:right w:val="nil"/>
            </w:tcBorders>
            <w:shd w:val="clear" w:color="auto" w:fill="FFC000"/>
            <w:hideMark/>
          </w:tcPr>
          <w:p w14:paraId="71D8099C" w14:textId="77777777" w:rsidR="00905300" w:rsidRPr="00387A8A" w:rsidRDefault="00AD2F46" w:rsidP="00905300">
            <w:pPr>
              <w:jc w:val="center"/>
              <w:rPr>
                <w:rFonts w:asciiTheme="minorHAnsi" w:eastAsia="Times New Roman" w:hAnsiTheme="minorHAnsi" w:cs="Arial"/>
                <w:sz w:val="20"/>
                <w:szCs w:val="18"/>
                <w:lang w:eastAsia="sk-SK"/>
              </w:rPr>
            </w:pPr>
            <w:r w:rsidRPr="00387A8A">
              <w:rPr>
                <w:rFonts w:asciiTheme="minorHAnsi" w:eastAsia="Times New Roman" w:hAnsiTheme="minorHAnsi" w:cs="Arial"/>
                <w:sz w:val="20"/>
                <w:szCs w:val="18"/>
                <w:lang w:eastAsia="sk-SK"/>
              </w:rPr>
              <w:t>Ú</w:t>
            </w:r>
            <w:r w:rsidR="00905300" w:rsidRPr="00387A8A">
              <w:rPr>
                <w:rFonts w:asciiTheme="minorHAnsi" w:eastAsia="Times New Roman" w:hAnsiTheme="minorHAnsi" w:cs="Arial"/>
                <w:sz w:val="20"/>
                <w:szCs w:val="18"/>
                <w:lang w:eastAsia="sk-SK"/>
              </w:rPr>
              <w:t>čel úveru</w:t>
            </w:r>
          </w:p>
        </w:tc>
        <w:tc>
          <w:tcPr>
            <w:tcW w:w="1275" w:type="dxa"/>
            <w:tcBorders>
              <w:top w:val="single" w:sz="4" w:space="0" w:color="auto"/>
              <w:left w:val="single" w:sz="8" w:space="0" w:color="auto"/>
              <w:bottom w:val="single" w:sz="4" w:space="0" w:color="auto"/>
              <w:right w:val="single" w:sz="4" w:space="0" w:color="auto"/>
            </w:tcBorders>
            <w:shd w:val="clear" w:color="auto" w:fill="FFC000"/>
            <w:hideMark/>
          </w:tcPr>
          <w:p w14:paraId="07F588F5" w14:textId="77777777" w:rsidR="00905300" w:rsidRPr="00387A8A" w:rsidRDefault="00905300" w:rsidP="00905300">
            <w:pPr>
              <w:jc w:val="center"/>
              <w:rPr>
                <w:rFonts w:asciiTheme="minorHAnsi" w:eastAsia="Times New Roman" w:hAnsiTheme="minorHAnsi" w:cs="Arial"/>
                <w:sz w:val="20"/>
                <w:szCs w:val="18"/>
                <w:lang w:eastAsia="sk-SK"/>
              </w:rPr>
            </w:pPr>
            <w:r w:rsidRPr="00387A8A">
              <w:rPr>
                <w:rFonts w:asciiTheme="minorHAnsi" w:eastAsia="Times New Roman" w:hAnsiTheme="minorHAnsi" w:cs="Arial"/>
                <w:sz w:val="20"/>
                <w:szCs w:val="18"/>
                <w:lang w:eastAsia="sk-SK"/>
              </w:rPr>
              <w:t>Zabezpečenie úveru</w:t>
            </w:r>
          </w:p>
        </w:tc>
      </w:tr>
      <w:tr w:rsidR="00905300" w:rsidRPr="00387A8A" w14:paraId="5FD43AC2" w14:textId="77777777" w:rsidTr="002739BF">
        <w:trPr>
          <w:trHeight w:val="843"/>
        </w:trPr>
        <w:tc>
          <w:tcPr>
            <w:tcW w:w="1187" w:type="dxa"/>
            <w:tcBorders>
              <w:top w:val="nil"/>
              <w:left w:val="single" w:sz="8" w:space="0" w:color="auto"/>
              <w:bottom w:val="single" w:sz="4" w:space="0" w:color="auto"/>
              <w:right w:val="single" w:sz="4" w:space="0" w:color="auto"/>
            </w:tcBorders>
            <w:shd w:val="clear" w:color="000000" w:fill="FFFFFF"/>
            <w:noWrap/>
            <w:vAlign w:val="center"/>
            <w:hideMark/>
          </w:tcPr>
          <w:p w14:paraId="5A50053F" w14:textId="28D9E072" w:rsidR="00905300" w:rsidRPr="00387A8A" w:rsidRDefault="00565F7D" w:rsidP="00905300">
            <w:pPr>
              <w:rPr>
                <w:rFonts w:asciiTheme="minorHAnsi" w:eastAsia="Times New Roman" w:hAnsiTheme="minorHAnsi" w:cs="Arial"/>
                <w:sz w:val="20"/>
                <w:szCs w:val="18"/>
                <w:lang w:eastAsia="sk-SK"/>
              </w:rPr>
            </w:pPr>
            <w:r w:rsidRPr="00387A8A">
              <w:rPr>
                <w:rFonts w:asciiTheme="minorHAnsi" w:eastAsia="Times New Roman" w:hAnsiTheme="minorHAnsi" w:cs="Arial"/>
                <w:sz w:val="20"/>
                <w:szCs w:val="18"/>
                <w:lang w:eastAsia="sk-SK"/>
              </w:rPr>
              <w:t>UniCredit Bank</w:t>
            </w:r>
          </w:p>
        </w:tc>
        <w:tc>
          <w:tcPr>
            <w:tcW w:w="1096" w:type="dxa"/>
            <w:tcBorders>
              <w:top w:val="nil"/>
              <w:left w:val="nil"/>
              <w:bottom w:val="single" w:sz="4" w:space="0" w:color="auto"/>
              <w:right w:val="single" w:sz="4" w:space="0" w:color="auto"/>
            </w:tcBorders>
            <w:shd w:val="clear" w:color="000000" w:fill="FFFFFF"/>
            <w:vAlign w:val="center"/>
            <w:hideMark/>
          </w:tcPr>
          <w:p w14:paraId="4AE63533" w14:textId="77294F25" w:rsidR="00905300" w:rsidRPr="00387A8A" w:rsidRDefault="00565F7D" w:rsidP="00905300">
            <w:pPr>
              <w:jc w:val="center"/>
              <w:rPr>
                <w:rFonts w:asciiTheme="minorHAnsi" w:eastAsia="Times New Roman" w:hAnsiTheme="minorHAnsi" w:cs="Arial"/>
                <w:sz w:val="20"/>
                <w:szCs w:val="18"/>
                <w:lang w:eastAsia="sk-SK"/>
              </w:rPr>
            </w:pPr>
            <w:r w:rsidRPr="00387A8A">
              <w:rPr>
                <w:rFonts w:asciiTheme="minorHAnsi" w:eastAsia="Times New Roman" w:hAnsiTheme="minorHAnsi" w:cs="Arial"/>
                <w:sz w:val="20"/>
                <w:szCs w:val="18"/>
                <w:lang w:eastAsia="sk-SK"/>
              </w:rPr>
              <w:t>14.08.2015</w:t>
            </w:r>
          </w:p>
        </w:tc>
        <w:tc>
          <w:tcPr>
            <w:tcW w:w="1418" w:type="dxa"/>
            <w:tcBorders>
              <w:top w:val="nil"/>
              <w:left w:val="nil"/>
              <w:bottom w:val="single" w:sz="4" w:space="0" w:color="auto"/>
              <w:right w:val="single" w:sz="4" w:space="0" w:color="auto"/>
            </w:tcBorders>
            <w:shd w:val="clear" w:color="000000" w:fill="FFFFFF"/>
            <w:vAlign w:val="center"/>
            <w:hideMark/>
          </w:tcPr>
          <w:p w14:paraId="7C93D445" w14:textId="2869462E" w:rsidR="00905300" w:rsidRPr="00387A8A" w:rsidRDefault="002739BF" w:rsidP="00905300">
            <w:pPr>
              <w:jc w:val="center"/>
              <w:rPr>
                <w:rFonts w:asciiTheme="minorHAnsi" w:eastAsia="Times New Roman" w:hAnsiTheme="minorHAnsi" w:cs="Arial"/>
                <w:sz w:val="20"/>
                <w:szCs w:val="18"/>
                <w:lang w:eastAsia="sk-SK"/>
              </w:rPr>
            </w:pPr>
            <w:r>
              <w:rPr>
                <w:rFonts w:asciiTheme="minorHAnsi" w:eastAsia="Times New Roman" w:hAnsiTheme="minorHAnsi" w:cs="Arial"/>
                <w:sz w:val="20"/>
                <w:szCs w:val="18"/>
                <w:lang w:eastAsia="sk-SK"/>
              </w:rPr>
              <w:t>1 4</w:t>
            </w:r>
            <w:r w:rsidR="00565F7D" w:rsidRPr="00387A8A">
              <w:rPr>
                <w:rFonts w:asciiTheme="minorHAnsi" w:eastAsia="Times New Roman" w:hAnsiTheme="minorHAnsi" w:cs="Arial"/>
                <w:sz w:val="20"/>
                <w:szCs w:val="18"/>
                <w:lang w:eastAsia="sk-SK"/>
              </w:rPr>
              <w:t>00 000</w:t>
            </w:r>
          </w:p>
        </w:tc>
        <w:tc>
          <w:tcPr>
            <w:tcW w:w="1134" w:type="dxa"/>
            <w:tcBorders>
              <w:top w:val="nil"/>
              <w:left w:val="nil"/>
              <w:bottom w:val="single" w:sz="4" w:space="0" w:color="auto"/>
              <w:right w:val="single" w:sz="4" w:space="0" w:color="auto"/>
            </w:tcBorders>
            <w:shd w:val="clear" w:color="000000" w:fill="FFFFFF"/>
            <w:vAlign w:val="center"/>
            <w:hideMark/>
          </w:tcPr>
          <w:p w14:paraId="4E4346BD" w14:textId="2EEB0C7F" w:rsidR="00905300" w:rsidRPr="00387A8A" w:rsidRDefault="0088503D" w:rsidP="00905300">
            <w:pPr>
              <w:jc w:val="center"/>
              <w:rPr>
                <w:rFonts w:asciiTheme="minorHAnsi" w:eastAsia="Times New Roman" w:hAnsiTheme="minorHAnsi" w:cs="Arial"/>
                <w:sz w:val="20"/>
                <w:szCs w:val="18"/>
                <w:lang w:eastAsia="sk-SK"/>
              </w:rPr>
            </w:pPr>
            <w:r>
              <w:rPr>
                <w:rFonts w:asciiTheme="minorHAnsi" w:eastAsia="Times New Roman" w:hAnsiTheme="minorHAnsi" w:cs="Arial"/>
                <w:sz w:val="20"/>
                <w:szCs w:val="18"/>
                <w:lang w:eastAsia="sk-SK"/>
              </w:rPr>
              <w:t>0</w:t>
            </w:r>
          </w:p>
        </w:tc>
        <w:tc>
          <w:tcPr>
            <w:tcW w:w="1342" w:type="dxa"/>
            <w:tcBorders>
              <w:top w:val="nil"/>
              <w:left w:val="nil"/>
              <w:bottom w:val="single" w:sz="4" w:space="0" w:color="auto"/>
              <w:right w:val="single" w:sz="4" w:space="0" w:color="auto"/>
            </w:tcBorders>
            <w:shd w:val="clear" w:color="000000" w:fill="FFFFFF"/>
            <w:vAlign w:val="center"/>
            <w:hideMark/>
          </w:tcPr>
          <w:p w14:paraId="05FD9B41" w14:textId="73B6157F" w:rsidR="00905300" w:rsidRPr="00387A8A" w:rsidRDefault="00565F7D" w:rsidP="00905300">
            <w:pPr>
              <w:jc w:val="center"/>
              <w:rPr>
                <w:rFonts w:asciiTheme="minorHAnsi" w:eastAsia="Times New Roman" w:hAnsiTheme="minorHAnsi" w:cs="Arial"/>
                <w:sz w:val="20"/>
                <w:szCs w:val="18"/>
                <w:lang w:eastAsia="sk-SK"/>
              </w:rPr>
            </w:pPr>
            <w:r w:rsidRPr="00387A8A">
              <w:rPr>
                <w:rFonts w:asciiTheme="minorHAnsi" w:eastAsia="Times New Roman" w:hAnsiTheme="minorHAnsi" w:cs="Arial"/>
                <w:sz w:val="20"/>
                <w:szCs w:val="18"/>
                <w:lang w:eastAsia="sk-SK"/>
              </w:rPr>
              <w:t>Preklenovací</w:t>
            </w:r>
            <w:r w:rsidR="00905300" w:rsidRPr="00387A8A">
              <w:rPr>
                <w:rFonts w:asciiTheme="minorHAnsi" w:eastAsia="Times New Roman" w:hAnsiTheme="minorHAnsi" w:cs="Arial"/>
                <w:sz w:val="20"/>
                <w:szCs w:val="18"/>
                <w:lang w:eastAsia="sk-SK"/>
              </w:rPr>
              <w:t xml:space="preserve"> </w:t>
            </w:r>
          </w:p>
        </w:tc>
        <w:tc>
          <w:tcPr>
            <w:tcW w:w="1055" w:type="dxa"/>
            <w:tcBorders>
              <w:top w:val="nil"/>
              <w:left w:val="nil"/>
              <w:bottom w:val="single" w:sz="4" w:space="0" w:color="auto"/>
              <w:right w:val="single" w:sz="4" w:space="0" w:color="auto"/>
            </w:tcBorders>
            <w:shd w:val="clear" w:color="auto" w:fill="auto"/>
            <w:vAlign w:val="center"/>
            <w:hideMark/>
          </w:tcPr>
          <w:p w14:paraId="6D39B0E0" w14:textId="5D238A3C" w:rsidR="00905300" w:rsidRPr="00387A8A" w:rsidRDefault="002739BF" w:rsidP="00AD2F46">
            <w:pPr>
              <w:jc w:val="center"/>
              <w:rPr>
                <w:rFonts w:asciiTheme="minorHAnsi" w:eastAsia="Times New Roman" w:hAnsiTheme="minorHAnsi" w:cs="Arial"/>
                <w:sz w:val="20"/>
                <w:szCs w:val="18"/>
                <w:lang w:eastAsia="sk-SK"/>
              </w:rPr>
            </w:pPr>
            <w:r>
              <w:rPr>
                <w:rFonts w:asciiTheme="minorHAnsi" w:eastAsia="Times New Roman" w:hAnsiTheme="minorHAnsi" w:cs="Arial"/>
                <w:sz w:val="20"/>
                <w:szCs w:val="18"/>
                <w:lang w:eastAsia="sk-SK"/>
              </w:rPr>
              <w:t>31.08.201</w:t>
            </w:r>
            <w:r w:rsidR="0088503D">
              <w:rPr>
                <w:rFonts w:asciiTheme="minorHAnsi" w:eastAsia="Times New Roman" w:hAnsiTheme="minorHAnsi" w:cs="Arial"/>
                <w:sz w:val="20"/>
                <w:szCs w:val="18"/>
                <w:lang w:eastAsia="sk-SK"/>
              </w:rPr>
              <w:t>8</w:t>
            </w:r>
          </w:p>
        </w:tc>
        <w:tc>
          <w:tcPr>
            <w:tcW w:w="1280" w:type="dxa"/>
            <w:tcBorders>
              <w:top w:val="nil"/>
              <w:left w:val="nil"/>
              <w:bottom w:val="single" w:sz="4" w:space="0" w:color="auto"/>
              <w:right w:val="nil"/>
            </w:tcBorders>
            <w:shd w:val="clear" w:color="000000" w:fill="FFFFFF"/>
            <w:vAlign w:val="center"/>
            <w:hideMark/>
          </w:tcPr>
          <w:p w14:paraId="59437E47" w14:textId="3CA985C4" w:rsidR="00905300" w:rsidRPr="00387A8A" w:rsidRDefault="00565F7D" w:rsidP="00652511">
            <w:pPr>
              <w:jc w:val="center"/>
              <w:rPr>
                <w:rFonts w:asciiTheme="minorHAnsi" w:eastAsia="Times New Roman" w:hAnsiTheme="minorHAnsi" w:cs="Arial"/>
                <w:sz w:val="20"/>
                <w:szCs w:val="18"/>
                <w:lang w:eastAsia="sk-SK"/>
              </w:rPr>
            </w:pPr>
            <w:r w:rsidRPr="00387A8A">
              <w:rPr>
                <w:rFonts w:asciiTheme="minorHAnsi" w:eastAsia="Times New Roman" w:hAnsiTheme="minorHAnsi" w:cs="Arial"/>
                <w:sz w:val="20"/>
                <w:szCs w:val="18"/>
                <w:lang w:eastAsia="sk-SK"/>
              </w:rPr>
              <w:t>Financovanie projektov</w:t>
            </w:r>
          </w:p>
        </w:tc>
        <w:tc>
          <w:tcPr>
            <w:tcW w:w="1275"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D506235" w14:textId="2F147A0A" w:rsidR="00905300" w:rsidRPr="00387A8A" w:rsidRDefault="00565F7D" w:rsidP="00905300">
            <w:pPr>
              <w:jc w:val="center"/>
              <w:rPr>
                <w:rFonts w:asciiTheme="minorHAnsi" w:eastAsia="Times New Roman" w:hAnsiTheme="minorHAnsi" w:cs="Arial"/>
                <w:sz w:val="20"/>
                <w:szCs w:val="18"/>
                <w:lang w:eastAsia="sk-SK"/>
              </w:rPr>
            </w:pPr>
            <w:r w:rsidRPr="00387A8A">
              <w:rPr>
                <w:rFonts w:asciiTheme="minorHAnsi" w:eastAsia="Times New Roman" w:hAnsiTheme="minorHAnsi" w:cs="Arial"/>
                <w:sz w:val="20"/>
                <w:szCs w:val="18"/>
                <w:lang w:eastAsia="sk-SK"/>
              </w:rPr>
              <w:t>Nehnuteľný majetok Pohľadávky Zmenka Zásoby</w:t>
            </w:r>
          </w:p>
        </w:tc>
      </w:tr>
      <w:tr w:rsidR="00B4286B" w:rsidRPr="00387A8A" w14:paraId="74609EFD" w14:textId="77777777" w:rsidTr="00604CA7">
        <w:trPr>
          <w:trHeight w:val="843"/>
        </w:trPr>
        <w:tc>
          <w:tcPr>
            <w:tcW w:w="1187" w:type="dxa"/>
            <w:tcBorders>
              <w:top w:val="nil"/>
              <w:left w:val="single" w:sz="8" w:space="0" w:color="auto"/>
              <w:bottom w:val="single" w:sz="4" w:space="0" w:color="auto"/>
              <w:right w:val="single" w:sz="4" w:space="0" w:color="auto"/>
            </w:tcBorders>
            <w:shd w:val="clear" w:color="000000" w:fill="FFFFFF"/>
            <w:noWrap/>
            <w:vAlign w:val="center"/>
            <w:hideMark/>
          </w:tcPr>
          <w:p w14:paraId="66D821CE" w14:textId="77777777" w:rsidR="00B4286B" w:rsidRPr="00387A8A" w:rsidRDefault="00B4286B" w:rsidP="00604CA7">
            <w:pPr>
              <w:rPr>
                <w:rFonts w:asciiTheme="minorHAnsi" w:eastAsia="Times New Roman" w:hAnsiTheme="minorHAnsi" w:cs="Arial"/>
                <w:sz w:val="20"/>
                <w:szCs w:val="18"/>
                <w:lang w:eastAsia="sk-SK"/>
              </w:rPr>
            </w:pPr>
            <w:r w:rsidRPr="00387A8A">
              <w:rPr>
                <w:rFonts w:asciiTheme="minorHAnsi" w:eastAsia="Times New Roman" w:hAnsiTheme="minorHAnsi" w:cs="Arial"/>
                <w:sz w:val="20"/>
                <w:szCs w:val="18"/>
                <w:lang w:eastAsia="sk-SK"/>
              </w:rPr>
              <w:t>UniCredit Bank</w:t>
            </w:r>
          </w:p>
        </w:tc>
        <w:tc>
          <w:tcPr>
            <w:tcW w:w="1096" w:type="dxa"/>
            <w:tcBorders>
              <w:top w:val="nil"/>
              <w:left w:val="nil"/>
              <w:bottom w:val="single" w:sz="4" w:space="0" w:color="auto"/>
              <w:right w:val="single" w:sz="4" w:space="0" w:color="auto"/>
            </w:tcBorders>
            <w:shd w:val="clear" w:color="000000" w:fill="FFFFFF"/>
            <w:vAlign w:val="center"/>
            <w:hideMark/>
          </w:tcPr>
          <w:p w14:paraId="0C95CDA8" w14:textId="77777777" w:rsidR="00B4286B" w:rsidRPr="00387A8A" w:rsidRDefault="00B4286B" w:rsidP="00604CA7">
            <w:pPr>
              <w:jc w:val="center"/>
              <w:rPr>
                <w:rFonts w:asciiTheme="minorHAnsi" w:eastAsia="Times New Roman" w:hAnsiTheme="minorHAnsi" w:cs="Arial"/>
                <w:sz w:val="20"/>
                <w:szCs w:val="18"/>
                <w:lang w:eastAsia="sk-SK"/>
              </w:rPr>
            </w:pPr>
            <w:r w:rsidRPr="00387A8A">
              <w:rPr>
                <w:rFonts w:asciiTheme="minorHAnsi" w:eastAsia="Times New Roman" w:hAnsiTheme="minorHAnsi" w:cs="Arial"/>
                <w:sz w:val="20"/>
                <w:szCs w:val="18"/>
                <w:lang w:eastAsia="sk-SK"/>
              </w:rPr>
              <w:t>09.02.2015</w:t>
            </w:r>
          </w:p>
        </w:tc>
        <w:tc>
          <w:tcPr>
            <w:tcW w:w="1418" w:type="dxa"/>
            <w:tcBorders>
              <w:top w:val="nil"/>
              <w:left w:val="nil"/>
              <w:bottom w:val="single" w:sz="4" w:space="0" w:color="auto"/>
              <w:right w:val="single" w:sz="4" w:space="0" w:color="auto"/>
            </w:tcBorders>
            <w:shd w:val="clear" w:color="000000" w:fill="FFFFFF"/>
            <w:vAlign w:val="center"/>
            <w:hideMark/>
          </w:tcPr>
          <w:p w14:paraId="69FF5622" w14:textId="77777777" w:rsidR="00B4286B" w:rsidRPr="00387A8A" w:rsidRDefault="00B4286B" w:rsidP="00604CA7">
            <w:pPr>
              <w:jc w:val="center"/>
              <w:rPr>
                <w:rFonts w:asciiTheme="minorHAnsi" w:eastAsia="Times New Roman" w:hAnsiTheme="minorHAnsi" w:cs="Arial"/>
                <w:sz w:val="20"/>
                <w:szCs w:val="18"/>
                <w:lang w:eastAsia="sk-SK"/>
              </w:rPr>
            </w:pPr>
            <w:r w:rsidRPr="00387A8A">
              <w:rPr>
                <w:rFonts w:asciiTheme="minorHAnsi" w:eastAsia="Times New Roman" w:hAnsiTheme="minorHAnsi" w:cs="Arial"/>
                <w:sz w:val="20"/>
                <w:szCs w:val="18"/>
                <w:lang w:eastAsia="sk-SK"/>
              </w:rPr>
              <w:t>2 140 000</w:t>
            </w:r>
          </w:p>
        </w:tc>
        <w:tc>
          <w:tcPr>
            <w:tcW w:w="1134" w:type="dxa"/>
            <w:tcBorders>
              <w:top w:val="nil"/>
              <w:left w:val="nil"/>
              <w:bottom w:val="single" w:sz="4" w:space="0" w:color="auto"/>
              <w:right w:val="single" w:sz="4" w:space="0" w:color="auto"/>
            </w:tcBorders>
            <w:shd w:val="clear" w:color="000000" w:fill="FFFFFF"/>
            <w:vAlign w:val="center"/>
            <w:hideMark/>
          </w:tcPr>
          <w:p w14:paraId="039847B9" w14:textId="77777777" w:rsidR="00B4286B" w:rsidRPr="00387A8A" w:rsidRDefault="00B4286B" w:rsidP="00604CA7">
            <w:pPr>
              <w:jc w:val="center"/>
              <w:rPr>
                <w:rFonts w:asciiTheme="minorHAnsi" w:eastAsia="Times New Roman" w:hAnsiTheme="minorHAnsi" w:cs="Arial"/>
                <w:sz w:val="20"/>
                <w:szCs w:val="18"/>
                <w:lang w:eastAsia="sk-SK"/>
              </w:rPr>
            </w:pPr>
            <w:r>
              <w:rPr>
                <w:rFonts w:asciiTheme="minorHAnsi" w:eastAsia="Times New Roman" w:hAnsiTheme="minorHAnsi" w:cs="Arial"/>
                <w:sz w:val="20"/>
                <w:szCs w:val="18"/>
                <w:lang w:eastAsia="sk-SK"/>
              </w:rPr>
              <w:t>1 923</w:t>
            </w:r>
          </w:p>
        </w:tc>
        <w:tc>
          <w:tcPr>
            <w:tcW w:w="1342" w:type="dxa"/>
            <w:tcBorders>
              <w:top w:val="nil"/>
              <w:left w:val="nil"/>
              <w:bottom w:val="single" w:sz="4" w:space="0" w:color="auto"/>
              <w:right w:val="single" w:sz="4" w:space="0" w:color="auto"/>
            </w:tcBorders>
            <w:shd w:val="clear" w:color="000000" w:fill="FFFFFF"/>
            <w:vAlign w:val="center"/>
            <w:hideMark/>
          </w:tcPr>
          <w:p w14:paraId="040430DE" w14:textId="77777777" w:rsidR="00B4286B" w:rsidRPr="00387A8A" w:rsidRDefault="00B4286B" w:rsidP="00604CA7">
            <w:pPr>
              <w:jc w:val="center"/>
              <w:rPr>
                <w:rFonts w:asciiTheme="minorHAnsi" w:eastAsia="Times New Roman" w:hAnsiTheme="minorHAnsi" w:cs="Arial"/>
                <w:sz w:val="20"/>
                <w:szCs w:val="18"/>
                <w:lang w:eastAsia="sk-SK"/>
              </w:rPr>
            </w:pPr>
            <w:r w:rsidRPr="00387A8A">
              <w:rPr>
                <w:rFonts w:asciiTheme="minorHAnsi" w:eastAsia="Times New Roman" w:hAnsiTheme="minorHAnsi" w:cs="Arial"/>
                <w:sz w:val="20"/>
                <w:szCs w:val="18"/>
                <w:lang w:eastAsia="sk-SK"/>
              </w:rPr>
              <w:t xml:space="preserve">Prevádzkový </w:t>
            </w:r>
          </w:p>
        </w:tc>
        <w:tc>
          <w:tcPr>
            <w:tcW w:w="1055" w:type="dxa"/>
            <w:tcBorders>
              <w:top w:val="nil"/>
              <w:left w:val="nil"/>
              <w:bottom w:val="single" w:sz="4" w:space="0" w:color="auto"/>
              <w:right w:val="single" w:sz="4" w:space="0" w:color="auto"/>
            </w:tcBorders>
            <w:shd w:val="clear" w:color="auto" w:fill="auto"/>
            <w:vAlign w:val="center"/>
            <w:hideMark/>
          </w:tcPr>
          <w:p w14:paraId="2FD37204" w14:textId="77777777" w:rsidR="00B4286B" w:rsidRPr="00387A8A" w:rsidRDefault="00B4286B" w:rsidP="00604CA7">
            <w:pPr>
              <w:jc w:val="center"/>
              <w:rPr>
                <w:rFonts w:asciiTheme="minorHAnsi" w:eastAsia="Times New Roman" w:hAnsiTheme="minorHAnsi" w:cs="Arial"/>
                <w:sz w:val="20"/>
                <w:szCs w:val="18"/>
                <w:lang w:eastAsia="sk-SK"/>
              </w:rPr>
            </w:pPr>
            <w:r>
              <w:rPr>
                <w:rFonts w:asciiTheme="minorHAnsi" w:eastAsia="Times New Roman" w:hAnsiTheme="minorHAnsi" w:cs="Arial"/>
                <w:sz w:val="20"/>
                <w:szCs w:val="18"/>
                <w:lang w:eastAsia="sk-SK"/>
              </w:rPr>
              <w:t>-</w:t>
            </w:r>
          </w:p>
        </w:tc>
        <w:tc>
          <w:tcPr>
            <w:tcW w:w="1280" w:type="dxa"/>
            <w:tcBorders>
              <w:top w:val="nil"/>
              <w:left w:val="nil"/>
              <w:bottom w:val="single" w:sz="4" w:space="0" w:color="auto"/>
              <w:right w:val="nil"/>
            </w:tcBorders>
            <w:shd w:val="clear" w:color="000000" w:fill="FFFFFF"/>
            <w:vAlign w:val="center"/>
            <w:hideMark/>
          </w:tcPr>
          <w:p w14:paraId="5DC9D439" w14:textId="77777777" w:rsidR="00B4286B" w:rsidRPr="00387A8A" w:rsidRDefault="00B4286B" w:rsidP="00604CA7">
            <w:pPr>
              <w:jc w:val="center"/>
              <w:rPr>
                <w:rFonts w:asciiTheme="minorHAnsi" w:eastAsia="Times New Roman" w:hAnsiTheme="minorHAnsi" w:cs="Arial"/>
                <w:sz w:val="20"/>
                <w:szCs w:val="18"/>
                <w:lang w:eastAsia="sk-SK"/>
              </w:rPr>
            </w:pPr>
            <w:r w:rsidRPr="00387A8A">
              <w:rPr>
                <w:rFonts w:asciiTheme="minorHAnsi" w:eastAsia="Times New Roman" w:hAnsiTheme="minorHAnsi" w:cs="Arial"/>
                <w:sz w:val="20"/>
                <w:szCs w:val="18"/>
                <w:lang w:eastAsia="sk-SK"/>
              </w:rPr>
              <w:t>Financovanie projektov</w:t>
            </w:r>
          </w:p>
        </w:tc>
        <w:tc>
          <w:tcPr>
            <w:tcW w:w="1275"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2DF8792" w14:textId="77777777" w:rsidR="00B4286B" w:rsidRPr="00387A8A" w:rsidRDefault="00B4286B" w:rsidP="00604CA7">
            <w:pPr>
              <w:jc w:val="center"/>
              <w:rPr>
                <w:rFonts w:asciiTheme="minorHAnsi" w:eastAsia="Times New Roman" w:hAnsiTheme="minorHAnsi" w:cs="Arial"/>
                <w:sz w:val="20"/>
                <w:szCs w:val="18"/>
                <w:lang w:eastAsia="sk-SK"/>
              </w:rPr>
            </w:pPr>
            <w:r w:rsidRPr="00387A8A">
              <w:rPr>
                <w:rFonts w:asciiTheme="minorHAnsi" w:eastAsia="Times New Roman" w:hAnsiTheme="minorHAnsi" w:cs="Arial"/>
                <w:sz w:val="20"/>
                <w:szCs w:val="18"/>
                <w:lang w:eastAsia="sk-SK"/>
              </w:rPr>
              <w:t>Nehnuteľný majetok Pohľadávky Zmenka Zásoby</w:t>
            </w:r>
          </w:p>
        </w:tc>
      </w:tr>
      <w:tr w:rsidR="00565F7D" w:rsidRPr="00387A8A" w14:paraId="519E61F8" w14:textId="77777777" w:rsidTr="002739BF">
        <w:trPr>
          <w:trHeight w:val="843"/>
        </w:trPr>
        <w:tc>
          <w:tcPr>
            <w:tcW w:w="1187" w:type="dxa"/>
            <w:tcBorders>
              <w:top w:val="nil"/>
              <w:left w:val="single" w:sz="8" w:space="0" w:color="auto"/>
              <w:bottom w:val="single" w:sz="4" w:space="0" w:color="auto"/>
              <w:right w:val="single" w:sz="4" w:space="0" w:color="auto"/>
            </w:tcBorders>
            <w:shd w:val="clear" w:color="000000" w:fill="FFFFFF"/>
            <w:noWrap/>
            <w:vAlign w:val="center"/>
            <w:hideMark/>
          </w:tcPr>
          <w:p w14:paraId="1C502CA0" w14:textId="77777777" w:rsidR="00565F7D" w:rsidRPr="00387A8A" w:rsidRDefault="00565F7D" w:rsidP="00A52C77">
            <w:pPr>
              <w:rPr>
                <w:rFonts w:asciiTheme="minorHAnsi" w:eastAsia="Times New Roman" w:hAnsiTheme="minorHAnsi" w:cs="Arial"/>
                <w:sz w:val="20"/>
                <w:szCs w:val="18"/>
                <w:lang w:eastAsia="sk-SK"/>
              </w:rPr>
            </w:pPr>
            <w:r w:rsidRPr="00387A8A">
              <w:rPr>
                <w:rFonts w:asciiTheme="minorHAnsi" w:eastAsia="Times New Roman" w:hAnsiTheme="minorHAnsi" w:cs="Arial"/>
                <w:sz w:val="20"/>
                <w:szCs w:val="18"/>
                <w:lang w:eastAsia="sk-SK"/>
              </w:rPr>
              <w:t>UniCredit Bank</w:t>
            </w:r>
          </w:p>
        </w:tc>
        <w:tc>
          <w:tcPr>
            <w:tcW w:w="1096" w:type="dxa"/>
            <w:tcBorders>
              <w:top w:val="nil"/>
              <w:left w:val="nil"/>
              <w:bottom w:val="single" w:sz="4" w:space="0" w:color="auto"/>
              <w:right w:val="single" w:sz="4" w:space="0" w:color="auto"/>
            </w:tcBorders>
            <w:shd w:val="clear" w:color="000000" w:fill="FFFFFF"/>
            <w:vAlign w:val="center"/>
            <w:hideMark/>
          </w:tcPr>
          <w:p w14:paraId="4ACCC3FA" w14:textId="0EE540B0" w:rsidR="00565F7D" w:rsidRPr="00387A8A" w:rsidRDefault="00B4286B" w:rsidP="00A52C77">
            <w:pPr>
              <w:jc w:val="center"/>
              <w:rPr>
                <w:rFonts w:asciiTheme="minorHAnsi" w:eastAsia="Times New Roman" w:hAnsiTheme="minorHAnsi" w:cs="Arial"/>
                <w:sz w:val="20"/>
                <w:szCs w:val="18"/>
                <w:lang w:eastAsia="sk-SK"/>
              </w:rPr>
            </w:pPr>
            <w:r>
              <w:rPr>
                <w:rFonts w:asciiTheme="minorHAnsi" w:eastAsia="Times New Roman" w:hAnsiTheme="minorHAnsi" w:cs="Arial"/>
                <w:sz w:val="20"/>
                <w:szCs w:val="18"/>
                <w:lang w:eastAsia="sk-SK"/>
              </w:rPr>
              <w:t>01.09.2018</w:t>
            </w:r>
          </w:p>
        </w:tc>
        <w:tc>
          <w:tcPr>
            <w:tcW w:w="1418" w:type="dxa"/>
            <w:tcBorders>
              <w:top w:val="nil"/>
              <w:left w:val="nil"/>
              <w:bottom w:val="single" w:sz="4" w:space="0" w:color="auto"/>
              <w:right w:val="single" w:sz="4" w:space="0" w:color="auto"/>
            </w:tcBorders>
            <w:shd w:val="clear" w:color="000000" w:fill="FFFFFF"/>
            <w:vAlign w:val="center"/>
            <w:hideMark/>
          </w:tcPr>
          <w:p w14:paraId="2C871D19" w14:textId="6CDB9B15" w:rsidR="00565F7D" w:rsidRPr="00387A8A" w:rsidRDefault="00B4286B" w:rsidP="00A52C77">
            <w:pPr>
              <w:jc w:val="center"/>
              <w:rPr>
                <w:rFonts w:asciiTheme="minorHAnsi" w:eastAsia="Times New Roman" w:hAnsiTheme="minorHAnsi" w:cs="Arial"/>
                <w:sz w:val="20"/>
                <w:szCs w:val="18"/>
                <w:lang w:eastAsia="sk-SK"/>
              </w:rPr>
            </w:pPr>
            <w:r>
              <w:rPr>
                <w:rFonts w:asciiTheme="minorHAnsi" w:eastAsia="Times New Roman" w:hAnsiTheme="minorHAnsi" w:cs="Arial"/>
                <w:sz w:val="20"/>
                <w:szCs w:val="18"/>
                <w:lang w:eastAsia="sk-SK"/>
              </w:rPr>
              <w:t>400 000</w:t>
            </w:r>
          </w:p>
        </w:tc>
        <w:tc>
          <w:tcPr>
            <w:tcW w:w="1134" w:type="dxa"/>
            <w:tcBorders>
              <w:top w:val="nil"/>
              <w:left w:val="nil"/>
              <w:bottom w:val="single" w:sz="4" w:space="0" w:color="auto"/>
              <w:right w:val="single" w:sz="4" w:space="0" w:color="auto"/>
            </w:tcBorders>
            <w:shd w:val="clear" w:color="000000" w:fill="FFFFFF"/>
            <w:vAlign w:val="center"/>
            <w:hideMark/>
          </w:tcPr>
          <w:p w14:paraId="5674024D" w14:textId="12729794" w:rsidR="00565F7D" w:rsidRPr="00387A8A" w:rsidRDefault="00B4286B" w:rsidP="00A52C77">
            <w:pPr>
              <w:jc w:val="center"/>
              <w:rPr>
                <w:rFonts w:asciiTheme="minorHAnsi" w:eastAsia="Times New Roman" w:hAnsiTheme="minorHAnsi" w:cs="Arial"/>
                <w:sz w:val="20"/>
                <w:szCs w:val="18"/>
                <w:lang w:eastAsia="sk-SK"/>
              </w:rPr>
            </w:pPr>
            <w:r>
              <w:rPr>
                <w:rFonts w:asciiTheme="minorHAnsi" w:eastAsia="Times New Roman" w:hAnsiTheme="minorHAnsi" w:cs="Arial"/>
                <w:sz w:val="20"/>
                <w:szCs w:val="18"/>
                <w:lang w:eastAsia="sk-SK"/>
              </w:rPr>
              <w:t>0</w:t>
            </w:r>
          </w:p>
        </w:tc>
        <w:tc>
          <w:tcPr>
            <w:tcW w:w="1342" w:type="dxa"/>
            <w:tcBorders>
              <w:top w:val="nil"/>
              <w:left w:val="nil"/>
              <w:bottom w:val="single" w:sz="4" w:space="0" w:color="auto"/>
              <w:right w:val="single" w:sz="4" w:space="0" w:color="auto"/>
            </w:tcBorders>
            <w:shd w:val="clear" w:color="000000" w:fill="FFFFFF"/>
            <w:vAlign w:val="center"/>
            <w:hideMark/>
          </w:tcPr>
          <w:p w14:paraId="3B8922FB" w14:textId="1B4BA0CF" w:rsidR="00565F7D" w:rsidRPr="00387A8A" w:rsidRDefault="00B4286B" w:rsidP="00A52C77">
            <w:pPr>
              <w:jc w:val="center"/>
              <w:rPr>
                <w:rFonts w:asciiTheme="minorHAnsi" w:eastAsia="Times New Roman" w:hAnsiTheme="minorHAnsi" w:cs="Arial"/>
                <w:sz w:val="20"/>
                <w:szCs w:val="18"/>
                <w:lang w:eastAsia="sk-SK"/>
              </w:rPr>
            </w:pPr>
            <w:r>
              <w:rPr>
                <w:rFonts w:asciiTheme="minorHAnsi" w:eastAsia="Times New Roman" w:hAnsiTheme="minorHAnsi" w:cs="Arial"/>
                <w:sz w:val="20"/>
                <w:szCs w:val="18"/>
                <w:lang w:eastAsia="sk-SK"/>
              </w:rPr>
              <w:t>Investičný</w:t>
            </w:r>
            <w:r w:rsidR="00565F7D" w:rsidRPr="00387A8A">
              <w:rPr>
                <w:rFonts w:asciiTheme="minorHAnsi" w:eastAsia="Times New Roman" w:hAnsiTheme="minorHAnsi" w:cs="Arial"/>
                <w:sz w:val="20"/>
                <w:szCs w:val="18"/>
                <w:lang w:eastAsia="sk-SK"/>
              </w:rPr>
              <w:t xml:space="preserve"> </w:t>
            </w:r>
          </w:p>
        </w:tc>
        <w:tc>
          <w:tcPr>
            <w:tcW w:w="1055" w:type="dxa"/>
            <w:tcBorders>
              <w:top w:val="nil"/>
              <w:left w:val="nil"/>
              <w:bottom w:val="single" w:sz="4" w:space="0" w:color="auto"/>
              <w:right w:val="single" w:sz="4" w:space="0" w:color="auto"/>
            </w:tcBorders>
            <w:shd w:val="clear" w:color="auto" w:fill="auto"/>
            <w:vAlign w:val="center"/>
            <w:hideMark/>
          </w:tcPr>
          <w:p w14:paraId="170FDD50" w14:textId="65717932" w:rsidR="00565F7D" w:rsidRPr="00387A8A" w:rsidRDefault="00B4286B" w:rsidP="00A52C77">
            <w:pPr>
              <w:jc w:val="center"/>
              <w:rPr>
                <w:rFonts w:asciiTheme="minorHAnsi" w:eastAsia="Times New Roman" w:hAnsiTheme="minorHAnsi" w:cs="Arial"/>
                <w:sz w:val="20"/>
                <w:szCs w:val="18"/>
                <w:lang w:eastAsia="sk-SK"/>
              </w:rPr>
            </w:pPr>
            <w:r>
              <w:rPr>
                <w:rFonts w:asciiTheme="minorHAnsi" w:eastAsia="Times New Roman" w:hAnsiTheme="minorHAnsi" w:cs="Arial"/>
                <w:sz w:val="20"/>
                <w:szCs w:val="18"/>
                <w:lang w:eastAsia="sk-SK"/>
              </w:rPr>
              <w:t>31.05.2025</w:t>
            </w:r>
          </w:p>
        </w:tc>
        <w:tc>
          <w:tcPr>
            <w:tcW w:w="1280" w:type="dxa"/>
            <w:tcBorders>
              <w:top w:val="nil"/>
              <w:left w:val="nil"/>
              <w:bottom w:val="single" w:sz="4" w:space="0" w:color="auto"/>
              <w:right w:val="nil"/>
            </w:tcBorders>
            <w:shd w:val="clear" w:color="000000" w:fill="FFFFFF"/>
            <w:vAlign w:val="center"/>
            <w:hideMark/>
          </w:tcPr>
          <w:p w14:paraId="56AA0FA4" w14:textId="173E9ADA" w:rsidR="00565F7D" w:rsidRPr="00387A8A" w:rsidRDefault="00B4286B" w:rsidP="00A52C77">
            <w:pPr>
              <w:jc w:val="center"/>
              <w:rPr>
                <w:rFonts w:asciiTheme="minorHAnsi" w:eastAsia="Times New Roman" w:hAnsiTheme="minorHAnsi" w:cs="Arial"/>
                <w:sz w:val="20"/>
                <w:szCs w:val="18"/>
                <w:lang w:eastAsia="sk-SK"/>
              </w:rPr>
            </w:pPr>
            <w:r>
              <w:rPr>
                <w:rFonts w:asciiTheme="minorHAnsi" w:eastAsia="Times New Roman" w:hAnsiTheme="minorHAnsi" w:cs="Arial"/>
                <w:sz w:val="20"/>
                <w:szCs w:val="18"/>
                <w:lang w:eastAsia="sk-SK"/>
              </w:rPr>
              <w:t>Výstavba haly</w:t>
            </w:r>
          </w:p>
        </w:tc>
        <w:tc>
          <w:tcPr>
            <w:tcW w:w="1275"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526EEA7" w14:textId="77777777" w:rsidR="00565F7D" w:rsidRPr="00387A8A" w:rsidRDefault="00565F7D" w:rsidP="00A52C77">
            <w:pPr>
              <w:jc w:val="center"/>
              <w:rPr>
                <w:rFonts w:asciiTheme="minorHAnsi" w:eastAsia="Times New Roman" w:hAnsiTheme="minorHAnsi" w:cs="Arial"/>
                <w:sz w:val="20"/>
                <w:szCs w:val="18"/>
                <w:lang w:eastAsia="sk-SK"/>
              </w:rPr>
            </w:pPr>
            <w:r w:rsidRPr="00387A8A">
              <w:rPr>
                <w:rFonts w:asciiTheme="minorHAnsi" w:eastAsia="Times New Roman" w:hAnsiTheme="minorHAnsi" w:cs="Arial"/>
                <w:sz w:val="20"/>
                <w:szCs w:val="18"/>
                <w:lang w:eastAsia="sk-SK"/>
              </w:rPr>
              <w:t>Nehnuteľný majetok Pohľadávky Zmenka Zásoby</w:t>
            </w:r>
          </w:p>
        </w:tc>
      </w:tr>
    </w:tbl>
    <w:p w14:paraId="721019F3" w14:textId="77777777" w:rsidR="004C0C4B" w:rsidRDefault="004C0C4B" w:rsidP="00315EF3">
      <w:pPr>
        <w:autoSpaceDE w:val="0"/>
        <w:autoSpaceDN w:val="0"/>
        <w:adjustRightInd w:val="0"/>
        <w:rPr>
          <w:b/>
          <w:bCs/>
          <w:sz w:val="24"/>
          <w:szCs w:val="24"/>
          <w:u w:val="single"/>
        </w:rPr>
      </w:pPr>
    </w:p>
    <w:p w14:paraId="3C9CD72B" w14:textId="77777777" w:rsidR="00287A1A" w:rsidRDefault="00287A1A" w:rsidP="00315EF3">
      <w:pPr>
        <w:autoSpaceDE w:val="0"/>
        <w:autoSpaceDN w:val="0"/>
        <w:adjustRightInd w:val="0"/>
        <w:rPr>
          <w:b/>
          <w:bCs/>
          <w:sz w:val="24"/>
          <w:szCs w:val="24"/>
          <w:u w:val="single"/>
        </w:rPr>
      </w:pPr>
    </w:p>
    <w:p w14:paraId="69831028" w14:textId="1F3B2F93" w:rsidR="004604E1" w:rsidRPr="001747D1" w:rsidRDefault="004604E1" w:rsidP="00315EF3">
      <w:pPr>
        <w:autoSpaceDE w:val="0"/>
        <w:autoSpaceDN w:val="0"/>
        <w:adjustRightInd w:val="0"/>
        <w:rPr>
          <w:b/>
          <w:bCs/>
          <w:sz w:val="24"/>
          <w:szCs w:val="24"/>
          <w:u w:val="single"/>
        </w:rPr>
      </w:pPr>
      <w:r w:rsidRPr="001747D1">
        <w:rPr>
          <w:b/>
          <w:bCs/>
          <w:sz w:val="24"/>
          <w:szCs w:val="24"/>
          <w:u w:val="single"/>
        </w:rPr>
        <w:t xml:space="preserve">Stav zásob </w:t>
      </w:r>
    </w:p>
    <w:p w14:paraId="62C9761A" w14:textId="691A0F43" w:rsidR="001747D1" w:rsidRPr="001747D1" w:rsidRDefault="000A23FE" w:rsidP="00761929">
      <w:pPr>
        <w:autoSpaceDE w:val="0"/>
        <w:autoSpaceDN w:val="0"/>
        <w:adjustRightInd w:val="0"/>
        <w:jc w:val="both"/>
        <w:rPr>
          <w:sz w:val="24"/>
          <w:szCs w:val="24"/>
        </w:rPr>
      </w:pPr>
      <w:r w:rsidRPr="001747D1">
        <w:rPr>
          <w:sz w:val="24"/>
          <w:szCs w:val="24"/>
        </w:rPr>
        <w:t xml:space="preserve">Materiálové zásoby a tovar </w:t>
      </w:r>
      <w:r w:rsidR="006F4CBE" w:rsidRPr="001747D1">
        <w:rPr>
          <w:sz w:val="24"/>
          <w:szCs w:val="24"/>
        </w:rPr>
        <w:t>k 1.</w:t>
      </w:r>
      <w:r w:rsidR="00F8083B" w:rsidRPr="001747D1">
        <w:rPr>
          <w:sz w:val="24"/>
          <w:szCs w:val="24"/>
        </w:rPr>
        <w:t>1.201</w:t>
      </w:r>
      <w:r w:rsidR="00B4286B">
        <w:rPr>
          <w:sz w:val="24"/>
          <w:szCs w:val="24"/>
        </w:rPr>
        <w:t>7</w:t>
      </w:r>
      <w:r w:rsidR="001747D1" w:rsidRPr="001747D1">
        <w:rPr>
          <w:sz w:val="24"/>
          <w:szCs w:val="24"/>
        </w:rPr>
        <w:t xml:space="preserve"> predstavovali sumu </w:t>
      </w:r>
      <w:r w:rsidR="00B4286B" w:rsidRPr="001747D1">
        <w:rPr>
          <w:sz w:val="24"/>
          <w:szCs w:val="24"/>
        </w:rPr>
        <w:t>425.700 EUR</w:t>
      </w:r>
      <w:r w:rsidR="00B4286B">
        <w:rPr>
          <w:sz w:val="24"/>
          <w:szCs w:val="24"/>
        </w:rPr>
        <w:t>, k 31.12.2017 poklesol stav zásob na úroveň 253 019 EUR, z</w:t>
      </w:r>
      <w:r w:rsidR="001747D1" w:rsidRPr="001747D1">
        <w:rPr>
          <w:sz w:val="24"/>
          <w:szCs w:val="24"/>
        </w:rPr>
        <w:t>mena bola spôsobená úspešným predajom bytových jednotiek.</w:t>
      </w:r>
    </w:p>
    <w:p w14:paraId="4DD11017" w14:textId="77777777" w:rsidR="00736E11" w:rsidRPr="002739BF" w:rsidRDefault="00736E11" w:rsidP="00315EF3">
      <w:pPr>
        <w:autoSpaceDE w:val="0"/>
        <w:autoSpaceDN w:val="0"/>
        <w:adjustRightInd w:val="0"/>
        <w:rPr>
          <w:b/>
          <w:bCs/>
          <w:sz w:val="24"/>
          <w:szCs w:val="24"/>
          <w:highlight w:val="yellow"/>
        </w:rPr>
      </w:pPr>
    </w:p>
    <w:p w14:paraId="3BE48B5B" w14:textId="77777777" w:rsidR="00315EF3" w:rsidRPr="001747D1" w:rsidRDefault="004A473E" w:rsidP="00315EF3">
      <w:pPr>
        <w:autoSpaceDE w:val="0"/>
        <w:autoSpaceDN w:val="0"/>
        <w:adjustRightInd w:val="0"/>
        <w:rPr>
          <w:b/>
          <w:sz w:val="24"/>
          <w:szCs w:val="24"/>
          <w:u w:val="single"/>
        </w:rPr>
      </w:pPr>
      <w:r w:rsidRPr="001747D1">
        <w:rPr>
          <w:b/>
          <w:sz w:val="24"/>
          <w:szCs w:val="24"/>
          <w:u w:val="single"/>
        </w:rPr>
        <w:t xml:space="preserve">Zamestnanci </w:t>
      </w:r>
      <w:r w:rsidR="00315EF3" w:rsidRPr="001747D1">
        <w:rPr>
          <w:b/>
          <w:sz w:val="24"/>
          <w:szCs w:val="24"/>
          <w:u w:val="single"/>
        </w:rPr>
        <w:t>spolo</w:t>
      </w:r>
      <w:r w:rsidR="00315EF3" w:rsidRPr="001747D1">
        <w:rPr>
          <w:rFonts w:cs="TimesNewRoman"/>
          <w:b/>
          <w:sz w:val="24"/>
          <w:szCs w:val="24"/>
          <w:u w:val="single"/>
        </w:rPr>
        <w:t>č</w:t>
      </w:r>
      <w:r w:rsidR="00315EF3" w:rsidRPr="001747D1">
        <w:rPr>
          <w:b/>
          <w:sz w:val="24"/>
          <w:szCs w:val="24"/>
          <w:u w:val="single"/>
        </w:rPr>
        <w:t>nosti</w:t>
      </w:r>
    </w:p>
    <w:p w14:paraId="49C2F740" w14:textId="02AC66BC" w:rsidR="00315EF3" w:rsidRPr="001747D1" w:rsidRDefault="00315EF3" w:rsidP="00315EF3">
      <w:pPr>
        <w:autoSpaceDE w:val="0"/>
        <w:autoSpaceDN w:val="0"/>
        <w:adjustRightInd w:val="0"/>
        <w:rPr>
          <w:sz w:val="24"/>
          <w:szCs w:val="24"/>
        </w:rPr>
      </w:pPr>
      <w:r w:rsidRPr="001747D1">
        <w:rPr>
          <w:sz w:val="24"/>
          <w:szCs w:val="24"/>
        </w:rPr>
        <w:t xml:space="preserve">Stav </w:t>
      </w:r>
      <w:r w:rsidR="004A473E" w:rsidRPr="001747D1">
        <w:rPr>
          <w:sz w:val="24"/>
          <w:szCs w:val="24"/>
        </w:rPr>
        <w:t xml:space="preserve">zamestnancov </w:t>
      </w:r>
      <w:r w:rsidR="008D3BE9" w:rsidRPr="001747D1">
        <w:rPr>
          <w:sz w:val="24"/>
          <w:szCs w:val="24"/>
        </w:rPr>
        <w:t xml:space="preserve">k </w:t>
      </w:r>
      <w:r w:rsidR="004B64FF" w:rsidRPr="001747D1">
        <w:rPr>
          <w:sz w:val="24"/>
          <w:szCs w:val="24"/>
        </w:rPr>
        <w:t>0</w:t>
      </w:r>
      <w:r w:rsidRPr="001747D1">
        <w:rPr>
          <w:sz w:val="24"/>
          <w:szCs w:val="24"/>
        </w:rPr>
        <w:t>1.</w:t>
      </w:r>
      <w:r w:rsidR="004B64FF" w:rsidRPr="001747D1">
        <w:rPr>
          <w:sz w:val="24"/>
          <w:szCs w:val="24"/>
        </w:rPr>
        <w:t>0</w:t>
      </w:r>
      <w:r w:rsidRPr="001747D1">
        <w:rPr>
          <w:sz w:val="24"/>
          <w:szCs w:val="24"/>
        </w:rPr>
        <w:t>1.201</w:t>
      </w:r>
      <w:r w:rsidR="00B4286B">
        <w:rPr>
          <w:sz w:val="24"/>
          <w:szCs w:val="24"/>
        </w:rPr>
        <w:t>7</w:t>
      </w:r>
      <w:r w:rsidR="004B64FF" w:rsidRPr="001747D1">
        <w:rPr>
          <w:sz w:val="24"/>
          <w:szCs w:val="24"/>
        </w:rPr>
        <w:t xml:space="preserve"> </w:t>
      </w:r>
      <w:r w:rsidR="00761929" w:rsidRPr="001747D1">
        <w:rPr>
          <w:sz w:val="24"/>
          <w:szCs w:val="24"/>
        </w:rPr>
        <w:t xml:space="preserve">bol </w:t>
      </w:r>
      <w:r w:rsidR="00B4286B">
        <w:rPr>
          <w:sz w:val="24"/>
          <w:szCs w:val="24"/>
        </w:rPr>
        <w:t>112</w:t>
      </w:r>
      <w:r w:rsidR="00CE565B" w:rsidRPr="001747D1">
        <w:rPr>
          <w:sz w:val="24"/>
          <w:szCs w:val="24"/>
        </w:rPr>
        <w:t xml:space="preserve">. </w:t>
      </w:r>
    </w:p>
    <w:p w14:paraId="5794403E" w14:textId="77A8D3E5" w:rsidR="00315EF3" w:rsidRPr="001747D1" w:rsidRDefault="00315EF3" w:rsidP="00315EF3">
      <w:pPr>
        <w:autoSpaceDE w:val="0"/>
        <w:autoSpaceDN w:val="0"/>
        <w:adjustRightInd w:val="0"/>
        <w:rPr>
          <w:sz w:val="24"/>
          <w:szCs w:val="24"/>
        </w:rPr>
      </w:pPr>
      <w:r w:rsidRPr="001747D1">
        <w:rPr>
          <w:sz w:val="24"/>
          <w:szCs w:val="24"/>
        </w:rPr>
        <w:t>Stav k 31.12.201</w:t>
      </w:r>
      <w:r w:rsidR="00B4286B">
        <w:rPr>
          <w:sz w:val="24"/>
          <w:szCs w:val="24"/>
        </w:rPr>
        <w:t>7</w:t>
      </w:r>
      <w:r w:rsidR="00984F19" w:rsidRPr="001747D1">
        <w:rPr>
          <w:sz w:val="24"/>
          <w:szCs w:val="24"/>
        </w:rPr>
        <w:t xml:space="preserve"> </w:t>
      </w:r>
      <w:r w:rsidR="00761929" w:rsidRPr="001747D1">
        <w:rPr>
          <w:sz w:val="24"/>
          <w:szCs w:val="24"/>
        </w:rPr>
        <w:t xml:space="preserve">bol </w:t>
      </w:r>
      <w:r w:rsidR="00B4286B">
        <w:rPr>
          <w:sz w:val="24"/>
          <w:szCs w:val="24"/>
        </w:rPr>
        <w:t>133</w:t>
      </w:r>
      <w:r w:rsidR="00907FAE" w:rsidRPr="001747D1">
        <w:rPr>
          <w:sz w:val="24"/>
          <w:szCs w:val="24"/>
        </w:rPr>
        <w:t xml:space="preserve"> zamestnancov</w:t>
      </w:r>
      <w:r w:rsidR="00761929" w:rsidRPr="001747D1">
        <w:rPr>
          <w:sz w:val="24"/>
          <w:szCs w:val="24"/>
        </w:rPr>
        <w:t>.</w:t>
      </w:r>
    </w:p>
    <w:p w14:paraId="30A956BF" w14:textId="77777777" w:rsidR="00C43FB1" w:rsidRPr="002739BF" w:rsidRDefault="00C43FB1" w:rsidP="00315EF3">
      <w:pPr>
        <w:autoSpaceDE w:val="0"/>
        <w:autoSpaceDN w:val="0"/>
        <w:adjustRightInd w:val="0"/>
        <w:rPr>
          <w:sz w:val="24"/>
          <w:szCs w:val="24"/>
          <w:highlight w:val="yellow"/>
        </w:rPr>
      </w:pPr>
    </w:p>
    <w:p w14:paraId="6B719C79" w14:textId="27D29FBB" w:rsidR="00315EF3" w:rsidRPr="00CD3440" w:rsidRDefault="00CD3440" w:rsidP="00315EF3">
      <w:pPr>
        <w:autoSpaceDE w:val="0"/>
        <w:autoSpaceDN w:val="0"/>
        <w:adjustRightInd w:val="0"/>
        <w:rPr>
          <w:b/>
          <w:bCs/>
          <w:sz w:val="24"/>
          <w:szCs w:val="24"/>
          <w:u w:val="single"/>
        </w:rPr>
      </w:pPr>
      <w:r w:rsidRPr="00CD3440">
        <w:rPr>
          <w:b/>
          <w:bCs/>
          <w:sz w:val="24"/>
          <w:szCs w:val="24"/>
          <w:u w:val="single"/>
        </w:rPr>
        <w:t>Krátkodobé p</w:t>
      </w:r>
      <w:r w:rsidR="004604E1" w:rsidRPr="00CD3440">
        <w:rPr>
          <w:b/>
          <w:bCs/>
          <w:sz w:val="24"/>
          <w:szCs w:val="24"/>
          <w:u w:val="single"/>
        </w:rPr>
        <w:t xml:space="preserve">ohľadávky spoločnosti </w:t>
      </w:r>
      <w:r w:rsidRPr="00CD3440">
        <w:rPr>
          <w:b/>
          <w:bCs/>
          <w:sz w:val="24"/>
          <w:szCs w:val="24"/>
          <w:u w:val="single"/>
        </w:rPr>
        <w:t>z obchodného styku</w:t>
      </w:r>
    </w:p>
    <w:p w14:paraId="008CCBEA" w14:textId="37E87AD9" w:rsidR="00315EF3" w:rsidRPr="00CD3440" w:rsidRDefault="00C43FB1" w:rsidP="00984F19">
      <w:pPr>
        <w:tabs>
          <w:tab w:val="right" w:pos="5103"/>
        </w:tabs>
        <w:autoSpaceDE w:val="0"/>
        <w:autoSpaceDN w:val="0"/>
        <w:adjustRightInd w:val="0"/>
        <w:rPr>
          <w:sz w:val="24"/>
          <w:szCs w:val="24"/>
        </w:rPr>
      </w:pPr>
      <w:r w:rsidRPr="00CD3440">
        <w:rPr>
          <w:sz w:val="24"/>
          <w:szCs w:val="24"/>
        </w:rPr>
        <w:t xml:space="preserve">Stav </w:t>
      </w:r>
      <w:r w:rsidR="00935F02" w:rsidRPr="00CD3440">
        <w:rPr>
          <w:sz w:val="24"/>
          <w:szCs w:val="24"/>
        </w:rPr>
        <w:t xml:space="preserve">pohľadávok </w:t>
      </w:r>
      <w:r w:rsidRPr="00CD3440">
        <w:rPr>
          <w:sz w:val="24"/>
          <w:szCs w:val="24"/>
        </w:rPr>
        <w:t xml:space="preserve">k </w:t>
      </w:r>
      <w:r w:rsidR="00984F19" w:rsidRPr="00CD3440">
        <w:rPr>
          <w:sz w:val="24"/>
          <w:szCs w:val="24"/>
        </w:rPr>
        <w:t>0</w:t>
      </w:r>
      <w:r w:rsidRPr="00CD3440">
        <w:rPr>
          <w:sz w:val="24"/>
          <w:szCs w:val="24"/>
        </w:rPr>
        <w:t>1.</w:t>
      </w:r>
      <w:r w:rsidR="00984F19" w:rsidRPr="00CD3440">
        <w:rPr>
          <w:sz w:val="24"/>
          <w:szCs w:val="24"/>
        </w:rPr>
        <w:t>0</w:t>
      </w:r>
      <w:r w:rsidRPr="00CD3440">
        <w:rPr>
          <w:sz w:val="24"/>
          <w:szCs w:val="24"/>
        </w:rPr>
        <w:t>1.201</w:t>
      </w:r>
      <w:r w:rsidR="00B4286B">
        <w:rPr>
          <w:sz w:val="24"/>
          <w:szCs w:val="24"/>
        </w:rPr>
        <w:t>7</w:t>
      </w:r>
      <w:r w:rsidR="00CE565B" w:rsidRPr="00CD3440">
        <w:rPr>
          <w:sz w:val="24"/>
          <w:szCs w:val="24"/>
        </w:rPr>
        <w:tab/>
      </w:r>
      <w:r w:rsidR="004B64FF" w:rsidRPr="00CD3440">
        <w:rPr>
          <w:sz w:val="24"/>
          <w:szCs w:val="24"/>
        </w:rPr>
        <w:t xml:space="preserve">  </w:t>
      </w:r>
      <w:r w:rsidR="00B4286B" w:rsidRPr="00FB28CC">
        <w:rPr>
          <w:sz w:val="24"/>
          <w:szCs w:val="24"/>
        </w:rPr>
        <w:t>3 626 777 EUR</w:t>
      </w:r>
    </w:p>
    <w:p w14:paraId="34779086" w14:textId="11960BCF" w:rsidR="00315EF3" w:rsidRPr="00FB28CC" w:rsidRDefault="00C43FB1" w:rsidP="00984F19">
      <w:pPr>
        <w:tabs>
          <w:tab w:val="right" w:pos="5103"/>
        </w:tabs>
        <w:autoSpaceDE w:val="0"/>
        <w:autoSpaceDN w:val="0"/>
        <w:adjustRightInd w:val="0"/>
        <w:rPr>
          <w:sz w:val="24"/>
          <w:szCs w:val="24"/>
        </w:rPr>
      </w:pPr>
      <w:r w:rsidRPr="00FB28CC">
        <w:rPr>
          <w:sz w:val="24"/>
          <w:szCs w:val="24"/>
        </w:rPr>
        <w:t xml:space="preserve">Stav </w:t>
      </w:r>
      <w:r w:rsidR="00935F02" w:rsidRPr="00FB28CC">
        <w:rPr>
          <w:sz w:val="24"/>
          <w:szCs w:val="24"/>
        </w:rPr>
        <w:t xml:space="preserve">pohľadávok </w:t>
      </w:r>
      <w:r w:rsidRPr="00FB28CC">
        <w:rPr>
          <w:sz w:val="24"/>
          <w:szCs w:val="24"/>
        </w:rPr>
        <w:t>k 31.12.201</w:t>
      </w:r>
      <w:r w:rsidR="00B4286B">
        <w:rPr>
          <w:sz w:val="24"/>
          <w:szCs w:val="24"/>
        </w:rPr>
        <w:t>7</w:t>
      </w:r>
      <w:r w:rsidR="00565F7D" w:rsidRPr="00FB28CC">
        <w:rPr>
          <w:sz w:val="24"/>
          <w:szCs w:val="24"/>
        </w:rPr>
        <w:t xml:space="preserve"> </w:t>
      </w:r>
      <w:r w:rsidR="004B64FF" w:rsidRPr="00FB28CC">
        <w:rPr>
          <w:sz w:val="24"/>
          <w:szCs w:val="24"/>
        </w:rPr>
        <w:t xml:space="preserve">             </w:t>
      </w:r>
      <w:r w:rsidR="00B4286B" w:rsidRPr="00B4286B">
        <w:rPr>
          <w:sz w:val="24"/>
          <w:szCs w:val="24"/>
        </w:rPr>
        <w:t>7 864</w:t>
      </w:r>
      <w:r w:rsidR="00B4286B">
        <w:rPr>
          <w:sz w:val="24"/>
          <w:szCs w:val="24"/>
        </w:rPr>
        <w:t> </w:t>
      </w:r>
      <w:r w:rsidR="00B4286B" w:rsidRPr="00B4286B">
        <w:rPr>
          <w:sz w:val="24"/>
          <w:szCs w:val="24"/>
        </w:rPr>
        <w:t>237</w:t>
      </w:r>
      <w:r w:rsidR="00B4286B">
        <w:rPr>
          <w:sz w:val="24"/>
          <w:szCs w:val="24"/>
        </w:rPr>
        <w:t xml:space="preserve"> EUR</w:t>
      </w:r>
    </w:p>
    <w:p w14:paraId="3D1D59B6" w14:textId="77777777" w:rsidR="00C43FB1" w:rsidRDefault="00C43FB1" w:rsidP="00315EF3">
      <w:pPr>
        <w:autoSpaceDE w:val="0"/>
        <w:autoSpaceDN w:val="0"/>
        <w:adjustRightInd w:val="0"/>
        <w:rPr>
          <w:sz w:val="24"/>
          <w:szCs w:val="24"/>
        </w:rPr>
      </w:pPr>
    </w:p>
    <w:p w14:paraId="4F591B87" w14:textId="77777777" w:rsidR="00671F3A" w:rsidRPr="00CD3440" w:rsidRDefault="00671F3A" w:rsidP="00315EF3">
      <w:pPr>
        <w:autoSpaceDE w:val="0"/>
        <w:autoSpaceDN w:val="0"/>
        <w:adjustRightInd w:val="0"/>
        <w:rPr>
          <w:sz w:val="24"/>
          <w:szCs w:val="24"/>
        </w:rPr>
      </w:pPr>
    </w:p>
    <w:p w14:paraId="2A076C7E" w14:textId="39E21BBB" w:rsidR="00315EF3" w:rsidRPr="00CD3440" w:rsidRDefault="00CD3440" w:rsidP="00315EF3">
      <w:pPr>
        <w:autoSpaceDE w:val="0"/>
        <w:autoSpaceDN w:val="0"/>
        <w:adjustRightInd w:val="0"/>
        <w:rPr>
          <w:b/>
          <w:bCs/>
          <w:sz w:val="24"/>
          <w:szCs w:val="24"/>
          <w:u w:val="single"/>
        </w:rPr>
      </w:pPr>
      <w:r w:rsidRPr="00CD3440">
        <w:rPr>
          <w:b/>
          <w:bCs/>
          <w:sz w:val="24"/>
          <w:szCs w:val="24"/>
          <w:u w:val="single"/>
        </w:rPr>
        <w:t>Krátkodobé z</w:t>
      </w:r>
      <w:r w:rsidR="004604E1" w:rsidRPr="00CD3440">
        <w:rPr>
          <w:b/>
          <w:bCs/>
          <w:sz w:val="24"/>
          <w:szCs w:val="24"/>
          <w:u w:val="single"/>
        </w:rPr>
        <w:t xml:space="preserve">áväzky spoločnosti </w:t>
      </w:r>
      <w:r w:rsidRPr="00CD3440">
        <w:rPr>
          <w:b/>
          <w:bCs/>
          <w:sz w:val="24"/>
          <w:szCs w:val="24"/>
          <w:u w:val="single"/>
        </w:rPr>
        <w:t>z obchodného styku</w:t>
      </w:r>
    </w:p>
    <w:p w14:paraId="79D9DB49" w14:textId="180C373C" w:rsidR="00315EF3" w:rsidRPr="00CD3440" w:rsidRDefault="00C43FB1" w:rsidP="00984F19">
      <w:pPr>
        <w:tabs>
          <w:tab w:val="right" w:pos="5103"/>
        </w:tabs>
        <w:autoSpaceDE w:val="0"/>
        <w:autoSpaceDN w:val="0"/>
        <w:adjustRightInd w:val="0"/>
        <w:rPr>
          <w:sz w:val="24"/>
          <w:szCs w:val="24"/>
        </w:rPr>
      </w:pPr>
      <w:r w:rsidRPr="00CD3440">
        <w:rPr>
          <w:sz w:val="24"/>
          <w:szCs w:val="24"/>
        </w:rPr>
        <w:t xml:space="preserve">Stav </w:t>
      </w:r>
      <w:r w:rsidR="00935F02" w:rsidRPr="00CD3440">
        <w:rPr>
          <w:sz w:val="24"/>
          <w:szCs w:val="24"/>
        </w:rPr>
        <w:t xml:space="preserve">záväzkov </w:t>
      </w:r>
      <w:r w:rsidRPr="00CD3440">
        <w:rPr>
          <w:sz w:val="24"/>
          <w:szCs w:val="24"/>
        </w:rPr>
        <w:t xml:space="preserve">k </w:t>
      </w:r>
      <w:r w:rsidR="00984F19" w:rsidRPr="00CD3440">
        <w:rPr>
          <w:sz w:val="24"/>
          <w:szCs w:val="24"/>
        </w:rPr>
        <w:t>0</w:t>
      </w:r>
      <w:r w:rsidRPr="00CD3440">
        <w:rPr>
          <w:sz w:val="24"/>
          <w:szCs w:val="24"/>
        </w:rPr>
        <w:t>1.</w:t>
      </w:r>
      <w:r w:rsidR="00984F19" w:rsidRPr="00CD3440">
        <w:rPr>
          <w:sz w:val="24"/>
          <w:szCs w:val="24"/>
        </w:rPr>
        <w:t>0</w:t>
      </w:r>
      <w:r w:rsidRPr="00CD3440">
        <w:rPr>
          <w:sz w:val="24"/>
          <w:szCs w:val="24"/>
        </w:rPr>
        <w:t>1.201</w:t>
      </w:r>
      <w:r w:rsidR="00B4286B">
        <w:rPr>
          <w:sz w:val="24"/>
          <w:szCs w:val="24"/>
        </w:rPr>
        <w:t>7</w:t>
      </w:r>
      <w:r w:rsidR="00984F19" w:rsidRPr="00CD3440">
        <w:rPr>
          <w:sz w:val="24"/>
          <w:szCs w:val="24"/>
        </w:rPr>
        <w:tab/>
      </w:r>
      <w:r w:rsidR="00B4286B" w:rsidRPr="00CD3440">
        <w:rPr>
          <w:sz w:val="24"/>
          <w:szCs w:val="24"/>
        </w:rPr>
        <w:t>3 881 372 EUR</w:t>
      </w:r>
    </w:p>
    <w:p w14:paraId="35BE8498" w14:textId="32CCF125" w:rsidR="00315EF3" w:rsidRPr="00935F02" w:rsidRDefault="00C43FB1" w:rsidP="00984F19">
      <w:pPr>
        <w:tabs>
          <w:tab w:val="right" w:pos="5103"/>
        </w:tabs>
        <w:autoSpaceDE w:val="0"/>
        <w:autoSpaceDN w:val="0"/>
        <w:adjustRightInd w:val="0"/>
        <w:rPr>
          <w:sz w:val="24"/>
          <w:szCs w:val="24"/>
        </w:rPr>
      </w:pPr>
      <w:r w:rsidRPr="00CD3440">
        <w:rPr>
          <w:sz w:val="24"/>
          <w:szCs w:val="24"/>
        </w:rPr>
        <w:t xml:space="preserve">Stav </w:t>
      </w:r>
      <w:r w:rsidR="00935F02" w:rsidRPr="00CD3440">
        <w:rPr>
          <w:sz w:val="24"/>
          <w:szCs w:val="24"/>
        </w:rPr>
        <w:t xml:space="preserve">záväzkov </w:t>
      </w:r>
      <w:r w:rsidRPr="00CD3440">
        <w:rPr>
          <w:sz w:val="24"/>
          <w:szCs w:val="24"/>
        </w:rPr>
        <w:t>k 31.12.201</w:t>
      </w:r>
      <w:r w:rsidR="00B4286B">
        <w:rPr>
          <w:sz w:val="24"/>
          <w:szCs w:val="24"/>
        </w:rPr>
        <w:t>7</w:t>
      </w:r>
      <w:r w:rsidR="00984F19" w:rsidRPr="00CD3440">
        <w:rPr>
          <w:sz w:val="24"/>
          <w:szCs w:val="24"/>
        </w:rPr>
        <w:tab/>
      </w:r>
      <w:r w:rsidR="00B4286B" w:rsidRPr="00B4286B">
        <w:rPr>
          <w:sz w:val="24"/>
          <w:szCs w:val="24"/>
        </w:rPr>
        <w:t>9 656</w:t>
      </w:r>
      <w:r w:rsidR="00B4286B">
        <w:rPr>
          <w:sz w:val="24"/>
          <w:szCs w:val="24"/>
        </w:rPr>
        <w:t> </w:t>
      </w:r>
      <w:r w:rsidR="00B4286B" w:rsidRPr="00B4286B">
        <w:rPr>
          <w:sz w:val="24"/>
          <w:szCs w:val="24"/>
        </w:rPr>
        <w:t>088</w:t>
      </w:r>
      <w:r w:rsidR="00B4286B">
        <w:rPr>
          <w:sz w:val="24"/>
          <w:szCs w:val="24"/>
        </w:rPr>
        <w:t xml:space="preserve"> EUR</w:t>
      </w:r>
    </w:p>
    <w:p w14:paraId="68F18578" w14:textId="77777777" w:rsidR="00CE565B" w:rsidRPr="00935F02" w:rsidRDefault="00CE565B" w:rsidP="00315EF3">
      <w:pPr>
        <w:autoSpaceDE w:val="0"/>
        <w:autoSpaceDN w:val="0"/>
        <w:adjustRightInd w:val="0"/>
        <w:rPr>
          <w:sz w:val="24"/>
          <w:szCs w:val="24"/>
        </w:rPr>
      </w:pPr>
    </w:p>
    <w:p w14:paraId="149A4D06" w14:textId="77777777" w:rsidR="00342673" w:rsidRDefault="00342673" w:rsidP="00315EF3">
      <w:pPr>
        <w:autoSpaceDE w:val="0"/>
        <w:autoSpaceDN w:val="0"/>
        <w:adjustRightInd w:val="0"/>
        <w:rPr>
          <w:sz w:val="26"/>
          <w:szCs w:val="26"/>
        </w:rPr>
      </w:pPr>
    </w:p>
    <w:p w14:paraId="7E899F64" w14:textId="2C2A3F5D" w:rsidR="00935F02" w:rsidRDefault="00935F02" w:rsidP="00935F02">
      <w:pPr>
        <w:autoSpaceDE w:val="0"/>
        <w:autoSpaceDN w:val="0"/>
        <w:adjustRightInd w:val="0"/>
        <w:rPr>
          <w:b/>
          <w:bCs/>
          <w:sz w:val="24"/>
          <w:szCs w:val="24"/>
          <w:u w:val="single"/>
        </w:rPr>
      </w:pPr>
      <w:r w:rsidRPr="0019098B">
        <w:rPr>
          <w:b/>
          <w:bCs/>
          <w:sz w:val="24"/>
          <w:szCs w:val="24"/>
          <w:u w:val="single"/>
        </w:rPr>
        <w:t>Hospodársky výsledok</w:t>
      </w:r>
      <w:r w:rsidR="00E77BCF">
        <w:rPr>
          <w:b/>
          <w:bCs/>
          <w:sz w:val="24"/>
          <w:szCs w:val="24"/>
          <w:u w:val="single"/>
        </w:rPr>
        <w:t xml:space="preserve"> spoločnosti</w:t>
      </w:r>
      <w:r w:rsidR="004B64FF">
        <w:rPr>
          <w:b/>
          <w:bCs/>
          <w:sz w:val="24"/>
          <w:szCs w:val="24"/>
          <w:u w:val="single"/>
        </w:rPr>
        <w:t xml:space="preserve"> </w:t>
      </w:r>
      <w:r>
        <w:rPr>
          <w:b/>
          <w:bCs/>
          <w:sz w:val="24"/>
          <w:szCs w:val="24"/>
          <w:u w:val="single"/>
        </w:rPr>
        <w:t>za rok 201</w:t>
      </w:r>
      <w:r w:rsidR="00B4286B">
        <w:rPr>
          <w:b/>
          <w:bCs/>
          <w:sz w:val="24"/>
          <w:szCs w:val="24"/>
          <w:u w:val="single"/>
        </w:rPr>
        <w:t>7</w:t>
      </w:r>
    </w:p>
    <w:p w14:paraId="00B4B2B9" w14:textId="77777777" w:rsidR="00935F02" w:rsidRPr="0019098B" w:rsidRDefault="00935F02" w:rsidP="00935F02">
      <w:pPr>
        <w:autoSpaceDE w:val="0"/>
        <w:autoSpaceDN w:val="0"/>
        <w:adjustRightInd w:val="0"/>
        <w:rPr>
          <w:b/>
          <w:bCs/>
          <w:sz w:val="24"/>
          <w:szCs w:val="24"/>
          <w:u w:val="single"/>
        </w:rPr>
      </w:pPr>
    </w:p>
    <w:p w14:paraId="2F390C32" w14:textId="01D8A279" w:rsidR="00935F02" w:rsidRDefault="00935F02" w:rsidP="00935F02">
      <w:pPr>
        <w:autoSpaceDE w:val="0"/>
        <w:autoSpaceDN w:val="0"/>
        <w:adjustRightInd w:val="0"/>
        <w:jc w:val="both"/>
        <w:rPr>
          <w:sz w:val="24"/>
          <w:szCs w:val="24"/>
        </w:rPr>
      </w:pPr>
      <w:r w:rsidRPr="0019098B">
        <w:rPr>
          <w:sz w:val="24"/>
          <w:szCs w:val="24"/>
        </w:rPr>
        <w:t>Spolo</w:t>
      </w:r>
      <w:r w:rsidRPr="0019098B">
        <w:rPr>
          <w:rFonts w:cs="TimesNewRoman"/>
          <w:sz w:val="24"/>
          <w:szCs w:val="24"/>
        </w:rPr>
        <w:t>č</w:t>
      </w:r>
      <w:r w:rsidRPr="0019098B">
        <w:rPr>
          <w:sz w:val="24"/>
          <w:szCs w:val="24"/>
        </w:rPr>
        <w:t>nos</w:t>
      </w:r>
      <w:r w:rsidRPr="0019098B">
        <w:rPr>
          <w:rFonts w:cs="TimesNewRoman"/>
          <w:sz w:val="24"/>
          <w:szCs w:val="24"/>
        </w:rPr>
        <w:t xml:space="preserve">ť </w:t>
      </w:r>
      <w:r w:rsidR="00BD3E05">
        <w:rPr>
          <w:rFonts w:cs="TimesNewRoman"/>
          <w:sz w:val="24"/>
          <w:szCs w:val="24"/>
        </w:rPr>
        <w:t>v roku 201</w:t>
      </w:r>
      <w:r w:rsidR="00B4286B">
        <w:rPr>
          <w:rFonts w:cs="TimesNewRoman"/>
          <w:sz w:val="24"/>
          <w:szCs w:val="24"/>
        </w:rPr>
        <w:t>7</w:t>
      </w:r>
      <w:r w:rsidR="00BD3E05">
        <w:rPr>
          <w:rFonts w:cs="TimesNewRoman"/>
          <w:sz w:val="24"/>
          <w:szCs w:val="24"/>
        </w:rPr>
        <w:t xml:space="preserve"> </w:t>
      </w:r>
      <w:r w:rsidRPr="0019098B">
        <w:rPr>
          <w:sz w:val="24"/>
          <w:szCs w:val="24"/>
        </w:rPr>
        <w:t xml:space="preserve">dosiahla výnosy </w:t>
      </w:r>
      <w:r w:rsidR="0068664C">
        <w:rPr>
          <w:sz w:val="24"/>
          <w:szCs w:val="24"/>
        </w:rPr>
        <w:t xml:space="preserve">z hospodárskej činnosti </w:t>
      </w:r>
      <w:r w:rsidRPr="0019098B">
        <w:rPr>
          <w:sz w:val="24"/>
          <w:szCs w:val="24"/>
        </w:rPr>
        <w:t xml:space="preserve">vo výške </w:t>
      </w:r>
      <w:r w:rsidR="00B4286B">
        <w:rPr>
          <w:rFonts w:asciiTheme="minorHAnsi" w:hAnsiTheme="minorHAnsi"/>
          <w:sz w:val="24"/>
          <w:szCs w:val="24"/>
        </w:rPr>
        <w:t>33 282 482</w:t>
      </w:r>
      <w:r w:rsidR="000A23FE">
        <w:rPr>
          <w:rFonts w:asciiTheme="minorHAnsi" w:hAnsiTheme="minorHAnsi"/>
          <w:sz w:val="24"/>
          <w:szCs w:val="24"/>
        </w:rPr>
        <w:t xml:space="preserve"> </w:t>
      </w:r>
      <w:r w:rsidRPr="0019098B">
        <w:rPr>
          <w:sz w:val="24"/>
          <w:szCs w:val="24"/>
        </w:rPr>
        <w:t xml:space="preserve">EUR, z toho za predaj vlastných výrobkov a služieb </w:t>
      </w:r>
      <w:r w:rsidR="00B4286B">
        <w:rPr>
          <w:sz w:val="24"/>
          <w:szCs w:val="24"/>
        </w:rPr>
        <w:t>32 618 843</w:t>
      </w:r>
      <w:r w:rsidR="00984F19">
        <w:rPr>
          <w:sz w:val="24"/>
          <w:szCs w:val="24"/>
        </w:rPr>
        <w:t xml:space="preserve"> </w:t>
      </w:r>
      <w:r w:rsidR="00C903D3">
        <w:rPr>
          <w:sz w:val="24"/>
          <w:szCs w:val="24"/>
        </w:rPr>
        <w:t>EUR</w:t>
      </w:r>
      <w:r w:rsidRPr="00582054">
        <w:rPr>
          <w:sz w:val="24"/>
          <w:szCs w:val="24"/>
        </w:rPr>
        <w:t>,</w:t>
      </w:r>
      <w:r w:rsidRPr="0019098B">
        <w:rPr>
          <w:sz w:val="24"/>
          <w:szCs w:val="24"/>
        </w:rPr>
        <w:t xml:space="preserve"> t</w:t>
      </w:r>
      <w:r w:rsidR="0068664C">
        <w:rPr>
          <w:sz w:val="24"/>
          <w:szCs w:val="24"/>
        </w:rPr>
        <w:t>ržby z predaja dlhodobého nehmotného a hmotného majetku</w:t>
      </w:r>
      <w:r>
        <w:rPr>
          <w:sz w:val="24"/>
          <w:szCs w:val="24"/>
        </w:rPr>
        <w:t xml:space="preserve"> a </w:t>
      </w:r>
      <w:r w:rsidRPr="0019098B">
        <w:rPr>
          <w:sz w:val="24"/>
          <w:szCs w:val="24"/>
        </w:rPr>
        <w:t xml:space="preserve">materiálu </w:t>
      </w:r>
      <w:r w:rsidR="0068664C">
        <w:rPr>
          <w:sz w:val="24"/>
          <w:szCs w:val="24"/>
        </w:rPr>
        <w:t xml:space="preserve">tvorili </w:t>
      </w:r>
      <w:r w:rsidR="00B4286B">
        <w:rPr>
          <w:sz w:val="24"/>
          <w:szCs w:val="24"/>
        </w:rPr>
        <w:t>27 530</w:t>
      </w:r>
      <w:r w:rsidRPr="0019098B">
        <w:rPr>
          <w:sz w:val="24"/>
          <w:szCs w:val="24"/>
        </w:rPr>
        <w:t xml:space="preserve"> EUR, ostatné výnosy</w:t>
      </w:r>
      <w:r w:rsidR="00CD3440">
        <w:rPr>
          <w:sz w:val="24"/>
          <w:szCs w:val="24"/>
        </w:rPr>
        <w:t xml:space="preserve"> z hospodárskej činnosti</w:t>
      </w:r>
      <w:r w:rsidRPr="0019098B">
        <w:rPr>
          <w:sz w:val="24"/>
          <w:szCs w:val="24"/>
        </w:rPr>
        <w:t xml:space="preserve"> </w:t>
      </w:r>
      <w:r>
        <w:rPr>
          <w:sz w:val="24"/>
          <w:szCs w:val="24"/>
        </w:rPr>
        <w:t xml:space="preserve">sú </w:t>
      </w:r>
      <w:r w:rsidR="00B4286B">
        <w:rPr>
          <w:sz w:val="24"/>
          <w:szCs w:val="24"/>
        </w:rPr>
        <w:t>451 649</w:t>
      </w:r>
      <w:r w:rsidRPr="0019098B">
        <w:rPr>
          <w:sz w:val="24"/>
          <w:szCs w:val="24"/>
        </w:rPr>
        <w:t xml:space="preserve"> EUR. </w:t>
      </w:r>
    </w:p>
    <w:p w14:paraId="3A959B5A" w14:textId="77777777" w:rsidR="00935F02" w:rsidRDefault="00935F02" w:rsidP="00935F02">
      <w:pPr>
        <w:autoSpaceDE w:val="0"/>
        <w:autoSpaceDN w:val="0"/>
        <w:adjustRightInd w:val="0"/>
        <w:jc w:val="both"/>
        <w:rPr>
          <w:sz w:val="24"/>
          <w:szCs w:val="24"/>
        </w:rPr>
      </w:pPr>
    </w:p>
    <w:p w14:paraId="1875B216" w14:textId="20A29D6D" w:rsidR="00935F02" w:rsidRDefault="00935F02" w:rsidP="00935F02">
      <w:pPr>
        <w:autoSpaceDE w:val="0"/>
        <w:autoSpaceDN w:val="0"/>
        <w:adjustRightInd w:val="0"/>
        <w:jc w:val="both"/>
        <w:rPr>
          <w:sz w:val="24"/>
          <w:szCs w:val="24"/>
        </w:rPr>
      </w:pPr>
      <w:r w:rsidRPr="00EC0B72">
        <w:rPr>
          <w:sz w:val="24"/>
          <w:szCs w:val="24"/>
        </w:rPr>
        <w:lastRenderedPageBreak/>
        <w:t xml:space="preserve">Náklady </w:t>
      </w:r>
      <w:r>
        <w:rPr>
          <w:sz w:val="24"/>
          <w:szCs w:val="24"/>
        </w:rPr>
        <w:t xml:space="preserve">spoločnosti </w:t>
      </w:r>
      <w:r w:rsidR="0068664C">
        <w:rPr>
          <w:sz w:val="24"/>
          <w:szCs w:val="24"/>
        </w:rPr>
        <w:t xml:space="preserve">na hospodársku činnosť spolu </w:t>
      </w:r>
      <w:r>
        <w:rPr>
          <w:sz w:val="24"/>
          <w:szCs w:val="24"/>
        </w:rPr>
        <w:t>za rok 201</w:t>
      </w:r>
      <w:r w:rsidR="00B4286B">
        <w:rPr>
          <w:sz w:val="24"/>
          <w:szCs w:val="24"/>
        </w:rPr>
        <w:t>7</w:t>
      </w:r>
      <w:r>
        <w:rPr>
          <w:sz w:val="24"/>
          <w:szCs w:val="24"/>
        </w:rPr>
        <w:t xml:space="preserve"> predstavujú </w:t>
      </w:r>
      <w:r w:rsidRPr="00EC0B72">
        <w:rPr>
          <w:sz w:val="24"/>
          <w:szCs w:val="24"/>
        </w:rPr>
        <w:t xml:space="preserve">celkom </w:t>
      </w:r>
      <w:r>
        <w:rPr>
          <w:sz w:val="24"/>
          <w:szCs w:val="24"/>
        </w:rPr>
        <w:t xml:space="preserve">sumu </w:t>
      </w:r>
      <w:r w:rsidR="00B4286B">
        <w:rPr>
          <w:sz w:val="24"/>
          <w:szCs w:val="24"/>
        </w:rPr>
        <w:t>32 256 728</w:t>
      </w:r>
      <w:r>
        <w:rPr>
          <w:sz w:val="24"/>
          <w:szCs w:val="24"/>
        </w:rPr>
        <w:t xml:space="preserve"> EUR</w:t>
      </w:r>
      <w:r w:rsidRPr="00EC0B72">
        <w:rPr>
          <w:sz w:val="24"/>
          <w:szCs w:val="24"/>
        </w:rPr>
        <w:t xml:space="preserve">, z toho materiálové náklady </w:t>
      </w:r>
      <w:r>
        <w:rPr>
          <w:sz w:val="24"/>
          <w:szCs w:val="24"/>
        </w:rPr>
        <w:t xml:space="preserve">sú </w:t>
      </w:r>
      <w:r w:rsidR="00B4286B">
        <w:rPr>
          <w:sz w:val="24"/>
          <w:szCs w:val="24"/>
        </w:rPr>
        <w:t>6 026 230</w:t>
      </w:r>
      <w:r w:rsidR="0068664C">
        <w:rPr>
          <w:sz w:val="24"/>
          <w:szCs w:val="24"/>
        </w:rPr>
        <w:t xml:space="preserve"> EUR</w:t>
      </w:r>
      <w:r w:rsidRPr="00EC0B72">
        <w:rPr>
          <w:sz w:val="24"/>
          <w:szCs w:val="24"/>
        </w:rPr>
        <w:t xml:space="preserve">, služby </w:t>
      </w:r>
      <w:r w:rsidR="00B4286B">
        <w:rPr>
          <w:sz w:val="24"/>
          <w:szCs w:val="24"/>
        </w:rPr>
        <w:t>23 615 494</w:t>
      </w:r>
      <w:r>
        <w:rPr>
          <w:sz w:val="24"/>
          <w:szCs w:val="24"/>
        </w:rPr>
        <w:t xml:space="preserve"> EUR</w:t>
      </w:r>
      <w:r w:rsidRPr="00EC0B72">
        <w:rPr>
          <w:sz w:val="24"/>
          <w:szCs w:val="24"/>
        </w:rPr>
        <w:t xml:space="preserve">, osobné náklady </w:t>
      </w:r>
      <w:r w:rsidR="00B4286B">
        <w:rPr>
          <w:sz w:val="24"/>
          <w:szCs w:val="24"/>
        </w:rPr>
        <w:t>1 277 506</w:t>
      </w:r>
      <w:r>
        <w:rPr>
          <w:sz w:val="24"/>
          <w:szCs w:val="24"/>
        </w:rPr>
        <w:t xml:space="preserve"> EUR</w:t>
      </w:r>
      <w:r w:rsidRPr="00EC0B72">
        <w:rPr>
          <w:sz w:val="24"/>
          <w:szCs w:val="24"/>
        </w:rPr>
        <w:t xml:space="preserve">, dane a poplatky </w:t>
      </w:r>
      <w:r w:rsidR="00B4286B">
        <w:rPr>
          <w:sz w:val="24"/>
          <w:szCs w:val="24"/>
        </w:rPr>
        <w:t>85 530</w:t>
      </w:r>
      <w:r>
        <w:rPr>
          <w:sz w:val="24"/>
          <w:szCs w:val="24"/>
        </w:rPr>
        <w:t xml:space="preserve"> EUR</w:t>
      </w:r>
      <w:r w:rsidRPr="00EC0B72">
        <w:rPr>
          <w:sz w:val="24"/>
          <w:szCs w:val="24"/>
        </w:rPr>
        <w:t>, odpis</w:t>
      </w:r>
      <w:r>
        <w:rPr>
          <w:sz w:val="24"/>
          <w:szCs w:val="24"/>
        </w:rPr>
        <w:t>y</w:t>
      </w:r>
      <w:r w:rsidR="00C903D3">
        <w:rPr>
          <w:sz w:val="24"/>
          <w:szCs w:val="24"/>
        </w:rPr>
        <w:t xml:space="preserve"> </w:t>
      </w:r>
      <w:r w:rsidR="00B4286B">
        <w:rPr>
          <w:sz w:val="24"/>
          <w:szCs w:val="24"/>
        </w:rPr>
        <w:t>402 127</w:t>
      </w:r>
      <w:r>
        <w:rPr>
          <w:sz w:val="24"/>
          <w:szCs w:val="24"/>
        </w:rPr>
        <w:t xml:space="preserve"> EUR</w:t>
      </w:r>
      <w:r w:rsidRPr="00EC0B72">
        <w:rPr>
          <w:sz w:val="24"/>
          <w:szCs w:val="24"/>
        </w:rPr>
        <w:t xml:space="preserve">. </w:t>
      </w:r>
    </w:p>
    <w:p w14:paraId="763DC4D0" w14:textId="77777777" w:rsidR="00935F02" w:rsidRDefault="00935F02" w:rsidP="00935F02">
      <w:pPr>
        <w:autoSpaceDE w:val="0"/>
        <w:autoSpaceDN w:val="0"/>
        <w:adjustRightInd w:val="0"/>
        <w:jc w:val="both"/>
        <w:rPr>
          <w:sz w:val="24"/>
          <w:szCs w:val="24"/>
        </w:rPr>
      </w:pPr>
    </w:p>
    <w:p w14:paraId="3AB46310" w14:textId="5D66FBEC" w:rsidR="00935F02" w:rsidRPr="004A473E" w:rsidRDefault="00935F02" w:rsidP="00935F02">
      <w:pPr>
        <w:autoSpaceDE w:val="0"/>
        <w:autoSpaceDN w:val="0"/>
        <w:adjustRightInd w:val="0"/>
        <w:jc w:val="both"/>
        <w:rPr>
          <w:sz w:val="24"/>
          <w:szCs w:val="24"/>
        </w:rPr>
      </w:pPr>
      <w:r>
        <w:rPr>
          <w:sz w:val="24"/>
          <w:szCs w:val="24"/>
        </w:rPr>
        <w:t>Hospodársky výsledok spoločnosti za rok 201</w:t>
      </w:r>
      <w:r w:rsidR="00B4286B">
        <w:rPr>
          <w:sz w:val="24"/>
          <w:szCs w:val="24"/>
        </w:rPr>
        <w:t>7</w:t>
      </w:r>
      <w:r>
        <w:rPr>
          <w:sz w:val="24"/>
          <w:szCs w:val="24"/>
        </w:rPr>
        <w:t xml:space="preserve"> je </w:t>
      </w:r>
      <w:r w:rsidRPr="004A473E">
        <w:rPr>
          <w:sz w:val="24"/>
          <w:szCs w:val="24"/>
        </w:rPr>
        <w:t xml:space="preserve">zisk </w:t>
      </w:r>
      <w:r>
        <w:rPr>
          <w:sz w:val="24"/>
          <w:szCs w:val="24"/>
        </w:rPr>
        <w:t xml:space="preserve">vo výške </w:t>
      </w:r>
      <w:r w:rsidR="00B4286B">
        <w:rPr>
          <w:sz w:val="24"/>
          <w:szCs w:val="24"/>
        </w:rPr>
        <w:t>604 209</w:t>
      </w:r>
      <w:r w:rsidRPr="004A473E">
        <w:rPr>
          <w:sz w:val="24"/>
          <w:szCs w:val="24"/>
        </w:rPr>
        <w:t xml:space="preserve"> EUR.</w:t>
      </w:r>
    </w:p>
    <w:p w14:paraId="35492E43" w14:textId="77777777" w:rsidR="00935F02" w:rsidRDefault="00935F02" w:rsidP="00315EF3">
      <w:pPr>
        <w:autoSpaceDE w:val="0"/>
        <w:autoSpaceDN w:val="0"/>
        <w:adjustRightInd w:val="0"/>
        <w:rPr>
          <w:sz w:val="26"/>
          <w:szCs w:val="26"/>
        </w:rPr>
      </w:pPr>
    </w:p>
    <w:p w14:paraId="538084D3" w14:textId="7E21B845" w:rsidR="00342673" w:rsidRPr="004A473E" w:rsidRDefault="00342673" w:rsidP="00342673">
      <w:pPr>
        <w:autoSpaceDE w:val="0"/>
        <w:autoSpaceDN w:val="0"/>
        <w:adjustRightInd w:val="0"/>
        <w:jc w:val="both"/>
        <w:rPr>
          <w:sz w:val="24"/>
          <w:szCs w:val="24"/>
        </w:rPr>
      </w:pPr>
      <w:r w:rsidRPr="00582054">
        <w:rPr>
          <w:sz w:val="24"/>
          <w:szCs w:val="24"/>
        </w:rPr>
        <w:t xml:space="preserve">Zisk </w:t>
      </w:r>
      <w:r w:rsidR="0068664C">
        <w:rPr>
          <w:sz w:val="24"/>
          <w:szCs w:val="24"/>
        </w:rPr>
        <w:t xml:space="preserve">za </w:t>
      </w:r>
      <w:r w:rsidR="00B4286B">
        <w:rPr>
          <w:sz w:val="24"/>
          <w:szCs w:val="24"/>
        </w:rPr>
        <w:t xml:space="preserve">predchádzajúce </w:t>
      </w:r>
      <w:r w:rsidR="0068664C">
        <w:rPr>
          <w:sz w:val="24"/>
          <w:szCs w:val="24"/>
        </w:rPr>
        <w:t xml:space="preserve">účtovné obdobie </w:t>
      </w:r>
      <w:r w:rsidRPr="00582054">
        <w:rPr>
          <w:sz w:val="24"/>
          <w:szCs w:val="24"/>
        </w:rPr>
        <w:t xml:space="preserve">vo výške </w:t>
      </w:r>
      <w:r w:rsidR="00B4286B">
        <w:rPr>
          <w:sz w:val="24"/>
          <w:szCs w:val="24"/>
        </w:rPr>
        <w:t xml:space="preserve">135 212 </w:t>
      </w:r>
      <w:r w:rsidRPr="00582054">
        <w:rPr>
          <w:sz w:val="24"/>
          <w:szCs w:val="24"/>
        </w:rPr>
        <w:t xml:space="preserve">EUR bol preúčtovaný na účet 428 </w:t>
      </w:r>
      <w:r w:rsidR="002E0C1F">
        <w:rPr>
          <w:sz w:val="24"/>
          <w:szCs w:val="24"/>
        </w:rPr>
        <w:t>nerozdelený zisk minulých rokov tak</w:t>
      </w:r>
      <w:r w:rsidR="006D540D">
        <w:rPr>
          <w:sz w:val="24"/>
          <w:szCs w:val="24"/>
        </w:rPr>
        <w:t>,</w:t>
      </w:r>
      <w:r w:rsidR="002E0C1F">
        <w:rPr>
          <w:sz w:val="24"/>
          <w:szCs w:val="24"/>
        </w:rPr>
        <w:t xml:space="preserve"> aby zabezpečil i naďalej trvale udržateľný rast spoločnosti a zaistil čo najbezpečnejšie fungovanie, ako aj  posilnil dôveru všetkých obchodných partnerov.</w:t>
      </w:r>
    </w:p>
    <w:p w14:paraId="04746D3F" w14:textId="77777777" w:rsidR="00342673" w:rsidRDefault="00342673" w:rsidP="00342673">
      <w:pPr>
        <w:autoSpaceDE w:val="0"/>
        <w:autoSpaceDN w:val="0"/>
        <w:adjustRightInd w:val="0"/>
        <w:rPr>
          <w:b/>
          <w:sz w:val="26"/>
          <w:szCs w:val="26"/>
        </w:rPr>
      </w:pPr>
    </w:p>
    <w:p w14:paraId="018FAE28" w14:textId="77777777" w:rsidR="00C94945" w:rsidRDefault="00C94945" w:rsidP="00342673">
      <w:pPr>
        <w:autoSpaceDE w:val="0"/>
        <w:autoSpaceDN w:val="0"/>
        <w:adjustRightInd w:val="0"/>
        <w:rPr>
          <w:b/>
          <w:sz w:val="26"/>
          <w:szCs w:val="26"/>
        </w:rPr>
      </w:pPr>
    </w:p>
    <w:p w14:paraId="0018E4B7" w14:textId="77777777" w:rsidR="00C94945" w:rsidRDefault="00C94945" w:rsidP="00342673">
      <w:pPr>
        <w:autoSpaceDE w:val="0"/>
        <w:autoSpaceDN w:val="0"/>
        <w:adjustRightInd w:val="0"/>
        <w:rPr>
          <w:b/>
          <w:sz w:val="26"/>
          <w:szCs w:val="26"/>
        </w:rPr>
      </w:pPr>
    </w:p>
    <w:p w14:paraId="560AEC17" w14:textId="77777777" w:rsidR="00C94945" w:rsidRDefault="00C94945" w:rsidP="00342673">
      <w:pPr>
        <w:autoSpaceDE w:val="0"/>
        <w:autoSpaceDN w:val="0"/>
        <w:adjustRightInd w:val="0"/>
        <w:rPr>
          <w:b/>
          <w:sz w:val="26"/>
          <w:szCs w:val="26"/>
        </w:rPr>
      </w:pPr>
    </w:p>
    <w:p w14:paraId="7C1008C0" w14:textId="77777777" w:rsidR="00375058" w:rsidRDefault="00375058" w:rsidP="00342673">
      <w:pPr>
        <w:autoSpaceDE w:val="0"/>
        <w:autoSpaceDN w:val="0"/>
        <w:adjustRightInd w:val="0"/>
        <w:rPr>
          <w:b/>
          <w:sz w:val="26"/>
          <w:szCs w:val="26"/>
        </w:rPr>
      </w:pPr>
    </w:p>
    <w:p w14:paraId="0E2CB200" w14:textId="77777777" w:rsidR="00375058" w:rsidRDefault="00375058" w:rsidP="00342673">
      <w:pPr>
        <w:autoSpaceDE w:val="0"/>
        <w:autoSpaceDN w:val="0"/>
        <w:adjustRightInd w:val="0"/>
        <w:rPr>
          <w:b/>
          <w:sz w:val="26"/>
          <w:szCs w:val="26"/>
        </w:rPr>
      </w:pPr>
    </w:p>
    <w:p w14:paraId="63B57467" w14:textId="77777777" w:rsidR="00375058" w:rsidRDefault="00375058" w:rsidP="00342673">
      <w:pPr>
        <w:autoSpaceDE w:val="0"/>
        <w:autoSpaceDN w:val="0"/>
        <w:adjustRightInd w:val="0"/>
        <w:rPr>
          <w:b/>
          <w:sz w:val="26"/>
          <w:szCs w:val="26"/>
        </w:rPr>
      </w:pPr>
    </w:p>
    <w:p w14:paraId="433F7B6B" w14:textId="6EC0719E" w:rsidR="00C94945" w:rsidRDefault="00C94945" w:rsidP="00342673">
      <w:pPr>
        <w:autoSpaceDE w:val="0"/>
        <w:autoSpaceDN w:val="0"/>
        <w:adjustRightInd w:val="0"/>
        <w:rPr>
          <w:b/>
          <w:sz w:val="26"/>
          <w:szCs w:val="26"/>
        </w:rPr>
      </w:pPr>
    </w:p>
    <w:p w14:paraId="67D39B6E" w14:textId="3BFEAD7E" w:rsidR="004C0C4B" w:rsidRDefault="004C0C4B" w:rsidP="00342673">
      <w:pPr>
        <w:autoSpaceDE w:val="0"/>
        <w:autoSpaceDN w:val="0"/>
        <w:adjustRightInd w:val="0"/>
        <w:rPr>
          <w:b/>
          <w:sz w:val="26"/>
          <w:szCs w:val="26"/>
        </w:rPr>
      </w:pPr>
    </w:p>
    <w:p w14:paraId="34528F25" w14:textId="5E4A4625" w:rsidR="004C0C4B" w:rsidRDefault="004C0C4B" w:rsidP="00342673">
      <w:pPr>
        <w:autoSpaceDE w:val="0"/>
        <w:autoSpaceDN w:val="0"/>
        <w:adjustRightInd w:val="0"/>
        <w:rPr>
          <w:b/>
          <w:sz w:val="26"/>
          <w:szCs w:val="26"/>
        </w:rPr>
      </w:pPr>
    </w:p>
    <w:p w14:paraId="6271F320" w14:textId="4888EBDD" w:rsidR="004C0C4B" w:rsidRDefault="004C0C4B" w:rsidP="00342673">
      <w:pPr>
        <w:autoSpaceDE w:val="0"/>
        <w:autoSpaceDN w:val="0"/>
        <w:adjustRightInd w:val="0"/>
        <w:rPr>
          <w:b/>
          <w:sz w:val="26"/>
          <w:szCs w:val="26"/>
        </w:rPr>
      </w:pPr>
    </w:p>
    <w:p w14:paraId="47CD63F0" w14:textId="2D7FC22F" w:rsidR="004C0C4B" w:rsidRDefault="004C0C4B" w:rsidP="00342673">
      <w:pPr>
        <w:autoSpaceDE w:val="0"/>
        <w:autoSpaceDN w:val="0"/>
        <w:adjustRightInd w:val="0"/>
        <w:rPr>
          <w:b/>
          <w:sz w:val="26"/>
          <w:szCs w:val="26"/>
        </w:rPr>
      </w:pPr>
    </w:p>
    <w:p w14:paraId="1949504E" w14:textId="2C9A81E6" w:rsidR="004C0C4B" w:rsidRDefault="004C0C4B" w:rsidP="00342673">
      <w:pPr>
        <w:autoSpaceDE w:val="0"/>
        <w:autoSpaceDN w:val="0"/>
        <w:adjustRightInd w:val="0"/>
        <w:rPr>
          <w:b/>
          <w:sz w:val="26"/>
          <w:szCs w:val="26"/>
        </w:rPr>
      </w:pPr>
    </w:p>
    <w:p w14:paraId="3E762BEC" w14:textId="77777777" w:rsidR="004C0C4B" w:rsidRDefault="004C0C4B" w:rsidP="00342673">
      <w:pPr>
        <w:autoSpaceDE w:val="0"/>
        <w:autoSpaceDN w:val="0"/>
        <w:adjustRightInd w:val="0"/>
        <w:rPr>
          <w:b/>
          <w:sz w:val="26"/>
          <w:szCs w:val="26"/>
        </w:rPr>
      </w:pPr>
    </w:p>
    <w:p w14:paraId="756E9634" w14:textId="77777777" w:rsidR="00342673" w:rsidRDefault="00342673" w:rsidP="00315EF3">
      <w:pPr>
        <w:autoSpaceDE w:val="0"/>
        <w:autoSpaceDN w:val="0"/>
        <w:adjustRightInd w:val="0"/>
        <w:rPr>
          <w:sz w:val="26"/>
          <w:szCs w:val="26"/>
        </w:rPr>
      </w:pPr>
    </w:p>
    <w:p w14:paraId="2E853D08" w14:textId="77777777" w:rsidR="00935F02" w:rsidRDefault="00935F02" w:rsidP="00315EF3">
      <w:pPr>
        <w:autoSpaceDE w:val="0"/>
        <w:autoSpaceDN w:val="0"/>
        <w:adjustRightInd w:val="0"/>
        <w:rPr>
          <w:sz w:val="26"/>
          <w:szCs w:val="26"/>
        </w:rPr>
      </w:pPr>
    </w:p>
    <w:p w14:paraId="166BDA82" w14:textId="77777777" w:rsidR="0068664C" w:rsidRDefault="0068664C">
      <w:pPr>
        <w:rPr>
          <w:b/>
          <w:bCs/>
          <w:sz w:val="26"/>
          <w:szCs w:val="26"/>
        </w:rPr>
      </w:pPr>
      <w:r>
        <w:rPr>
          <w:b/>
          <w:bCs/>
          <w:sz w:val="26"/>
          <w:szCs w:val="26"/>
        </w:rPr>
        <w:br w:type="page"/>
      </w:r>
    </w:p>
    <w:p w14:paraId="4883245D" w14:textId="36488039" w:rsidR="00E77BCF" w:rsidRPr="004C0C4B" w:rsidRDefault="00E77BCF" w:rsidP="00E77BCF">
      <w:pPr>
        <w:numPr>
          <w:ilvl w:val="0"/>
          <w:numId w:val="10"/>
        </w:numPr>
        <w:autoSpaceDE w:val="0"/>
        <w:autoSpaceDN w:val="0"/>
        <w:adjustRightInd w:val="0"/>
        <w:ind w:left="426" w:hanging="426"/>
        <w:rPr>
          <w:b/>
          <w:bCs/>
          <w:sz w:val="26"/>
          <w:szCs w:val="26"/>
        </w:rPr>
      </w:pPr>
      <w:r w:rsidRPr="004C0C4B">
        <w:rPr>
          <w:b/>
          <w:bCs/>
          <w:sz w:val="26"/>
          <w:szCs w:val="26"/>
        </w:rPr>
        <w:lastRenderedPageBreak/>
        <w:t>Zhodnotenie ekonomickej situácie spoločnosti</w:t>
      </w:r>
    </w:p>
    <w:p w14:paraId="6A16D00F" w14:textId="77777777" w:rsidR="00935F02" w:rsidRPr="00F57BF5" w:rsidRDefault="00935F02" w:rsidP="00315EF3">
      <w:pPr>
        <w:autoSpaceDE w:val="0"/>
        <w:autoSpaceDN w:val="0"/>
        <w:adjustRightInd w:val="0"/>
        <w:rPr>
          <w:sz w:val="26"/>
          <w:szCs w:val="26"/>
        </w:rPr>
      </w:pPr>
    </w:p>
    <w:p w14:paraId="0838CC35" w14:textId="77777777" w:rsidR="00315EF3" w:rsidRPr="00F57BF5" w:rsidRDefault="004604E1" w:rsidP="00315EF3">
      <w:pPr>
        <w:autoSpaceDE w:val="0"/>
        <w:autoSpaceDN w:val="0"/>
        <w:adjustRightInd w:val="0"/>
        <w:rPr>
          <w:b/>
          <w:bCs/>
          <w:sz w:val="26"/>
          <w:szCs w:val="26"/>
          <w:u w:val="single"/>
        </w:rPr>
      </w:pPr>
      <w:r w:rsidRPr="00F57BF5">
        <w:rPr>
          <w:b/>
          <w:bCs/>
          <w:sz w:val="26"/>
          <w:szCs w:val="26"/>
          <w:u w:val="single"/>
        </w:rPr>
        <w:t>Finančná situácia z ročnej závierky</w:t>
      </w:r>
    </w:p>
    <w:p w14:paraId="05FED14B" w14:textId="47FB5A37" w:rsidR="00B01438" w:rsidRPr="00F57BF5" w:rsidRDefault="00315EF3" w:rsidP="00CE565B">
      <w:pPr>
        <w:autoSpaceDE w:val="0"/>
        <w:autoSpaceDN w:val="0"/>
        <w:adjustRightInd w:val="0"/>
        <w:jc w:val="both"/>
        <w:rPr>
          <w:sz w:val="24"/>
          <w:szCs w:val="24"/>
        </w:rPr>
      </w:pPr>
      <w:r w:rsidRPr="00F57BF5">
        <w:rPr>
          <w:sz w:val="24"/>
          <w:szCs w:val="24"/>
        </w:rPr>
        <w:t>Finan</w:t>
      </w:r>
      <w:r w:rsidRPr="00F57BF5">
        <w:rPr>
          <w:rFonts w:cs="TimesNewRoman"/>
          <w:sz w:val="24"/>
          <w:szCs w:val="24"/>
        </w:rPr>
        <w:t>č</w:t>
      </w:r>
      <w:r w:rsidRPr="00F57BF5">
        <w:rPr>
          <w:sz w:val="24"/>
          <w:szCs w:val="24"/>
        </w:rPr>
        <w:t>ná situácia v priebehu roka bola pomerne priaznivá a stabilná. Spolo</w:t>
      </w:r>
      <w:r w:rsidRPr="00F57BF5">
        <w:rPr>
          <w:rFonts w:cs="TimesNewRoman"/>
          <w:sz w:val="24"/>
          <w:szCs w:val="24"/>
        </w:rPr>
        <w:t>č</w:t>
      </w:r>
      <w:r w:rsidRPr="00F57BF5">
        <w:rPr>
          <w:sz w:val="24"/>
          <w:szCs w:val="24"/>
        </w:rPr>
        <w:t>nos</w:t>
      </w:r>
      <w:r w:rsidRPr="00F57BF5">
        <w:rPr>
          <w:rFonts w:cs="TimesNewRoman"/>
          <w:sz w:val="24"/>
          <w:szCs w:val="24"/>
        </w:rPr>
        <w:t>ť</w:t>
      </w:r>
      <w:r w:rsidR="00A04849">
        <w:rPr>
          <w:rFonts w:cs="TimesNewRoman"/>
          <w:sz w:val="24"/>
          <w:szCs w:val="24"/>
        </w:rPr>
        <w:t xml:space="preserve"> </w:t>
      </w:r>
      <w:r w:rsidRPr="00F57BF5">
        <w:rPr>
          <w:sz w:val="24"/>
          <w:szCs w:val="24"/>
        </w:rPr>
        <w:t>nemá da</w:t>
      </w:r>
      <w:r w:rsidRPr="00F57BF5">
        <w:rPr>
          <w:rFonts w:cs="TimesNewRoman"/>
          <w:sz w:val="24"/>
          <w:szCs w:val="24"/>
        </w:rPr>
        <w:t>ň</w:t>
      </w:r>
      <w:r w:rsidRPr="00F57BF5">
        <w:rPr>
          <w:sz w:val="24"/>
          <w:szCs w:val="24"/>
        </w:rPr>
        <w:t xml:space="preserve">ové nedoplatky ani </w:t>
      </w:r>
      <w:r w:rsidR="006C1645" w:rsidRPr="00F57BF5">
        <w:rPr>
          <w:sz w:val="24"/>
          <w:szCs w:val="24"/>
        </w:rPr>
        <w:t xml:space="preserve">nedoplatky </w:t>
      </w:r>
      <w:r w:rsidRPr="00F57BF5">
        <w:rPr>
          <w:sz w:val="24"/>
          <w:szCs w:val="24"/>
        </w:rPr>
        <w:t>v</w:t>
      </w:r>
      <w:r w:rsidR="006C1645" w:rsidRPr="00F57BF5">
        <w:rPr>
          <w:sz w:val="24"/>
          <w:szCs w:val="24"/>
        </w:rPr>
        <w:t> sociálnej poisťovni a</w:t>
      </w:r>
      <w:r w:rsidR="00E77BCF" w:rsidRPr="00F57BF5">
        <w:rPr>
          <w:sz w:val="24"/>
          <w:szCs w:val="24"/>
        </w:rPr>
        <w:t>lebo</w:t>
      </w:r>
      <w:r w:rsidR="00A04849">
        <w:rPr>
          <w:sz w:val="24"/>
          <w:szCs w:val="24"/>
        </w:rPr>
        <w:t xml:space="preserve"> </w:t>
      </w:r>
      <w:r w:rsidRPr="00F57BF5">
        <w:rPr>
          <w:sz w:val="24"/>
          <w:szCs w:val="24"/>
        </w:rPr>
        <w:t>zdravotných pois</w:t>
      </w:r>
      <w:r w:rsidRPr="00F57BF5">
        <w:rPr>
          <w:rFonts w:cs="TimesNewRoman"/>
          <w:sz w:val="24"/>
          <w:szCs w:val="24"/>
        </w:rPr>
        <w:t>ť</w:t>
      </w:r>
      <w:r w:rsidR="0068664C">
        <w:rPr>
          <w:sz w:val="24"/>
          <w:szCs w:val="24"/>
        </w:rPr>
        <w:t>ovniach, platí načas všetky svoje leasingové a bankové splátky.</w:t>
      </w:r>
    </w:p>
    <w:p w14:paraId="1BAFDB07" w14:textId="77777777" w:rsidR="003C5AD2" w:rsidRPr="00204592" w:rsidRDefault="003C5AD2" w:rsidP="00CE565B">
      <w:pPr>
        <w:autoSpaceDE w:val="0"/>
        <w:autoSpaceDN w:val="0"/>
        <w:adjustRightInd w:val="0"/>
        <w:jc w:val="both"/>
        <w:rPr>
          <w:sz w:val="24"/>
          <w:szCs w:val="24"/>
        </w:rPr>
      </w:pPr>
    </w:p>
    <w:p w14:paraId="44725889" w14:textId="77777777" w:rsidR="003C5AD2" w:rsidRPr="00204592" w:rsidRDefault="003C5AD2" w:rsidP="003C5AD2">
      <w:pPr>
        <w:widowControl w:val="0"/>
        <w:numPr>
          <w:ilvl w:val="4"/>
          <w:numId w:val="0"/>
        </w:numPr>
        <w:tabs>
          <w:tab w:val="left" w:pos="1008"/>
        </w:tabs>
        <w:suppressAutoHyphens/>
        <w:ind w:left="1008" w:hanging="1008"/>
        <w:outlineLvl w:val="4"/>
        <w:rPr>
          <w:rFonts w:asciiTheme="minorHAnsi" w:eastAsia="Times New Roman" w:hAnsiTheme="minorHAnsi"/>
          <w:b/>
          <w:color w:val="000000"/>
          <w:sz w:val="24"/>
          <w:szCs w:val="24"/>
          <w:lang w:eastAsia="ar-SA"/>
        </w:rPr>
      </w:pPr>
      <w:r w:rsidRPr="00204592">
        <w:rPr>
          <w:rFonts w:asciiTheme="minorHAnsi" w:eastAsia="Times New Roman" w:hAnsiTheme="minorHAnsi"/>
          <w:b/>
          <w:color w:val="000000"/>
          <w:sz w:val="24"/>
          <w:szCs w:val="24"/>
          <w:lang w:eastAsia="ar-SA"/>
        </w:rPr>
        <w:t>Vývoj v oblasti výnosov a nákladov</w:t>
      </w:r>
    </w:p>
    <w:p w14:paraId="71BB5410" w14:textId="77777777" w:rsidR="003C5AD2" w:rsidRPr="00204592" w:rsidRDefault="003C5AD2" w:rsidP="003C5AD2">
      <w:pPr>
        <w:widowControl w:val="0"/>
        <w:suppressAutoHyphens/>
        <w:rPr>
          <w:rFonts w:asciiTheme="minorHAnsi" w:eastAsia="Times New Roman" w:hAnsiTheme="minorHAnsi"/>
          <w:color w:val="000000"/>
          <w:sz w:val="24"/>
          <w:szCs w:val="24"/>
          <w:lang w:eastAsia="ar-SA"/>
        </w:rPr>
      </w:pPr>
    </w:p>
    <w:p w14:paraId="3A94D0EA" w14:textId="77777777" w:rsidR="003C5AD2" w:rsidRPr="00204592" w:rsidRDefault="003C5AD2" w:rsidP="003C5AD2">
      <w:pPr>
        <w:widowControl w:val="0"/>
        <w:suppressAutoHyphens/>
        <w:rPr>
          <w:rFonts w:asciiTheme="minorHAnsi" w:eastAsia="Times New Roman" w:hAnsiTheme="minorHAnsi"/>
          <w:b/>
          <w:color w:val="000000"/>
          <w:sz w:val="24"/>
          <w:szCs w:val="24"/>
          <w:lang w:eastAsia="ar-SA"/>
        </w:rPr>
      </w:pPr>
      <w:r w:rsidRPr="00204592">
        <w:rPr>
          <w:rFonts w:asciiTheme="minorHAnsi" w:eastAsia="Times New Roman" w:hAnsiTheme="minorHAnsi"/>
          <w:b/>
          <w:color w:val="000000"/>
          <w:sz w:val="24"/>
          <w:szCs w:val="24"/>
          <w:lang w:eastAsia="ar-SA"/>
        </w:rPr>
        <w:t>Tržby a výnosy</w:t>
      </w:r>
    </w:p>
    <w:tbl>
      <w:tblPr>
        <w:tblW w:w="8016" w:type="dxa"/>
        <w:tblInd w:w="2" w:type="dxa"/>
        <w:tblLayout w:type="fixed"/>
        <w:tblCellMar>
          <w:left w:w="112" w:type="dxa"/>
          <w:right w:w="112" w:type="dxa"/>
        </w:tblCellMar>
        <w:tblLook w:val="0000" w:firstRow="0" w:lastRow="0" w:firstColumn="0" w:lastColumn="0" w:noHBand="0" w:noVBand="0"/>
      </w:tblPr>
      <w:tblGrid>
        <w:gridCol w:w="3872"/>
        <w:gridCol w:w="1440"/>
        <w:gridCol w:w="1440"/>
        <w:gridCol w:w="1264"/>
      </w:tblGrid>
      <w:tr w:rsidR="000A4153" w:rsidRPr="00204592" w14:paraId="1D064F4D" w14:textId="77777777" w:rsidTr="00204592">
        <w:tc>
          <w:tcPr>
            <w:tcW w:w="3872" w:type="dxa"/>
            <w:tcBorders>
              <w:top w:val="single" w:sz="4" w:space="0" w:color="000000"/>
              <w:left w:val="single" w:sz="4" w:space="0" w:color="000000"/>
              <w:bottom w:val="single" w:sz="4" w:space="0" w:color="000000"/>
            </w:tcBorders>
            <w:shd w:val="clear" w:color="auto" w:fill="FFC000"/>
          </w:tcPr>
          <w:p w14:paraId="7A1F7872" w14:textId="30441F80" w:rsidR="000A4153" w:rsidRPr="00204592" w:rsidRDefault="00204592" w:rsidP="000A4153">
            <w:pPr>
              <w:widowControl w:val="0"/>
              <w:suppressAutoHyphens/>
              <w:snapToGrid w:val="0"/>
              <w:rPr>
                <w:rFonts w:asciiTheme="minorHAnsi" w:eastAsia="Times New Roman" w:hAnsiTheme="minorHAnsi"/>
                <w:b/>
                <w:sz w:val="24"/>
                <w:szCs w:val="24"/>
                <w:lang w:eastAsia="ar-SA"/>
              </w:rPr>
            </w:pPr>
            <w:r>
              <w:rPr>
                <w:rFonts w:asciiTheme="minorHAnsi" w:eastAsia="Times New Roman" w:hAnsiTheme="minorHAnsi"/>
                <w:b/>
                <w:sz w:val="24"/>
                <w:szCs w:val="24"/>
                <w:lang w:eastAsia="ar-SA"/>
              </w:rPr>
              <w:t>Ukazovateľ</w:t>
            </w:r>
          </w:p>
        </w:tc>
        <w:tc>
          <w:tcPr>
            <w:tcW w:w="1440" w:type="dxa"/>
            <w:tcBorders>
              <w:top w:val="single" w:sz="4" w:space="0" w:color="000000"/>
              <w:left w:val="single" w:sz="4" w:space="0" w:color="000000"/>
              <w:bottom w:val="single" w:sz="4" w:space="0" w:color="000000"/>
            </w:tcBorders>
            <w:shd w:val="clear" w:color="auto" w:fill="FFC000"/>
          </w:tcPr>
          <w:p w14:paraId="2F025019" w14:textId="0E86EA46" w:rsidR="000A4153" w:rsidRPr="00204592" w:rsidRDefault="000A4153" w:rsidP="000A4153">
            <w:pPr>
              <w:widowControl w:val="0"/>
              <w:suppressAutoHyphens/>
              <w:snapToGrid w:val="0"/>
              <w:jc w:val="center"/>
              <w:rPr>
                <w:rFonts w:asciiTheme="minorHAnsi" w:eastAsia="Times New Roman" w:hAnsiTheme="minorHAnsi"/>
                <w:b/>
                <w:sz w:val="24"/>
                <w:szCs w:val="24"/>
                <w:lang w:eastAsia="ar-SA"/>
              </w:rPr>
            </w:pPr>
            <w:r w:rsidRPr="00204592">
              <w:rPr>
                <w:rFonts w:asciiTheme="minorHAnsi" w:eastAsia="Times New Roman" w:hAnsiTheme="minorHAnsi"/>
                <w:b/>
                <w:sz w:val="24"/>
                <w:szCs w:val="24"/>
                <w:lang w:eastAsia="ar-SA"/>
              </w:rPr>
              <w:t>2016</w:t>
            </w:r>
          </w:p>
        </w:tc>
        <w:tc>
          <w:tcPr>
            <w:tcW w:w="1440" w:type="dxa"/>
            <w:tcBorders>
              <w:top w:val="single" w:sz="4" w:space="0" w:color="000000"/>
              <w:left w:val="single" w:sz="4" w:space="0" w:color="000000"/>
              <w:bottom w:val="single" w:sz="4" w:space="0" w:color="000000"/>
            </w:tcBorders>
            <w:shd w:val="clear" w:color="auto" w:fill="FFC000"/>
          </w:tcPr>
          <w:p w14:paraId="245CACA5" w14:textId="40FDA326" w:rsidR="000A4153" w:rsidRPr="00204592" w:rsidRDefault="000A4153" w:rsidP="000A4153">
            <w:pPr>
              <w:widowControl w:val="0"/>
              <w:suppressAutoHyphens/>
              <w:snapToGrid w:val="0"/>
              <w:jc w:val="center"/>
              <w:rPr>
                <w:rFonts w:asciiTheme="minorHAnsi" w:eastAsia="Times New Roman" w:hAnsiTheme="minorHAnsi"/>
                <w:b/>
                <w:sz w:val="24"/>
                <w:szCs w:val="24"/>
                <w:lang w:eastAsia="ar-SA"/>
              </w:rPr>
            </w:pPr>
            <w:r w:rsidRPr="00204592">
              <w:rPr>
                <w:rFonts w:asciiTheme="minorHAnsi" w:eastAsia="Times New Roman" w:hAnsiTheme="minorHAnsi"/>
                <w:b/>
                <w:sz w:val="24"/>
                <w:szCs w:val="24"/>
                <w:lang w:eastAsia="ar-SA"/>
              </w:rPr>
              <w:t>2017</w:t>
            </w:r>
          </w:p>
        </w:tc>
        <w:tc>
          <w:tcPr>
            <w:tcW w:w="1264" w:type="dxa"/>
            <w:tcBorders>
              <w:top w:val="single" w:sz="4" w:space="0" w:color="000000"/>
              <w:left w:val="single" w:sz="4" w:space="0" w:color="000000"/>
              <w:bottom w:val="single" w:sz="4" w:space="0" w:color="000000"/>
              <w:right w:val="single" w:sz="4" w:space="0" w:color="000000"/>
            </w:tcBorders>
            <w:shd w:val="clear" w:color="auto" w:fill="FFC000"/>
          </w:tcPr>
          <w:p w14:paraId="2686D0D5" w14:textId="4E67A838" w:rsidR="000A4153" w:rsidRPr="00204592" w:rsidRDefault="000A4153" w:rsidP="000A4153">
            <w:pPr>
              <w:widowControl w:val="0"/>
              <w:suppressAutoHyphens/>
              <w:snapToGrid w:val="0"/>
              <w:jc w:val="center"/>
              <w:rPr>
                <w:rFonts w:asciiTheme="minorHAnsi" w:eastAsia="Times New Roman" w:hAnsiTheme="minorHAnsi"/>
                <w:b/>
                <w:sz w:val="24"/>
                <w:szCs w:val="24"/>
                <w:lang w:eastAsia="ar-SA"/>
              </w:rPr>
            </w:pPr>
            <w:r w:rsidRPr="00204592">
              <w:rPr>
                <w:rFonts w:asciiTheme="minorHAnsi" w:eastAsia="Times New Roman" w:hAnsiTheme="minorHAnsi"/>
                <w:b/>
                <w:sz w:val="24"/>
                <w:szCs w:val="24"/>
                <w:lang w:eastAsia="ar-SA"/>
              </w:rPr>
              <w:t>Index 17/16</w:t>
            </w:r>
          </w:p>
        </w:tc>
      </w:tr>
      <w:tr w:rsidR="000A4153" w:rsidRPr="00204592" w14:paraId="7FA5F866" w14:textId="77777777" w:rsidTr="000A4153">
        <w:tc>
          <w:tcPr>
            <w:tcW w:w="3872" w:type="dxa"/>
            <w:tcBorders>
              <w:top w:val="single" w:sz="4" w:space="0" w:color="000000"/>
              <w:left w:val="single" w:sz="4" w:space="0" w:color="000000"/>
              <w:bottom w:val="single" w:sz="4" w:space="0" w:color="000000"/>
            </w:tcBorders>
          </w:tcPr>
          <w:p w14:paraId="161D013C" w14:textId="77777777" w:rsidR="000A4153" w:rsidRPr="00204592" w:rsidRDefault="000A4153" w:rsidP="000A4153">
            <w:pPr>
              <w:widowControl w:val="0"/>
              <w:suppressAutoHyphens/>
              <w:snapToGrid w:val="0"/>
              <w:rPr>
                <w:rFonts w:asciiTheme="minorHAnsi" w:eastAsia="Times New Roman" w:hAnsiTheme="minorHAnsi"/>
                <w:lang w:eastAsia="ar-SA"/>
              </w:rPr>
            </w:pPr>
            <w:r w:rsidRPr="00204592">
              <w:rPr>
                <w:rFonts w:asciiTheme="minorHAnsi" w:eastAsia="Times New Roman" w:hAnsiTheme="minorHAnsi"/>
                <w:lang w:eastAsia="ar-SA"/>
              </w:rPr>
              <w:t>Tržby za tovar</w:t>
            </w:r>
          </w:p>
        </w:tc>
        <w:tc>
          <w:tcPr>
            <w:tcW w:w="1440" w:type="dxa"/>
            <w:tcBorders>
              <w:top w:val="single" w:sz="4" w:space="0" w:color="000000"/>
              <w:left w:val="single" w:sz="4" w:space="0" w:color="000000"/>
              <w:bottom w:val="single" w:sz="4" w:space="0" w:color="000000"/>
            </w:tcBorders>
          </w:tcPr>
          <w:p w14:paraId="2FF0EDB9" w14:textId="68D63467" w:rsidR="000A4153" w:rsidRPr="00204592" w:rsidRDefault="000A4153" w:rsidP="000A4153">
            <w:pPr>
              <w:widowControl w:val="0"/>
              <w:suppressAutoHyphens/>
              <w:snapToGrid w:val="0"/>
              <w:jc w:val="right"/>
              <w:rPr>
                <w:rFonts w:asciiTheme="minorHAnsi" w:eastAsia="Times New Roman" w:hAnsiTheme="minorHAnsi"/>
                <w:lang w:eastAsia="ar-SA"/>
              </w:rPr>
            </w:pPr>
            <w:r w:rsidRPr="00204592">
              <w:rPr>
                <w:rFonts w:asciiTheme="minorHAnsi" w:eastAsia="Times New Roman" w:hAnsiTheme="minorHAnsi"/>
                <w:lang w:eastAsia="ar-SA"/>
              </w:rPr>
              <w:t>1 238 360</w:t>
            </w:r>
          </w:p>
        </w:tc>
        <w:tc>
          <w:tcPr>
            <w:tcW w:w="1440" w:type="dxa"/>
            <w:tcBorders>
              <w:top w:val="single" w:sz="4" w:space="0" w:color="000000"/>
              <w:left w:val="single" w:sz="4" w:space="0" w:color="000000"/>
              <w:bottom w:val="single" w:sz="4" w:space="0" w:color="000000"/>
            </w:tcBorders>
          </w:tcPr>
          <w:p w14:paraId="71C5207A" w14:textId="3E36C8BB" w:rsidR="000A4153" w:rsidRPr="00204592" w:rsidRDefault="000A4153" w:rsidP="000A4153">
            <w:pPr>
              <w:widowControl w:val="0"/>
              <w:suppressAutoHyphens/>
              <w:snapToGrid w:val="0"/>
              <w:jc w:val="right"/>
              <w:rPr>
                <w:rFonts w:asciiTheme="minorHAnsi" w:eastAsia="Times New Roman" w:hAnsiTheme="minorHAnsi"/>
                <w:lang w:eastAsia="ar-SA"/>
              </w:rPr>
            </w:pPr>
            <w:r w:rsidRPr="00204592">
              <w:rPr>
                <w:rFonts w:asciiTheme="minorHAnsi" w:eastAsia="Times New Roman" w:hAnsiTheme="minorHAnsi"/>
                <w:lang w:eastAsia="ar-SA"/>
              </w:rPr>
              <w:t>184 460</w:t>
            </w:r>
          </w:p>
        </w:tc>
        <w:tc>
          <w:tcPr>
            <w:tcW w:w="1264" w:type="dxa"/>
            <w:tcBorders>
              <w:top w:val="single" w:sz="4" w:space="0" w:color="000000"/>
              <w:left w:val="single" w:sz="4" w:space="0" w:color="000000"/>
              <w:bottom w:val="single" w:sz="4" w:space="0" w:color="000000"/>
              <w:right w:val="single" w:sz="4" w:space="0" w:color="000000"/>
            </w:tcBorders>
          </w:tcPr>
          <w:p w14:paraId="2F52341D" w14:textId="3E3C2312" w:rsidR="000A4153" w:rsidRPr="00204592" w:rsidRDefault="000A4153" w:rsidP="000A4153">
            <w:pPr>
              <w:widowControl w:val="0"/>
              <w:suppressAutoHyphens/>
              <w:snapToGrid w:val="0"/>
              <w:jc w:val="right"/>
              <w:rPr>
                <w:rFonts w:asciiTheme="minorHAnsi" w:eastAsia="Times New Roman" w:hAnsiTheme="minorHAnsi"/>
                <w:lang w:eastAsia="ar-SA"/>
              </w:rPr>
            </w:pPr>
            <w:r w:rsidRPr="00204592">
              <w:rPr>
                <w:rFonts w:asciiTheme="minorHAnsi" w:eastAsia="Times New Roman" w:hAnsiTheme="minorHAnsi"/>
                <w:lang w:eastAsia="ar-SA"/>
              </w:rPr>
              <w:t>0,15</w:t>
            </w:r>
          </w:p>
        </w:tc>
      </w:tr>
      <w:tr w:rsidR="000A4153" w:rsidRPr="00204592" w14:paraId="4E7B7C5B" w14:textId="77777777" w:rsidTr="000A4153">
        <w:tc>
          <w:tcPr>
            <w:tcW w:w="3872" w:type="dxa"/>
            <w:tcBorders>
              <w:top w:val="single" w:sz="4" w:space="0" w:color="000000"/>
              <w:left w:val="single" w:sz="4" w:space="0" w:color="000000"/>
              <w:bottom w:val="single" w:sz="4" w:space="0" w:color="000000"/>
            </w:tcBorders>
          </w:tcPr>
          <w:p w14:paraId="1D376648" w14:textId="77777777" w:rsidR="000A4153" w:rsidRPr="00204592" w:rsidRDefault="000A4153" w:rsidP="000A4153">
            <w:pPr>
              <w:widowControl w:val="0"/>
              <w:suppressAutoHyphens/>
              <w:snapToGrid w:val="0"/>
              <w:rPr>
                <w:rFonts w:asciiTheme="minorHAnsi" w:eastAsia="Times New Roman" w:hAnsiTheme="minorHAnsi"/>
                <w:lang w:eastAsia="ar-SA"/>
              </w:rPr>
            </w:pPr>
            <w:r w:rsidRPr="00204592">
              <w:rPr>
                <w:rFonts w:asciiTheme="minorHAnsi" w:eastAsia="Times New Roman" w:hAnsiTheme="minorHAnsi"/>
                <w:lang w:eastAsia="ar-SA"/>
              </w:rPr>
              <w:t>Tržby z výroby a služieb</w:t>
            </w:r>
          </w:p>
        </w:tc>
        <w:tc>
          <w:tcPr>
            <w:tcW w:w="1440" w:type="dxa"/>
            <w:tcBorders>
              <w:top w:val="single" w:sz="4" w:space="0" w:color="000000"/>
              <w:left w:val="single" w:sz="4" w:space="0" w:color="000000"/>
              <w:bottom w:val="single" w:sz="4" w:space="0" w:color="000000"/>
            </w:tcBorders>
          </w:tcPr>
          <w:p w14:paraId="555C530C" w14:textId="7CA53D5D" w:rsidR="000A4153" w:rsidRPr="00204592" w:rsidRDefault="000A4153" w:rsidP="000A4153">
            <w:pPr>
              <w:widowControl w:val="0"/>
              <w:suppressAutoHyphens/>
              <w:snapToGrid w:val="0"/>
              <w:jc w:val="right"/>
              <w:rPr>
                <w:rFonts w:asciiTheme="minorHAnsi" w:eastAsia="Times New Roman" w:hAnsiTheme="minorHAnsi"/>
                <w:lang w:eastAsia="ar-SA"/>
              </w:rPr>
            </w:pPr>
            <w:r w:rsidRPr="00204592">
              <w:rPr>
                <w:rFonts w:asciiTheme="minorHAnsi" w:eastAsia="Times New Roman" w:hAnsiTheme="minorHAnsi"/>
                <w:lang w:eastAsia="ar-SA"/>
              </w:rPr>
              <w:t>18 238 208</w:t>
            </w:r>
          </w:p>
        </w:tc>
        <w:tc>
          <w:tcPr>
            <w:tcW w:w="1440" w:type="dxa"/>
            <w:tcBorders>
              <w:top w:val="single" w:sz="4" w:space="0" w:color="000000"/>
              <w:left w:val="single" w:sz="4" w:space="0" w:color="000000"/>
              <w:bottom w:val="single" w:sz="4" w:space="0" w:color="000000"/>
            </w:tcBorders>
          </w:tcPr>
          <w:p w14:paraId="715B8A21" w14:textId="0BF417CE" w:rsidR="000A4153" w:rsidRPr="00204592" w:rsidRDefault="000A4153" w:rsidP="000A4153">
            <w:pPr>
              <w:widowControl w:val="0"/>
              <w:suppressAutoHyphens/>
              <w:snapToGrid w:val="0"/>
              <w:jc w:val="right"/>
              <w:rPr>
                <w:rFonts w:asciiTheme="minorHAnsi" w:eastAsia="Times New Roman" w:hAnsiTheme="minorHAnsi"/>
                <w:lang w:eastAsia="ar-SA"/>
              </w:rPr>
            </w:pPr>
            <w:r w:rsidRPr="00204592">
              <w:rPr>
                <w:rFonts w:asciiTheme="minorHAnsi" w:eastAsia="Times New Roman" w:hAnsiTheme="minorHAnsi"/>
                <w:lang w:eastAsia="ar-SA"/>
              </w:rPr>
              <w:t>32 618 843</w:t>
            </w:r>
          </w:p>
        </w:tc>
        <w:tc>
          <w:tcPr>
            <w:tcW w:w="1264" w:type="dxa"/>
            <w:tcBorders>
              <w:top w:val="single" w:sz="4" w:space="0" w:color="000000"/>
              <w:left w:val="single" w:sz="4" w:space="0" w:color="000000"/>
              <w:bottom w:val="single" w:sz="4" w:space="0" w:color="000000"/>
              <w:right w:val="single" w:sz="4" w:space="0" w:color="000000"/>
            </w:tcBorders>
          </w:tcPr>
          <w:p w14:paraId="7EA30172" w14:textId="3D3E2DA3" w:rsidR="000A4153" w:rsidRPr="00204592" w:rsidRDefault="000A4153" w:rsidP="000A4153">
            <w:pPr>
              <w:widowControl w:val="0"/>
              <w:suppressAutoHyphens/>
              <w:snapToGrid w:val="0"/>
              <w:jc w:val="right"/>
              <w:rPr>
                <w:rFonts w:asciiTheme="minorHAnsi" w:eastAsia="Times New Roman" w:hAnsiTheme="minorHAnsi"/>
                <w:lang w:eastAsia="ar-SA"/>
              </w:rPr>
            </w:pPr>
            <w:r w:rsidRPr="00204592">
              <w:rPr>
                <w:rFonts w:asciiTheme="minorHAnsi" w:eastAsia="Times New Roman" w:hAnsiTheme="minorHAnsi"/>
                <w:lang w:eastAsia="ar-SA"/>
              </w:rPr>
              <w:t>1,79</w:t>
            </w:r>
          </w:p>
        </w:tc>
      </w:tr>
      <w:tr w:rsidR="000A4153" w:rsidRPr="00204592" w14:paraId="600770A9" w14:textId="77777777" w:rsidTr="000A4153">
        <w:tc>
          <w:tcPr>
            <w:tcW w:w="3872" w:type="dxa"/>
            <w:tcBorders>
              <w:top w:val="single" w:sz="4" w:space="0" w:color="000000"/>
              <w:left w:val="single" w:sz="4" w:space="0" w:color="000000"/>
              <w:bottom w:val="single" w:sz="4" w:space="0" w:color="000000"/>
            </w:tcBorders>
          </w:tcPr>
          <w:p w14:paraId="725E9855" w14:textId="77777777" w:rsidR="000A4153" w:rsidRPr="00204592" w:rsidRDefault="000A4153" w:rsidP="000A4153">
            <w:pPr>
              <w:widowControl w:val="0"/>
              <w:suppressAutoHyphens/>
              <w:snapToGrid w:val="0"/>
              <w:rPr>
                <w:rFonts w:asciiTheme="minorHAnsi" w:eastAsia="Times New Roman" w:hAnsiTheme="minorHAnsi"/>
                <w:lang w:eastAsia="ar-SA"/>
              </w:rPr>
            </w:pPr>
            <w:r w:rsidRPr="00204592">
              <w:rPr>
                <w:rFonts w:asciiTheme="minorHAnsi" w:eastAsia="Times New Roman" w:hAnsiTheme="minorHAnsi"/>
                <w:lang w:eastAsia="ar-SA"/>
              </w:rPr>
              <w:t>Tržby z predaj  majetku</w:t>
            </w:r>
          </w:p>
        </w:tc>
        <w:tc>
          <w:tcPr>
            <w:tcW w:w="1440" w:type="dxa"/>
            <w:tcBorders>
              <w:top w:val="single" w:sz="4" w:space="0" w:color="000000"/>
              <w:left w:val="single" w:sz="4" w:space="0" w:color="000000"/>
              <w:bottom w:val="single" w:sz="4" w:space="0" w:color="000000"/>
            </w:tcBorders>
          </w:tcPr>
          <w:p w14:paraId="38E2E2C9" w14:textId="6A3012D7" w:rsidR="000A4153" w:rsidRPr="00204592" w:rsidRDefault="000A4153" w:rsidP="000A4153">
            <w:pPr>
              <w:widowControl w:val="0"/>
              <w:suppressAutoHyphens/>
              <w:snapToGrid w:val="0"/>
              <w:jc w:val="right"/>
              <w:rPr>
                <w:rFonts w:asciiTheme="minorHAnsi" w:eastAsia="Times New Roman" w:hAnsiTheme="minorHAnsi"/>
                <w:lang w:eastAsia="ar-SA"/>
              </w:rPr>
            </w:pPr>
            <w:r w:rsidRPr="00204592">
              <w:rPr>
                <w:rFonts w:asciiTheme="minorHAnsi" w:eastAsia="Times New Roman" w:hAnsiTheme="minorHAnsi"/>
                <w:lang w:eastAsia="ar-SA"/>
              </w:rPr>
              <w:t>9 366</w:t>
            </w:r>
          </w:p>
        </w:tc>
        <w:tc>
          <w:tcPr>
            <w:tcW w:w="1440" w:type="dxa"/>
            <w:tcBorders>
              <w:top w:val="single" w:sz="4" w:space="0" w:color="000000"/>
              <w:left w:val="single" w:sz="4" w:space="0" w:color="000000"/>
              <w:bottom w:val="single" w:sz="4" w:space="0" w:color="000000"/>
            </w:tcBorders>
          </w:tcPr>
          <w:p w14:paraId="3206D696" w14:textId="32BF7CF0" w:rsidR="000A4153" w:rsidRPr="00204592" w:rsidRDefault="000A4153" w:rsidP="000A4153">
            <w:pPr>
              <w:widowControl w:val="0"/>
              <w:suppressAutoHyphens/>
              <w:snapToGrid w:val="0"/>
              <w:jc w:val="right"/>
              <w:rPr>
                <w:rFonts w:asciiTheme="minorHAnsi" w:eastAsia="Times New Roman" w:hAnsiTheme="minorHAnsi"/>
                <w:lang w:eastAsia="ar-SA"/>
              </w:rPr>
            </w:pPr>
            <w:r w:rsidRPr="00204592">
              <w:rPr>
                <w:rFonts w:asciiTheme="minorHAnsi" w:eastAsia="Times New Roman" w:hAnsiTheme="minorHAnsi"/>
                <w:lang w:eastAsia="ar-SA"/>
              </w:rPr>
              <w:t>27 530</w:t>
            </w:r>
          </w:p>
        </w:tc>
        <w:tc>
          <w:tcPr>
            <w:tcW w:w="1264" w:type="dxa"/>
            <w:tcBorders>
              <w:top w:val="single" w:sz="4" w:space="0" w:color="000000"/>
              <w:left w:val="single" w:sz="4" w:space="0" w:color="000000"/>
              <w:bottom w:val="single" w:sz="4" w:space="0" w:color="000000"/>
              <w:right w:val="single" w:sz="4" w:space="0" w:color="000000"/>
            </w:tcBorders>
          </w:tcPr>
          <w:p w14:paraId="7DC3EA7B" w14:textId="7FFA65D3" w:rsidR="000A4153" w:rsidRPr="00204592" w:rsidRDefault="000A4153" w:rsidP="000A4153">
            <w:pPr>
              <w:widowControl w:val="0"/>
              <w:suppressAutoHyphens/>
              <w:snapToGrid w:val="0"/>
              <w:jc w:val="right"/>
              <w:rPr>
                <w:rFonts w:asciiTheme="minorHAnsi" w:eastAsia="Times New Roman" w:hAnsiTheme="minorHAnsi"/>
                <w:lang w:eastAsia="ar-SA"/>
              </w:rPr>
            </w:pPr>
            <w:r w:rsidRPr="00204592">
              <w:rPr>
                <w:rFonts w:asciiTheme="minorHAnsi" w:eastAsia="Times New Roman" w:hAnsiTheme="minorHAnsi"/>
                <w:lang w:eastAsia="ar-SA"/>
              </w:rPr>
              <w:t>2,93</w:t>
            </w:r>
          </w:p>
        </w:tc>
      </w:tr>
      <w:tr w:rsidR="000A4153" w:rsidRPr="00204592" w14:paraId="30F63DF4" w14:textId="77777777" w:rsidTr="000A4153">
        <w:tc>
          <w:tcPr>
            <w:tcW w:w="3872" w:type="dxa"/>
            <w:tcBorders>
              <w:top w:val="single" w:sz="4" w:space="0" w:color="000000"/>
              <w:left w:val="single" w:sz="4" w:space="0" w:color="000000"/>
              <w:bottom w:val="single" w:sz="4" w:space="0" w:color="000000"/>
            </w:tcBorders>
          </w:tcPr>
          <w:p w14:paraId="1879E687" w14:textId="77777777" w:rsidR="000A4153" w:rsidRPr="00204592" w:rsidRDefault="000A4153" w:rsidP="000A4153">
            <w:pPr>
              <w:widowControl w:val="0"/>
              <w:suppressAutoHyphens/>
              <w:snapToGrid w:val="0"/>
              <w:rPr>
                <w:rFonts w:asciiTheme="minorHAnsi" w:eastAsia="Times New Roman" w:hAnsiTheme="minorHAnsi"/>
                <w:lang w:eastAsia="ar-SA"/>
              </w:rPr>
            </w:pPr>
            <w:r w:rsidRPr="00204592">
              <w:rPr>
                <w:rFonts w:asciiTheme="minorHAnsi" w:eastAsia="Times New Roman" w:hAnsiTheme="minorHAnsi"/>
                <w:lang w:eastAsia="ar-SA"/>
              </w:rPr>
              <w:t xml:space="preserve">Ostatné  výnosy </w:t>
            </w:r>
          </w:p>
        </w:tc>
        <w:tc>
          <w:tcPr>
            <w:tcW w:w="1440" w:type="dxa"/>
            <w:tcBorders>
              <w:top w:val="single" w:sz="4" w:space="0" w:color="000000"/>
              <w:left w:val="single" w:sz="4" w:space="0" w:color="000000"/>
              <w:bottom w:val="single" w:sz="4" w:space="0" w:color="000000"/>
            </w:tcBorders>
          </w:tcPr>
          <w:p w14:paraId="21BA2910" w14:textId="514FBE43" w:rsidR="000A4153" w:rsidRPr="00204592" w:rsidRDefault="000A4153" w:rsidP="000A4153">
            <w:pPr>
              <w:widowControl w:val="0"/>
              <w:suppressAutoHyphens/>
              <w:snapToGrid w:val="0"/>
              <w:jc w:val="right"/>
              <w:rPr>
                <w:rFonts w:asciiTheme="minorHAnsi" w:eastAsia="Times New Roman" w:hAnsiTheme="minorHAnsi"/>
                <w:lang w:eastAsia="ar-SA"/>
              </w:rPr>
            </w:pPr>
            <w:r w:rsidRPr="00204592">
              <w:rPr>
                <w:rFonts w:asciiTheme="minorHAnsi" w:eastAsia="Times New Roman" w:hAnsiTheme="minorHAnsi"/>
                <w:lang w:eastAsia="ar-SA"/>
              </w:rPr>
              <w:t>415 671</w:t>
            </w:r>
          </w:p>
        </w:tc>
        <w:tc>
          <w:tcPr>
            <w:tcW w:w="1440" w:type="dxa"/>
            <w:tcBorders>
              <w:top w:val="single" w:sz="4" w:space="0" w:color="000000"/>
              <w:left w:val="single" w:sz="4" w:space="0" w:color="000000"/>
              <w:bottom w:val="single" w:sz="4" w:space="0" w:color="000000"/>
            </w:tcBorders>
          </w:tcPr>
          <w:p w14:paraId="178D886F" w14:textId="5C0BAA39" w:rsidR="000A4153" w:rsidRPr="00204592" w:rsidRDefault="000A4153" w:rsidP="000A4153">
            <w:pPr>
              <w:widowControl w:val="0"/>
              <w:suppressAutoHyphens/>
              <w:snapToGrid w:val="0"/>
              <w:jc w:val="right"/>
              <w:rPr>
                <w:rFonts w:asciiTheme="minorHAnsi" w:eastAsia="Times New Roman" w:hAnsiTheme="minorHAnsi"/>
                <w:lang w:eastAsia="ar-SA"/>
              </w:rPr>
            </w:pPr>
            <w:r w:rsidRPr="00204592">
              <w:rPr>
                <w:rFonts w:asciiTheme="minorHAnsi" w:eastAsia="Times New Roman" w:hAnsiTheme="minorHAnsi"/>
                <w:lang w:eastAsia="ar-SA"/>
              </w:rPr>
              <w:t>451 649</w:t>
            </w:r>
          </w:p>
        </w:tc>
        <w:tc>
          <w:tcPr>
            <w:tcW w:w="1264" w:type="dxa"/>
            <w:tcBorders>
              <w:top w:val="single" w:sz="4" w:space="0" w:color="000000"/>
              <w:left w:val="single" w:sz="4" w:space="0" w:color="000000"/>
              <w:bottom w:val="single" w:sz="4" w:space="0" w:color="000000"/>
              <w:right w:val="single" w:sz="4" w:space="0" w:color="000000"/>
            </w:tcBorders>
          </w:tcPr>
          <w:p w14:paraId="3F3D6270" w14:textId="2DEAA60D" w:rsidR="000A4153" w:rsidRPr="00204592" w:rsidRDefault="000A4153" w:rsidP="000A4153">
            <w:pPr>
              <w:widowControl w:val="0"/>
              <w:suppressAutoHyphens/>
              <w:snapToGrid w:val="0"/>
              <w:jc w:val="right"/>
              <w:rPr>
                <w:rFonts w:asciiTheme="minorHAnsi" w:eastAsia="Times New Roman" w:hAnsiTheme="minorHAnsi"/>
                <w:lang w:eastAsia="ar-SA"/>
              </w:rPr>
            </w:pPr>
            <w:r w:rsidRPr="00204592">
              <w:rPr>
                <w:rFonts w:asciiTheme="minorHAnsi" w:eastAsia="Times New Roman" w:hAnsiTheme="minorHAnsi"/>
                <w:lang w:eastAsia="ar-SA"/>
              </w:rPr>
              <w:t>1,09</w:t>
            </w:r>
          </w:p>
        </w:tc>
      </w:tr>
      <w:tr w:rsidR="000A4153" w:rsidRPr="00204592" w14:paraId="2DB9E45E" w14:textId="77777777" w:rsidTr="000A4153">
        <w:tc>
          <w:tcPr>
            <w:tcW w:w="3872" w:type="dxa"/>
            <w:tcBorders>
              <w:top w:val="single" w:sz="4" w:space="0" w:color="000000"/>
              <w:left w:val="single" w:sz="4" w:space="0" w:color="000000"/>
              <w:bottom w:val="single" w:sz="4" w:space="0" w:color="000000"/>
            </w:tcBorders>
          </w:tcPr>
          <w:p w14:paraId="71B37641" w14:textId="77777777" w:rsidR="000A4153" w:rsidRPr="00204592" w:rsidRDefault="000A4153" w:rsidP="000A4153">
            <w:pPr>
              <w:widowControl w:val="0"/>
              <w:suppressAutoHyphens/>
              <w:snapToGrid w:val="0"/>
              <w:rPr>
                <w:rFonts w:asciiTheme="minorHAnsi" w:eastAsia="Times New Roman" w:hAnsiTheme="minorHAnsi"/>
                <w:b/>
                <w:lang w:eastAsia="ar-SA"/>
              </w:rPr>
            </w:pPr>
            <w:r w:rsidRPr="00204592">
              <w:rPr>
                <w:rFonts w:asciiTheme="minorHAnsi" w:eastAsia="Times New Roman" w:hAnsiTheme="minorHAnsi"/>
                <w:b/>
                <w:lang w:eastAsia="ar-SA"/>
              </w:rPr>
              <w:t>Tržby z hospodárskej činnosti</w:t>
            </w:r>
          </w:p>
        </w:tc>
        <w:tc>
          <w:tcPr>
            <w:tcW w:w="1440" w:type="dxa"/>
            <w:tcBorders>
              <w:top w:val="single" w:sz="4" w:space="0" w:color="000000"/>
              <w:left w:val="single" w:sz="4" w:space="0" w:color="000000"/>
              <w:bottom w:val="single" w:sz="4" w:space="0" w:color="000000"/>
            </w:tcBorders>
          </w:tcPr>
          <w:p w14:paraId="3470783D" w14:textId="7B42E95A" w:rsidR="000A4153" w:rsidRPr="00204592" w:rsidRDefault="000A4153" w:rsidP="000A4153">
            <w:pPr>
              <w:widowControl w:val="0"/>
              <w:suppressAutoHyphens/>
              <w:snapToGrid w:val="0"/>
              <w:jc w:val="right"/>
              <w:rPr>
                <w:rFonts w:asciiTheme="minorHAnsi" w:eastAsia="Times New Roman" w:hAnsiTheme="minorHAnsi"/>
                <w:b/>
                <w:lang w:eastAsia="ar-SA"/>
              </w:rPr>
            </w:pPr>
            <w:r w:rsidRPr="00204592">
              <w:rPr>
                <w:rFonts w:asciiTheme="minorHAnsi" w:eastAsia="Times New Roman" w:hAnsiTheme="minorHAnsi"/>
                <w:b/>
                <w:lang w:eastAsia="ar-SA"/>
              </w:rPr>
              <w:t>19 901 605</w:t>
            </w:r>
          </w:p>
        </w:tc>
        <w:tc>
          <w:tcPr>
            <w:tcW w:w="1440" w:type="dxa"/>
            <w:tcBorders>
              <w:top w:val="single" w:sz="4" w:space="0" w:color="000000"/>
              <w:left w:val="single" w:sz="4" w:space="0" w:color="000000"/>
              <w:bottom w:val="single" w:sz="4" w:space="0" w:color="000000"/>
            </w:tcBorders>
          </w:tcPr>
          <w:p w14:paraId="0CCC99CC" w14:textId="0E30C136" w:rsidR="000A4153" w:rsidRPr="00204592" w:rsidRDefault="000A4153" w:rsidP="000A4153">
            <w:pPr>
              <w:widowControl w:val="0"/>
              <w:suppressAutoHyphens/>
              <w:snapToGrid w:val="0"/>
              <w:jc w:val="right"/>
              <w:rPr>
                <w:rFonts w:asciiTheme="minorHAnsi" w:eastAsia="Times New Roman" w:hAnsiTheme="minorHAnsi"/>
                <w:b/>
                <w:lang w:eastAsia="ar-SA"/>
              </w:rPr>
            </w:pPr>
            <w:r w:rsidRPr="00204592">
              <w:rPr>
                <w:rFonts w:asciiTheme="minorHAnsi" w:eastAsia="Times New Roman" w:hAnsiTheme="minorHAnsi"/>
                <w:b/>
                <w:lang w:eastAsia="ar-SA"/>
              </w:rPr>
              <w:t>33 282 482</w:t>
            </w:r>
          </w:p>
        </w:tc>
        <w:tc>
          <w:tcPr>
            <w:tcW w:w="1264" w:type="dxa"/>
            <w:tcBorders>
              <w:top w:val="single" w:sz="4" w:space="0" w:color="000000"/>
              <w:left w:val="single" w:sz="4" w:space="0" w:color="000000"/>
              <w:bottom w:val="single" w:sz="4" w:space="0" w:color="000000"/>
              <w:right w:val="single" w:sz="4" w:space="0" w:color="000000"/>
            </w:tcBorders>
          </w:tcPr>
          <w:p w14:paraId="501E1935" w14:textId="7539EB84" w:rsidR="000A4153" w:rsidRPr="00204592" w:rsidRDefault="000A4153" w:rsidP="000A4153">
            <w:pPr>
              <w:widowControl w:val="0"/>
              <w:suppressAutoHyphens/>
              <w:snapToGrid w:val="0"/>
              <w:jc w:val="right"/>
              <w:rPr>
                <w:rFonts w:asciiTheme="minorHAnsi" w:eastAsia="Times New Roman" w:hAnsiTheme="minorHAnsi"/>
                <w:b/>
                <w:lang w:eastAsia="ar-SA"/>
              </w:rPr>
            </w:pPr>
            <w:r w:rsidRPr="00204592">
              <w:rPr>
                <w:rFonts w:asciiTheme="minorHAnsi" w:eastAsia="Times New Roman" w:hAnsiTheme="minorHAnsi"/>
                <w:b/>
                <w:lang w:eastAsia="ar-SA"/>
              </w:rPr>
              <w:t>1,67</w:t>
            </w:r>
          </w:p>
        </w:tc>
      </w:tr>
      <w:tr w:rsidR="000A4153" w:rsidRPr="00204592" w14:paraId="1D243EE6" w14:textId="77777777" w:rsidTr="000A4153">
        <w:tc>
          <w:tcPr>
            <w:tcW w:w="3872" w:type="dxa"/>
            <w:tcBorders>
              <w:top w:val="single" w:sz="4" w:space="0" w:color="000000"/>
              <w:left w:val="single" w:sz="4" w:space="0" w:color="000000"/>
              <w:bottom w:val="single" w:sz="4" w:space="0" w:color="000000"/>
            </w:tcBorders>
          </w:tcPr>
          <w:p w14:paraId="4F7AA305" w14:textId="77777777" w:rsidR="000A4153" w:rsidRPr="00204592" w:rsidRDefault="000A4153" w:rsidP="000A4153">
            <w:pPr>
              <w:widowControl w:val="0"/>
              <w:suppressAutoHyphens/>
              <w:snapToGrid w:val="0"/>
              <w:rPr>
                <w:rFonts w:asciiTheme="minorHAnsi" w:eastAsia="Times New Roman" w:hAnsiTheme="minorHAnsi"/>
                <w:lang w:eastAsia="ar-SA"/>
              </w:rPr>
            </w:pPr>
            <w:r w:rsidRPr="00204592">
              <w:rPr>
                <w:rFonts w:asciiTheme="minorHAnsi" w:eastAsia="Times New Roman" w:hAnsiTheme="minorHAnsi"/>
                <w:lang w:eastAsia="ar-SA"/>
              </w:rPr>
              <w:t>Finančné výnosy</w:t>
            </w:r>
          </w:p>
        </w:tc>
        <w:tc>
          <w:tcPr>
            <w:tcW w:w="1440" w:type="dxa"/>
            <w:tcBorders>
              <w:top w:val="single" w:sz="4" w:space="0" w:color="000000"/>
              <w:left w:val="single" w:sz="4" w:space="0" w:color="000000"/>
              <w:bottom w:val="single" w:sz="4" w:space="0" w:color="000000"/>
            </w:tcBorders>
          </w:tcPr>
          <w:p w14:paraId="71EC57F2" w14:textId="50FF19CE" w:rsidR="000A4153" w:rsidRPr="00204592" w:rsidRDefault="000A4153" w:rsidP="000A4153">
            <w:pPr>
              <w:widowControl w:val="0"/>
              <w:suppressAutoHyphens/>
              <w:snapToGrid w:val="0"/>
              <w:jc w:val="right"/>
              <w:rPr>
                <w:rFonts w:asciiTheme="minorHAnsi" w:eastAsia="Times New Roman" w:hAnsiTheme="minorHAnsi"/>
                <w:lang w:eastAsia="ar-SA"/>
              </w:rPr>
            </w:pPr>
            <w:r w:rsidRPr="00204592">
              <w:rPr>
                <w:rFonts w:asciiTheme="minorHAnsi" w:eastAsia="Times New Roman" w:hAnsiTheme="minorHAnsi"/>
                <w:lang w:eastAsia="ar-SA"/>
              </w:rPr>
              <w:t>951</w:t>
            </w:r>
          </w:p>
        </w:tc>
        <w:tc>
          <w:tcPr>
            <w:tcW w:w="1440" w:type="dxa"/>
            <w:tcBorders>
              <w:top w:val="single" w:sz="4" w:space="0" w:color="000000"/>
              <w:left w:val="single" w:sz="4" w:space="0" w:color="000000"/>
              <w:bottom w:val="single" w:sz="4" w:space="0" w:color="000000"/>
            </w:tcBorders>
          </w:tcPr>
          <w:p w14:paraId="2ECCCB7D" w14:textId="37314ED1" w:rsidR="000A4153" w:rsidRPr="00204592" w:rsidRDefault="000A4153" w:rsidP="000A4153">
            <w:pPr>
              <w:widowControl w:val="0"/>
              <w:suppressAutoHyphens/>
              <w:snapToGrid w:val="0"/>
              <w:jc w:val="right"/>
              <w:rPr>
                <w:rFonts w:asciiTheme="minorHAnsi" w:eastAsia="Times New Roman" w:hAnsiTheme="minorHAnsi"/>
                <w:lang w:eastAsia="ar-SA"/>
              </w:rPr>
            </w:pPr>
            <w:r w:rsidRPr="00204592">
              <w:rPr>
                <w:rFonts w:asciiTheme="minorHAnsi" w:eastAsia="Times New Roman" w:hAnsiTheme="minorHAnsi"/>
                <w:lang w:eastAsia="ar-SA"/>
              </w:rPr>
              <w:t>326</w:t>
            </w:r>
          </w:p>
        </w:tc>
        <w:tc>
          <w:tcPr>
            <w:tcW w:w="1264" w:type="dxa"/>
            <w:tcBorders>
              <w:top w:val="single" w:sz="4" w:space="0" w:color="000000"/>
              <w:left w:val="single" w:sz="4" w:space="0" w:color="000000"/>
              <w:bottom w:val="single" w:sz="4" w:space="0" w:color="000000"/>
              <w:right w:val="single" w:sz="4" w:space="0" w:color="000000"/>
            </w:tcBorders>
          </w:tcPr>
          <w:p w14:paraId="3A16F0E4" w14:textId="485BF6F2" w:rsidR="000A4153" w:rsidRPr="00204592" w:rsidRDefault="000A4153" w:rsidP="000A4153">
            <w:pPr>
              <w:widowControl w:val="0"/>
              <w:suppressAutoHyphens/>
              <w:snapToGrid w:val="0"/>
              <w:jc w:val="right"/>
              <w:rPr>
                <w:rFonts w:asciiTheme="minorHAnsi" w:eastAsia="Times New Roman" w:hAnsiTheme="minorHAnsi"/>
                <w:lang w:eastAsia="ar-SA"/>
              </w:rPr>
            </w:pPr>
            <w:r w:rsidRPr="00204592">
              <w:rPr>
                <w:rFonts w:asciiTheme="minorHAnsi" w:eastAsia="Times New Roman" w:hAnsiTheme="minorHAnsi"/>
                <w:lang w:eastAsia="ar-SA"/>
              </w:rPr>
              <w:t>0,34</w:t>
            </w:r>
          </w:p>
        </w:tc>
      </w:tr>
      <w:tr w:rsidR="000A4153" w:rsidRPr="00204592" w14:paraId="7E14C783" w14:textId="77777777" w:rsidTr="000A4153">
        <w:tc>
          <w:tcPr>
            <w:tcW w:w="3872" w:type="dxa"/>
            <w:tcBorders>
              <w:top w:val="single" w:sz="4" w:space="0" w:color="000000"/>
              <w:left w:val="single" w:sz="4" w:space="0" w:color="000000"/>
              <w:bottom w:val="single" w:sz="4" w:space="0" w:color="000000"/>
            </w:tcBorders>
          </w:tcPr>
          <w:p w14:paraId="2AFA985C" w14:textId="77777777" w:rsidR="000A4153" w:rsidRPr="00204592" w:rsidRDefault="000A4153" w:rsidP="000A4153">
            <w:pPr>
              <w:widowControl w:val="0"/>
              <w:suppressAutoHyphens/>
              <w:snapToGrid w:val="0"/>
              <w:rPr>
                <w:rFonts w:asciiTheme="minorHAnsi" w:eastAsia="Times New Roman" w:hAnsiTheme="minorHAnsi"/>
                <w:b/>
                <w:lang w:eastAsia="ar-SA"/>
              </w:rPr>
            </w:pPr>
            <w:r w:rsidRPr="00204592">
              <w:rPr>
                <w:rFonts w:asciiTheme="minorHAnsi" w:eastAsia="Times New Roman" w:hAnsiTheme="minorHAnsi"/>
                <w:b/>
                <w:lang w:eastAsia="ar-SA"/>
              </w:rPr>
              <w:t>Spolu:</w:t>
            </w:r>
          </w:p>
        </w:tc>
        <w:tc>
          <w:tcPr>
            <w:tcW w:w="1440" w:type="dxa"/>
            <w:tcBorders>
              <w:top w:val="single" w:sz="4" w:space="0" w:color="000000"/>
              <w:left w:val="single" w:sz="4" w:space="0" w:color="000000"/>
              <w:bottom w:val="single" w:sz="4" w:space="0" w:color="000000"/>
            </w:tcBorders>
          </w:tcPr>
          <w:p w14:paraId="23111CB3" w14:textId="658DD444" w:rsidR="000A4153" w:rsidRPr="00204592" w:rsidRDefault="000A4153" w:rsidP="000A4153">
            <w:pPr>
              <w:widowControl w:val="0"/>
              <w:suppressAutoHyphens/>
              <w:snapToGrid w:val="0"/>
              <w:jc w:val="right"/>
              <w:rPr>
                <w:rFonts w:asciiTheme="minorHAnsi" w:eastAsia="Times New Roman" w:hAnsiTheme="minorHAnsi"/>
                <w:b/>
                <w:lang w:eastAsia="ar-SA"/>
              </w:rPr>
            </w:pPr>
            <w:r w:rsidRPr="00204592">
              <w:rPr>
                <w:rFonts w:asciiTheme="minorHAnsi" w:eastAsia="Times New Roman" w:hAnsiTheme="minorHAnsi"/>
                <w:b/>
                <w:lang w:eastAsia="ar-SA"/>
              </w:rPr>
              <w:t>19 902 556</w:t>
            </w:r>
          </w:p>
        </w:tc>
        <w:tc>
          <w:tcPr>
            <w:tcW w:w="1440" w:type="dxa"/>
            <w:tcBorders>
              <w:top w:val="single" w:sz="4" w:space="0" w:color="000000"/>
              <w:left w:val="single" w:sz="4" w:space="0" w:color="000000"/>
              <w:bottom w:val="single" w:sz="4" w:space="0" w:color="000000"/>
            </w:tcBorders>
          </w:tcPr>
          <w:p w14:paraId="6AB3DCE8" w14:textId="21EA70B6" w:rsidR="000A4153" w:rsidRPr="00204592" w:rsidRDefault="00BE4A9A" w:rsidP="000A4153">
            <w:pPr>
              <w:widowControl w:val="0"/>
              <w:suppressAutoHyphens/>
              <w:snapToGrid w:val="0"/>
              <w:jc w:val="right"/>
              <w:rPr>
                <w:rFonts w:asciiTheme="minorHAnsi" w:eastAsia="Times New Roman" w:hAnsiTheme="minorHAnsi"/>
                <w:b/>
                <w:lang w:eastAsia="ar-SA"/>
              </w:rPr>
            </w:pPr>
            <w:r w:rsidRPr="00204592">
              <w:rPr>
                <w:rFonts w:asciiTheme="minorHAnsi" w:eastAsia="Times New Roman" w:hAnsiTheme="minorHAnsi"/>
                <w:b/>
                <w:lang w:eastAsia="ar-SA"/>
              </w:rPr>
              <w:t>33 282 808</w:t>
            </w:r>
          </w:p>
        </w:tc>
        <w:tc>
          <w:tcPr>
            <w:tcW w:w="1264" w:type="dxa"/>
            <w:tcBorders>
              <w:top w:val="single" w:sz="4" w:space="0" w:color="000000"/>
              <w:left w:val="single" w:sz="4" w:space="0" w:color="000000"/>
              <w:bottom w:val="single" w:sz="4" w:space="0" w:color="000000"/>
              <w:right w:val="single" w:sz="4" w:space="0" w:color="000000"/>
            </w:tcBorders>
          </w:tcPr>
          <w:p w14:paraId="13C4C05F" w14:textId="449DB086" w:rsidR="000A4153" w:rsidRPr="00204592" w:rsidRDefault="000A4153" w:rsidP="000A4153">
            <w:pPr>
              <w:widowControl w:val="0"/>
              <w:suppressAutoHyphens/>
              <w:snapToGrid w:val="0"/>
              <w:jc w:val="right"/>
              <w:rPr>
                <w:rFonts w:asciiTheme="minorHAnsi" w:eastAsia="Times New Roman" w:hAnsiTheme="minorHAnsi"/>
                <w:b/>
                <w:color w:val="000000"/>
                <w:lang w:eastAsia="ar-SA"/>
              </w:rPr>
            </w:pPr>
            <w:r w:rsidRPr="00204592">
              <w:rPr>
                <w:rFonts w:asciiTheme="minorHAnsi" w:eastAsia="Times New Roman" w:hAnsiTheme="minorHAnsi"/>
                <w:b/>
                <w:color w:val="000000"/>
                <w:lang w:eastAsia="ar-SA"/>
              </w:rPr>
              <w:t>1,6</w:t>
            </w:r>
            <w:r w:rsidR="00BE4A9A" w:rsidRPr="00204592">
              <w:rPr>
                <w:rFonts w:asciiTheme="minorHAnsi" w:eastAsia="Times New Roman" w:hAnsiTheme="minorHAnsi"/>
                <w:b/>
                <w:color w:val="000000"/>
                <w:lang w:eastAsia="ar-SA"/>
              </w:rPr>
              <w:t>7</w:t>
            </w:r>
          </w:p>
        </w:tc>
      </w:tr>
    </w:tbl>
    <w:p w14:paraId="7E36E5F8" w14:textId="77777777" w:rsidR="003C5AD2" w:rsidRPr="00204592" w:rsidRDefault="003C5AD2" w:rsidP="003C5AD2">
      <w:pPr>
        <w:widowControl w:val="0"/>
        <w:suppressAutoHyphens/>
        <w:rPr>
          <w:rFonts w:asciiTheme="minorHAnsi" w:eastAsia="Times New Roman" w:hAnsiTheme="minorHAnsi"/>
          <w:color w:val="000000"/>
          <w:sz w:val="24"/>
          <w:szCs w:val="24"/>
          <w:lang w:eastAsia="ar-SA"/>
        </w:rPr>
      </w:pPr>
    </w:p>
    <w:p w14:paraId="1B216530" w14:textId="77777777" w:rsidR="003C5AD2" w:rsidRPr="00204592" w:rsidRDefault="003C5AD2" w:rsidP="003C5AD2">
      <w:pPr>
        <w:widowControl w:val="0"/>
        <w:suppressAutoHyphens/>
        <w:rPr>
          <w:rFonts w:asciiTheme="minorHAnsi" w:eastAsia="Times New Roman" w:hAnsiTheme="minorHAnsi"/>
          <w:color w:val="FF6600"/>
          <w:sz w:val="24"/>
          <w:szCs w:val="24"/>
          <w:lang w:eastAsia="ar-SA"/>
        </w:rPr>
      </w:pPr>
    </w:p>
    <w:p w14:paraId="6B33B348" w14:textId="77777777" w:rsidR="003C5AD2" w:rsidRPr="00204592" w:rsidRDefault="003C5AD2" w:rsidP="003C5AD2">
      <w:pPr>
        <w:widowControl w:val="0"/>
        <w:suppressAutoHyphens/>
        <w:rPr>
          <w:rFonts w:asciiTheme="minorHAnsi" w:eastAsia="Times New Roman" w:hAnsiTheme="minorHAnsi"/>
          <w:b/>
          <w:sz w:val="24"/>
          <w:szCs w:val="24"/>
          <w:lang w:eastAsia="ar-SA"/>
        </w:rPr>
      </w:pPr>
      <w:r w:rsidRPr="00204592">
        <w:rPr>
          <w:rFonts w:asciiTheme="minorHAnsi" w:eastAsia="Times New Roman" w:hAnsiTheme="minorHAnsi"/>
          <w:b/>
          <w:sz w:val="24"/>
          <w:szCs w:val="24"/>
          <w:lang w:eastAsia="ar-SA"/>
        </w:rPr>
        <w:t>Náklady</w:t>
      </w:r>
      <w:r w:rsidRPr="00204592">
        <w:rPr>
          <w:rFonts w:asciiTheme="minorHAnsi" w:eastAsia="Times New Roman" w:hAnsiTheme="minorHAnsi"/>
          <w:b/>
          <w:sz w:val="24"/>
          <w:szCs w:val="24"/>
          <w:lang w:eastAsia="ar-SA"/>
        </w:rPr>
        <w:tab/>
      </w:r>
      <w:r w:rsidRPr="00204592">
        <w:rPr>
          <w:rFonts w:asciiTheme="minorHAnsi" w:eastAsia="Times New Roman" w:hAnsiTheme="minorHAnsi"/>
          <w:b/>
          <w:sz w:val="24"/>
          <w:szCs w:val="24"/>
          <w:lang w:eastAsia="ar-SA"/>
        </w:rPr>
        <w:tab/>
      </w:r>
      <w:r w:rsidRPr="00204592">
        <w:rPr>
          <w:rFonts w:asciiTheme="minorHAnsi" w:eastAsia="Times New Roman" w:hAnsiTheme="minorHAnsi"/>
          <w:b/>
          <w:sz w:val="24"/>
          <w:szCs w:val="24"/>
          <w:lang w:eastAsia="ar-SA"/>
        </w:rPr>
        <w:tab/>
      </w:r>
      <w:r w:rsidRPr="00204592">
        <w:rPr>
          <w:rFonts w:asciiTheme="minorHAnsi" w:eastAsia="Times New Roman" w:hAnsiTheme="minorHAnsi"/>
          <w:b/>
          <w:sz w:val="24"/>
          <w:szCs w:val="24"/>
          <w:lang w:eastAsia="ar-SA"/>
        </w:rPr>
        <w:tab/>
      </w:r>
      <w:r w:rsidRPr="00204592">
        <w:rPr>
          <w:rFonts w:asciiTheme="minorHAnsi" w:eastAsia="Times New Roman" w:hAnsiTheme="minorHAnsi"/>
          <w:b/>
          <w:sz w:val="24"/>
          <w:szCs w:val="24"/>
          <w:lang w:eastAsia="ar-SA"/>
        </w:rPr>
        <w:tab/>
      </w:r>
      <w:r w:rsidRPr="00204592">
        <w:rPr>
          <w:rFonts w:asciiTheme="minorHAnsi" w:eastAsia="Times New Roman" w:hAnsiTheme="minorHAnsi"/>
          <w:b/>
          <w:sz w:val="24"/>
          <w:szCs w:val="24"/>
          <w:lang w:eastAsia="ar-SA"/>
        </w:rPr>
        <w:tab/>
      </w:r>
      <w:r w:rsidRPr="00204592">
        <w:rPr>
          <w:rFonts w:asciiTheme="minorHAnsi" w:eastAsia="Times New Roman" w:hAnsiTheme="minorHAnsi"/>
          <w:b/>
          <w:sz w:val="24"/>
          <w:szCs w:val="24"/>
          <w:lang w:eastAsia="ar-SA"/>
        </w:rPr>
        <w:tab/>
      </w:r>
    </w:p>
    <w:tbl>
      <w:tblPr>
        <w:tblW w:w="8016" w:type="dxa"/>
        <w:tblInd w:w="2" w:type="dxa"/>
        <w:tblLayout w:type="fixed"/>
        <w:tblCellMar>
          <w:left w:w="112" w:type="dxa"/>
          <w:right w:w="112" w:type="dxa"/>
        </w:tblCellMar>
        <w:tblLook w:val="0000" w:firstRow="0" w:lastRow="0" w:firstColumn="0" w:lastColumn="0" w:noHBand="0" w:noVBand="0"/>
      </w:tblPr>
      <w:tblGrid>
        <w:gridCol w:w="3872"/>
        <w:gridCol w:w="1440"/>
        <w:gridCol w:w="1440"/>
        <w:gridCol w:w="1264"/>
      </w:tblGrid>
      <w:tr w:rsidR="00BE4A9A" w:rsidRPr="00204592" w14:paraId="6D44B761" w14:textId="77777777" w:rsidTr="00204592">
        <w:tc>
          <w:tcPr>
            <w:tcW w:w="3872" w:type="dxa"/>
            <w:tcBorders>
              <w:top w:val="single" w:sz="4" w:space="0" w:color="000000"/>
              <w:left w:val="single" w:sz="4" w:space="0" w:color="000000"/>
              <w:bottom w:val="single" w:sz="4" w:space="0" w:color="000000"/>
            </w:tcBorders>
            <w:shd w:val="clear" w:color="auto" w:fill="FFC000"/>
          </w:tcPr>
          <w:p w14:paraId="118C9DAB" w14:textId="5A8952DB" w:rsidR="00BE4A9A" w:rsidRPr="00204592" w:rsidRDefault="00204592" w:rsidP="00204592">
            <w:pPr>
              <w:rPr>
                <w:rFonts w:asciiTheme="minorHAnsi" w:eastAsia="Times New Roman" w:hAnsiTheme="minorHAnsi"/>
                <w:sz w:val="24"/>
                <w:szCs w:val="24"/>
                <w:lang w:eastAsia="ar-SA"/>
              </w:rPr>
            </w:pPr>
            <w:r>
              <w:rPr>
                <w:rFonts w:asciiTheme="minorHAnsi" w:eastAsia="Times New Roman" w:hAnsiTheme="minorHAnsi"/>
                <w:b/>
                <w:sz w:val="24"/>
                <w:szCs w:val="24"/>
                <w:lang w:eastAsia="ar-SA"/>
              </w:rPr>
              <w:t>Ukazovateľ</w:t>
            </w:r>
          </w:p>
        </w:tc>
        <w:tc>
          <w:tcPr>
            <w:tcW w:w="1440" w:type="dxa"/>
            <w:tcBorders>
              <w:top w:val="single" w:sz="4" w:space="0" w:color="000000"/>
              <w:left w:val="single" w:sz="4" w:space="0" w:color="000000"/>
              <w:bottom w:val="single" w:sz="4" w:space="0" w:color="000000"/>
            </w:tcBorders>
            <w:shd w:val="clear" w:color="auto" w:fill="FFC000"/>
          </w:tcPr>
          <w:p w14:paraId="313BDAFE" w14:textId="6CA81536" w:rsidR="00BE4A9A" w:rsidRPr="00204592" w:rsidRDefault="00BE4A9A" w:rsidP="00BE4A9A">
            <w:pPr>
              <w:widowControl w:val="0"/>
              <w:suppressAutoHyphens/>
              <w:snapToGrid w:val="0"/>
              <w:jc w:val="center"/>
              <w:rPr>
                <w:rFonts w:asciiTheme="minorHAnsi" w:eastAsia="Times New Roman" w:hAnsiTheme="minorHAnsi"/>
                <w:b/>
                <w:sz w:val="24"/>
                <w:szCs w:val="24"/>
                <w:lang w:eastAsia="ar-SA"/>
              </w:rPr>
            </w:pPr>
            <w:r w:rsidRPr="00204592">
              <w:rPr>
                <w:rFonts w:asciiTheme="minorHAnsi" w:eastAsia="Times New Roman" w:hAnsiTheme="minorHAnsi"/>
                <w:b/>
                <w:sz w:val="24"/>
                <w:szCs w:val="24"/>
                <w:lang w:eastAsia="ar-SA"/>
              </w:rPr>
              <w:t>2016</w:t>
            </w:r>
          </w:p>
        </w:tc>
        <w:tc>
          <w:tcPr>
            <w:tcW w:w="1440" w:type="dxa"/>
            <w:tcBorders>
              <w:top w:val="single" w:sz="4" w:space="0" w:color="000000"/>
              <w:left w:val="single" w:sz="4" w:space="0" w:color="000000"/>
              <w:bottom w:val="single" w:sz="4" w:space="0" w:color="000000"/>
            </w:tcBorders>
            <w:shd w:val="clear" w:color="auto" w:fill="FFC000"/>
          </w:tcPr>
          <w:p w14:paraId="5E6B28E3" w14:textId="2D5A053A" w:rsidR="00BE4A9A" w:rsidRPr="00204592" w:rsidRDefault="00BE4A9A" w:rsidP="00BE4A9A">
            <w:pPr>
              <w:widowControl w:val="0"/>
              <w:suppressAutoHyphens/>
              <w:snapToGrid w:val="0"/>
              <w:jc w:val="center"/>
              <w:rPr>
                <w:rFonts w:asciiTheme="minorHAnsi" w:eastAsia="Times New Roman" w:hAnsiTheme="minorHAnsi"/>
                <w:b/>
                <w:sz w:val="24"/>
                <w:szCs w:val="24"/>
                <w:lang w:eastAsia="ar-SA"/>
              </w:rPr>
            </w:pPr>
            <w:r w:rsidRPr="00204592">
              <w:rPr>
                <w:rFonts w:asciiTheme="minorHAnsi" w:eastAsia="Times New Roman" w:hAnsiTheme="minorHAnsi"/>
                <w:b/>
                <w:sz w:val="24"/>
                <w:szCs w:val="24"/>
                <w:lang w:eastAsia="ar-SA"/>
              </w:rPr>
              <w:t>2017</w:t>
            </w:r>
          </w:p>
        </w:tc>
        <w:tc>
          <w:tcPr>
            <w:tcW w:w="1264" w:type="dxa"/>
            <w:tcBorders>
              <w:top w:val="single" w:sz="4" w:space="0" w:color="000000"/>
              <w:left w:val="single" w:sz="4" w:space="0" w:color="000000"/>
              <w:bottom w:val="single" w:sz="4" w:space="0" w:color="000000"/>
              <w:right w:val="single" w:sz="4" w:space="0" w:color="000000"/>
            </w:tcBorders>
            <w:shd w:val="clear" w:color="auto" w:fill="FFC000"/>
          </w:tcPr>
          <w:p w14:paraId="3070AA5E" w14:textId="5729C3E6" w:rsidR="00BE4A9A" w:rsidRPr="00204592" w:rsidRDefault="00BE4A9A" w:rsidP="00BE4A9A">
            <w:pPr>
              <w:widowControl w:val="0"/>
              <w:suppressAutoHyphens/>
              <w:snapToGrid w:val="0"/>
              <w:jc w:val="center"/>
              <w:rPr>
                <w:rFonts w:asciiTheme="minorHAnsi" w:eastAsia="Times New Roman" w:hAnsiTheme="minorHAnsi"/>
                <w:b/>
                <w:sz w:val="24"/>
                <w:szCs w:val="24"/>
                <w:lang w:eastAsia="ar-SA"/>
              </w:rPr>
            </w:pPr>
            <w:r w:rsidRPr="00204592">
              <w:rPr>
                <w:rFonts w:asciiTheme="minorHAnsi" w:eastAsia="Times New Roman" w:hAnsiTheme="minorHAnsi"/>
                <w:b/>
                <w:sz w:val="24"/>
                <w:szCs w:val="24"/>
                <w:lang w:eastAsia="ar-SA"/>
              </w:rPr>
              <w:t>index 17/16</w:t>
            </w:r>
          </w:p>
        </w:tc>
      </w:tr>
      <w:tr w:rsidR="00BE4A9A" w:rsidRPr="00204592" w14:paraId="00ED3C51" w14:textId="77777777" w:rsidTr="00BE4A9A">
        <w:tc>
          <w:tcPr>
            <w:tcW w:w="3872" w:type="dxa"/>
            <w:tcBorders>
              <w:top w:val="single" w:sz="4" w:space="0" w:color="000000"/>
              <w:left w:val="single" w:sz="4" w:space="0" w:color="000000"/>
              <w:bottom w:val="single" w:sz="4" w:space="0" w:color="000000"/>
            </w:tcBorders>
          </w:tcPr>
          <w:p w14:paraId="003BFF46" w14:textId="77777777" w:rsidR="00BE4A9A" w:rsidRPr="00204592" w:rsidRDefault="00BE4A9A" w:rsidP="00BE4A9A">
            <w:pPr>
              <w:widowControl w:val="0"/>
              <w:suppressAutoHyphens/>
              <w:snapToGrid w:val="0"/>
              <w:rPr>
                <w:rFonts w:asciiTheme="minorHAnsi" w:eastAsia="Times New Roman" w:hAnsiTheme="minorHAnsi"/>
                <w:lang w:eastAsia="ar-SA"/>
              </w:rPr>
            </w:pPr>
            <w:r w:rsidRPr="00204592">
              <w:rPr>
                <w:rFonts w:asciiTheme="minorHAnsi" w:eastAsia="Times New Roman" w:hAnsiTheme="minorHAnsi"/>
                <w:lang w:eastAsia="ar-SA"/>
              </w:rPr>
              <w:t>Náklady na predaný tovar</w:t>
            </w:r>
          </w:p>
        </w:tc>
        <w:tc>
          <w:tcPr>
            <w:tcW w:w="1440" w:type="dxa"/>
            <w:tcBorders>
              <w:top w:val="single" w:sz="4" w:space="0" w:color="000000"/>
              <w:left w:val="single" w:sz="4" w:space="0" w:color="000000"/>
              <w:bottom w:val="single" w:sz="4" w:space="0" w:color="000000"/>
            </w:tcBorders>
          </w:tcPr>
          <w:p w14:paraId="099E11D0" w14:textId="0742B959" w:rsidR="00BE4A9A" w:rsidRPr="00204592" w:rsidRDefault="00BE4A9A" w:rsidP="00BE4A9A">
            <w:pPr>
              <w:widowControl w:val="0"/>
              <w:suppressAutoHyphens/>
              <w:snapToGrid w:val="0"/>
              <w:jc w:val="right"/>
              <w:rPr>
                <w:rFonts w:asciiTheme="minorHAnsi" w:eastAsia="Times New Roman" w:hAnsiTheme="minorHAnsi"/>
                <w:lang w:eastAsia="ar-SA"/>
              </w:rPr>
            </w:pPr>
            <w:r w:rsidRPr="00204592">
              <w:rPr>
                <w:rFonts w:asciiTheme="minorHAnsi" w:eastAsia="Times New Roman" w:hAnsiTheme="minorHAnsi"/>
                <w:lang w:eastAsia="ar-SA"/>
              </w:rPr>
              <w:t>1 264 509</w:t>
            </w:r>
          </w:p>
        </w:tc>
        <w:tc>
          <w:tcPr>
            <w:tcW w:w="1440" w:type="dxa"/>
            <w:tcBorders>
              <w:top w:val="single" w:sz="4" w:space="0" w:color="000000"/>
              <w:left w:val="single" w:sz="4" w:space="0" w:color="000000"/>
              <w:bottom w:val="single" w:sz="4" w:space="0" w:color="000000"/>
            </w:tcBorders>
          </w:tcPr>
          <w:p w14:paraId="18BCDDCC" w14:textId="5918B463" w:rsidR="00BE4A9A" w:rsidRPr="00204592" w:rsidRDefault="00BE4A9A" w:rsidP="00BE4A9A">
            <w:pPr>
              <w:widowControl w:val="0"/>
              <w:suppressAutoHyphens/>
              <w:snapToGrid w:val="0"/>
              <w:jc w:val="right"/>
              <w:rPr>
                <w:rFonts w:asciiTheme="minorHAnsi" w:eastAsia="Times New Roman" w:hAnsiTheme="minorHAnsi"/>
                <w:lang w:eastAsia="ar-SA"/>
              </w:rPr>
            </w:pPr>
            <w:r w:rsidRPr="00204592">
              <w:rPr>
                <w:rFonts w:asciiTheme="minorHAnsi" w:eastAsia="Times New Roman" w:hAnsiTheme="minorHAnsi"/>
                <w:lang w:eastAsia="ar-SA"/>
              </w:rPr>
              <w:t>183 530</w:t>
            </w:r>
          </w:p>
        </w:tc>
        <w:tc>
          <w:tcPr>
            <w:tcW w:w="1264" w:type="dxa"/>
            <w:tcBorders>
              <w:top w:val="single" w:sz="4" w:space="0" w:color="000000"/>
              <w:left w:val="single" w:sz="4" w:space="0" w:color="000000"/>
              <w:bottom w:val="single" w:sz="4" w:space="0" w:color="000000"/>
              <w:right w:val="single" w:sz="4" w:space="0" w:color="000000"/>
            </w:tcBorders>
          </w:tcPr>
          <w:p w14:paraId="1523291F" w14:textId="44EE0796" w:rsidR="00BE4A9A" w:rsidRPr="00204592" w:rsidRDefault="00BE4A9A" w:rsidP="00BE4A9A">
            <w:pPr>
              <w:widowControl w:val="0"/>
              <w:suppressAutoHyphens/>
              <w:snapToGrid w:val="0"/>
              <w:jc w:val="right"/>
              <w:rPr>
                <w:rFonts w:asciiTheme="minorHAnsi" w:eastAsia="Times New Roman" w:hAnsiTheme="minorHAnsi"/>
                <w:lang w:eastAsia="ar-SA"/>
              </w:rPr>
            </w:pPr>
            <w:r w:rsidRPr="00204592">
              <w:rPr>
                <w:rFonts w:asciiTheme="minorHAnsi" w:eastAsia="Times New Roman" w:hAnsiTheme="minorHAnsi"/>
                <w:lang w:eastAsia="ar-SA"/>
              </w:rPr>
              <w:t>0,14</w:t>
            </w:r>
          </w:p>
        </w:tc>
      </w:tr>
      <w:tr w:rsidR="00BE4A9A" w:rsidRPr="00204592" w14:paraId="0333A8D8" w14:textId="77777777" w:rsidTr="00BE4A9A">
        <w:tc>
          <w:tcPr>
            <w:tcW w:w="3872" w:type="dxa"/>
            <w:tcBorders>
              <w:top w:val="single" w:sz="4" w:space="0" w:color="000000"/>
              <w:left w:val="single" w:sz="4" w:space="0" w:color="000000"/>
              <w:bottom w:val="single" w:sz="4" w:space="0" w:color="000000"/>
            </w:tcBorders>
          </w:tcPr>
          <w:p w14:paraId="282FAFCA" w14:textId="219BBEED" w:rsidR="00BE4A9A" w:rsidRPr="00204592" w:rsidRDefault="00BE4A9A" w:rsidP="00BE4A9A">
            <w:pPr>
              <w:widowControl w:val="0"/>
              <w:suppressAutoHyphens/>
              <w:snapToGrid w:val="0"/>
              <w:rPr>
                <w:rFonts w:asciiTheme="minorHAnsi" w:eastAsia="Times New Roman" w:hAnsiTheme="minorHAnsi"/>
                <w:lang w:eastAsia="ar-SA"/>
              </w:rPr>
            </w:pPr>
            <w:r w:rsidRPr="00204592">
              <w:rPr>
                <w:rFonts w:asciiTheme="minorHAnsi" w:eastAsia="Times New Roman" w:hAnsiTheme="minorHAnsi"/>
                <w:lang w:eastAsia="ar-SA"/>
              </w:rPr>
              <w:t>Výrobná spotreba + služby</w:t>
            </w:r>
          </w:p>
        </w:tc>
        <w:tc>
          <w:tcPr>
            <w:tcW w:w="1440" w:type="dxa"/>
            <w:tcBorders>
              <w:top w:val="single" w:sz="4" w:space="0" w:color="000000"/>
              <w:left w:val="single" w:sz="4" w:space="0" w:color="000000"/>
              <w:bottom w:val="single" w:sz="4" w:space="0" w:color="000000"/>
            </w:tcBorders>
          </w:tcPr>
          <w:p w14:paraId="6DAF170F" w14:textId="25CD4135" w:rsidR="00BE4A9A" w:rsidRPr="00204592" w:rsidRDefault="00BE4A9A" w:rsidP="00BE4A9A">
            <w:pPr>
              <w:widowControl w:val="0"/>
              <w:suppressAutoHyphens/>
              <w:snapToGrid w:val="0"/>
              <w:jc w:val="right"/>
              <w:rPr>
                <w:rFonts w:asciiTheme="minorHAnsi" w:eastAsia="Times New Roman" w:hAnsiTheme="minorHAnsi"/>
                <w:lang w:eastAsia="ar-SA"/>
              </w:rPr>
            </w:pPr>
            <w:r w:rsidRPr="00204592">
              <w:rPr>
                <w:rFonts w:asciiTheme="minorHAnsi" w:eastAsia="Times New Roman" w:hAnsiTheme="minorHAnsi"/>
                <w:lang w:eastAsia="ar-SA"/>
              </w:rPr>
              <w:t>15 937 285</w:t>
            </w:r>
          </w:p>
        </w:tc>
        <w:tc>
          <w:tcPr>
            <w:tcW w:w="1440" w:type="dxa"/>
            <w:tcBorders>
              <w:top w:val="single" w:sz="4" w:space="0" w:color="000000"/>
              <w:left w:val="single" w:sz="4" w:space="0" w:color="000000"/>
              <w:bottom w:val="single" w:sz="4" w:space="0" w:color="000000"/>
            </w:tcBorders>
          </w:tcPr>
          <w:p w14:paraId="4877B359" w14:textId="6D5E6060" w:rsidR="00BE4A9A" w:rsidRPr="00204592" w:rsidRDefault="00BE4A9A" w:rsidP="00BE4A9A">
            <w:pPr>
              <w:widowControl w:val="0"/>
              <w:suppressAutoHyphens/>
              <w:snapToGrid w:val="0"/>
              <w:jc w:val="right"/>
              <w:rPr>
                <w:rFonts w:asciiTheme="minorHAnsi" w:eastAsia="Times New Roman" w:hAnsiTheme="minorHAnsi"/>
                <w:lang w:eastAsia="ar-SA"/>
              </w:rPr>
            </w:pPr>
            <w:r w:rsidRPr="00204592">
              <w:rPr>
                <w:rFonts w:asciiTheme="minorHAnsi" w:eastAsia="Times New Roman" w:hAnsiTheme="minorHAnsi"/>
                <w:lang w:eastAsia="ar-SA"/>
              </w:rPr>
              <w:t>29 641 724</w:t>
            </w:r>
          </w:p>
        </w:tc>
        <w:tc>
          <w:tcPr>
            <w:tcW w:w="1264" w:type="dxa"/>
            <w:tcBorders>
              <w:top w:val="single" w:sz="4" w:space="0" w:color="000000"/>
              <w:left w:val="single" w:sz="4" w:space="0" w:color="000000"/>
              <w:bottom w:val="single" w:sz="4" w:space="0" w:color="000000"/>
              <w:right w:val="single" w:sz="4" w:space="0" w:color="000000"/>
            </w:tcBorders>
          </w:tcPr>
          <w:p w14:paraId="256DDFE9" w14:textId="6B53AFDA" w:rsidR="00BE4A9A" w:rsidRPr="00204592" w:rsidRDefault="00BE4A9A" w:rsidP="00BE4A9A">
            <w:pPr>
              <w:widowControl w:val="0"/>
              <w:suppressAutoHyphens/>
              <w:snapToGrid w:val="0"/>
              <w:jc w:val="right"/>
              <w:rPr>
                <w:rFonts w:asciiTheme="minorHAnsi" w:eastAsia="Times New Roman" w:hAnsiTheme="minorHAnsi"/>
                <w:lang w:eastAsia="ar-SA"/>
              </w:rPr>
            </w:pPr>
            <w:r w:rsidRPr="00204592">
              <w:rPr>
                <w:rFonts w:asciiTheme="minorHAnsi" w:eastAsia="Times New Roman" w:hAnsiTheme="minorHAnsi"/>
                <w:lang w:eastAsia="ar-SA"/>
              </w:rPr>
              <w:t>1,86</w:t>
            </w:r>
          </w:p>
        </w:tc>
      </w:tr>
      <w:tr w:rsidR="00BE4A9A" w:rsidRPr="00204592" w14:paraId="550BC2A2" w14:textId="77777777" w:rsidTr="00BE4A9A">
        <w:tc>
          <w:tcPr>
            <w:tcW w:w="3872" w:type="dxa"/>
            <w:tcBorders>
              <w:top w:val="single" w:sz="4" w:space="0" w:color="000000"/>
              <w:left w:val="single" w:sz="4" w:space="0" w:color="000000"/>
              <w:bottom w:val="single" w:sz="4" w:space="0" w:color="000000"/>
            </w:tcBorders>
          </w:tcPr>
          <w:p w14:paraId="6FE1069C" w14:textId="77777777" w:rsidR="00BE4A9A" w:rsidRPr="00204592" w:rsidRDefault="00BE4A9A" w:rsidP="00BE4A9A">
            <w:pPr>
              <w:widowControl w:val="0"/>
              <w:suppressAutoHyphens/>
              <w:snapToGrid w:val="0"/>
              <w:rPr>
                <w:rFonts w:asciiTheme="minorHAnsi" w:eastAsia="Times New Roman" w:hAnsiTheme="minorHAnsi"/>
                <w:lang w:eastAsia="ar-SA"/>
              </w:rPr>
            </w:pPr>
            <w:r w:rsidRPr="00204592">
              <w:rPr>
                <w:rFonts w:asciiTheme="minorHAnsi" w:eastAsia="Times New Roman" w:hAnsiTheme="minorHAnsi"/>
                <w:lang w:eastAsia="ar-SA"/>
              </w:rPr>
              <w:t>Osobné náklady</w:t>
            </w:r>
          </w:p>
        </w:tc>
        <w:tc>
          <w:tcPr>
            <w:tcW w:w="1440" w:type="dxa"/>
            <w:tcBorders>
              <w:top w:val="single" w:sz="4" w:space="0" w:color="000000"/>
              <w:left w:val="single" w:sz="4" w:space="0" w:color="000000"/>
              <w:bottom w:val="single" w:sz="4" w:space="0" w:color="000000"/>
            </w:tcBorders>
          </w:tcPr>
          <w:p w14:paraId="3BAF2ABF" w14:textId="4E4B58BB" w:rsidR="00BE4A9A" w:rsidRPr="00204592" w:rsidRDefault="00BE4A9A" w:rsidP="00BE4A9A">
            <w:pPr>
              <w:widowControl w:val="0"/>
              <w:suppressAutoHyphens/>
              <w:snapToGrid w:val="0"/>
              <w:jc w:val="right"/>
              <w:rPr>
                <w:rFonts w:asciiTheme="minorHAnsi" w:eastAsia="Times New Roman" w:hAnsiTheme="minorHAnsi"/>
                <w:lang w:eastAsia="ar-SA"/>
              </w:rPr>
            </w:pPr>
            <w:r w:rsidRPr="00204592">
              <w:rPr>
                <w:rFonts w:asciiTheme="minorHAnsi" w:eastAsia="Times New Roman" w:hAnsiTheme="minorHAnsi"/>
                <w:lang w:eastAsia="ar-SA"/>
              </w:rPr>
              <w:t>956 297</w:t>
            </w:r>
          </w:p>
        </w:tc>
        <w:tc>
          <w:tcPr>
            <w:tcW w:w="1440" w:type="dxa"/>
            <w:tcBorders>
              <w:top w:val="single" w:sz="4" w:space="0" w:color="000000"/>
              <w:left w:val="single" w:sz="4" w:space="0" w:color="000000"/>
              <w:bottom w:val="single" w:sz="4" w:space="0" w:color="000000"/>
            </w:tcBorders>
          </w:tcPr>
          <w:p w14:paraId="26C78BF5" w14:textId="1763394E" w:rsidR="00BE4A9A" w:rsidRPr="00204592" w:rsidRDefault="00BE4A9A" w:rsidP="00BE4A9A">
            <w:pPr>
              <w:widowControl w:val="0"/>
              <w:suppressAutoHyphens/>
              <w:snapToGrid w:val="0"/>
              <w:jc w:val="right"/>
              <w:rPr>
                <w:rFonts w:asciiTheme="minorHAnsi" w:eastAsia="Times New Roman" w:hAnsiTheme="minorHAnsi"/>
                <w:lang w:eastAsia="ar-SA"/>
              </w:rPr>
            </w:pPr>
            <w:r w:rsidRPr="00204592">
              <w:rPr>
                <w:rFonts w:asciiTheme="minorHAnsi" w:eastAsia="Times New Roman" w:hAnsiTheme="minorHAnsi"/>
                <w:lang w:eastAsia="ar-SA"/>
              </w:rPr>
              <w:t>1 277 506</w:t>
            </w:r>
          </w:p>
        </w:tc>
        <w:tc>
          <w:tcPr>
            <w:tcW w:w="1264" w:type="dxa"/>
            <w:tcBorders>
              <w:top w:val="single" w:sz="4" w:space="0" w:color="000000"/>
              <w:left w:val="single" w:sz="4" w:space="0" w:color="000000"/>
              <w:bottom w:val="single" w:sz="4" w:space="0" w:color="000000"/>
              <w:right w:val="single" w:sz="4" w:space="0" w:color="000000"/>
            </w:tcBorders>
          </w:tcPr>
          <w:p w14:paraId="6E693464" w14:textId="127D13F0" w:rsidR="00BE4A9A" w:rsidRPr="00204592" w:rsidRDefault="00BE4A9A" w:rsidP="00BE4A9A">
            <w:pPr>
              <w:widowControl w:val="0"/>
              <w:suppressAutoHyphens/>
              <w:snapToGrid w:val="0"/>
              <w:jc w:val="right"/>
              <w:rPr>
                <w:rFonts w:asciiTheme="minorHAnsi" w:eastAsia="Times New Roman" w:hAnsiTheme="minorHAnsi"/>
                <w:lang w:eastAsia="ar-SA"/>
              </w:rPr>
            </w:pPr>
            <w:r w:rsidRPr="00204592">
              <w:rPr>
                <w:rFonts w:asciiTheme="minorHAnsi" w:eastAsia="Times New Roman" w:hAnsiTheme="minorHAnsi"/>
                <w:lang w:eastAsia="ar-SA"/>
              </w:rPr>
              <w:t>1,33</w:t>
            </w:r>
          </w:p>
        </w:tc>
      </w:tr>
      <w:tr w:rsidR="00BE4A9A" w:rsidRPr="00204592" w14:paraId="51BAF7E6" w14:textId="77777777" w:rsidTr="00BE4A9A">
        <w:tc>
          <w:tcPr>
            <w:tcW w:w="3872" w:type="dxa"/>
            <w:tcBorders>
              <w:top w:val="single" w:sz="4" w:space="0" w:color="000000"/>
              <w:left w:val="single" w:sz="4" w:space="0" w:color="000000"/>
              <w:bottom w:val="single" w:sz="4" w:space="0" w:color="000000"/>
            </w:tcBorders>
          </w:tcPr>
          <w:p w14:paraId="3F36A6AE" w14:textId="77777777" w:rsidR="00BE4A9A" w:rsidRPr="00204592" w:rsidRDefault="00BE4A9A" w:rsidP="00BE4A9A">
            <w:pPr>
              <w:widowControl w:val="0"/>
              <w:suppressAutoHyphens/>
              <w:snapToGrid w:val="0"/>
              <w:rPr>
                <w:rFonts w:asciiTheme="minorHAnsi" w:eastAsia="Times New Roman" w:hAnsiTheme="minorHAnsi"/>
                <w:lang w:eastAsia="ar-SA"/>
              </w:rPr>
            </w:pPr>
            <w:r w:rsidRPr="00204592">
              <w:rPr>
                <w:rFonts w:asciiTheme="minorHAnsi" w:eastAsia="Times New Roman" w:hAnsiTheme="minorHAnsi"/>
                <w:lang w:eastAsia="ar-SA"/>
              </w:rPr>
              <w:t xml:space="preserve">Zostatková hodnota predaného majetku </w:t>
            </w:r>
          </w:p>
        </w:tc>
        <w:tc>
          <w:tcPr>
            <w:tcW w:w="1440" w:type="dxa"/>
            <w:tcBorders>
              <w:top w:val="single" w:sz="4" w:space="0" w:color="000000"/>
              <w:left w:val="single" w:sz="4" w:space="0" w:color="000000"/>
              <w:bottom w:val="single" w:sz="4" w:space="0" w:color="000000"/>
            </w:tcBorders>
          </w:tcPr>
          <w:p w14:paraId="25CEAFEF" w14:textId="3B97ECE7" w:rsidR="00BE4A9A" w:rsidRPr="00204592" w:rsidRDefault="00BE4A9A" w:rsidP="00BE4A9A">
            <w:pPr>
              <w:widowControl w:val="0"/>
              <w:suppressAutoHyphens/>
              <w:snapToGrid w:val="0"/>
              <w:jc w:val="right"/>
              <w:rPr>
                <w:rFonts w:asciiTheme="minorHAnsi" w:eastAsia="Times New Roman" w:hAnsiTheme="minorHAnsi"/>
                <w:lang w:eastAsia="ar-SA"/>
              </w:rPr>
            </w:pPr>
            <w:r w:rsidRPr="00204592">
              <w:rPr>
                <w:rFonts w:asciiTheme="minorHAnsi" w:eastAsia="Times New Roman" w:hAnsiTheme="minorHAnsi"/>
                <w:lang w:eastAsia="ar-SA"/>
              </w:rPr>
              <w:t>6 142</w:t>
            </w:r>
          </w:p>
        </w:tc>
        <w:tc>
          <w:tcPr>
            <w:tcW w:w="1440" w:type="dxa"/>
            <w:tcBorders>
              <w:top w:val="single" w:sz="4" w:space="0" w:color="000000"/>
              <w:left w:val="single" w:sz="4" w:space="0" w:color="000000"/>
              <w:bottom w:val="single" w:sz="4" w:space="0" w:color="000000"/>
            </w:tcBorders>
          </w:tcPr>
          <w:p w14:paraId="2EA53548" w14:textId="68AC6A1C" w:rsidR="00BE4A9A" w:rsidRPr="00204592" w:rsidRDefault="00BE4A9A" w:rsidP="00BE4A9A">
            <w:pPr>
              <w:widowControl w:val="0"/>
              <w:suppressAutoHyphens/>
              <w:snapToGrid w:val="0"/>
              <w:jc w:val="right"/>
              <w:rPr>
                <w:rFonts w:asciiTheme="minorHAnsi" w:eastAsia="Times New Roman" w:hAnsiTheme="minorHAnsi"/>
                <w:lang w:eastAsia="ar-SA"/>
              </w:rPr>
            </w:pPr>
            <w:r w:rsidRPr="00204592">
              <w:rPr>
                <w:rFonts w:asciiTheme="minorHAnsi" w:eastAsia="Times New Roman" w:hAnsiTheme="minorHAnsi"/>
                <w:lang w:eastAsia="ar-SA"/>
              </w:rPr>
              <w:t>47 538</w:t>
            </w:r>
          </w:p>
        </w:tc>
        <w:tc>
          <w:tcPr>
            <w:tcW w:w="1264" w:type="dxa"/>
            <w:tcBorders>
              <w:top w:val="single" w:sz="4" w:space="0" w:color="000000"/>
              <w:left w:val="single" w:sz="4" w:space="0" w:color="000000"/>
              <w:bottom w:val="single" w:sz="4" w:space="0" w:color="000000"/>
              <w:right w:val="single" w:sz="4" w:space="0" w:color="000000"/>
            </w:tcBorders>
          </w:tcPr>
          <w:p w14:paraId="1F4C6B3E" w14:textId="313A699E" w:rsidR="00BE4A9A" w:rsidRPr="00204592" w:rsidRDefault="00BE4A9A" w:rsidP="00BE4A9A">
            <w:pPr>
              <w:widowControl w:val="0"/>
              <w:suppressAutoHyphens/>
              <w:snapToGrid w:val="0"/>
              <w:jc w:val="right"/>
              <w:rPr>
                <w:rFonts w:asciiTheme="minorHAnsi" w:eastAsia="Times New Roman" w:hAnsiTheme="minorHAnsi"/>
                <w:lang w:eastAsia="ar-SA"/>
              </w:rPr>
            </w:pPr>
            <w:r w:rsidRPr="00204592">
              <w:rPr>
                <w:rFonts w:asciiTheme="minorHAnsi" w:eastAsia="Times New Roman" w:hAnsiTheme="minorHAnsi"/>
                <w:lang w:eastAsia="ar-SA"/>
              </w:rPr>
              <w:t>7,83</w:t>
            </w:r>
          </w:p>
        </w:tc>
      </w:tr>
      <w:tr w:rsidR="00BE4A9A" w:rsidRPr="00204592" w14:paraId="54027EBC" w14:textId="77777777" w:rsidTr="00BE4A9A">
        <w:tc>
          <w:tcPr>
            <w:tcW w:w="3872" w:type="dxa"/>
            <w:tcBorders>
              <w:top w:val="single" w:sz="4" w:space="0" w:color="000000"/>
              <w:left w:val="single" w:sz="4" w:space="0" w:color="000000"/>
              <w:bottom w:val="single" w:sz="4" w:space="0" w:color="000000"/>
            </w:tcBorders>
          </w:tcPr>
          <w:p w14:paraId="0CC50C3F" w14:textId="77777777" w:rsidR="00BE4A9A" w:rsidRPr="00204592" w:rsidRDefault="00BE4A9A" w:rsidP="00BE4A9A">
            <w:pPr>
              <w:widowControl w:val="0"/>
              <w:suppressAutoHyphens/>
              <w:snapToGrid w:val="0"/>
              <w:rPr>
                <w:rFonts w:asciiTheme="minorHAnsi" w:eastAsia="Times New Roman" w:hAnsiTheme="minorHAnsi"/>
                <w:lang w:eastAsia="ar-SA"/>
              </w:rPr>
            </w:pPr>
            <w:r w:rsidRPr="00204592">
              <w:rPr>
                <w:rFonts w:asciiTheme="minorHAnsi" w:eastAsia="Times New Roman" w:hAnsiTheme="minorHAnsi"/>
                <w:lang w:eastAsia="ar-SA"/>
              </w:rPr>
              <w:t>Ostatné náklady</w:t>
            </w:r>
          </w:p>
        </w:tc>
        <w:tc>
          <w:tcPr>
            <w:tcW w:w="1440" w:type="dxa"/>
            <w:tcBorders>
              <w:top w:val="single" w:sz="4" w:space="0" w:color="000000"/>
              <w:left w:val="single" w:sz="4" w:space="0" w:color="000000"/>
              <w:bottom w:val="single" w:sz="4" w:space="0" w:color="000000"/>
            </w:tcBorders>
          </w:tcPr>
          <w:p w14:paraId="09939693" w14:textId="4E683422" w:rsidR="00BE4A9A" w:rsidRPr="00204592" w:rsidRDefault="00BE4A9A" w:rsidP="00BE4A9A">
            <w:pPr>
              <w:widowControl w:val="0"/>
              <w:suppressAutoHyphens/>
              <w:snapToGrid w:val="0"/>
              <w:jc w:val="right"/>
              <w:rPr>
                <w:rFonts w:asciiTheme="minorHAnsi" w:eastAsia="Times New Roman" w:hAnsiTheme="minorHAnsi"/>
                <w:lang w:eastAsia="ar-SA"/>
              </w:rPr>
            </w:pPr>
            <w:r w:rsidRPr="00204592">
              <w:rPr>
                <w:rFonts w:asciiTheme="minorHAnsi" w:eastAsia="Times New Roman" w:hAnsiTheme="minorHAnsi"/>
                <w:lang w:eastAsia="ar-SA"/>
              </w:rPr>
              <w:t>807 459</w:t>
            </w:r>
          </w:p>
        </w:tc>
        <w:tc>
          <w:tcPr>
            <w:tcW w:w="1440" w:type="dxa"/>
            <w:tcBorders>
              <w:top w:val="single" w:sz="4" w:space="0" w:color="000000"/>
              <w:left w:val="single" w:sz="4" w:space="0" w:color="000000"/>
              <w:bottom w:val="single" w:sz="4" w:space="0" w:color="000000"/>
            </w:tcBorders>
          </w:tcPr>
          <w:p w14:paraId="7E73909E" w14:textId="43CAB547" w:rsidR="00BE4A9A" w:rsidRPr="00204592" w:rsidRDefault="00BE4A9A" w:rsidP="00BE4A9A">
            <w:pPr>
              <w:widowControl w:val="0"/>
              <w:suppressAutoHyphens/>
              <w:snapToGrid w:val="0"/>
              <w:jc w:val="right"/>
              <w:rPr>
                <w:rFonts w:asciiTheme="minorHAnsi" w:eastAsia="Times New Roman" w:hAnsiTheme="minorHAnsi"/>
                <w:lang w:eastAsia="ar-SA"/>
              </w:rPr>
            </w:pPr>
            <w:r w:rsidRPr="00204592">
              <w:rPr>
                <w:rFonts w:asciiTheme="minorHAnsi" w:eastAsia="Times New Roman" w:hAnsiTheme="minorHAnsi"/>
                <w:lang w:eastAsia="ar-SA"/>
              </w:rPr>
              <w:t>645 315</w:t>
            </w:r>
          </w:p>
        </w:tc>
        <w:tc>
          <w:tcPr>
            <w:tcW w:w="1264" w:type="dxa"/>
            <w:tcBorders>
              <w:top w:val="single" w:sz="4" w:space="0" w:color="000000"/>
              <w:left w:val="single" w:sz="4" w:space="0" w:color="000000"/>
              <w:bottom w:val="single" w:sz="4" w:space="0" w:color="000000"/>
              <w:right w:val="single" w:sz="4" w:space="0" w:color="000000"/>
            </w:tcBorders>
          </w:tcPr>
          <w:p w14:paraId="7F114149" w14:textId="4BD6DD1F" w:rsidR="00BE4A9A" w:rsidRPr="00204592" w:rsidRDefault="00BE4A9A" w:rsidP="00BE4A9A">
            <w:pPr>
              <w:widowControl w:val="0"/>
              <w:suppressAutoHyphens/>
              <w:snapToGrid w:val="0"/>
              <w:jc w:val="right"/>
              <w:rPr>
                <w:rFonts w:asciiTheme="minorHAnsi" w:eastAsia="Times New Roman" w:hAnsiTheme="minorHAnsi"/>
                <w:lang w:eastAsia="ar-SA"/>
              </w:rPr>
            </w:pPr>
            <w:r w:rsidRPr="00204592">
              <w:rPr>
                <w:rFonts w:asciiTheme="minorHAnsi" w:eastAsia="Times New Roman" w:hAnsiTheme="minorHAnsi"/>
                <w:lang w:eastAsia="ar-SA"/>
              </w:rPr>
              <w:t>0,79</w:t>
            </w:r>
          </w:p>
        </w:tc>
      </w:tr>
      <w:tr w:rsidR="00BE4A9A" w:rsidRPr="00204592" w14:paraId="271EF3CF" w14:textId="77777777" w:rsidTr="00BE4A9A">
        <w:tc>
          <w:tcPr>
            <w:tcW w:w="3872" w:type="dxa"/>
            <w:tcBorders>
              <w:top w:val="single" w:sz="4" w:space="0" w:color="000000"/>
              <w:left w:val="single" w:sz="4" w:space="0" w:color="000000"/>
              <w:bottom w:val="single" w:sz="4" w:space="0" w:color="000000"/>
            </w:tcBorders>
          </w:tcPr>
          <w:p w14:paraId="7EC4DDD1" w14:textId="77777777" w:rsidR="00BE4A9A" w:rsidRPr="00204592" w:rsidRDefault="00BE4A9A" w:rsidP="00BE4A9A">
            <w:pPr>
              <w:widowControl w:val="0"/>
              <w:suppressAutoHyphens/>
              <w:snapToGrid w:val="0"/>
              <w:rPr>
                <w:rFonts w:asciiTheme="minorHAnsi" w:eastAsia="Times New Roman" w:hAnsiTheme="minorHAnsi"/>
                <w:b/>
                <w:lang w:eastAsia="ar-SA"/>
              </w:rPr>
            </w:pPr>
            <w:r w:rsidRPr="00204592">
              <w:rPr>
                <w:rFonts w:asciiTheme="minorHAnsi" w:eastAsia="Times New Roman" w:hAnsiTheme="minorHAnsi"/>
                <w:b/>
                <w:lang w:eastAsia="ar-SA"/>
              </w:rPr>
              <w:t>Náklady na  hospodársku  činnosť</w:t>
            </w:r>
          </w:p>
        </w:tc>
        <w:tc>
          <w:tcPr>
            <w:tcW w:w="1440" w:type="dxa"/>
            <w:tcBorders>
              <w:top w:val="single" w:sz="4" w:space="0" w:color="000000"/>
              <w:left w:val="single" w:sz="4" w:space="0" w:color="000000"/>
              <w:bottom w:val="single" w:sz="4" w:space="0" w:color="000000"/>
            </w:tcBorders>
          </w:tcPr>
          <w:p w14:paraId="05068A65" w14:textId="0EA4CA81" w:rsidR="00BE4A9A" w:rsidRPr="00204592" w:rsidRDefault="00BE4A9A" w:rsidP="00BE4A9A">
            <w:pPr>
              <w:widowControl w:val="0"/>
              <w:suppressAutoHyphens/>
              <w:snapToGrid w:val="0"/>
              <w:jc w:val="right"/>
              <w:rPr>
                <w:rFonts w:asciiTheme="minorHAnsi" w:eastAsia="Times New Roman" w:hAnsiTheme="minorHAnsi"/>
                <w:b/>
                <w:lang w:eastAsia="ar-SA"/>
              </w:rPr>
            </w:pPr>
            <w:r w:rsidRPr="00204592">
              <w:rPr>
                <w:rFonts w:asciiTheme="minorHAnsi" w:eastAsia="Times New Roman" w:hAnsiTheme="minorHAnsi"/>
                <w:b/>
                <w:lang w:eastAsia="ar-SA"/>
              </w:rPr>
              <w:t>19 386 803</w:t>
            </w:r>
          </w:p>
        </w:tc>
        <w:tc>
          <w:tcPr>
            <w:tcW w:w="1440" w:type="dxa"/>
            <w:tcBorders>
              <w:top w:val="single" w:sz="4" w:space="0" w:color="000000"/>
              <w:left w:val="single" w:sz="4" w:space="0" w:color="000000"/>
              <w:bottom w:val="single" w:sz="4" w:space="0" w:color="000000"/>
            </w:tcBorders>
          </w:tcPr>
          <w:p w14:paraId="617E8DDD" w14:textId="50D2455A" w:rsidR="00BE4A9A" w:rsidRPr="00204592" w:rsidRDefault="00BE4A9A" w:rsidP="00BE4A9A">
            <w:pPr>
              <w:widowControl w:val="0"/>
              <w:suppressAutoHyphens/>
              <w:snapToGrid w:val="0"/>
              <w:jc w:val="right"/>
              <w:rPr>
                <w:rFonts w:asciiTheme="minorHAnsi" w:eastAsia="Times New Roman" w:hAnsiTheme="minorHAnsi"/>
                <w:b/>
                <w:lang w:eastAsia="ar-SA"/>
              </w:rPr>
            </w:pPr>
            <w:r w:rsidRPr="00204592">
              <w:rPr>
                <w:rFonts w:asciiTheme="minorHAnsi" w:eastAsia="Times New Roman" w:hAnsiTheme="minorHAnsi"/>
                <w:b/>
                <w:lang w:eastAsia="ar-SA"/>
              </w:rPr>
              <w:t>32 256 728</w:t>
            </w:r>
          </w:p>
        </w:tc>
        <w:tc>
          <w:tcPr>
            <w:tcW w:w="1264" w:type="dxa"/>
            <w:tcBorders>
              <w:top w:val="single" w:sz="4" w:space="0" w:color="000000"/>
              <w:left w:val="single" w:sz="4" w:space="0" w:color="000000"/>
              <w:bottom w:val="single" w:sz="4" w:space="0" w:color="000000"/>
              <w:right w:val="single" w:sz="4" w:space="0" w:color="000000"/>
            </w:tcBorders>
          </w:tcPr>
          <w:p w14:paraId="23D46B23" w14:textId="0B8E9BDF" w:rsidR="00BE4A9A" w:rsidRPr="00204592" w:rsidRDefault="00BE4A9A" w:rsidP="00BE4A9A">
            <w:pPr>
              <w:widowControl w:val="0"/>
              <w:suppressAutoHyphens/>
              <w:jc w:val="right"/>
              <w:rPr>
                <w:rFonts w:asciiTheme="minorHAnsi" w:eastAsia="Times New Roman" w:hAnsiTheme="minorHAnsi"/>
                <w:b/>
                <w:lang w:eastAsia="ar-SA"/>
              </w:rPr>
            </w:pPr>
            <w:r w:rsidRPr="00204592">
              <w:rPr>
                <w:rFonts w:asciiTheme="minorHAnsi" w:eastAsia="Times New Roman" w:hAnsiTheme="minorHAnsi"/>
                <w:b/>
                <w:lang w:eastAsia="ar-SA"/>
              </w:rPr>
              <w:t>1,66</w:t>
            </w:r>
          </w:p>
        </w:tc>
      </w:tr>
      <w:tr w:rsidR="00BE4A9A" w:rsidRPr="00204592" w14:paraId="61B50D63" w14:textId="77777777" w:rsidTr="00BE4A9A">
        <w:tc>
          <w:tcPr>
            <w:tcW w:w="3872" w:type="dxa"/>
            <w:tcBorders>
              <w:top w:val="single" w:sz="4" w:space="0" w:color="000000"/>
              <w:left w:val="single" w:sz="4" w:space="0" w:color="000000"/>
              <w:bottom w:val="single" w:sz="4" w:space="0" w:color="000000"/>
            </w:tcBorders>
          </w:tcPr>
          <w:p w14:paraId="697C1AB9" w14:textId="77777777" w:rsidR="00BE4A9A" w:rsidRPr="00204592" w:rsidRDefault="00BE4A9A" w:rsidP="00BE4A9A">
            <w:pPr>
              <w:widowControl w:val="0"/>
              <w:suppressAutoHyphens/>
              <w:snapToGrid w:val="0"/>
              <w:rPr>
                <w:rFonts w:asciiTheme="minorHAnsi" w:eastAsia="Times New Roman" w:hAnsiTheme="minorHAnsi"/>
                <w:lang w:eastAsia="ar-SA"/>
              </w:rPr>
            </w:pPr>
            <w:r w:rsidRPr="00204592">
              <w:rPr>
                <w:rFonts w:asciiTheme="minorHAnsi" w:eastAsia="Times New Roman" w:hAnsiTheme="minorHAnsi"/>
                <w:lang w:eastAsia="ar-SA"/>
              </w:rPr>
              <w:t>Finančné náklady</w:t>
            </w:r>
          </w:p>
        </w:tc>
        <w:tc>
          <w:tcPr>
            <w:tcW w:w="1440" w:type="dxa"/>
            <w:tcBorders>
              <w:top w:val="single" w:sz="4" w:space="0" w:color="000000"/>
              <w:left w:val="single" w:sz="4" w:space="0" w:color="000000"/>
              <w:bottom w:val="single" w:sz="4" w:space="0" w:color="000000"/>
            </w:tcBorders>
          </w:tcPr>
          <w:p w14:paraId="5134E416" w14:textId="62F97BA5" w:rsidR="00BE4A9A" w:rsidRPr="00204592" w:rsidRDefault="00BE4A9A" w:rsidP="00BE4A9A">
            <w:pPr>
              <w:widowControl w:val="0"/>
              <w:suppressAutoHyphens/>
              <w:snapToGrid w:val="0"/>
              <w:jc w:val="right"/>
              <w:rPr>
                <w:rFonts w:asciiTheme="minorHAnsi" w:eastAsia="Times New Roman" w:hAnsiTheme="minorHAnsi"/>
                <w:lang w:eastAsia="ar-SA"/>
              </w:rPr>
            </w:pPr>
            <w:r w:rsidRPr="00204592">
              <w:rPr>
                <w:rFonts w:asciiTheme="minorHAnsi" w:eastAsia="Times New Roman" w:hAnsiTheme="minorHAnsi"/>
                <w:lang w:eastAsia="ar-SA"/>
              </w:rPr>
              <w:t>267 465</w:t>
            </w:r>
          </w:p>
        </w:tc>
        <w:tc>
          <w:tcPr>
            <w:tcW w:w="1440" w:type="dxa"/>
            <w:tcBorders>
              <w:top w:val="single" w:sz="4" w:space="0" w:color="000000"/>
              <w:left w:val="single" w:sz="4" w:space="0" w:color="000000"/>
              <w:bottom w:val="single" w:sz="4" w:space="0" w:color="000000"/>
            </w:tcBorders>
          </w:tcPr>
          <w:p w14:paraId="591A12D5" w14:textId="222E6E73" w:rsidR="00BE4A9A" w:rsidRPr="00204592" w:rsidRDefault="00BE4A9A" w:rsidP="00BE4A9A">
            <w:pPr>
              <w:widowControl w:val="0"/>
              <w:suppressAutoHyphens/>
              <w:snapToGrid w:val="0"/>
              <w:jc w:val="right"/>
              <w:rPr>
                <w:rFonts w:asciiTheme="minorHAnsi" w:eastAsia="Times New Roman" w:hAnsiTheme="minorHAnsi"/>
                <w:lang w:eastAsia="ar-SA"/>
              </w:rPr>
            </w:pPr>
            <w:r w:rsidRPr="00204592">
              <w:rPr>
                <w:rFonts w:asciiTheme="minorHAnsi" w:eastAsia="Times New Roman" w:hAnsiTheme="minorHAnsi"/>
                <w:lang w:eastAsia="ar-SA"/>
              </w:rPr>
              <w:t>233 120</w:t>
            </w:r>
          </w:p>
        </w:tc>
        <w:tc>
          <w:tcPr>
            <w:tcW w:w="1264" w:type="dxa"/>
            <w:tcBorders>
              <w:top w:val="single" w:sz="4" w:space="0" w:color="000000"/>
              <w:left w:val="single" w:sz="4" w:space="0" w:color="000000"/>
              <w:bottom w:val="single" w:sz="4" w:space="0" w:color="000000"/>
              <w:right w:val="single" w:sz="4" w:space="0" w:color="000000"/>
            </w:tcBorders>
          </w:tcPr>
          <w:p w14:paraId="7F5E5A24" w14:textId="230B3F44" w:rsidR="00BE4A9A" w:rsidRPr="00204592" w:rsidRDefault="00BE4A9A" w:rsidP="00BE4A9A">
            <w:pPr>
              <w:widowControl w:val="0"/>
              <w:suppressAutoHyphens/>
              <w:snapToGrid w:val="0"/>
              <w:jc w:val="right"/>
              <w:rPr>
                <w:rFonts w:asciiTheme="minorHAnsi" w:eastAsia="Times New Roman" w:hAnsiTheme="minorHAnsi"/>
                <w:lang w:eastAsia="ar-SA"/>
              </w:rPr>
            </w:pPr>
            <w:r w:rsidRPr="00204592">
              <w:rPr>
                <w:rFonts w:asciiTheme="minorHAnsi" w:eastAsia="Times New Roman" w:hAnsiTheme="minorHAnsi"/>
                <w:lang w:eastAsia="ar-SA"/>
              </w:rPr>
              <w:t>0,87</w:t>
            </w:r>
          </w:p>
        </w:tc>
      </w:tr>
      <w:tr w:rsidR="00BE4A9A" w:rsidRPr="00204592" w14:paraId="2BAF200F" w14:textId="77777777" w:rsidTr="00BE4A9A">
        <w:tc>
          <w:tcPr>
            <w:tcW w:w="3872" w:type="dxa"/>
            <w:tcBorders>
              <w:top w:val="single" w:sz="4" w:space="0" w:color="000000"/>
              <w:left w:val="single" w:sz="4" w:space="0" w:color="000000"/>
              <w:bottom w:val="single" w:sz="4" w:space="0" w:color="000000"/>
            </w:tcBorders>
          </w:tcPr>
          <w:p w14:paraId="403B935B" w14:textId="77777777" w:rsidR="00BE4A9A" w:rsidRPr="00204592" w:rsidRDefault="00BE4A9A" w:rsidP="00BE4A9A">
            <w:pPr>
              <w:widowControl w:val="0"/>
              <w:suppressAutoHyphens/>
              <w:snapToGrid w:val="0"/>
              <w:rPr>
                <w:rFonts w:asciiTheme="minorHAnsi" w:eastAsia="Times New Roman" w:hAnsiTheme="minorHAnsi"/>
                <w:b/>
                <w:lang w:eastAsia="ar-SA"/>
              </w:rPr>
            </w:pPr>
            <w:r w:rsidRPr="00204592">
              <w:rPr>
                <w:rFonts w:asciiTheme="minorHAnsi" w:eastAsia="Times New Roman" w:hAnsiTheme="minorHAnsi"/>
                <w:b/>
                <w:lang w:eastAsia="ar-SA"/>
              </w:rPr>
              <w:t>Spolu:</w:t>
            </w:r>
          </w:p>
        </w:tc>
        <w:tc>
          <w:tcPr>
            <w:tcW w:w="1440" w:type="dxa"/>
            <w:tcBorders>
              <w:top w:val="single" w:sz="4" w:space="0" w:color="000000"/>
              <w:left w:val="single" w:sz="4" w:space="0" w:color="000000"/>
              <w:bottom w:val="single" w:sz="4" w:space="0" w:color="000000"/>
            </w:tcBorders>
          </w:tcPr>
          <w:p w14:paraId="42125EA7" w14:textId="18095F68" w:rsidR="00BE4A9A" w:rsidRPr="00204592" w:rsidRDefault="00BE4A9A" w:rsidP="00BE4A9A">
            <w:pPr>
              <w:widowControl w:val="0"/>
              <w:suppressAutoHyphens/>
              <w:snapToGrid w:val="0"/>
              <w:jc w:val="right"/>
              <w:rPr>
                <w:rFonts w:asciiTheme="minorHAnsi" w:eastAsia="Times New Roman" w:hAnsiTheme="minorHAnsi"/>
                <w:b/>
                <w:lang w:eastAsia="ar-SA"/>
              </w:rPr>
            </w:pPr>
            <w:r w:rsidRPr="00204592">
              <w:rPr>
                <w:rFonts w:asciiTheme="minorHAnsi" w:eastAsia="Times New Roman" w:hAnsiTheme="minorHAnsi"/>
                <w:b/>
                <w:lang w:eastAsia="ar-SA"/>
              </w:rPr>
              <w:t>19 654 268</w:t>
            </w:r>
          </w:p>
        </w:tc>
        <w:tc>
          <w:tcPr>
            <w:tcW w:w="1440" w:type="dxa"/>
            <w:tcBorders>
              <w:top w:val="single" w:sz="4" w:space="0" w:color="000000"/>
              <w:left w:val="single" w:sz="4" w:space="0" w:color="000000"/>
              <w:bottom w:val="single" w:sz="4" w:space="0" w:color="000000"/>
            </w:tcBorders>
          </w:tcPr>
          <w:p w14:paraId="4890DE21" w14:textId="17B5DD99" w:rsidR="00BE4A9A" w:rsidRPr="00204592" w:rsidRDefault="00BE4A9A" w:rsidP="00BE4A9A">
            <w:pPr>
              <w:widowControl w:val="0"/>
              <w:suppressAutoHyphens/>
              <w:snapToGrid w:val="0"/>
              <w:jc w:val="right"/>
              <w:rPr>
                <w:rFonts w:asciiTheme="minorHAnsi" w:eastAsia="Times New Roman" w:hAnsiTheme="minorHAnsi"/>
                <w:b/>
                <w:lang w:eastAsia="ar-SA"/>
              </w:rPr>
            </w:pPr>
            <w:r w:rsidRPr="00204592">
              <w:rPr>
                <w:rFonts w:asciiTheme="minorHAnsi" w:eastAsia="Times New Roman" w:hAnsiTheme="minorHAnsi"/>
                <w:b/>
                <w:lang w:eastAsia="ar-SA"/>
              </w:rPr>
              <w:t>32 489 848</w:t>
            </w:r>
          </w:p>
        </w:tc>
        <w:tc>
          <w:tcPr>
            <w:tcW w:w="1264" w:type="dxa"/>
            <w:tcBorders>
              <w:top w:val="single" w:sz="4" w:space="0" w:color="000000"/>
              <w:left w:val="single" w:sz="4" w:space="0" w:color="000000"/>
              <w:bottom w:val="single" w:sz="4" w:space="0" w:color="000000"/>
              <w:right w:val="single" w:sz="4" w:space="0" w:color="000000"/>
            </w:tcBorders>
          </w:tcPr>
          <w:p w14:paraId="13AB3F7B" w14:textId="2FAE75C4" w:rsidR="00BE4A9A" w:rsidRPr="00204592" w:rsidRDefault="00BE4A9A" w:rsidP="00BE4A9A">
            <w:pPr>
              <w:widowControl w:val="0"/>
              <w:suppressAutoHyphens/>
              <w:snapToGrid w:val="0"/>
              <w:jc w:val="right"/>
              <w:rPr>
                <w:rFonts w:asciiTheme="minorHAnsi" w:eastAsia="Times New Roman" w:hAnsiTheme="minorHAnsi"/>
                <w:b/>
                <w:color w:val="000000"/>
                <w:lang w:eastAsia="ar-SA"/>
              </w:rPr>
            </w:pPr>
            <w:r w:rsidRPr="00204592">
              <w:rPr>
                <w:rFonts w:asciiTheme="minorHAnsi" w:eastAsia="Times New Roman" w:hAnsiTheme="minorHAnsi"/>
                <w:b/>
                <w:color w:val="000000"/>
                <w:lang w:eastAsia="ar-SA"/>
              </w:rPr>
              <w:t>1,65</w:t>
            </w:r>
          </w:p>
        </w:tc>
      </w:tr>
    </w:tbl>
    <w:p w14:paraId="786DB923" w14:textId="77777777" w:rsidR="003C5AD2" w:rsidRPr="00204592" w:rsidRDefault="003C5AD2" w:rsidP="001D6E80">
      <w:pPr>
        <w:widowControl w:val="0"/>
        <w:suppressAutoHyphens/>
        <w:jc w:val="right"/>
        <w:rPr>
          <w:rFonts w:asciiTheme="minorHAnsi" w:eastAsia="Times New Roman" w:hAnsiTheme="minorHAnsi"/>
          <w:color w:val="000000"/>
          <w:sz w:val="24"/>
          <w:szCs w:val="24"/>
          <w:highlight w:val="yellow"/>
          <w:lang w:eastAsia="ar-SA"/>
        </w:rPr>
      </w:pPr>
    </w:p>
    <w:p w14:paraId="397CFC12" w14:textId="55316C21" w:rsidR="003634A2" w:rsidRDefault="003C5AD2" w:rsidP="003C5AD2">
      <w:pPr>
        <w:widowControl w:val="0"/>
        <w:suppressAutoHyphens/>
        <w:jc w:val="both"/>
        <w:rPr>
          <w:rFonts w:asciiTheme="minorHAnsi" w:eastAsia="Times New Roman" w:hAnsiTheme="minorHAnsi"/>
          <w:sz w:val="24"/>
          <w:szCs w:val="24"/>
          <w:lang w:eastAsia="ar-SA"/>
        </w:rPr>
      </w:pPr>
      <w:r w:rsidRPr="00204592">
        <w:rPr>
          <w:rFonts w:asciiTheme="minorHAnsi" w:eastAsia="Times New Roman" w:hAnsiTheme="minorHAnsi"/>
          <w:sz w:val="24"/>
          <w:szCs w:val="24"/>
          <w:lang w:eastAsia="ar-SA"/>
        </w:rPr>
        <w:t xml:space="preserve">Ako vidieť z prehľadu, tak vývoj tržieb </w:t>
      </w:r>
      <w:r w:rsidR="003634A2" w:rsidRPr="00204592">
        <w:rPr>
          <w:rFonts w:asciiTheme="minorHAnsi" w:eastAsia="Times New Roman" w:hAnsiTheme="minorHAnsi"/>
          <w:sz w:val="24"/>
          <w:szCs w:val="24"/>
          <w:lang w:eastAsia="ar-SA"/>
        </w:rPr>
        <w:t>medziročne</w:t>
      </w:r>
      <w:r w:rsidR="003634A2">
        <w:rPr>
          <w:rFonts w:asciiTheme="minorHAnsi" w:eastAsia="Times New Roman" w:hAnsiTheme="minorHAnsi"/>
          <w:sz w:val="24"/>
          <w:szCs w:val="24"/>
          <w:lang w:eastAsia="ar-SA"/>
        </w:rPr>
        <w:t xml:space="preserve"> </w:t>
      </w:r>
      <w:r w:rsidR="00BE4A9A">
        <w:rPr>
          <w:rFonts w:asciiTheme="minorHAnsi" w:eastAsia="Times New Roman" w:hAnsiTheme="minorHAnsi"/>
          <w:sz w:val="24"/>
          <w:szCs w:val="24"/>
          <w:lang w:eastAsia="ar-SA"/>
        </w:rPr>
        <w:t xml:space="preserve">vzrástol o viac ako 67%, pričom celkové náklady spoločnosti rástli miernejším tempom, čoho výsledkom je zvýšenie výsledku </w:t>
      </w:r>
      <w:r w:rsidR="003634A2">
        <w:rPr>
          <w:rFonts w:asciiTheme="minorHAnsi" w:eastAsia="Times New Roman" w:hAnsiTheme="minorHAnsi"/>
          <w:sz w:val="24"/>
          <w:szCs w:val="24"/>
          <w:lang w:eastAsia="ar-SA"/>
        </w:rPr>
        <w:t>hospodárenia a vysok</w:t>
      </w:r>
      <w:r w:rsidR="00BE4A9A">
        <w:rPr>
          <w:rFonts w:asciiTheme="minorHAnsi" w:eastAsia="Times New Roman" w:hAnsiTheme="minorHAnsi"/>
          <w:sz w:val="24"/>
          <w:szCs w:val="24"/>
          <w:lang w:eastAsia="ar-SA"/>
        </w:rPr>
        <w:t>á</w:t>
      </w:r>
      <w:r w:rsidR="003634A2">
        <w:rPr>
          <w:rFonts w:asciiTheme="minorHAnsi" w:eastAsia="Times New Roman" w:hAnsiTheme="minorHAnsi"/>
          <w:sz w:val="24"/>
          <w:szCs w:val="24"/>
          <w:lang w:eastAsia="ar-SA"/>
        </w:rPr>
        <w:t xml:space="preserve"> pridanú hodnotu súčasne s akceptovateľnou hodnotou ukazovateľa EBITDA.</w:t>
      </w:r>
    </w:p>
    <w:p w14:paraId="2A5862B1" w14:textId="77777777" w:rsidR="003634A2" w:rsidRDefault="003634A2" w:rsidP="003C5AD2">
      <w:pPr>
        <w:widowControl w:val="0"/>
        <w:suppressAutoHyphens/>
        <w:jc w:val="both"/>
        <w:rPr>
          <w:rFonts w:asciiTheme="minorHAnsi" w:eastAsia="Times New Roman" w:hAnsiTheme="minorHAnsi"/>
          <w:sz w:val="24"/>
          <w:szCs w:val="24"/>
          <w:lang w:eastAsia="ar-SA"/>
        </w:rPr>
      </w:pPr>
    </w:p>
    <w:p w14:paraId="652950B3" w14:textId="77777777" w:rsidR="00A34078" w:rsidRDefault="00A34078" w:rsidP="003C5AD2">
      <w:pPr>
        <w:widowControl w:val="0"/>
        <w:suppressAutoHyphens/>
        <w:jc w:val="both"/>
        <w:rPr>
          <w:rFonts w:asciiTheme="minorHAnsi" w:eastAsia="Times New Roman" w:hAnsiTheme="minorHAnsi"/>
          <w:sz w:val="24"/>
          <w:szCs w:val="24"/>
          <w:lang w:eastAsia="ar-SA"/>
        </w:rPr>
      </w:pPr>
    </w:p>
    <w:p w14:paraId="2C914BE4" w14:textId="71DEB18A" w:rsidR="003634A2" w:rsidRDefault="009F62D8" w:rsidP="009F62D8">
      <w:pPr>
        <w:widowControl w:val="0"/>
        <w:suppressAutoHyphens/>
        <w:jc w:val="both"/>
        <w:rPr>
          <w:rFonts w:asciiTheme="minorHAnsi" w:eastAsia="Times New Roman" w:hAnsiTheme="minorHAnsi"/>
          <w:sz w:val="24"/>
          <w:szCs w:val="24"/>
          <w:lang w:eastAsia="ar-SA"/>
        </w:rPr>
      </w:pPr>
      <w:r w:rsidRPr="004C0C4B">
        <w:rPr>
          <w:rFonts w:asciiTheme="minorHAnsi" w:eastAsia="Times New Roman" w:hAnsiTheme="minorHAnsi"/>
          <w:sz w:val="24"/>
          <w:szCs w:val="24"/>
          <w:lang w:eastAsia="ar-SA"/>
        </w:rPr>
        <w:t>Náklady na hospodársku činnosť sú vyrovnané</w:t>
      </w:r>
      <w:r w:rsidR="00A34078">
        <w:rPr>
          <w:rFonts w:asciiTheme="minorHAnsi" w:eastAsia="Times New Roman" w:hAnsiTheme="minorHAnsi"/>
          <w:sz w:val="24"/>
          <w:szCs w:val="24"/>
          <w:lang w:eastAsia="ar-SA"/>
        </w:rPr>
        <w:t xml:space="preserve"> v porovnaní s minulými obdobiami. Ich hlavnou zložkou i naďalej ostávajú výrobné náklady a služby</w:t>
      </w:r>
      <w:r w:rsidRPr="004C0C4B">
        <w:rPr>
          <w:rFonts w:asciiTheme="minorHAnsi" w:eastAsia="Times New Roman" w:hAnsiTheme="minorHAnsi"/>
          <w:sz w:val="24"/>
          <w:szCs w:val="24"/>
          <w:lang w:eastAsia="ar-SA"/>
        </w:rPr>
        <w:t>.</w:t>
      </w:r>
      <w:r w:rsidR="00DB0D7D" w:rsidRPr="004C0C4B">
        <w:rPr>
          <w:rFonts w:asciiTheme="minorHAnsi" w:eastAsia="Times New Roman" w:hAnsiTheme="minorHAnsi"/>
          <w:sz w:val="24"/>
          <w:szCs w:val="24"/>
          <w:lang w:eastAsia="ar-SA"/>
        </w:rPr>
        <w:t xml:space="preserve"> </w:t>
      </w:r>
      <w:r w:rsidR="003634A2">
        <w:rPr>
          <w:rFonts w:asciiTheme="minorHAnsi" w:eastAsia="Times New Roman" w:hAnsiTheme="minorHAnsi"/>
          <w:sz w:val="24"/>
          <w:szCs w:val="24"/>
          <w:lang w:eastAsia="ar-SA"/>
        </w:rPr>
        <w:t>V roku 201</w:t>
      </w:r>
      <w:r w:rsidR="00BE4A9A">
        <w:rPr>
          <w:rFonts w:asciiTheme="minorHAnsi" w:eastAsia="Times New Roman" w:hAnsiTheme="minorHAnsi"/>
          <w:sz w:val="24"/>
          <w:szCs w:val="24"/>
          <w:lang w:eastAsia="ar-SA"/>
        </w:rPr>
        <w:t>7</w:t>
      </w:r>
      <w:r w:rsidRPr="004C0C4B">
        <w:rPr>
          <w:rFonts w:asciiTheme="minorHAnsi" w:eastAsia="Times New Roman" w:hAnsiTheme="minorHAnsi"/>
          <w:sz w:val="24"/>
          <w:szCs w:val="24"/>
          <w:lang w:eastAsia="ar-SA"/>
        </w:rPr>
        <w:t xml:space="preserve"> došlo</w:t>
      </w:r>
      <w:r w:rsidR="00E408C1" w:rsidRPr="004C0C4B">
        <w:rPr>
          <w:rFonts w:asciiTheme="minorHAnsi" w:eastAsia="Times New Roman" w:hAnsiTheme="minorHAnsi"/>
          <w:sz w:val="24"/>
          <w:szCs w:val="24"/>
          <w:lang w:eastAsia="ar-SA"/>
        </w:rPr>
        <w:t xml:space="preserve"> </w:t>
      </w:r>
      <w:r w:rsidR="00BE4A9A">
        <w:rPr>
          <w:rFonts w:asciiTheme="minorHAnsi" w:eastAsia="Times New Roman" w:hAnsiTheme="minorHAnsi"/>
          <w:sz w:val="24"/>
          <w:szCs w:val="24"/>
          <w:lang w:eastAsia="ar-SA"/>
        </w:rPr>
        <w:t xml:space="preserve">opätovne </w:t>
      </w:r>
      <w:r w:rsidR="003634A2">
        <w:rPr>
          <w:rFonts w:asciiTheme="minorHAnsi" w:eastAsia="Times New Roman" w:hAnsiTheme="minorHAnsi"/>
          <w:sz w:val="24"/>
          <w:szCs w:val="24"/>
          <w:lang w:eastAsia="ar-SA"/>
        </w:rPr>
        <w:t>k takmer 1</w:t>
      </w:r>
      <w:r w:rsidR="00BE4A9A">
        <w:rPr>
          <w:rFonts w:asciiTheme="minorHAnsi" w:eastAsia="Times New Roman" w:hAnsiTheme="minorHAnsi"/>
          <w:sz w:val="24"/>
          <w:szCs w:val="24"/>
          <w:lang w:eastAsia="ar-SA"/>
        </w:rPr>
        <w:t>3</w:t>
      </w:r>
      <w:r w:rsidR="003634A2">
        <w:rPr>
          <w:rFonts w:asciiTheme="minorHAnsi" w:eastAsia="Times New Roman" w:hAnsiTheme="minorHAnsi"/>
          <w:sz w:val="24"/>
          <w:szCs w:val="24"/>
          <w:lang w:eastAsia="ar-SA"/>
        </w:rPr>
        <w:t>% poklesu v oblasti finančných nákladov</w:t>
      </w:r>
      <w:r w:rsidRPr="004C0C4B">
        <w:rPr>
          <w:rFonts w:asciiTheme="minorHAnsi" w:eastAsia="Times New Roman" w:hAnsiTheme="minorHAnsi"/>
          <w:sz w:val="24"/>
          <w:szCs w:val="24"/>
          <w:lang w:eastAsia="ar-SA"/>
        </w:rPr>
        <w:t>, a to aj v oblasti bankových  úrokov aj v oblasti bankových poplatkov</w:t>
      </w:r>
      <w:r w:rsidR="00A34078">
        <w:rPr>
          <w:rFonts w:asciiTheme="minorHAnsi" w:eastAsia="Times New Roman" w:hAnsiTheme="minorHAnsi"/>
          <w:sz w:val="24"/>
          <w:szCs w:val="24"/>
          <w:lang w:eastAsia="ar-SA"/>
        </w:rPr>
        <w:t xml:space="preserve"> za poskytnuté úvery a bankové záruky</w:t>
      </w:r>
      <w:r w:rsidRPr="004C0C4B">
        <w:rPr>
          <w:rFonts w:asciiTheme="minorHAnsi" w:eastAsia="Times New Roman" w:hAnsiTheme="minorHAnsi"/>
          <w:sz w:val="24"/>
          <w:szCs w:val="24"/>
          <w:lang w:eastAsia="ar-SA"/>
        </w:rPr>
        <w:t xml:space="preserve">, čo bolo spôsobené </w:t>
      </w:r>
      <w:r w:rsidR="003634A2">
        <w:rPr>
          <w:rFonts w:asciiTheme="minorHAnsi" w:eastAsia="Times New Roman" w:hAnsiTheme="minorHAnsi"/>
          <w:sz w:val="24"/>
          <w:szCs w:val="24"/>
          <w:lang w:eastAsia="ar-SA"/>
        </w:rPr>
        <w:t>jednak rozumným a účelovým čerpaním bankových úverov a súčasne nízkymi úrokovými sadzbami.</w:t>
      </w:r>
    </w:p>
    <w:p w14:paraId="127909A5" w14:textId="12B5B9F6" w:rsidR="009F62D8" w:rsidRDefault="009F62D8" w:rsidP="009F62D8">
      <w:pPr>
        <w:widowControl w:val="0"/>
        <w:suppressAutoHyphens/>
        <w:jc w:val="both"/>
        <w:rPr>
          <w:rFonts w:asciiTheme="minorHAnsi" w:eastAsia="Times New Roman" w:hAnsiTheme="minorHAnsi"/>
          <w:i/>
          <w:sz w:val="24"/>
          <w:szCs w:val="24"/>
          <w:lang w:eastAsia="ar-SA"/>
        </w:rPr>
      </w:pPr>
    </w:p>
    <w:p w14:paraId="60ABC9D0" w14:textId="77777777" w:rsidR="003634A2" w:rsidRDefault="003634A2" w:rsidP="009F62D8">
      <w:pPr>
        <w:widowControl w:val="0"/>
        <w:suppressAutoHyphens/>
        <w:jc w:val="both"/>
        <w:rPr>
          <w:rFonts w:asciiTheme="minorHAnsi" w:eastAsia="Times New Roman" w:hAnsiTheme="minorHAnsi"/>
          <w:i/>
          <w:sz w:val="24"/>
          <w:szCs w:val="24"/>
          <w:lang w:eastAsia="ar-SA"/>
        </w:rPr>
      </w:pPr>
    </w:p>
    <w:p w14:paraId="4873AB60" w14:textId="77777777" w:rsidR="009F62D8" w:rsidRDefault="009F62D8" w:rsidP="009F62D8">
      <w:pPr>
        <w:widowControl w:val="0"/>
        <w:suppressAutoHyphens/>
        <w:jc w:val="both"/>
        <w:rPr>
          <w:rFonts w:asciiTheme="minorHAnsi" w:eastAsia="Times New Roman" w:hAnsiTheme="minorHAnsi"/>
          <w:i/>
          <w:sz w:val="24"/>
          <w:szCs w:val="24"/>
          <w:lang w:eastAsia="ar-SA"/>
        </w:rPr>
      </w:pPr>
    </w:p>
    <w:p w14:paraId="188250B4" w14:textId="77777777" w:rsidR="009F62D8" w:rsidRDefault="009F62D8" w:rsidP="009F62D8">
      <w:pPr>
        <w:widowControl w:val="0"/>
        <w:suppressAutoHyphens/>
        <w:jc w:val="both"/>
        <w:rPr>
          <w:rFonts w:asciiTheme="minorHAnsi" w:eastAsia="Times New Roman" w:hAnsiTheme="minorHAnsi"/>
          <w:i/>
          <w:sz w:val="24"/>
          <w:szCs w:val="24"/>
          <w:lang w:eastAsia="ar-SA"/>
        </w:rPr>
      </w:pPr>
    </w:p>
    <w:p w14:paraId="41AC24EF" w14:textId="77777777" w:rsidR="003C5AD2" w:rsidRPr="00604CA7" w:rsidRDefault="003C5AD2" w:rsidP="009F62D8">
      <w:pPr>
        <w:widowControl w:val="0"/>
        <w:suppressAutoHyphens/>
        <w:jc w:val="both"/>
        <w:rPr>
          <w:rFonts w:asciiTheme="minorHAnsi" w:eastAsia="Times New Roman" w:hAnsiTheme="minorHAnsi"/>
          <w:b/>
          <w:color w:val="000000"/>
          <w:sz w:val="24"/>
          <w:szCs w:val="24"/>
          <w:lang w:eastAsia="ar-SA"/>
        </w:rPr>
      </w:pPr>
      <w:r w:rsidRPr="00604CA7">
        <w:rPr>
          <w:rFonts w:asciiTheme="minorHAnsi" w:eastAsia="Times New Roman" w:hAnsiTheme="minorHAnsi"/>
          <w:b/>
          <w:color w:val="000000"/>
          <w:sz w:val="24"/>
          <w:szCs w:val="24"/>
          <w:lang w:eastAsia="ar-SA"/>
        </w:rPr>
        <w:lastRenderedPageBreak/>
        <w:t>Ukazovatele likvidity</w:t>
      </w:r>
    </w:p>
    <w:p w14:paraId="0411B620" w14:textId="77777777" w:rsidR="003C5AD2" w:rsidRPr="00604CA7" w:rsidRDefault="003C5AD2" w:rsidP="003C5AD2">
      <w:pPr>
        <w:widowControl w:val="0"/>
        <w:suppressAutoHyphens/>
        <w:ind w:left="-70"/>
        <w:rPr>
          <w:rFonts w:asciiTheme="minorHAnsi" w:eastAsia="Times New Roman" w:hAnsiTheme="minorHAnsi"/>
          <w:color w:val="FF6600"/>
          <w:sz w:val="24"/>
          <w:szCs w:val="24"/>
          <w:lang w:eastAsia="ar-SA"/>
        </w:rPr>
      </w:pPr>
    </w:p>
    <w:tbl>
      <w:tblPr>
        <w:tblW w:w="6144" w:type="dxa"/>
        <w:tblInd w:w="2" w:type="dxa"/>
        <w:tblLayout w:type="fixed"/>
        <w:tblCellMar>
          <w:left w:w="112" w:type="dxa"/>
          <w:right w:w="112" w:type="dxa"/>
        </w:tblCellMar>
        <w:tblLook w:val="0000" w:firstRow="0" w:lastRow="0" w:firstColumn="0" w:lastColumn="0" w:noHBand="0" w:noVBand="0"/>
      </w:tblPr>
      <w:tblGrid>
        <w:gridCol w:w="2752"/>
        <w:gridCol w:w="1696"/>
        <w:gridCol w:w="1696"/>
      </w:tblGrid>
      <w:tr w:rsidR="00BE4A9A" w:rsidRPr="00604CA7" w14:paraId="2DD08521" w14:textId="77777777" w:rsidTr="00204592">
        <w:tc>
          <w:tcPr>
            <w:tcW w:w="2752" w:type="dxa"/>
            <w:tcBorders>
              <w:top w:val="single" w:sz="4" w:space="0" w:color="000000"/>
              <w:left w:val="single" w:sz="4" w:space="0" w:color="000000"/>
              <w:bottom w:val="single" w:sz="4" w:space="0" w:color="000000"/>
            </w:tcBorders>
            <w:shd w:val="clear" w:color="auto" w:fill="FFC000"/>
          </w:tcPr>
          <w:p w14:paraId="3684A02C" w14:textId="68707037" w:rsidR="00BE4A9A" w:rsidRPr="00604CA7" w:rsidRDefault="00204592" w:rsidP="00BE4A9A">
            <w:pPr>
              <w:widowControl w:val="0"/>
              <w:suppressAutoHyphens/>
              <w:snapToGrid w:val="0"/>
              <w:rPr>
                <w:rFonts w:asciiTheme="minorHAnsi" w:eastAsia="Times New Roman" w:hAnsiTheme="minorHAnsi"/>
                <w:b/>
                <w:sz w:val="24"/>
                <w:szCs w:val="24"/>
                <w:lang w:eastAsia="ar-SA"/>
              </w:rPr>
            </w:pPr>
            <w:r w:rsidRPr="00604CA7">
              <w:rPr>
                <w:rFonts w:asciiTheme="minorHAnsi" w:eastAsia="Times New Roman" w:hAnsiTheme="minorHAnsi"/>
                <w:b/>
                <w:sz w:val="24"/>
                <w:szCs w:val="24"/>
                <w:lang w:eastAsia="ar-SA"/>
              </w:rPr>
              <w:t>Ukazovateľ</w:t>
            </w:r>
          </w:p>
        </w:tc>
        <w:tc>
          <w:tcPr>
            <w:tcW w:w="1696" w:type="dxa"/>
            <w:tcBorders>
              <w:top w:val="single" w:sz="4" w:space="0" w:color="auto"/>
              <w:left w:val="single" w:sz="4" w:space="0" w:color="auto"/>
              <w:bottom w:val="single" w:sz="4" w:space="0" w:color="auto"/>
              <w:right w:val="single" w:sz="4" w:space="0" w:color="auto"/>
            </w:tcBorders>
            <w:shd w:val="clear" w:color="auto" w:fill="FFC000"/>
          </w:tcPr>
          <w:p w14:paraId="7FFB5AA3" w14:textId="582C24BB" w:rsidR="00BE4A9A" w:rsidRPr="00604CA7" w:rsidRDefault="00BE4A9A" w:rsidP="00BE4A9A">
            <w:pPr>
              <w:widowControl w:val="0"/>
              <w:suppressAutoHyphens/>
              <w:snapToGrid w:val="0"/>
              <w:jc w:val="center"/>
              <w:rPr>
                <w:rFonts w:asciiTheme="minorHAnsi" w:eastAsia="Times New Roman" w:hAnsiTheme="minorHAnsi"/>
                <w:b/>
                <w:sz w:val="24"/>
                <w:szCs w:val="24"/>
                <w:lang w:eastAsia="ar-SA"/>
              </w:rPr>
            </w:pPr>
            <w:r w:rsidRPr="00604CA7">
              <w:rPr>
                <w:rFonts w:asciiTheme="minorHAnsi" w:eastAsia="Times New Roman" w:hAnsiTheme="minorHAnsi"/>
                <w:b/>
                <w:sz w:val="24"/>
                <w:szCs w:val="24"/>
                <w:lang w:eastAsia="ar-SA"/>
              </w:rPr>
              <w:t>rok 2016</w:t>
            </w:r>
          </w:p>
        </w:tc>
        <w:tc>
          <w:tcPr>
            <w:tcW w:w="1696" w:type="dxa"/>
            <w:tcBorders>
              <w:top w:val="single" w:sz="4" w:space="0" w:color="auto"/>
              <w:left w:val="single" w:sz="4" w:space="0" w:color="auto"/>
              <w:bottom w:val="single" w:sz="4" w:space="0" w:color="auto"/>
              <w:right w:val="single" w:sz="4" w:space="0" w:color="auto"/>
            </w:tcBorders>
            <w:shd w:val="clear" w:color="auto" w:fill="FFC000"/>
          </w:tcPr>
          <w:p w14:paraId="19019AD1" w14:textId="7DF9A793" w:rsidR="00BE4A9A" w:rsidRPr="00604CA7" w:rsidRDefault="00BE4A9A" w:rsidP="00BE4A9A">
            <w:pPr>
              <w:widowControl w:val="0"/>
              <w:suppressAutoHyphens/>
              <w:snapToGrid w:val="0"/>
              <w:jc w:val="center"/>
              <w:rPr>
                <w:rFonts w:asciiTheme="minorHAnsi" w:eastAsia="Times New Roman" w:hAnsiTheme="minorHAnsi"/>
                <w:b/>
                <w:sz w:val="24"/>
                <w:szCs w:val="24"/>
                <w:lang w:eastAsia="ar-SA"/>
              </w:rPr>
            </w:pPr>
            <w:r w:rsidRPr="00604CA7">
              <w:rPr>
                <w:rFonts w:asciiTheme="minorHAnsi" w:eastAsia="Times New Roman" w:hAnsiTheme="minorHAnsi"/>
                <w:b/>
                <w:sz w:val="24"/>
                <w:szCs w:val="24"/>
                <w:lang w:eastAsia="ar-SA"/>
              </w:rPr>
              <w:t>rok 2017</w:t>
            </w:r>
          </w:p>
        </w:tc>
      </w:tr>
      <w:tr w:rsidR="00BE4A9A" w:rsidRPr="00604CA7" w14:paraId="6E5E7CD8" w14:textId="77777777" w:rsidTr="00BE4A9A">
        <w:tc>
          <w:tcPr>
            <w:tcW w:w="2752" w:type="dxa"/>
            <w:tcBorders>
              <w:top w:val="single" w:sz="4" w:space="0" w:color="000000"/>
              <w:left w:val="single" w:sz="4" w:space="0" w:color="000000"/>
              <w:bottom w:val="single" w:sz="4" w:space="0" w:color="000000"/>
            </w:tcBorders>
          </w:tcPr>
          <w:p w14:paraId="3390151C" w14:textId="77777777" w:rsidR="00BE4A9A" w:rsidRPr="00604CA7" w:rsidRDefault="00BE4A9A" w:rsidP="00BE4A9A">
            <w:pPr>
              <w:widowControl w:val="0"/>
              <w:suppressAutoHyphens/>
              <w:snapToGrid w:val="0"/>
              <w:rPr>
                <w:rFonts w:asciiTheme="minorHAnsi" w:eastAsia="Times New Roman" w:hAnsiTheme="minorHAnsi"/>
                <w:lang w:eastAsia="ar-SA"/>
              </w:rPr>
            </w:pPr>
            <w:r w:rsidRPr="00604CA7">
              <w:rPr>
                <w:rFonts w:asciiTheme="minorHAnsi" w:eastAsia="Times New Roman" w:hAnsiTheme="minorHAnsi"/>
                <w:lang w:eastAsia="ar-SA"/>
              </w:rPr>
              <w:t>Okamžitá likvidita</w:t>
            </w:r>
          </w:p>
        </w:tc>
        <w:tc>
          <w:tcPr>
            <w:tcW w:w="1696" w:type="dxa"/>
            <w:tcBorders>
              <w:top w:val="single" w:sz="4" w:space="0" w:color="auto"/>
              <w:left w:val="single" w:sz="4" w:space="0" w:color="auto"/>
              <w:bottom w:val="single" w:sz="4" w:space="0" w:color="auto"/>
              <w:right w:val="single" w:sz="4" w:space="0" w:color="auto"/>
            </w:tcBorders>
          </w:tcPr>
          <w:p w14:paraId="39FCBA34" w14:textId="3089F499" w:rsidR="00BE4A9A" w:rsidRPr="00604CA7" w:rsidRDefault="00BE4A9A" w:rsidP="00BE4A9A">
            <w:pPr>
              <w:widowControl w:val="0"/>
              <w:suppressAutoHyphens/>
              <w:snapToGrid w:val="0"/>
              <w:jc w:val="center"/>
              <w:rPr>
                <w:rFonts w:asciiTheme="minorHAnsi" w:eastAsia="Times New Roman" w:hAnsiTheme="minorHAnsi"/>
                <w:lang w:eastAsia="ar-SA"/>
              </w:rPr>
            </w:pPr>
            <w:r w:rsidRPr="00604CA7">
              <w:rPr>
                <w:rFonts w:asciiTheme="minorHAnsi" w:eastAsia="Times New Roman" w:hAnsiTheme="minorHAnsi"/>
                <w:lang w:eastAsia="ar-SA"/>
              </w:rPr>
              <w:t>0,12</w:t>
            </w:r>
          </w:p>
        </w:tc>
        <w:tc>
          <w:tcPr>
            <w:tcW w:w="1696" w:type="dxa"/>
            <w:tcBorders>
              <w:top w:val="single" w:sz="4" w:space="0" w:color="auto"/>
              <w:left w:val="single" w:sz="4" w:space="0" w:color="auto"/>
              <w:bottom w:val="single" w:sz="4" w:space="0" w:color="auto"/>
              <w:right w:val="single" w:sz="4" w:space="0" w:color="auto"/>
            </w:tcBorders>
          </w:tcPr>
          <w:p w14:paraId="3986B002" w14:textId="20930FF5" w:rsidR="00BE4A9A" w:rsidRPr="00604CA7" w:rsidRDefault="00604CA7" w:rsidP="00BE4A9A">
            <w:pPr>
              <w:widowControl w:val="0"/>
              <w:suppressAutoHyphens/>
              <w:snapToGrid w:val="0"/>
              <w:jc w:val="center"/>
              <w:rPr>
                <w:rFonts w:asciiTheme="minorHAnsi" w:eastAsia="Times New Roman" w:hAnsiTheme="minorHAnsi"/>
                <w:lang w:eastAsia="ar-SA"/>
              </w:rPr>
            </w:pPr>
            <w:r w:rsidRPr="00604CA7">
              <w:rPr>
                <w:rFonts w:asciiTheme="minorHAnsi" w:eastAsia="Times New Roman" w:hAnsiTheme="minorHAnsi"/>
                <w:lang w:eastAsia="ar-SA"/>
              </w:rPr>
              <w:t>0,13</w:t>
            </w:r>
          </w:p>
        </w:tc>
      </w:tr>
      <w:tr w:rsidR="00BE4A9A" w:rsidRPr="00604CA7" w14:paraId="57AD4621" w14:textId="77777777" w:rsidTr="00BE4A9A">
        <w:tc>
          <w:tcPr>
            <w:tcW w:w="2752" w:type="dxa"/>
            <w:tcBorders>
              <w:top w:val="single" w:sz="4" w:space="0" w:color="000000"/>
              <w:left w:val="single" w:sz="4" w:space="0" w:color="000000"/>
              <w:bottom w:val="single" w:sz="4" w:space="0" w:color="000000"/>
            </w:tcBorders>
          </w:tcPr>
          <w:p w14:paraId="39E849C7" w14:textId="77777777" w:rsidR="00BE4A9A" w:rsidRPr="00604CA7" w:rsidRDefault="00BE4A9A" w:rsidP="00BE4A9A">
            <w:pPr>
              <w:widowControl w:val="0"/>
              <w:suppressAutoHyphens/>
              <w:snapToGrid w:val="0"/>
              <w:rPr>
                <w:rFonts w:asciiTheme="minorHAnsi" w:eastAsia="Times New Roman" w:hAnsiTheme="minorHAnsi"/>
                <w:lang w:eastAsia="ar-SA"/>
              </w:rPr>
            </w:pPr>
            <w:r w:rsidRPr="00604CA7">
              <w:rPr>
                <w:rFonts w:asciiTheme="minorHAnsi" w:eastAsia="Times New Roman" w:hAnsiTheme="minorHAnsi"/>
                <w:lang w:eastAsia="ar-SA"/>
              </w:rPr>
              <w:t>Bežná likvidita</w:t>
            </w:r>
          </w:p>
        </w:tc>
        <w:tc>
          <w:tcPr>
            <w:tcW w:w="1696" w:type="dxa"/>
            <w:tcBorders>
              <w:top w:val="single" w:sz="4" w:space="0" w:color="auto"/>
              <w:left w:val="single" w:sz="4" w:space="0" w:color="auto"/>
              <w:bottom w:val="single" w:sz="4" w:space="0" w:color="auto"/>
              <w:right w:val="single" w:sz="4" w:space="0" w:color="auto"/>
            </w:tcBorders>
          </w:tcPr>
          <w:p w14:paraId="6198B9F2" w14:textId="3779632E" w:rsidR="00BE4A9A" w:rsidRPr="00604CA7" w:rsidRDefault="00BE4A9A" w:rsidP="00BE4A9A">
            <w:pPr>
              <w:widowControl w:val="0"/>
              <w:suppressAutoHyphens/>
              <w:snapToGrid w:val="0"/>
              <w:jc w:val="center"/>
              <w:rPr>
                <w:rFonts w:asciiTheme="minorHAnsi" w:eastAsia="Times New Roman" w:hAnsiTheme="minorHAnsi"/>
                <w:lang w:eastAsia="ar-SA"/>
              </w:rPr>
            </w:pPr>
            <w:r w:rsidRPr="00604CA7">
              <w:rPr>
                <w:rFonts w:asciiTheme="minorHAnsi" w:eastAsia="Times New Roman" w:hAnsiTheme="minorHAnsi"/>
                <w:lang w:eastAsia="ar-SA"/>
              </w:rPr>
              <w:t>0,88</w:t>
            </w:r>
          </w:p>
        </w:tc>
        <w:tc>
          <w:tcPr>
            <w:tcW w:w="1696" w:type="dxa"/>
            <w:tcBorders>
              <w:top w:val="single" w:sz="4" w:space="0" w:color="auto"/>
              <w:left w:val="single" w:sz="4" w:space="0" w:color="auto"/>
              <w:bottom w:val="single" w:sz="4" w:space="0" w:color="auto"/>
              <w:right w:val="single" w:sz="4" w:space="0" w:color="auto"/>
            </w:tcBorders>
          </w:tcPr>
          <w:p w14:paraId="1F6332EF" w14:textId="624C6231" w:rsidR="00BE4A9A" w:rsidRPr="00604CA7" w:rsidRDefault="00604CA7" w:rsidP="00BE4A9A">
            <w:pPr>
              <w:widowControl w:val="0"/>
              <w:suppressAutoHyphens/>
              <w:snapToGrid w:val="0"/>
              <w:jc w:val="center"/>
              <w:rPr>
                <w:rFonts w:asciiTheme="minorHAnsi" w:eastAsia="Times New Roman" w:hAnsiTheme="minorHAnsi"/>
                <w:lang w:eastAsia="ar-SA"/>
              </w:rPr>
            </w:pPr>
            <w:r w:rsidRPr="00604CA7">
              <w:rPr>
                <w:rFonts w:asciiTheme="minorHAnsi" w:eastAsia="Times New Roman" w:hAnsiTheme="minorHAnsi"/>
                <w:lang w:eastAsia="ar-SA"/>
              </w:rPr>
              <w:t>0,92</w:t>
            </w:r>
          </w:p>
        </w:tc>
      </w:tr>
      <w:tr w:rsidR="00BE4A9A" w:rsidRPr="00604CA7" w14:paraId="5868E5F4" w14:textId="77777777" w:rsidTr="00BE4A9A">
        <w:tc>
          <w:tcPr>
            <w:tcW w:w="2752" w:type="dxa"/>
            <w:tcBorders>
              <w:top w:val="single" w:sz="4" w:space="0" w:color="000000"/>
              <w:left w:val="single" w:sz="4" w:space="0" w:color="000000"/>
              <w:bottom w:val="single" w:sz="4" w:space="0" w:color="000000"/>
            </w:tcBorders>
          </w:tcPr>
          <w:p w14:paraId="2D684A50" w14:textId="77777777" w:rsidR="00BE4A9A" w:rsidRPr="00604CA7" w:rsidRDefault="00BE4A9A" w:rsidP="00BE4A9A">
            <w:pPr>
              <w:widowControl w:val="0"/>
              <w:suppressAutoHyphens/>
              <w:snapToGrid w:val="0"/>
              <w:rPr>
                <w:rFonts w:asciiTheme="minorHAnsi" w:eastAsia="Times New Roman" w:hAnsiTheme="minorHAnsi"/>
                <w:lang w:eastAsia="ar-SA"/>
              </w:rPr>
            </w:pPr>
            <w:r w:rsidRPr="00604CA7">
              <w:rPr>
                <w:rFonts w:asciiTheme="minorHAnsi" w:eastAsia="Times New Roman" w:hAnsiTheme="minorHAnsi"/>
                <w:lang w:eastAsia="ar-SA"/>
              </w:rPr>
              <w:t>Celková likvidita</w:t>
            </w:r>
          </w:p>
        </w:tc>
        <w:tc>
          <w:tcPr>
            <w:tcW w:w="1696" w:type="dxa"/>
            <w:tcBorders>
              <w:top w:val="single" w:sz="4" w:space="0" w:color="auto"/>
              <w:left w:val="single" w:sz="4" w:space="0" w:color="auto"/>
              <w:bottom w:val="single" w:sz="4" w:space="0" w:color="auto"/>
              <w:right w:val="single" w:sz="4" w:space="0" w:color="auto"/>
            </w:tcBorders>
          </w:tcPr>
          <w:p w14:paraId="2FCD5C47" w14:textId="46DEAE22" w:rsidR="00BE4A9A" w:rsidRPr="00604CA7" w:rsidRDefault="00BE4A9A" w:rsidP="00BE4A9A">
            <w:pPr>
              <w:widowControl w:val="0"/>
              <w:suppressAutoHyphens/>
              <w:snapToGrid w:val="0"/>
              <w:jc w:val="center"/>
              <w:rPr>
                <w:rFonts w:asciiTheme="minorHAnsi" w:eastAsia="Times New Roman" w:hAnsiTheme="minorHAnsi"/>
                <w:lang w:eastAsia="ar-SA"/>
              </w:rPr>
            </w:pPr>
            <w:r w:rsidRPr="00604CA7">
              <w:rPr>
                <w:rFonts w:asciiTheme="minorHAnsi" w:eastAsia="Times New Roman" w:hAnsiTheme="minorHAnsi"/>
                <w:lang w:eastAsia="ar-SA"/>
              </w:rPr>
              <w:t>0,95</w:t>
            </w:r>
          </w:p>
        </w:tc>
        <w:tc>
          <w:tcPr>
            <w:tcW w:w="1696" w:type="dxa"/>
            <w:tcBorders>
              <w:top w:val="single" w:sz="4" w:space="0" w:color="auto"/>
              <w:left w:val="single" w:sz="4" w:space="0" w:color="auto"/>
              <w:bottom w:val="single" w:sz="4" w:space="0" w:color="auto"/>
              <w:right w:val="single" w:sz="4" w:space="0" w:color="auto"/>
            </w:tcBorders>
          </w:tcPr>
          <w:p w14:paraId="14F7AF3D" w14:textId="01892E1F" w:rsidR="00BE4A9A" w:rsidRPr="00604CA7" w:rsidRDefault="00604CA7" w:rsidP="00BE4A9A">
            <w:pPr>
              <w:widowControl w:val="0"/>
              <w:suppressAutoHyphens/>
              <w:snapToGrid w:val="0"/>
              <w:jc w:val="center"/>
              <w:rPr>
                <w:rFonts w:asciiTheme="minorHAnsi" w:eastAsia="Times New Roman" w:hAnsiTheme="minorHAnsi"/>
                <w:lang w:eastAsia="ar-SA"/>
              </w:rPr>
            </w:pPr>
            <w:r w:rsidRPr="00604CA7">
              <w:rPr>
                <w:rFonts w:asciiTheme="minorHAnsi" w:eastAsia="Times New Roman" w:hAnsiTheme="minorHAnsi"/>
                <w:lang w:eastAsia="ar-SA"/>
              </w:rPr>
              <w:t>1,02</w:t>
            </w:r>
          </w:p>
        </w:tc>
      </w:tr>
    </w:tbl>
    <w:p w14:paraId="4B4AADB0" w14:textId="77777777" w:rsidR="00AD2F46" w:rsidRPr="00604CA7" w:rsidRDefault="00AD2F46" w:rsidP="003C5AD2">
      <w:pPr>
        <w:widowControl w:val="0"/>
        <w:suppressAutoHyphens/>
        <w:rPr>
          <w:rFonts w:asciiTheme="minorHAnsi" w:eastAsia="Times New Roman" w:hAnsiTheme="minorHAnsi"/>
          <w:sz w:val="24"/>
          <w:szCs w:val="24"/>
          <w:highlight w:val="yellow"/>
          <w:lang w:eastAsia="ar-SA"/>
        </w:rPr>
      </w:pPr>
    </w:p>
    <w:p w14:paraId="0AF60FEF" w14:textId="6FC36489" w:rsidR="003C5AD2" w:rsidRDefault="009F62D8" w:rsidP="003C5AD2">
      <w:pPr>
        <w:widowControl w:val="0"/>
        <w:suppressAutoHyphens/>
        <w:jc w:val="both"/>
        <w:rPr>
          <w:rFonts w:asciiTheme="minorHAnsi" w:eastAsia="Times New Roman" w:hAnsiTheme="minorHAnsi"/>
          <w:sz w:val="24"/>
          <w:szCs w:val="24"/>
          <w:lang w:eastAsia="ar-SA"/>
        </w:rPr>
      </w:pPr>
      <w:r w:rsidRPr="00604CA7">
        <w:rPr>
          <w:rFonts w:asciiTheme="minorHAnsi" w:eastAsia="Times New Roman" w:hAnsiTheme="minorHAnsi"/>
          <w:sz w:val="24"/>
          <w:szCs w:val="24"/>
          <w:lang w:eastAsia="ar-SA"/>
        </w:rPr>
        <w:t>L</w:t>
      </w:r>
      <w:r w:rsidR="003C5AD2" w:rsidRPr="00604CA7">
        <w:rPr>
          <w:rFonts w:asciiTheme="minorHAnsi" w:eastAsia="Times New Roman" w:hAnsiTheme="minorHAnsi"/>
          <w:sz w:val="24"/>
          <w:szCs w:val="24"/>
          <w:lang w:eastAsia="ar-SA"/>
        </w:rPr>
        <w:t>ikvidita  je pod</w:t>
      </w:r>
      <w:r w:rsidR="0044364B" w:rsidRPr="00604CA7">
        <w:rPr>
          <w:rFonts w:asciiTheme="minorHAnsi" w:eastAsia="Times New Roman" w:hAnsiTheme="minorHAnsi"/>
          <w:sz w:val="24"/>
          <w:szCs w:val="24"/>
          <w:lang w:eastAsia="ar-SA"/>
        </w:rPr>
        <w:t xml:space="preserve"> všeobecne uvádzanými hranicami odporúčaných hodnôt</w:t>
      </w:r>
      <w:r w:rsidR="003634A2" w:rsidRPr="00604CA7">
        <w:rPr>
          <w:rFonts w:asciiTheme="minorHAnsi" w:eastAsia="Times New Roman" w:hAnsiTheme="minorHAnsi"/>
          <w:sz w:val="24"/>
          <w:szCs w:val="24"/>
          <w:lang w:eastAsia="ar-SA"/>
        </w:rPr>
        <w:t xml:space="preserve"> (hlavne ukazovateľ okamžitej likvidity)</w:t>
      </w:r>
      <w:r w:rsidR="00604CA7" w:rsidRPr="00604CA7">
        <w:rPr>
          <w:rFonts w:asciiTheme="minorHAnsi" w:eastAsia="Times New Roman" w:hAnsiTheme="minorHAnsi"/>
          <w:sz w:val="24"/>
          <w:szCs w:val="24"/>
          <w:lang w:eastAsia="ar-SA"/>
        </w:rPr>
        <w:t>, jeho zvýšenie však znamená pozitívny vývoj.</w:t>
      </w:r>
      <w:r w:rsidR="0044364B" w:rsidRPr="00604CA7">
        <w:rPr>
          <w:rFonts w:asciiTheme="minorHAnsi" w:eastAsia="Times New Roman" w:hAnsiTheme="minorHAnsi"/>
          <w:sz w:val="24"/>
          <w:szCs w:val="24"/>
          <w:lang w:eastAsia="ar-SA"/>
        </w:rPr>
        <w:t xml:space="preserve"> </w:t>
      </w:r>
      <w:r w:rsidR="003C5AD2" w:rsidRPr="00604CA7">
        <w:rPr>
          <w:rFonts w:asciiTheme="minorHAnsi" w:eastAsia="Times New Roman" w:hAnsiTheme="minorHAnsi"/>
          <w:sz w:val="24"/>
          <w:szCs w:val="24"/>
          <w:lang w:eastAsia="ar-SA"/>
        </w:rPr>
        <w:t xml:space="preserve">Spoločnosť má </w:t>
      </w:r>
      <w:r w:rsidR="0044364B" w:rsidRPr="00604CA7">
        <w:rPr>
          <w:rFonts w:asciiTheme="minorHAnsi" w:eastAsia="Times New Roman" w:hAnsiTheme="minorHAnsi"/>
          <w:sz w:val="24"/>
          <w:szCs w:val="24"/>
          <w:lang w:eastAsia="ar-SA"/>
        </w:rPr>
        <w:t xml:space="preserve">počas roka </w:t>
      </w:r>
      <w:r w:rsidR="003C5AD2" w:rsidRPr="00604CA7">
        <w:rPr>
          <w:rFonts w:asciiTheme="minorHAnsi" w:eastAsia="Times New Roman" w:hAnsiTheme="minorHAnsi"/>
          <w:sz w:val="24"/>
          <w:szCs w:val="24"/>
          <w:lang w:eastAsia="ar-SA"/>
        </w:rPr>
        <w:t>obdobia, kedy nie je schopná splácať svoje záväzky v lehote splatnosti, čo bolo spôsobené najmä skutočnosťou dlhých lehôt splatnosti voči svojim odberateľom (často vyplývajú z podmienok verených súťaží).</w:t>
      </w:r>
      <w:r w:rsidR="002E0C1F" w:rsidRPr="00604CA7">
        <w:rPr>
          <w:rFonts w:asciiTheme="minorHAnsi" w:eastAsia="Times New Roman" w:hAnsiTheme="minorHAnsi"/>
          <w:sz w:val="24"/>
          <w:szCs w:val="24"/>
          <w:lang w:eastAsia="ar-SA"/>
        </w:rPr>
        <w:t xml:space="preserve"> Na druhej strane má však spoločnosť vybudované dlhodobé vzťahy s dodávateľmi, ktorí sú ochotní akceptovať krátkodobé omeškania a na základe získanej dôvery vie spoločnosť</w:t>
      </w:r>
      <w:r w:rsidR="00104EE2" w:rsidRPr="00604CA7">
        <w:rPr>
          <w:rFonts w:asciiTheme="minorHAnsi" w:eastAsia="Times New Roman" w:hAnsiTheme="minorHAnsi"/>
          <w:sz w:val="24"/>
          <w:szCs w:val="24"/>
          <w:lang w:eastAsia="ar-SA"/>
        </w:rPr>
        <w:t xml:space="preserve"> efektívne</w:t>
      </w:r>
      <w:r w:rsidR="002E0C1F">
        <w:rPr>
          <w:rFonts w:asciiTheme="minorHAnsi" w:eastAsia="Times New Roman" w:hAnsiTheme="minorHAnsi"/>
          <w:sz w:val="24"/>
          <w:szCs w:val="24"/>
          <w:lang w:eastAsia="ar-SA"/>
        </w:rPr>
        <w:t xml:space="preserve"> hospodáriť tak</w:t>
      </w:r>
      <w:r w:rsidR="00104EE2">
        <w:rPr>
          <w:rFonts w:asciiTheme="minorHAnsi" w:eastAsia="Times New Roman" w:hAnsiTheme="minorHAnsi"/>
          <w:sz w:val="24"/>
          <w:szCs w:val="24"/>
          <w:lang w:eastAsia="ar-SA"/>
        </w:rPr>
        <w:t>,</w:t>
      </w:r>
      <w:r w:rsidR="002E0C1F">
        <w:rPr>
          <w:rFonts w:asciiTheme="minorHAnsi" w:eastAsia="Times New Roman" w:hAnsiTheme="minorHAnsi"/>
          <w:sz w:val="24"/>
          <w:szCs w:val="24"/>
          <w:lang w:eastAsia="ar-SA"/>
        </w:rPr>
        <w:t xml:space="preserve"> aby tieto náročné obdobia vykryla.</w:t>
      </w:r>
    </w:p>
    <w:p w14:paraId="3189CBE6" w14:textId="0E600DD9" w:rsidR="0044364B" w:rsidRDefault="0044364B" w:rsidP="003C5AD2">
      <w:pPr>
        <w:widowControl w:val="0"/>
        <w:suppressAutoHyphens/>
        <w:jc w:val="both"/>
        <w:rPr>
          <w:rFonts w:asciiTheme="minorHAnsi" w:eastAsia="Times New Roman" w:hAnsiTheme="minorHAnsi"/>
          <w:sz w:val="24"/>
          <w:szCs w:val="24"/>
          <w:lang w:eastAsia="ar-SA"/>
        </w:rPr>
      </w:pPr>
    </w:p>
    <w:p w14:paraId="160008C3" w14:textId="3C56B372" w:rsidR="0044364B" w:rsidRPr="00604CA7" w:rsidRDefault="0044364B" w:rsidP="003C5AD2">
      <w:pPr>
        <w:widowControl w:val="0"/>
        <w:suppressAutoHyphens/>
        <w:jc w:val="both"/>
        <w:rPr>
          <w:rFonts w:asciiTheme="minorHAnsi" w:eastAsia="Times New Roman" w:hAnsiTheme="minorHAnsi"/>
          <w:sz w:val="24"/>
          <w:szCs w:val="24"/>
          <w:lang w:eastAsia="ar-SA"/>
        </w:rPr>
      </w:pPr>
      <w:r>
        <w:rPr>
          <w:rFonts w:asciiTheme="minorHAnsi" w:eastAsia="Times New Roman" w:hAnsiTheme="minorHAnsi"/>
          <w:sz w:val="24"/>
          <w:szCs w:val="24"/>
          <w:lang w:eastAsia="ar-SA"/>
        </w:rPr>
        <w:t xml:space="preserve">Výrazne pozitívnym faktom je zvýšenie </w:t>
      </w:r>
      <w:r w:rsidR="003634A2">
        <w:rPr>
          <w:rFonts w:asciiTheme="minorHAnsi" w:eastAsia="Times New Roman" w:hAnsiTheme="minorHAnsi"/>
          <w:sz w:val="24"/>
          <w:szCs w:val="24"/>
          <w:lang w:eastAsia="ar-SA"/>
        </w:rPr>
        <w:t>bežnej a celkovej</w:t>
      </w:r>
      <w:r>
        <w:rPr>
          <w:rFonts w:asciiTheme="minorHAnsi" w:eastAsia="Times New Roman" w:hAnsiTheme="minorHAnsi"/>
          <w:sz w:val="24"/>
          <w:szCs w:val="24"/>
          <w:lang w:eastAsia="ar-SA"/>
        </w:rPr>
        <w:t xml:space="preserve"> likvidity, čo svedčí o úspešnosti spoločnosti inkasovať svoje pohľadávky, čím sa zabezpečuje bezpečné splácanie vzniknutých záväzkov.</w:t>
      </w:r>
    </w:p>
    <w:p w14:paraId="1CCDF2E2" w14:textId="77777777" w:rsidR="003C5AD2" w:rsidRPr="00604CA7" w:rsidRDefault="003C5AD2" w:rsidP="003C5AD2">
      <w:pPr>
        <w:widowControl w:val="0"/>
        <w:tabs>
          <w:tab w:val="left" w:pos="720"/>
        </w:tabs>
        <w:suppressAutoHyphens/>
        <w:outlineLvl w:val="2"/>
        <w:rPr>
          <w:rFonts w:asciiTheme="minorHAnsi" w:eastAsia="Times New Roman" w:hAnsiTheme="minorHAnsi"/>
          <w:sz w:val="24"/>
          <w:szCs w:val="24"/>
          <w:highlight w:val="yellow"/>
          <w:lang w:eastAsia="ar-SA"/>
        </w:rPr>
      </w:pPr>
    </w:p>
    <w:p w14:paraId="23EB7E47" w14:textId="77777777" w:rsidR="003C5AD2" w:rsidRPr="00604CA7" w:rsidRDefault="003C5AD2" w:rsidP="009F62D8">
      <w:pPr>
        <w:widowControl w:val="0"/>
        <w:numPr>
          <w:ilvl w:val="2"/>
          <w:numId w:val="0"/>
        </w:numPr>
        <w:tabs>
          <w:tab w:val="left" w:pos="720"/>
        </w:tabs>
        <w:suppressAutoHyphens/>
        <w:outlineLvl w:val="2"/>
        <w:rPr>
          <w:rFonts w:asciiTheme="minorHAnsi" w:eastAsia="Times New Roman" w:hAnsiTheme="minorHAnsi"/>
          <w:b/>
          <w:color w:val="000000"/>
          <w:sz w:val="24"/>
          <w:szCs w:val="24"/>
          <w:lang w:eastAsia="ar-SA"/>
        </w:rPr>
      </w:pPr>
      <w:r w:rsidRPr="00604CA7">
        <w:rPr>
          <w:rFonts w:asciiTheme="minorHAnsi" w:eastAsia="Times New Roman" w:hAnsiTheme="minorHAnsi"/>
          <w:b/>
          <w:color w:val="000000"/>
          <w:sz w:val="24"/>
          <w:szCs w:val="24"/>
          <w:lang w:eastAsia="ar-SA"/>
        </w:rPr>
        <w:t>Čistý pracovný kapitál</w:t>
      </w:r>
    </w:p>
    <w:p w14:paraId="1C5829C9" w14:textId="77777777" w:rsidR="003C5AD2" w:rsidRPr="00604CA7" w:rsidRDefault="003C5AD2" w:rsidP="003C5AD2">
      <w:pPr>
        <w:widowControl w:val="0"/>
        <w:suppressAutoHyphens/>
        <w:ind w:left="-70"/>
        <w:rPr>
          <w:rFonts w:asciiTheme="minorHAnsi" w:eastAsia="Times New Roman" w:hAnsiTheme="minorHAnsi"/>
          <w:sz w:val="24"/>
          <w:szCs w:val="24"/>
          <w:lang w:eastAsia="ar-SA"/>
        </w:rPr>
      </w:pPr>
    </w:p>
    <w:tbl>
      <w:tblPr>
        <w:tblW w:w="7847" w:type="dxa"/>
        <w:tblInd w:w="2" w:type="dxa"/>
        <w:tblLayout w:type="fixed"/>
        <w:tblCellMar>
          <w:left w:w="112" w:type="dxa"/>
          <w:right w:w="112" w:type="dxa"/>
        </w:tblCellMar>
        <w:tblLook w:val="0000" w:firstRow="0" w:lastRow="0" w:firstColumn="0" w:lastColumn="0" w:noHBand="0" w:noVBand="0"/>
      </w:tblPr>
      <w:tblGrid>
        <w:gridCol w:w="2378"/>
        <w:gridCol w:w="1418"/>
        <w:gridCol w:w="1418"/>
        <w:gridCol w:w="992"/>
        <w:gridCol w:w="1641"/>
      </w:tblGrid>
      <w:tr w:rsidR="00604CA7" w:rsidRPr="00604CA7" w14:paraId="06BE4D0F" w14:textId="77777777" w:rsidTr="00604CA7">
        <w:tc>
          <w:tcPr>
            <w:tcW w:w="2378" w:type="dxa"/>
            <w:tcBorders>
              <w:top w:val="single" w:sz="4" w:space="0" w:color="000000"/>
              <w:left w:val="single" w:sz="4" w:space="0" w:color="000000"/>
              <w:bottom w:val="single" w:sz="4" w:space="0" w:color="000000"/>
            </w:tcBorders>
            <w:shd w:val="clear" w:color="auto" w:fill="FFC000"/>
          </w:tcPr>
          <w:p w14:paraId="7D47BC23" w14:textId="28AD18A4" w:rsidR="00604CA7" w:rsidRPr="00604CA7" w:rsidRDefault="00604CA7" w:rsidP="00604CA7">
            <w:pPr>
              <w:widowControl w:val="0"/>
              <w:suppressAutoHyphens/>
              <w:snapToGrid w:val="0"/>
              <w:rPr>
                <w:rFonts w:asciiTheme="minorHAnsi" w:eastAsia="Times New Roman" w:hAnsiTheme="minorHAnsi"/>
                <w:b/>
                <w:sz w:val="24"/>
                <w:szCs w:val="24"/>
                <w:lang w:eastAsia="ar-SA"/>
              </w:rPr>
            </w:pPr>
            <w:r w:rsidRPr="00604CA7">
              <w:rPr>
                <w:rFonts w:asciiTheme="minorHAnsi" w:eastAsia="Times New Roman" w:hAnsiTheme="minorHAnsi"/>
                <w:b/>
                <w:sz w:val="24"/>
                <w:szCs w:val="24"/>
                <w:lang w:eastAsia="ar-SA"/>
              </w:rPr>
              <w:t>Ukazovateľ</w:t>
            </w:r>
          </w:p>
        </w:tc>
        <w:tc>
          <w:tcPr>
            <w:tcW w:w="1418" w:type="dxa"/>
            <w:tcBorders>
              <w:top w:val="single" w:sz="4" w:space="0" w:color="000000"/>
              <w:left w:val="single" w:sz="4" w:space="0" w:color="000000"/>
              <w:bottom w:val="single" w:sz="4" w:space="0" w:color="000000"/>
            </w:tcBorders>
            <w:shd w:val="clear" w:color="auto" w:fill="FFC000"/>
          </w:tcPr>
          <w:p w14:paraId="4E7B7E7C" w14:textId="691B1C75" w:rsidR="00604CA7" w:rsidRPr="00604CA7" w:rsidRDefault="00604CA7" w:rsidP="00604CA7">
            <w:pPr>
              <w:widowControl w:val="0"/>
              <w:suppressAutoHyphens/>
              <w:snapToGrid w:val="0"/>
              <w:jc w:val="center"/>
              <w:rPr>
                <w:rFonts w:asciiTheme="minorHAnsi" w:eastAsia="Times New Roman" w:hAnsiTheme="minorHAnsi"/>
                <w:b/>
                <w:sz w:val="24"/>
                <w:szCs w:val="24"/>
                <w:lang w:eastAsia="ar-SA"/>
              </w:rPr>
            </w:pPr>
            <w:r w:rsidRPr="00604CA7">
              <w:rPr>
                <w:rFonts w:asciiTheme="minorHAnsi" w:eastAsia="Times New Roman" w:hAnsiTheme="minorHAnsi"/>
                <w:b/>
                <w:sz w:val="24"/>
                <w:szCs w:val="24"/>
                <w:lang w:eastAsia="ar-SA"/>
              </w:rPr>
              <w:t>Rok 2016</w:t>
            </w:r>
          </w:p>
        </w:tc>
        <w:tc>
          <w:tcPr>
            <w:tcW w:w="1418" w:type="dxa"/>
            <w:tcBorders>
              <w:top w:val="single" w:sz="4" w:space="0" w:color="000000"/>
              <w:left w:val="single" w:sz="4" w:space="0" w:color="000000"/>
              <w:bottom w:val="single" w:sz="4" w:space="0" w:color="000000"/>
            </w:tcBorders>
            <w:shd w:val="clear" w:color="auto" w:fill="FFC000"/>
          </w:tcPr>
          <w:p w14:paraId="44098CCA" w14:textId="355A65B4" w:rsidR="00604CA7" w:rsidRPr="00604CA7" w:rsidRDefault="00604CA7" w:rsidP="00604CA7">
            <w:pPr>
              <w:widowControl w:val="0"/>
              <w:suppressAutoHyphens/>
              <w:snapToGrid w:val="0"/>
              <w:jc w:val="center"/>
              <w:rPr>
                <w:rFonts w:asciiTheme="minorHAnsi" w:eastAsia="Times New Roman" w:hAnsiTheme="minorHAnsi"/>
                <w:b/>
                <w:sz w:val="24"/>
                <w:szCs w:val="24"/>
                <w:lang w:eastAsia="ar-SA"/>
              </w:rPr>
            </w:pPr>
            <w:r w:rsidRPr="00604CA7">
              <w:rPr>
                <w:rFonts w:asciiTheme="minorHAnsi" w:eastAsia="Times New Roman" w:hAnsiTheme="minorHAnsi"/>
                <w:b/>
                <w:sz w:val="24"/>
                <w:szCs w:val="24"/>
                <w:lang w:eastAsia="ar-SA"/>
              </w:rPr>
              <w:t>Rok 2017</w:t>
            </w:r>
          </w:p>
        </w:tc>
        <w:tc>
          <w:tcPr>
            <w:tcW w:w="992" w:type="dxa"/>
            <w:tcBorders>
              <w:top w:val="single" w:sz="4" w:space="0" w:color="000000"/>
              <w:left w:val="single" w:sz="4" w:space="0" w:color="000000"/>
              <w:bottom w:val="single" w:sz="4" w:space="0" w:color="000000"/>
            </w:tcBorders>
            <w:shd w:val="clear" w:color="auto" w:fill="FFC000"/>
          </w:tcPr>
          <w:p w14:paraId="75095F42" w14:textId="77777777" w:rsidR="00604CA7" w:rsidRPr="00604CA7" w:rsidRDefault="00604CA7" w:rsidP="00604CA7">
            <w:pPr>
              <w:widowControl w:val="0"/>
              <w:suppressAutoHyphens/>
              <w:snapToGrid w:val="0"/>
              <w:jc w:val="center"/>
              <w:rPr>
                <w:rFonts w:asciiTheme="minorHAnsi" w:eastAsia="Times New Roman" w:hAnsiTheme="minorHAnsi"/>
                <w:b/>
                <w:sz w:val="24"/>
                <w:szCs w:val="24"/>
                <w:lang w:eastAsia="ar-SA"/>
              </w:rPr>
            </w:pPr>
            <w:r w:rsidRPr="00604CA7">
              <w:rPr>
                <w:rFonts w:asciiTheme="minorHAnsi" w:eastAsia="Times New Roman" w:hAnsiTheme="minorHAnsi"/>
                <w:b/>
                <w:sz w:val="24"/>
                <w:szCs w:val="24"/>
                <w:lang w:eastAsia="ar-SA"/>
              </w:rPr>
              <w:t>Index</w:t>
            </w:r>
          </w:p>
          <w:p w14:paraId="03984DC8" w14:textId="4BA86721" w:rsidR="00604CA7" w:rsidRPr="00604CA7" w:rsidRDefault="00604CA7" w:rsidP="00604CA7">
            <w:pPr>
              <w:widowControl w:val="0"/>
              <w:suppressAutoHyphens/>
              <w:snapToGrid w:val="0"/>
              <w:jc w:val="center"/>
              <w:rPr>
                <w:rFonts w:asciiTheme="minorHAnsi" w:eastAsia="Times New Roman" w:hAnsiTheme="minorHAnsi"/>
                <w:b/>
                <w:sz w:val="24"/>
                <w:szCs w:val="24"/>
                <w:lang w:eastAsia="ar-SA"/>
              </w:rPr>
            </w:pPr>
            <w:r w:rsidRPr="00604CA7">
              <w:rPr>
                <w:rFonts w:asciiTheme="minorHAnsi" w:eastAsia="Times New Roman" w:hAnsiTheme="minorHAnsi"/>
                <w:b/>
                <w:sz w:val="24"/>
                <w:szCs w:val="24"/>
                <w:lang w:eastAsia="ar-SA"/>
              </w:rPr>
              <w:t>17/16</w:t>
            </w:r>
          </w:p>
        </w:tc>
        <w:tc>
          <w:tcPr>
            <w:tcW w:w="1641" w:type="dxa"/>
            <w:tcBorders>
              <w:top w:val="single" w:sz="4" w:space="0" w:color="000000"/>
              <w:left w:val="single" w:sz="4" w:space="0" w:color="000000"/>
              <w:bottom w:val="single" w:sz="4" w:space="0" w:color="000000"/>
              <w:right w:val="single" w:sz="4" w:space="0" w:color="000000"/>
            </w:tcBorders>
            <w:shd w:val="clear" w:color="auto" w:fill="FFC000"/>
          </w:tcPr>
          <w:p w14:paraId="04ECAD3A" w14:textId="41D889AE" w:rsidR="00604CA7" w:rsidRPr="00604CA7" w:rsidRDefault="00604CA7" w:rsidP="00604CA7">
            <w:pPr>
              <w:widowControl w:val="0"/>
              <w:suppressAutoHyphens/>
              <w:snapToGrid w:val="0"/>
              <w:jc w:val="center"/>
              <w:rPr>
                <w:rFonts w:asciiTheme="minorHAnsi" w:eastAsia="Times New Roman" w:hAnsiTheme="minorHAnsi"/>
                <w:b/>
                <w:sz w:val="24"/>
                <w:szCs w:val="24"/>
                <w:lang w:eastAsia="ar-SA"/>
              </w:rPr>
            </w:pPr>
            <w:r w:rsidRPr="00604CA7">
              <w:rPr>
                <w:rFonts w:asciiTheme="minorHAnsi" w:eastAsia="Times New Roman" w:hAnsiTheme="minorHAnsi"/>
                <w:b/>
                <w:sz w:val="24"/>
                <w:szCs w:val="24"/>
                <w:lang w:eastAsia="ar-SA"/>
              </w:rPr>
              <w:t>Rozdiel 17-16</w:t>
            </w:r>
          </w:p>
        </w:tc>
      </w:tr>
      <w:tr w:rsidR="00604CA7" w:rsidRPr="00604CA7" w14:paraId="003640FA" w14:textId="77777777" w:rsidTr="00604CA7">
        <w:tc>
          <w:tcPr>
            <w:tcW w:w="2378" w:type="dxa"/>
            <w:tcBorders>
              <w:top w:val="single" w:sz="4" w:space="0" w:color="000000"/>
              <w:left w:val="single" w:sz="4" w:space="0" w:color="000000"/>
              <w:bottom w:val="single" w:sz="4" w:space="0" w:color="000000"/>
            </w:tcBorders>
          </w:tcPr>
          <w:p w14:paraId="4D9EFAC3" w14:textId="77777777" w:rsidR="00604CA7" w:rsidRPr="00604CA7" w:rsidRDefault="00604CA7" w:rsidP="00604CA7">
            <w:pPr>
              <w:widowControl w:val="0"/>
              <w:suppressAutoHyphens/>
              <w:snapToGrid w:val="0"/>
              <w:rPr>
                <w:rFonts w:asciiTheme="minorHAnsi" w:eastAsia="Times New Roman" w:hAnsiTheme="minorHAnsi"/>
                <w:lang w:eastAsia="ar-SA"/>
              </w:rPr>
            </w:pPr>
            <w:r w:rsidRPr="00604CA7">
              <w:rPr>
                <w:rFonts w:asciiTheme="minorHAnsi" w:eastAsia="Times New Roman" w:hAnsiTheme="minorHAnsi"/>
                <w:lang w:eastAsia="ar-SA"/>
              </w:rPr>
              <w:t>Obežný majetok</w:t>
            </w:r>
          </w:p>
        </w:tc>
        <w:tc>
          <w:tcPr>
            <w:tcW w:w="1418" w:type="dxa"/>
            <w:tcBorders>
              <w:top w:val="single" w:sz="4" w:space="0" w:color="000000"/>
              <w:left w:val="single" w:sz="4" w:space="0" w:color="000000"/>
              <w:bottom w:val="single" w:sz="4" w:space="0" w:color="000000"/>
            </w:tcBorders>
          </w:tcPr>
          <w:p w14:paraId="6CBBBC34" w14:textId="501F94F0" w:rsidR="00604CA7" w:rsidRPr="00604CA7" w:rsidRDefault="00604CA7" w:rsidP="00604CA7">
            <w:pPr>
              <w:widowControl w:val="0"/>
              <w:suppressAutoHyphens/>
              <w:snapToGrid w:val="0"/>
              <w:jc w:val="right"/>
              <w:rPr>
                <w:rFonts w:asciiTheme="minorHAnsi" w:eastAsia="Times New Roman" w:hAnsiTheme="minorHAnsi"/>
                <w:lang w:eastAsia="ar-SA"/>
              </w:rPr>
            </w:pPr>
            <w:r w:rsidRPr="00604CA7">
              <w:rPr>
                <w:rFonts w:asciiTheme="minorHAnsi" w:eastAsia="Times New Roman" w:hAnsiTheme="minorHAnsi"/>
                <w:lang w:eastAsia="ar-SA"/>
              </w:rPr>
              <w:t>4 978 422</w:t>
            </w:r>
          </w:p>
        </w:tc>
        <w:tc>
          <w:tcPr>
            <w:tcW w:w="1418" w:type="dxa"/>
            <w:tcBorders>
              <w:top w:val="single" w:sz="4" w:space="0" w:color="000000"/>
              <w:left w:val="single" w:sz="4" w:space="0" w:color="000000"/>
              <w:bottom w:val="single" w:sz="4" w:space="0" w:color="000000"/>
            </w:tcBorders>
          </w:tcPr>
          <w:p w14:paraId="6706DB29" w14:textId="6FE31C0A" w:rsidR="00604CA7" w:rsidRPr="00604CA7" w:rsidRDefault="00604CA7" w:rsidP="00604CA7">
            <w:pPr>
              <w:widowControl w:val="0"/>
              <w:suppressAutoHyphens/>
              <w:snapToGrid w:val="0"/>
              <w:jc w:val="right"/>
              <w:rPr>
                <w:rFonts w:asciiTheme="minorHAnsi" w:eastAsia="Times New Roman" w:hAnsiTheme="minorHAnsi"/>
                <w:lang w:eastAsia="ar-SA"/>
              </w:rPr>
            </w:pPr>
            <w:r>
              <w:rPr>
                <w:rFonts w:asciiTheme="minorHAnsi" w:eastAsia="Times New Roman" w:hAnsiTheme="minorHAnsi"/>
                <w:lang w:eastAsia="ar-SA"/>
              </w:rPr>
              <w:t>9 877 037</w:t>
            </w:r>
          </w:p>
        </w:tc>
        <w:tc>
          <w:tcPr>
            <w:tcW w:w="992" w:type="dxa"/>
            <w:tcBorders>
              <w:top w:val="single" w:sz="4" w:space="0" w:color="000000"/>
              <w:left w:val="single" w:sz="4" w:space="0" w:color="000000"/>
              <w:bottom w:val="single" w:sz="4" w:space="0" w:color="000000"/>
            </w:tcBorders>
          </w:tcPr>
          <w:p w14:paraId="3C85D93F" w14:textId="010E099D" w:rsidR="00604CA7" w:rsidRPr="00604CA7" w:rsidRDefault="006D3BE2" w:rsidP="00604CA7">
            <w:pPr>
              <w:widowControl w:val="0"/>
              <w:suppressAutoHyphens/>
              <w:snapToGrid w:val="0"/>
              <w:jc w:val="right"/>
              <w:rPr>
                <w:rFonts w:asciiTheme="minorHAnsi" w:eastAsia="Times New Roman" w:hAnsiTheme="minorHAnsi"/>
                <w:lang w:eastAsia="ar-SA"/>
              </w:rPr>
            </w:pPr>
            <w:r>
              <w:rPr>
                <w:rFonts w:asciiTheme="minorHAnsi" w:eastAsia="Times New Roman" w:hAnsiTheme="minorHAnsi"/>
                <w:lang w:eastAsia="ar-SA"/>
              </w:rPr>
              <w:t>1,98</w:t>
            </w:r>
          </w:p>
        </w:tc>
        <w:tc>
          <w:tcPr>
            <w:tcW w:w="1641" w:type="dxa"/>
            <w:tcBorders>
              <w:top w:val="single" w:sz="4" w:space="0" w:color="000000"/>
              <w:left w:val="single" w:sz="4" w:space="0" w:color="000000"/>
              <w:bottom w:val="single" w:sz="4" w:space="0" w:color="000000"/>
              <w:right w:val="single" w:sz="4" w:space="0" w:color="000000"/>
            </w:tcBorders>
          </w:tcPr>
          <w:p w14:paraId="75EC2AE3" w14:textId="1FD53634" w:rsidR="00604CA7" w:rsidRPr="00604CA7" w:rsidRDefault="006D3BE2" w:rsidP="00604CA7">
            <w:pPr>
              <w:widowControl w:val="0"/>
              <w:suppressAutoHyphens/>
              <w:snapToGrid w:val="0"/>
              <w:jc w:val="right"/>
              <w:rPr>
                <w:rFonts w:asciiTheme="minorHAnsi" w:eastAsia="Times New Roman" w:hAnsiTheme="minorHAnsi"/>
                <w:lang w:eastAsia="ar-SA"/>
              </w:rPr>
            </w:pPr>
            <w:r>
              <w:rPr>
                <w:rFonts w:asciiTheme="minorHAnsi" w:eastAsia="Times New Roman" w:hAnsiTheme="minorHAnsi"/>
                <w:lang w:eastAsia="ar-SA"/>
              </w:rPr>
              <w:t>4 898 615</w:t>
            </w:r>
          </w:p>
        </w:tc>
      </w:tr>
      <w:tr w:rsidR="00604CA7" w:rsidRPr="00604CA7" w14:paraId="01C1AF48" w14:textId="77777777" w:rsidTr="00604CA7">
        <w:tc>
          <w:tcPr>
            <w:tcW w:w="2378" w:type="dxa"/>
            <w:tcBorders>
              <w:top w:val="single" w:sz="4" w:space="0" w:color="000000"/>
              <w:left w:val="single" w:sz="4" w:space="0" w:color="000000"/>
              <w:bottom w:val="single" w:sz="4" w:space="0" w:color="000000"/>
            </w:tcBorders>
          </w:tcPr>
          <w:p w14:paraId="3C6769B2" w14:textId="77777777" w:rsidR="00604CA7" w:rsidRPr="00604CA7" w:rsidRDefault="00604CA7" w:rsidP="00604CA7">
            <w:pPr>
              <w:widowControl w:val="0"/>
              <w:suppressAutoHyphens/>
              <w:snapToGrid w:val="0"/>
              <w:rPr>
                <w:rFonts w:asciiTheme="minorHAnsi" w:eastAsia="Times New Roman" w:hAnsiTheme="minorHAnsi"/>
                <w:lang w:eastAsia="ar-SA"/>
              </w:rPr>
            </w:pPr>
            <w:r w:rsidRPr="00604CA7">
              <w:rPr>
                <w:rFonts w:asciiTheme="minorHAnsi" w:eastAsia="Times New Roman" w:hAnsiTheme="minorHAnsi"/>
                <w:lang w:eastAsia="ar-SA"/>
              </w:rPr>
              <w:t>Krátkodobé záväzky</w:t>
            </w:r>
          </w:p>
        </w:tc>
        <w:tc>
          <w:tcPr>
            <w:tcW w:w="1418" w:type="dxa"/>
            <w:tcBorders>
              <w:top w:val="single" w:sz="4" w:space="0" w:color="000000"/>
              <w:left w:val="single" w:sz="4" w:space="0" w:color="000000"/>
              <w:bottom w:val="single" w:sz="4" w:space="0" w:color="000000"/>
            </w:tcBorders>
          </w:tcPr>
          <w:p w14:paraId="4349589B" w14:textId="66A18C42" w:rsidR="00604CA7" w:rsidRPr="00604CA7" w:rsidRDefault="00604CA7" w:rsidP="00604CA7">
            <w:pPr>
              <w:widowControl w:val="0"/>
              <w:suppressAutoHyphens/>
              <w:snapToGrid w:val="0"/>
              <w:jc w:val="right"/>
              <w:rPr>
                <w:rFonts w:asciiTheme="minorHAnsi" w:eastAsia="Times New Roman" w:hAnsiTheme="minorHAnsi"/>
                <w:lang w:eastAsia="ar-SA"/>
              </w:rPr>
            </w:pPr>
            <w:r w:rsidRPr="00604CA7">
              <w:rPr>
                <w:rFonts w:asciiTheme="minorHAnsi" w:eastAsia="Times New Roman" w:hAnsiTheme="minorHAnsi"/>
                <w:lang w:eastAsia="ar-SA"/>
              </w:rPr>
              <w:t>5 182 576</w:t>
            </w:r>
          </w:p>
        </w:tc>
        <w:tc>
          <w:tcPr>
            <w:tcW w:w="1418" w:type="dxa"/>
            <w:tcBorders>
              <w:top w:val="single" w:sz="4" w:space="0" w:color="000000"/>
              <w:left w:val="single" w:sz="4" w:space="0" w:color="000000"/>
              <w:bottom w:val="single" w:sz="4" w:space="0" w:color="000000"/>
            </w:tcBorders>
          </w:tcPr>
          <w:p w14:paraId="664EB851" w14:textId="4D7B26D7" w:rsidR="00604CA7" w:rsidRPr="00604CA7" w:rsidRDefault="00604CA7" w:rsidP="00604CA7">
            <w:pPr>
              <w:widowControl w:val="0"/>
              <w:suppressAutoHyphens/>
              <w:snapToGrid w:val="0"/>
              <w:jc w:val="right"/>
              <w:rPr>
                <w:rFonts w:asciiTheme="minorHAnsi" w:eastAsia="Times New Roman" w:hAnsiTheme="minorHAnsi"/>
                <w:lang w:eastAsia="ar-SA"/>
              </w:rPr>
            </w:pPr>
            <w:r>
              <w:rPr>
                <w:rFonts w:asciiTheme="minorHAnsi" w:eastAsia="Times New Roman" w:hAnsiTheme="minorHAnsi"/>
                <w:lang w:eastAsia="ar-SA"/>
              </w:rPr>
              <w:t xml:space="preserve">10 440 412  </w:t>
            </w:r>
          </w:p>
        </w:tc>
        <w:tc>
          <w:tcPr>
            <w:tcW w:w="992" w:type="dxa"/>
            <w:tcBorders>
              <w:top w:val="single" w:sz="4" w:space="0" w:color="000000"/>
              <w:left w:val="single" w:sz="4" w:space="0" w:color="000000"/>
              <w:bottom w:val="single" w:sz="4" w:space="0" w:color="000000"/>
            </w:tcBorders>
          </w:tcPr>
          <w:p w14:paraId="1BCF5ACD" w14:textId="2A7696A8" w:rsidR="00604CA7" w:rsidRPr="00604CA7" w:rsidRDefault="006D3BE2" w:rsidP="00604CA7">
            <w:pPr>
              <w:widowControl w:val="0"/>
              <w:suppressAutoHyphens/>
              <w:snapToGrid w:val="0"/>
              <w:jc w:val="right"/>
              <w:rPr>
                <w:rFonts w:asciiTheme="minorHAnsi" w:eastAsia="Times New Roman" w:hAnsiTheme="minorHAnsi"/>
                <w:lang w:eastAsia="ar-SA"/>
              </w:rPr>
            </w:pPr>
            <w:r>
              <w:rPr>
                <w:rFonts w:asciiTheme="minorHAnsi" w:eastAsia="Times New Roman" w:hAnsiTheme="minorHAnsi"/>
                <w:lang w:eastAsia="ar-SA"/>
              </w:rPr>
              <w:t>2,01</w:t>
            </w:r>
          </w:p>
        </w:tc>
        <w:tc>
          <w:tcPr>
            <w:tcW w:w="1641" w:type="dxa"/>
            <w:tcBorders>
              <w:top w:val="single" w:sz="4" w:space="0" w:color="000000"/>
              <w:left w:val="single" w:sz="4" w:space="0" w:color="000000"/>
              <w:bottom w:val="single" w:sz="4" w:space="0" w:color="000000"/>
              <w:right w:val="single" w:sz="4" w:space="0" w:color="000000"/>
            </w:tcBorders>
          </w:tcPr>
          <w:p w14:paraId="7CDB3D0A" w14:textId="7EB1C9F1" w:rsidR="00604CA7" w:rsidRPr="00604CA7" w:rsidRDefault="006D3BE2" w:rsidP="00604CA7">
            <w:pPr>
              <w:widowControl w:val="0"/>
              <w:suppressAutoHyphens/>
              <w:snapToGrid w:val="0"/>
              <w:jc w:val="right"/>
              <w:rPr>
                <w:rFonts w:asciiTheme="minorHAnsi" w:eastAsia="Times New Roman" w:hAnsiTheme="minorHAnsi"/>
                <w:lang w:eastAsia="ar-SA"/>
              </w:rPr>
            </w:pPr>
            <w:r>
              <w:rPr>
                <w:rFonts w:asciiTheme="minorHAnsi" w:eastAsia="Times New Roman" w:hAnsiTheme="minorHAnsi"/>
                <w:lang w:eastAsia="ar-SA"/>
              </w:rPr>
              <w:t>5 257 836</w:t>
            </w:r>
          </w:p>
        </w:tc>
      </w:tr>
      <w:tr w:rsidR="00604CA7" w:rsidRPr="00604CA7" w14:paraId="1EC90628" w14:textId="77777777" w:rsidTr="00604CA7">
        <w:tc>
          <w:tcPr>
            <w:tcW w:w="2378" w:type="dxa"/>
            <w:tcBorders>
              <w:top w:val="single" w:sz="4" w:space="0" w:color="000000"/>
              <w:left w:val="single" w:sz="4" w:space="0" w:color="000000"/>
              <w:bottom w:val="single" w:sz="4" w:space="0" w:color="000000"/>
            </w:tcBorders>
          </w:tcPr>
          <w:p w14:paraId="7E6E205D" w14:textId="77777777" w:rsidR="00604CA7" w:rsidRPr="00604CA7" w:rsidRDefault="00604CA7" w:rsidP="00604CA7">
            <w:pPr>
              <w:widowControl w:val="0"/>
              <w:suppressAutoHyphens/>
              <w:snapToGrid w:val="0"/>
              <w:rPr>
                <w:rFonts w:asciiTheme="minorHAnsi" w:eastAsia="Times New Roman" w:hAnsiTheme="minorHAnsi"/>
                <w:lang w:eastAsia="ar-SA"/>
              </w:rPr>
            </w:pPr>
            <w:r w:rsidRPr="00604CA7">
              <w:rPr>
                <w:rFonts w:asciiTheme="minorHAnsi" w:eastAsia="Times New Roman" w:hAnsiTheme="minorHAnsi"/>
                <w:lang w:eastAsia="ar-SA"/>
              </w:rPr>
              <w:t>Čistý pracovný kapitál</w:t>
            </w:r>
          </w:p>
        </w:tc>
        <w:tc>
          <w:tcPr>
            <w:tcW w:w="1418" w:type="dxa"/>
            <w:tcBorders>
              <w:top w:val="single" w:sz="4" w:space="0" w:color="000000"/>
              <w:left w:val="single" w:sz="4" w:space="0" w:color="000000"/>
              <w:bottom w:val="single" w:sz="4" w:space="0" w:color="000000"/>
            </w:tcBorders>
          </w:tcPr>
          <w:p w14:paraId="751B5AD1" w14:textId="5E8EAE58" w:rsidR="00604CA7" w:rsidRPr="00604CA7" w:rsidRDefault="00604CA7" w:rsidP="00604CA7">
            <w:pPr>
              <w:widowControl w:val="0"/>
              <w:suppressAutoHyphens/>
              <w:snapToGrid w:val="0"/>
              <w:jc w:val="right"/>
              <w:rPr>
                <w:rFonts w:asciiTheme="minorHAnsi" w:eastAsia="Times New Roman" w:hAnsiTheme="minorHAnsi"/>
                <w:lang w:eastAsia="ar-SA"/>
              </w:rPr>
            </w:pPr>
            <w:r w:rsidRPr="00604CA7">
              <w:rPr>
                <w:rFonts w:asciiTheme="minorHAnsi" w:eastAsia="Times New Roman" w:hAnsiTheme="minorHAnsi"/>
                <w:lang w:eastAsia="ar-SA"/>
              </w:rPr>
              <w:t>-204 154</w:t>
            </w:r>
          </w:p>
        </w:tc>
        <w:tc>
          <w:tcPr>
            <w:tcW w:w="1418" w:type="dxa"/>
            <w:tcBorders>
              <w:top w:val="single" w:sz="4" w:space="0" w:color="000000"/>
              <w:left w:val="single" w:sz="4" w:space="0" w:color="000000"/>
              <w:bottom w:val="single" w:sz="4" w:space="0" w:color="000000"/>
            </w:tcBorders>
          </w:tcPr>
          <w:p w14:paraId="61DC8D5E" w14:textId="43F73F0E" w:rsidR="00604CA7" w:rsidRPr="00604CA7" w:rsidRDefault="00604CA7" w:rsidP="00604CA7">
            <w:pPr>
              <w:widowControl w:val="0"/>
              <w:suppressAutoHyphens/>
              <w:snapToGrid w:val="0"/>
              <w:jc w:val="right"/>
              <w:rPr>
                <w:rFonts w:asciiTheme="minorHAnsi" w:eastAsia="Times New Roman" w:hAnsiTheme="minorHAnsi"/>
                <w:lang w:eastAsia="ar-SA"/>
              </w:rPr>
            </w:pPr>
            <w:r>
              <w:rPr>
                <w:rFonts w:asciiTheme="minorHAnsi" w:eastAsia="Times New Roman" w:hAnsiTheme="minorHAnsi"/>
                <w:lang w:eastAsia="ar-SA"/>
              </w:rPr>
              <w:t>-563 375</w:t>
            </w:r>
          </w:p>
        </w:tc>
        <w:tc>
          <w:tcPr>
            <w:tcW w:w="992" w:type="dxa"/>
            <w:tcBorders>
              <w:top w:val="single" w:sz="4" w:space="0" w:color="000000"/>
              <w:left w:val="single" w:sz="4" w:space="0" w:color="000000"/>
              <w:bottom w:val="single" w:sz="4" w:space="0" w:color="000000"/>
            </w:tcBorders>
          </w:tcPr>
          <w:p w14:paraId="52C922C5" w14:textId="2F07E2E0" w:rsidR="00604CA7" w:rsidRPr="00604CA7" w:rsidRDefault="00604CA7" w:rsidP="00604CA7">
            <w:pPr>
              <w:widowControl w:val="0"/>
              <w:suppressAutoHyphens/>
              <w:snapToGrid w:val="0"/>
              <w:jc w:val="right"/>
              <w:rPr>
                <w:rFonts w:asciiTheme="minorHAnsi" w:eastAsia="Times New Roman" w:hAnsiTheme="minorHAnsi"/>
                <w:lang w:eastAsia="ar-SA"/>
              </w:rPr>
            </w:pPr>
            <w:r w:rsidRPr="00604CA7">
              <w:rPr>
                <w:rFonts w:asciiTheme="minorHAnsi" w:eastAsia="Times New Roman" w:hAnsiTheme="minorHAnsi"/>
                <w:lang w:eastAsia="ar-SA"/>
              </w:rPr>
              <w:t>-</w:t>
            </w:r>
          </w:p>
        </w:tc>
        <w:tc>
          <w:tcPr>
            <w:tcW w:w="1641" w:type="dxa"/>
            <w:tcBorders>
              <w:top w:val="single" w:sz="4" w:space="0" w:color="000000"/>
              <w:left w:val="single" w:sz="4" w:space="0" w:color="000000"/>
              <w:bottom w:val="single" w:sz="4" w:space="0" w:color="000000"/>
              <w:right w:val="single" w:sz="4" w:space="0" w:color="000000"/>
            </w:tcBorders>
          </w:tcPr>
          <w:p w14:paraId="0947B3CA" w14:textId="059D2B00" w:rsidR="00604CA7" w:rsidRPr="00604CA7" w:rsidRDefault="006D3BE2" w:rsidP="00604CA7">
            <w:pPr>
              <w:widowControl w:val="0"/>
              <w:suppressAutoHyphens/>
              <w:snapToGrid w:val="0"/>
              <w:jc w:val="right"/>
              <w:rPr>
                <w:rFonts w:asciiTheme="minorHAnsi" w:eastAsia="Times New Roman" w:hAnsiTheme="minorHAnsi"/>
                <w:color w:val="000000"/>
                <w:lang w:eastAsia="ar-SA"/>
              </w:rPr>
            </w:pPr>
            <w:r>
              <w:rPr>
                <w:rFonts w:asciiTheme="minorHAnsi" w:eastAsia="Times New Roman" w:hAnsiTheme="minorHAnsi"/>
                <w:color w:val="000000"/>
                <w:lang w:eastAsia="ar-SA"/>
              </w:rPr>
              <w:t>-</w:t>
            </w:r>
          </w:p>
        </w:tc>
      </w:tr>
    </w:tbl>
    <w:p w14:paraId="20FDE1BC" w14:textId="77777777" w:rsidR="003C5AD2" w:rsidRPr="00604CA7" w:rsidRDefault="003C5AD2" w:rsidP="003C5AD2">
      <w:pPr>
        <w:widowControl w:val="0"/>
        <w:suppressAutoHyphens/>
        <w:rPr>
          <w:rFonts w:asciiTheme="minorHAnsi" w:eastAsia="Times New Roman" w:hAnsiTheme="minorHAnsi"/>
          <w:color w:val="000000"/>
          <w:sz w:val="24"/>
          <w:szCs w:val="24"/>
          <w:highlight w:val="yellow"/>
          <w:lang w:eastAsia="ar-SA"/>
        </w:rPr>
      </w:pPr>
    </w:p>
    <w:p w14:paraId="46C99B6C" w14:textId="1FA7B1FD" w:rsidR="003C5AD2" w:rsidRPr="00F77A12" w:rsidRDefault="001B785C" w:rsidP="00F24C8F">
      <w:pPr>
        <w:widowControl w:val="0"/>
        <w:suppressAutoHyphens/>
        <w:jc w:val="both"/>
        <w:rPr>
          <w:rFonts w:asciiTheme="minorHAnsi" w:eastAsia="Times New Roman" w:hAnsiTheme="minorHAnsi"/>
          <w:sz w:val="24"/>
          <w:szCs w:val="24"/>
          <w:lang w:eastAsia="ar-SA"/>
        </w:rPr>
      </w:pPr>
      <w:r w:rsidRPr="00604CA7">
        <w:rPr>
          <w:rFonts w:asciiTheme="minorHAnsi" w:eastAsia="Times New Roman" w:hAnsiTheme="minorHAnsi"/>
          <w:sz w:val="24"/>
          <w:szCs w:val="24"/>
          <w:lang w:eastAsia="ar-SA"/>
        </w:rPr>
        <w:t>Výška a stav pracovného kapitálu sa v priebehu roka zásadne mení, dôležitým momentom z hľadiska časového hľadiska</w:t>
      </w:r>
      <w:r w:rsidRPr="00F77A12">
        <w:rPr>
          <w:rFonts w:asciiTheme="minorHAnsi" w:eastAsia="Times New Roman" w:hAnsiTheme="minorHAnsi"/>
          <w:sz w:val="24"/>
          <w:szCs w:val="24"/>
          <w:lang w:eastAsia="ar-SA"/>
        </w:rPr>
        <w:t xml:space="preserve"> je fakturácia výkonov a následné inkaso pohľadávok. </w:t>
      </w:r>
      <w:r w:rsidR="003C5AD2" w:rsidRPr="00F77A12">
        <w:rPr>
          <w:rFonts w:asciiTheme="minorHAnsi" w:eastAsia="Times New Roman" w:hAnsiTheme="minorHAnsi"/>
          <w:sz w:val="24"/>
          <w:szCs w:val="24"/>
          <w:lang w:eastAsia="ar-SA"/>
        </w:rPr>
        <w:t>Spoločnosť má</w:t>
      </w:r>
      <w:r w:rsidRPr="00F77A12">
        <w:rPr>
          <w:rFonts w:asciiTheme="minorHAnsi" w:eastAsia="Times New Roman" w:hAnsiTheme="minorHAnsi"/>
          <w:sz w:val="24"/>
          <w:szCs w:val="24"/>
          <w:lang w:eastAsia="ar-SA"/>
        </w:rPr>
        <w:t xml:space="preserve"> napriek zápornej hodnote</w:t>
      </w:r>
      <w:r w:rsidR="003C5AD2" w:rsidRPr="00F77A12">
        <w:rPr>
          <w:rFonts w:asciiTheme="minorHAnsi" w:eastAsia="Times New Roman" w:hAnsiTheme="minorHAnsi"/>
          <w:sz w:val="24"/>
          <w:szCs w:val="24"/>
          <w:lang w:eastAsia="ar-SA"/>
        </w:rPr>
        <w:t xml:space="preserve"> dostatok obežného majetku na splácanie svojich krátkodobých záväzkov, avšak likvidita tohto majetku (schopnosť jeho realizácie)</w:t>
      </w:r>
      <w:r w:rsidR="001046B0" w:rsidRPr="00F77A12">
        <w:rPr>
          <w:rFonts w:asciiTheme="minorHAnsi" w:eastAsia="Times New Roman" w:hAnsiTheme="minorHAnsi"/>
          <w:sz w:val="24"/>
          <w:szCs w:val="24"/>
          <w:lang w:eastAsia="ar-SA"/>
        </w:rPr>
        <w:t xml:space="preserve"> </w:t>
      </w:r>
      <w:r w:rsidR="003C5AD2" w:rsidRPr="00F77A12">
        <w:rPr>
          <w:rFonts w:asciiTheme="minorHAnsi" w:eastAsia="Times New Roman" w:hAnsiTheme="minorHAnsi"/>
          <w:sz w:val="24"/>
          <w:szCs w:val="24"/>
          <w:lang w:eastAsia="ar-SA"/>
        </w:rPr>
        <w:t>by v čase nutnosti bola pomerne ťažká.</w:t>
      </w:r>
      <w:r w:rsidR="002E0C1F">
        <w:rPr>
          <w:rFonts w:asciiTheme="minorHAnsi" w:eastAsia="Times New Roman" w:hAnsiTheme="minorHAnsi"/>
          <w:sz w:val="24"/>
          <w:szCs w:val="24"/>
          <w:lang w:eastAsia="ar-SA"/>
        </w:rPr>
        <w:t xml:space="preserve"> Vedenie spoločnosti však neustále podniká kroky na to, aby sa aj situácia v oblasti pracovného kapitálu zlepšila.</w:t>
      </w:r>
      <w:r w:rsidR="000D11CE">
        <w:rPr>
          <w:rFonts w:asciiTheme="minorHAnsi" w:eastAsia="Times New Roman" w:hAnsiTheme="minorHAnsi"/>
          <w:sz w:val="24"/>
          <w:szCs w:val="24"/>
          <w:lang w:eastAsia="ar-SA"/>
        </w:rPr>
        <w:t xml:space="preserve"> Na druhej strane má však spoločnosť dlhodobo stabilných partnerov, ktor</w:t>
      </w:r>
      <w:r w:rsidR="006D540D">
        <w:rPr>
          <w:rFonts w:asciiTheme="minorHAnsi" w:eastAsia="Times New Roman" w:hAnsiTheme="minorHAnsi"/>
          <w:sz w:val="24"/>
          <w:szCs w:val="24"/>
          <w:lang w:eastAsia="ar-SA"/>
        </w:rPr>
        <w:t>í</w:t>
      </w:r>
      <w:r w:rsidR="000D11CE">
        <w:rPr>
          <w:rFonts w:asciiTheme="minorHAnsi" w:eastAsia="Times New Roman" w:hAnsiTheme="minorHAnsi"/>
          <w:sz w:val="24"/>
          <w:szCs w:val="24"/>
          <w:lang w:eastAsia="ar-SA"/>
        </w:rPr>
        <w:t xml:space="preserve"> v prípade potreby súhlasia s neskorším termínom úhrady záväzkov.</w:t>
      </w:r>
      <w:r w:rsidR="006D3BE2">
        <w:rPr>
          <w:rFonts w:asciiTheme="minorHAnsi" w:eastAsia="Times New Roman" w:hAnsiTheme="minorHAnsi"/>
          <w:sz w:val="24"/>
          <w:szCs w:val="24"/>
          <w:lang w:eastAsia="ar-SA"/>
        </w:rPr>
        <w:t xml:space="preserve"> Mierne zhoršenie ukazovateľa súvisí s investíciou do výrobnej a skladovej haly, na ktorú bol v roku 2018 čerpaný investičný úver, čím prišlo k úprave a zlepšeniu pracovného kapitálu na akceptovateľnú úroveň. Na druhej strane s pokračujúcim zlepšením likvidity nemá spoločnosť problém plniť svoje záväzky v lehote splatnosti.</w:t>
      </w:r>
    </w:p>
    <w:p w14:paraId="3F5C6BEE" w14:textId="77777777" w:rsidR="003C5AD2" w:rsidRPr="00F77A12" w:rsidRDefault="003C5AD2" w:rsidP="003C5AD2">
      <w:pPr>
        <w:widowControl w:val="0"/>
        <w:suppressAutoHyphens/>
        <w:rPr>
          <w:rFonts w:asciiTheme="minorHAnsi" w:eastAsia="Times New Roman" w:hAnsiTheme="minorHAnsi"/>
          <w:sz w:val="24"/>
          <w:szCs w:val="24"/>
          <w:highlight w:val="yellow"/>
          <w:lang w:eastAsia="ar-SA"/>
        </w:rPr>
      </w:pPr>
    </w:p>
    <w:p w14:paraId="67964A2A" w14:textId="77777777" w:rsidR="00E77BCF" w:rsidRDefault="00E77BCF" w:rsidP="00CE565B">
      <w:pPr>
        <w:autoSpaceDE w:val="0"/>
        <w:autoSpaceDN w:val="0"/>
        <w:adjustRightInd w:val="0"/>
        <w:jc w:val="both"/>
        <w:rPr>
          <w:sz w:val="26"/>
          <w:szCs w:val="26"/>
        </w:rPr>
      </w:pPr>
    </w:p>
    <w:p w14:paraId="38D0DAEF" w14:textId="77777777" w:rsidR="001747D1" w:rsidRDefault="001747D1">
      <w:pPr>
        <w:rPr>
          <w:b/>
          <w:sz w:val="26"/>
          <w:szCs w:val="26"/>
          <w:u w:val="single"/>
        </w:rPr>
      </w:pPr>
      <w:r>
        <w:rPr>
          <w:b/>
          <w:sz w:val="26"/>
          <w:szCs w:val="26"/>
          <w:u w:val="single"/>
        </w:rPr>
        <w:br w:type="page"/>
      </w:r>
    </w:p>
    <w:p w14:paraId="0BA81F01" w14:textId="374DA572" w:rsidR="00E77BCF" w:rsidRDefault="00E77BCF" w:rsidP="00CE565B">
      <w:pPr>
        <w:autoSpaceDE w:val="0"/>
        <w:autoSpaceDN w:val="0"/>
        <w:adjustRightInd w:val="0"/>
        <w:jc w:val="both"/>
        <w:rPr>
          <w:b/>
          <w:sz w:val="26"/>
          <w:szCs w:val="26"/>
          <w:u w:val="single"/>
        </w:rPr>
      </w:pPr>
      <w:r w:rsidRPr="00E77BCF">
        <w:rPr>
          <w:b/>
          <w:sz w:val="26"/>
          <w:szCs w:val="26"/>
          <w:u w:val="single"/>
        </w:rPr>
        <w:lastRenderedPageBreak/>
        <w:t>Prognóza do budúceho obdobia</w:t>
      </w:r>
    </w:p>
    <w:p w14:paraId="101804FB" w14:textId="77777777" w:rsidR="002E0C1F" w:rsidRPr="00E77BCF" w:rsidRDefault="002E0C1F" w:rsidP="00CE565B">
      <w:pPr>
        <w:autoSpaceDE w:val="0"/>
        <w:autoSpaceDN w:val="0"/>
        <w:adjustRightInd w:val="0"/>
        <w:jc w:val="both"/>
        <w:rPr>
          <w:b/>
          <w:sz w:val="26"/>
          <w:szCs w:val="26"/>
          <w:u w:val="single"/>
        </w:rPr>
      </w:pPr>
    </w:p>
    <w:p w14:paraId="4BBA1280" w14:textId="108BA54F" w:rsidR="00E77BCF" w:rsidRDefault="00E77BCF" w:rsidP="00CE565B">
      <w:pPr>
        <w:autoSpaceDE w:val="0"/>
        <w:autoSpaceDN w:val="0"/>
        <w:adjustRightInd w:val="0"/>
        <w:jc w:val="both"/>
        <w:rPr>
          <w:sz w:val="24"/>
          <w:szCs w:val="24"/>
        </w:rPr>
      </w:pPr>
      <w:r w:rsidRPr="00F24C8F">
        <w:rPr>
          <w:sz w:val="24"/>
          <w:szCs w:val="24"/>
        </w:rPr>
        <w:t xml:space="preserve">Vychádzajúc z naplánovaných a rozpracovaných obchodných aktivít vedenia spoločnosti, je predpoklad opätovného </w:t>
      </w:r>
      <w:r w:rsidR="002E0C1F">
        <w:rPr>
          <w:sz w:val="24"/>
          <w:szCs w:val="24"/>
        </w:rPr>
        <w:t xml:space="preserve">výrazného </w:t>
      </w:r>
      <w:r w:rsidRPr="00F24C8F">
        <w:rPr>
          <w:sz w:val="24"/>
          <w:szCs w:val="24"/>
        </w:rPr>
        <w:t>nárastu obratu spoločnosti v nas</w:t>
      </w:r>
      <w:r w:rsidR="00BE4B03" w:rsidRPr="00F24C8F">
        <w:rPr>
          <w:sz w:val="24"/>
          <w:szCs w:val="24"/>
        </w:rPr>
        <w:t>távajúcom</w:t>
      </w:r>
      <w:r w:rsidRPr="00F24C8F">
        <w:rPr>
          <w:sz w:val="24"/>
          <w:szCs w:val="24"/>
        </w:rPr>
        <w:t xml:space="preserve"> období. </w:t>
      </w:r>
      <w:r w:rsidR="000D11CE">
        <w:rPr>
          <w:sz w:val="24"/>
          <w:szCs w:val="24"/>
        </w:rPr>
        <w:t>Spoločnosť pokračuje v ďalších etapách rozbehnutých projektov, ktoré budú tvoriť stabilnú pracovnú náplň personálnych a strojových kapacít</w:t>
      </w:r>
      <w:r w:rsidR="002E0C1F">
        <w:rPr>
          <w:sz w:val="24"/>
          <w:szCs w:val="24"/>
        </w:rPr>
        <w:t xml:space="preserve"> </w:t>
      </w:r>
      <w:r w:rsidR="000D11CE">
        <w:rPr>
          <w:sz w:val="24"/>
          <w:szCs w:val="24"/>
        </w:rPr>
        <w:t>a zabezpečia vytváranie dostatočných zdrojov cash-</w:t>
      </w:r>
      <w:proofErr w:type="spellStart"/>
      <w:r w:rsidR="000D11CE">
        <w:rPr>
          <w:sz w:val="24"/>
          <w:szCs w:val="24"/>
        </w:rPr>
        <w:t>flow</w:t>
      </w:r>
      <w:proofErr w:type="spellEnd"/>
      <w:r w:rsidR="000D11CE">
        <w:rPr>
          <w:sz w:val="24"/>
          <w:szCs w:val="24"/>
        </w:rPr>
        <w:t>.</w:t>
      </w:r>
    </w:p>
    <w:p w14:paraId="53AAD634" w14:textId="5BE87D7A" w:rsidR="002E0C1F" w:rsidRDefault="002E0C1F" w:rsidP="00CE565B">
      <w:pPr>
        <w:autoSpaceDE w:val="0"/>
        <w:autoSpaceDN w:val="0"/>
        <w:adjustRightInd w:val="0"/>
        <w:jc w:val="both"/>
        <w:rPr>
          <w:sz w:val="24"/>
          <w:szCs w:val="24"/>
        </w:rPr>
      </w:pPr>
    </w:p>
    <w:p w14:paraId="0122A371" w14:textId="381EF95B" w:rsidR="002E0C1F" w:rsidRDefault="00104EE2" w:rsidP="00CE565B">
      <w:pPr>
        <w:autoSpaceDE w:val="0"/>
        <w:autoSpaceDN w:val="0"/>
        <w:adjustRightInd w:val="0"/>
        <w:jc w:val="both"/>
        <w:rPr>
          <w:sz w:val="24"/>
          <w:szCs w:val="24"/>
        </w:rPr>
      </w:pPr>
      <w:r>
        <w:rPr>
          <w:sz w:val="24"/>
          <w:szCs w:val="24"/>
        </w:rPr>
        <w:t>Nemenej dôležitým pilierom</w:t>
      </w:r>
      <w:r w:rsidR="002E0C1F">
        <w:rPr>
          <w:sz w:val="24"/>
          <w:szCs w:val="24"/>
        </w:rPr>
        <w:t xml:space="preserve"> </w:t>
      </w:r>
      <w:r>
        <w:rPr>
          <w:sz w:val="24"/>
          <w:szCs w:val="24"/>
        </w:rPr>
        <w:t>pre</w:t>
      </w:r>
      <w:r w:rsidR="002E0C1F">
        <w:rPr>
          <w:sz w:val="24"/>
          <w:szCs w:val="24"/>
        </w:rPr>
        <w:t xml:space="preserve"> ďalší rast je okrem uzatvorených zákaziek a vybudovaného know-how spoločnosti aj makroekonomické prostredie, ktoré podľa viacerých expertov bude vykazovať v nasledujúcich rokoch pozitívny vývoj. </w:t>
      </w:r>
    </w:p>
    <w:p w14:paraId="1750DDE5" w14:textId="145D58C2" w:rsidR="006D3BE2" w:rsidRDefault="006D3BE2" w:rsidP="00CE565B">
      <w:pPr>
        <w:autoSpaceDE w:val="0"/>
        <w:autoSpaceDN w:val="0"/>
        <w:adjustRightInd w:val="0"/>
        <w:jc w:val="both"/>
        <w:rPr>
          <w:sz w:val="24"/>
          <w:szCs w:val="24"/>
        </w:rPr>
      </w:pPr>
    </w:p>
    <w:p w14:paraId="5C22D7A7" w14:textId="4741E1DD" w:rsidR="006D3BE2" w:rsidRDefault="006D3BE2" w:rsidP="00CE565B">
      <w:pPr>
        <w:autoSpaceDE w:val="0"/>
        <w:autoSpaceDN w:val="0"/>
        <w:adjustRightInd w:val="0"/>
        <w:jc w:val="both"/>
        <w:rPr>
          <w:sz w:val="24"/>
          <w:szCs w:val="24"/>
        </w:rPr>
      </w:pPr>
      <w:r>
        <w:rPr>
          <w:sz w:val="24"/>
          <w:szCs w:val="24"/>
        </w:rPr>
        <w:t>Spoločnosť pokračuje v obnove a modernizácii strojového vybavenia, čím má záujem zefektívňovať svoju činnosť  a zlepšovať kvalitu svojich služieb. Nemenej významná je skutočnosť, že spoločnosť sa rozhodla vybudovať skladovacie a výrobné prostriedky, ktoré do budúcna zabezpečia vyššiu samostatnosť v oblasti výroby súvisiacej so stavebnou činnosťou.</w:t>
      </w:r>
    </w:p>
    <w:p w14:paraId="4C5681A9" w14:textId="2DB9025E" w:rsidR="002E0C1F" w:rsidRDefault="002E0C1F" w:rsidP="00CE565B">
      <w:pPr>
        <w:autoSpaceDE w:val="0"/>
        <w:autoSpaceDN w:val="0"/>
        <w:adjustRightInd w:val="0"/>
        <w:jc w:val="both"/>
        <w:rPr>
          <w:sz w:val="24"/>
          <w:szCs w:val="24"/>
        </w:rPr>
      </w:pPr>
    </w:p>
    <w:p w14:paraId="2D9C9F0D" w14:textId="06D0C9E1" w:rsidR="002E0C1F" w:rsidRPr="00F24C8F" w:rsidRDefault="002E0C1F" w:rsidP="00CE565B">
      <w:pPr>
        <w:autoSpaceDE w:val="0"/>
        <w:autoSpaceDN w:val="0"/>
        <w:adjustRightInd w:val="0"/>
        <w:jc w:val="both"/>
        <w:rPr>
          <w:sz w:val="24"/>
          <w:szCs w:val="24"/>
        </w:rPr>
      </w:pPr>
      <w:r>
        <w:rPr>
          <w:sz w:val="24"/>
          <w:szCs w:val="24"/>
        </w:rPr>
        <w:t xml:space="preserve">S tým sú samozrejme spojené viaceré riziká, ktoré sa však spoločnosť snaží </w:t>
      </w:r>
      <w:r w:rsidR="00EF1DE6">
        <w:rPr>
          <w:sz w:val="24"/>
          <w:szCs w:val="24"/>
        </w:rPr>
        <w:t>zmierňovať</w:t>
      </w:r>
      <w:r>
        <w:rPr>
          <w:sz w:val="24"/>
          <w:szCs w:val="24"/>
        </w:rPr>
        <w:t xml:space="preserve"> a eliminovať ich výskyt v najvyššej možnej miere, tak aby bol pokračujúci rast spoločnosti trvalo udržateľný.</w:t>
      </w:r>
      <w:r w:rsidR="00104EE2">
        <w:rPr>
          <w:sz w:val="24"/>
          <w:szCs w:val="24"/>
        </w:rPr>
        <w:t xml:space="preserve"> V prípade výskytu negatívnych výkyvov spoločnosť okamžite a pružne reaguje, čím je i naďalej konkurencieschopná a jej činnosť je </w:t>
      </w:r>
      <w:proofErr w:type="spellStart"/>
      <w:r w:rsidR="00104EE2">
        <w:rPr>
          <w:sz w:val="24"/>
          <w:szCs w:val="24"/>
        </w:rPr>
        <w:t>profitabilná</w:t>
      </w:r>
      <w:proofErr w:type="spellEnd"/>
      <w:r w:rsidR="00104EE2">
        <w:rPr>
          <w:sz w:val="24"/>
          <w:szCs w:val="24"/>
        </w:rPr>
        <w:t>.</w:t>
      </w:r>
    </w:p>
    <w:p w14:paraId="3C6487A0" w14:textId="77777777" w:rsidR="003A6C1D" w:rsidRPr="00F24C8F" w:rsidRDefault="003A6C1D" w:rsidP="00CE565B">
      <w:pPr>
        <w:autoSpaceDE w:val="0"/>
        <w:autoSpaceDN w:val="0"/>
        <w:adjustRightInd w:val="0"/>
        <w:jc w:val="both"/>
        <w:rPr>
          <w:sz w:val="24"/>
          <w:szCs w:val="24"/>
        </w:rPr>
      </w:pPr>
    </w:p>
    <w:p w14:paraId="77B3D7C5" w14:textId="77777777" w:rsidR="00BE4B03" w:rsidRDefault="00BE4B03" w:rsidP="00CE565B">
      <w:pPr>
        <w:autoSpaceDE w:val="0"/>
        <w:autoSpaceDN w:val="0"/>
        <w:adjustRightInd w:val="0"/>
        <w:jc w:val="both"/>
        <w:rPr>
          <w:sz w:val="26"/>
          <w:szCs w:val="26"/>
        </w:rPr>
      </w:pPr>
    </w:p>
    <w:p w14:paraId="708C4273" w14:textId="6927A34D" w:rsidR="00D26BF8" w:rsidRDefault="00D26BF8">
      <w:pPr>
        <w:rPr>
          <w:sz w:val="26"/>
          <w:szCs w:val="26"/>
        </w:rPr>
      </w:pPr>
    </w:p>
    <w:p w14:paraId="15D7D9E3" w14:textId="4320807E" w:rsidR="00387A8A" w:rsidRDefault="00387A8A">
      <w:pPr>
        <w:rPr>
          <w:sz w:val="26"/>
          <w:szCs w:val="26"/>
        </w:rPr>
      </w:pPr>
      <w:r>
        <w:rPr>
          <w:sz w:val="26"/>
          <w:szCs w:val="26"/>
        </w:rPr>
        <w:br w:type="page"/>
      </w:r>
    </w:p>
    <w:p w14:paraId="72411B5F" w14:textId="6FABCC16" w:rsidR="00FB28CC" w:rsidRPr="00FB28CC" w:rsidRDefault="00FB28CC" w:rsidP="00FB28CC">
      <w:pPr>
        <w:pStyle w:val="Odsekzoznamu"/>
        <w:numPr>
          <w:ilvl w:val="0"/>
          <w:numId w:val="32"/>
        </w:numPr>
        <w:autoSpaceDE w:val="0"/>
        <w:autoSpaceDN w:val="0"/>
        <w:adjustRightInd w:val="0"/>
        <w:rPr>
          <w:b/>
          <w:bCs/>
          <w:sz w:val="28"/>
          <w:szCs w:val="28"/>
        </w:rPr>
      </w:pPr>
      <w:r w:rsidRPr="00FB28CC">
        <w:rPr>
          <w:b/>
          <w:bCs/>
          <w:sz w:val="28"/>
          <w:szCs w:val="28"/>
        </w:rPr>
        <w:lastRenderedPageBreak/>
        <w:t>ÚČTOVNÁ ZÁVIERKA ZA ROK 201</w:t>
      </w:r>
      <w:r w:rsidR="00370DA5">
        <w:rPr>
          <w:b/>
          <w:bCs/>
          <w:sz w:val="28"/>
          <w:szCs w:val="28"/>
        </w:rPr>
        <w:t>7</w:t>
      </w:r>
    </w:p>
    <w:p w14:paraId="1F38F1F3" w14:textId="77777777" w:rsidR="00FB28CC" w:rsidRDefault="00FB28CC" w:rsidP="00FB28CC">
      <w:pPr>
        <w:autoSpaceDE w:val="0"/>
        <w:autoSpaceDN w:val="0"/>
        <w:adjustRightInd w:val="0"/>
        <w:ind w:left="360"/>
        <w:rPr>
          <w:b/>
          <w:bCs/>
          <w:sz w:val="28"/>
          <w:szCs w:val="28"/>
        </w:rPr>
      </w:pPr>
    </w:p>
    <w:p w14:paraId="46C3FDA1" w14:textId="7EDCEB1B" w:rsidR="00FB28CC" w:rsidRPr="00FB28CC" w:rsidRDefault="00FB28CC" w:rsidP="00FB28CC">
      <w:pPr>
        <w:pStyle w:val="Odsekzoznamu"/>
        <w:numPr>
          <w:ilvl w:val="0"/>
          <w:numId w:val="39"/>
        </w:numPr>
        <w:autoSpaceDE w:val="0"/>
        <w:autoSpaceDN w:val="0"/>
        <w:adjustRightInd w:val="0"/>
        <w:rPr>
          <w:b/>
          <w:bCs/>
          <w:sz w:val="28"/>
          <w:szCs w:val="28"/>
        </w:rPr>
      </w:pPr>
      <w:r w:rsidRPr="00FB28CC">
        <w:rPr>
          <w:b/>
          <w:bCs/>
          <w:sz w:val="28"/>
          <w:szCs w:val="28"/>
        </w:rPr>
        <w:t>účtovná závierka k 31.12.201</w:t>
      </w:r>
      <w:r w:rsidR="00370DA5">
        <w:rPr>
          <w:b/>
          <w:bCs/>
          <w:sz w:val="28"/>
          <w:szCs w:val="28"/>
        </w:rPr>
        <w:t>7</w:t>
      </w:r>
      <w:r w:rsidRPr="00FB28CC">
        <w:rPr>
          <w:b/>
          <w:bCs/>
          <w:sz w:val="28"/>
          <w:szCs w:val="28"/>
        </w:rPr>
        <w:t xml:space="preserve">  - výkazy</w:t>
      </w:r>
    </w:p>
    <w:p w14:paraId="67E5D58A" w14:textId="05FFE5DD" w:rsidR="00FB28CC" w:rsidRPr="002115ED" w:rsidRDefault="00FB28CC" w:rsidP="002115ED">
      <w:pPr>
        <w:pStyle w:val="Odsekzoznamu"/>
        <w:numPr>
          <w:ilvl w:val="0"/>
          <w:numId w:val="39"/>
        </w:numPr>
        <w:autoSpaceDE w:val="0"/>
        <w:autoSpaceDN w:val="0"/>
        <w:adjustRightInd w:val="0"/>
        <w:rPr>
          <w:b/>
          <w:bCs/>
          <w:sz w:val="28"/>
          <w:szCs w:val="28"/>
        </w:rPr>
      </w:pPr>
      <w:r w:rsidRPr="002115ED">
        <w:rPr>
          <w:b/>
          <w:bCs/>
          <w:sz w:val="28"/>
          <w:szCs w:val="28"/>
        </w:rPr>
        <w:t>poznámky k účtovnej závierke k 31.12.201</w:t>
      </w:r>
      <w:r w:rsidR="00370DA5">
        <w:rPr>
          <w:b/>
          <w:bCs/>
          <w:sz w:val="28"/>
          <w:szCs w:val="28"/>
        </w:rPr>
        <w:t>7</w:t>
      </w:r>
    </w:p>
    <w:p w14:paraId="773DF6FB" w14:textId="0DC95FC5" w:rsidR="00FB28CC" w:rsidRPr="00E25147" w:rsidRDefault="00FB28CC" w:rsidP="002115ED">
      <w:pPr>
        <w:pStyle w:val="Odsekzoznamu"/>
        <w:numPr>
          <w:ilvl w:val="0"/>
          <w:numId w:val="39"/>
        </w:numPr>
        <w:autoSpaceDE w:val="0"/>
        <w:autoSpaceDN w:val="0"/>
        <w:adjustRightInd w:val="0"/>
        <w:rPr>
          <w:b/>
          <w:bCs/>
          <w:sz w:val="28"/>
          <w:szCs w:val="28"/>
        </w:rPr>
      </w:pPr>
      <w:r>
        <w:rPr>
          <w:b/>
          <w:bCs/>
          <w:sz w:val="28"/>
          <w:szCs w:val="28"/>
        </w:rPr>
        <w:t>prehľad o peňažných tokoch  za obdobie od 1.1.201</w:t>
      </w:r>
      <w:r w:rsidR="00370DA5">
        <w:rPr>
          <w:b/>
          <w:bCs/>
          <w:sz w:val="28"/>
          <w:szCs w:val="28"/>
        </w:rPr>
        <w:t>7</w:t>
      </w:r>
      <w:r>
        <w:rPr>
          <w:b/>
          <w:bCs/>
          <w:sz w:val="28"/>
          <w:szCs w:val="28"/>
        </w:rPr>
        <w:t xml:space="preserve"> – 31.12.201</w:t>
      </w:r>
      <w:r w:rsidR="00370DA5">
        <w:rPr>
          <w:b/>
          <w:bCs/>
          <w:sz w:val="28"/>
          <w:szCs w:val="28"/>
        </w:rPr>
        <w:t>7</w:t>
      </w:r>
    </w:p>
    <w:p w14:paraId="69C60CCD" w14:textId="77777777" w:rsidR="00BE4B03" w:rsidRPr="00761929" w:rsidRDefault="00BE4B03" w:rsidP="00CE565B">
      <w:pPr>
        <w:autoSpaceDE w:val="0"/>
        <w:autoSpaceDN w:val="0"/>
        <w:adjustRightInd w:val="0"/>
        <w:jc w:val="both"/>
        <w:rPr>
          <w:sz w:val="26"/>
          <w:szCs w:val="26"/>
        </w:rPr>
      </w:pPr>
    </w:p>
    <w:sectPr w:rsidR="00BE4B03" w:rsidRPr="00761929" w:rsidSect="005D19E8">
      <w:type w:val="continuous"/>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CD22510" w14:textId="77777777" w:rsidR="00086C01" w:rsidRDefault="00086C01" w:rsidP="00524BE5">
      <w:r>
        <w:separator/>
      </w:r>
    </w:p>
  </w:endnote>
  <w:endnote w:type="continuationSeparator" w:id="0">
    <w:p w14:paraId="68EE93A6" w14:textId="77777777" w:rsidR="00086C01" w:rsidRDefault="00086C01" w:rsidP="00524B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TimesNewRoman,Bold">
    <w:panose1 w:val="00000000000000000000"/>
    <w:charset w:val="EE"/>
    <w:family w:val="auto"/>
    <w:notTrueType/>
    <w:pitch w:val="default"/>
    <w:sig w:usb0="00000005" w:usb1="00000000" w:usb2="00000000" w:usb3="00000000" w:csb0="00000002" w:csb1="00000000"/>
  </w:font>
  <w:font w:name="TimesNewRoman">
    <w:panose1 w:val="00000000000000000000"/>
    <w:charset w:val="EE"/>
    <w:family w:val="auto"/>
    <w:notTrueType/>
    <w:pitch w:val="default"/>
    <w:sig w:usb0="00000005" w:usb1="00000000" w:usb2="00000000" w:usb3="00000000" w:csb0="00000002" w:csb1="00000000"/>
  </w:font>
  <w:font w:name="Arial">
    <w:panose1 w:val="020B0604020202020204"/>
    <w:charset w:val="EE"/>
    <w:family w:val="swiss"/>
    <w:pitch w:val="variable"/>
    <w:sig w:usb0="E0002EFF" w:usb1="C0007843" w:usb2="00000009" w:usb3="00000000" w:csb0="000001FF" w:csb1="00000000"/>
  </w:font>
  <w:font w:name="Cambria">
    <w:panose1 w:val="02040503050406030204"/>
    <w:charset w:val="EE"/>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FA8010" w14:textId="77777777" w:rsidR="00604CA7" w:rsidRDefault="00604CA7">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49282468"/>
      <w:docPartObj>
        <w:docPartGallery w:val="Page Numbers (Bottom of Page)"/>
        <w:docPartUnique/>
      </w:docPartObj>
    </w:sdtPr>
    <w:sdtEndPr/>
    <w:sdtContent>
      <w:p w14:paraId="4CC71FA9" w14:textId="1097000C" w:rsidR="00604CA7" w:rsidRDefault="00604CA7">
        <w:pPr>
          <w:pStyle w:val="Pta"/>
          <w:jc w:val="right"/>
        </w:pPr>
        <w:r>
          <w:fldChar w:fldCharType="begin"/>
        </w:r>
        <w:r>
          <w:instrText>PAGE   \* MERGEFORMAT</w:instrText>
        </w:r>
        <w:r>
          <w:fldChar w:fldCharType="separate"/>
        </w:r>
        <w:r>
          <w:rPr>
            <w:noProof/>
          </w:rPr>
          <w:t>2</w:t>
        </w:r>
        <w:r>
          <w:fldChar w:fldCharType="end"/>
        </w:r>
      </w:p>
    </w:sdtContent>
  </w:sdt>
  <w:p w14:paraId="63EE4902" w14:textId="32C86493" w:rsidR="00604CA7" w:rsidRDefault="00604CA7" w:rsidP="00524BE5">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A289AD2" w14:textId="77777777" w:rsidR="00604CA7" w:rsidRDefault="00604CA7">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AACCC56" w14:textId="77777777" w:rsidR="00086C01" w:rsidRDefault="00086C01" w:rsidP="00524BE5">
      <w:r>
        <w:separator/>
      </w:r>
    </w:p>
  </w:footnote>
  <w:footnote w:type="continuationSeparator" w:id="0">
    <w:p w14:paraId="0DF949B8" w14:textId="77777777" w:rsidR="00086C01" w:rsidRDefault="00086C01" w:rsidP="00524BE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5DF4E44" w14:textId="77777777" w:rsidR="00604CA7" w:rsidRDefault="00604CA7">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A5395BE" w14:textId="77777777" w:rsidR="00604CA7" w:rsidRDefault="00604CA7">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D29AF5" w14:textId="77777777" w:rsidR="00604CA7" w:rsidRDefault="00604CA7">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340113"/>
    <w:multiLevelType w:val="hybridMultilevel"/>
    <w:tmpl w:val="A98CEB2C"/>
    <w:lvl w:ilvl="0" w:tplc="94E465E4">
      <w:start w:val="1"/>
      <w:numFmt w:val="lowerLetter"/>
      <w:lvlText w:val="%1)"/>
      <w:lvlJc w:val="left"/>
      <w:pPr>
        <w:ind w:left="1080" w:hanging="360"/>
      </w:pPr>
      <w:rPr>
        <w:rFonts w:ascii="Calibri" w:eastAsia="Calibri" w:hAnsi="Calibri" w:cs="Times New Roman"/>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 w15:restartNumberingAfterBreak="0">
    <w:nsid w:val="09662F24"/>
    <w:multiLevelType w:val="hybridMultilevel"/>
    <w:tmpl w:val="60DE94CA"/>
    <w:lvl w:ilvl="0" w:tplc="27AA270E">
      <w:start w:val="908"/>
      <w:numFmt w:val="bullet"/>
      <w:lvlText w:val="-"/>
      <w:lvlJc w:val="left"/>
      <w:pPr>
        <w:ind w:left="1080" w:hanging="360"/>
      </w:pPr>
      <w:rPr>
        <w:rFonts w:ascii="Calibri" w:eastAsia="Times New Roman" w:hAnsi="Calibri" w:cs="Times New Roman" w:hint="default"/>
        <w:b/>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 w15:restartNumberingAfterBreak="0">
    <w:nsid w:val="09C44868"/>
    <w:multiLevelType w:val="hybridMultilevel"/>
    <w:tmpl w:val="2E92F05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F433E73"/>
    <w:multiLevelType w:val="hybridMultilevel"/>
    <w:tmpl w:val="ECA6541A"/>
    <w:lvl w:ilvl="0" w:tplc="0700F118">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 w15:restartNumberingAfterBreak="0">
    <w:nsid w:val="0F821E6B"/>
    <w:multiLevelType w:val="hybridMultilevel"/>
    <w:tmpl w:val="A53EB8B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7E90777"/>
    <w:multiLevelType w:val="hybridMultilevel"/>
    <w:tmpl w:val="464A10B2"/>
    <w:lvl w:ilvl="0" w:tplc="D2968134">
      <w:numFmt w:val="bullet"/>
      <w:lvlText w:val="-"/>
      <w:lvlJc w:val="left"/>
      <w:pPr>
        <w:ind w:left="720" w:hanging="360"/>
      </w:pPr>
      <w:rPr>
        <w:rFonts w:ascii="Times New Roman" w:eastAsia="Calibr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1ADA427B"/>
    <w:multiLevelType w:val="hybridMultilevel"/>
    <w:tmpl w:val="9D24E804"/>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AF432F8"/>
    <w:multiLevelType w:val="hybridMultilevel"/>
    <w:tmpl w:val="248A47B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E305E05"/>
    <w:multiLevelType w:val="hybridMultilevel"/>
    <w:tmpl w:val="5A4EEF02"/>
    <w:lvl w:ilvl="0" w:tplc="041B0001">
      <w:start w:val="1"/>
      <w:numFmt w:val="bullet"/>
      <w:lvlText w:val=""/>
      <w:lvlJc w:val="left"/>
      <w:pPr>
        <w:ind w:left="1146" w:hanging="360"/>
      </w:pPr>
      <w:rPr>
        <w:rFonts w:ascii="Symbol" w:hAnsi="Symbol" w:hint="default"/>
        <w:b/>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9" w15:restartNumberingAfterBreak="0">
    <w:nsid w:val="270E7F62"/>
    <w:multiLevelType w:val="hybridMultilevel"/>
    <w:tmpl w:val="CB40EC86"/>
    <w:lvl w:ilvl="0" w:tplc="6E4498D6">
      <w:start w:val="1"/>
      <w:numFmt w:val="decimal"/>
      <w:lvlText w:val="%1."/>
      <w:lvlJc w:val="left"/>
      <w:pPr>
        <w:ind w:left="2973" w:hanging="360"/>
      </w:pPr>
      <w:rPr>
        <w:rFonts w:asciiTheme="minorHAnsi" w:eastAsia="Times New Roman" w:hAnsiTheme="minorHAnsi" w:cs="Tahoma"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2C2B2628"/>
    <w:multiLevelType w:val="hybridMultilevel"/>
    <w:tmpl w:val="09E4CAAE"/>
    <w:lvl w:ilvl="0" w:tplc="041B0001">
      <w:start w:val="1"/>
      <w:numFmt w:val="bullet"/>
      <w:lvlText w:val=""/>
      <w:lvlJc w:val="left"/>
      <w:pPr>
        <w:ind w:left="1080" w:hanging="360"/>
      </w:pPr>
      <w:rPr>
        <w:rFonts w:ascii="Symbol" w:hAnsi="Symbol" w:hint="default"/>
        <w:b/>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1" w15:restartNumberingAfterBreak="0">
    <w:nsid w:val="2F1334D0"/>
    <w:multiLevelType w:val="hybridMultilevel"/>
    <w:tmpl w:val="A81E2B5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30DB02B8"/>
    <w:multiLevelType w:val="hybridMultilevel"/>
    <w:tmpl w:val="F1DADB1A"/>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3855454D"/>
    <w:multiLevelType w:val="hybridMultilevel"/>
    <w:tmpl w:val="8736CBAE"/>
    <w:lvl w:ilvl="0" w:tplc="580E84BC">
      <w:numFmt w:val="bullet"/>
      <w:lvlText w:val="-"/>
      <w:lvlJc w:val="left"/>
      <w:pPr>
        <w:ind w:left="720" w:hanging="360"/>
      </w:pPr>
      <w:rPr>
        <w:rFonts w:ascii="Times New Roman" w:eastAsia="Calibr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392451DA"/>
    <w:multiLevelType w:val="hybridMultilevel"/>
    <w:tmpl w:val="A98CEB2C"/>
    <w:lvl w:ilvl="0" w:tplc="94E465E4">
      <w:start w:val="1"/>
      <w:numFmt w:val="lowerLetter"/>
      <w:lvlText w:val="%1)"/>
      <w:lvlJc w:val="left"/>
      <w:pPr>
        <w:ind w:left="1080" w:hanging="360"/>
      </w:pPr>
      <w:rPr>
        <w:rFonts w:ascii="Calibri" w:eastAsia="Calibri" w:hAnsi="Calibri" w:cs="Times New Roman"/>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5" w15:restartNumberingAfterBreak="0">
    <w:nsid w:val="3C07246C"/>
    <w:multiLevelType w:val="hybridMultilevel"/>
    <w:tmpl w:val="196C85DC"/>
    <w:lvl w:ilvl="0" w:tplc="7986A56E">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15:restartNumberingAfterBreak="0">
    <w:nsid w:val="3EEE6DE2"/>
    <w:multiLevelType w:val="hybridMultilevel"/>
    <w:tmpl w:val="8D6CF1FA"/>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7" w15:restartNumberingAfterBreak="0">
    <w:nsid w:val="456E4BFA"/>
    <w:multiLevelType w:val="hybridMultilevel"/>
    <w:tmpl w:val="EB16436A"/>
    <w:lvl w:ilvl="0" w:tplc="D44A9A82">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8" w15:restartNumberingAfterBreak="0">
    <w:nsid w:val="477D52DF"/>
    <w:multiLevelType w:val="hybridMultilevel"/>
    <w:tmpl w:val="D1B0EDDA"/>
    <w:lvl w:ilvl="0" w:tplc="041B0001">
      <w:start w:val="1"/>
      <w:numFmt w:val="bullet"/>
      <w:lvlText w:val=""/>
      <w:lvlJc w:val="left"/>
      <w:pPr>
        <w:ind w:left="720" w:hanging="360"/>
      </w:pPr>
      <w:rPr>
        <w:rFonts w:ascii="Symbol" w:hAnsi="Symbol" w:hint="default"/>
      </w:rPr>
    </w:lvl>
    <w:lvl w:ilvl="1" w:tplc="313C364E">
      <w:numFmt w:val="bullet"/>
      <w:lvlText w:val="-"/>
      <w:lvlJc w:val="left"/>
      <w:pPr>
        <w:ind w:left="1440" w:hanging="360"/>
      </w:pPr>
      <w:rPr>
        <w:rFonts w:ascii="Calibri" w:eastAsia="Calibri" w:hAnsi="Calibri" w:cs="Times New Roman" w:hint="default"/>
        <w:b/>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485650F7"/>
    <w:multiLevelType w:val="hybridMultilevel"/>
    <w:tmpl w:val="AC98AE0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4DE05334"/>
    <w:multiLevelType w:val="hybridMultilevel"/>
    <w:tmpl w:val="AEB04966"/>
    <w:lvl w:ilvl="0" w:tplc="27AA270E">
      <w:start w:val="908"/>
      <w:numFmt w:val="bullet"/>
      <w:lvlText w:val="-"/>
      <w:lvlJc w:val="left"/>
      <w:pPr>
        <w:ind w:left="720" w:hanging="360"/>
      </w:pPr>
      <w:rPr>
        <w:rFonts w:ascii="Calibri" w:eastAsia="Times New Roman" w:hAnsi="Calibri" w:cs="Times New Roman"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4E0E2903"/>
    <w:multiLevelType w:val="hybridMultilevel"/>
    <w:tmpl w:val="A98CEB2C"/>
    <w:lvl w:ilvl="0" w:tplc="94E465E4">
      <w:start w:val="1"/>
      <w:numFmt w:val="lowerLetter"/>
      <w:lvlText w:val="%1)"/>
      <w:lvlJc w:val="left"/>
      <w:pPr>
        <w:ind w:left="1080" w:hanging="360"/>
      </w:pPr>
      <w:rPr>
        <w:rFonts w:ascii="Calibri" w:eastAsia="Calibri" w:hAnsi="Calibri" w:cs="Times New Roman"/>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2" w15:restartNumberingAfterBreak="0">
    <w:nsid w:val="4F3B57EA"/>
    <w:multiLevelType w:val="hybridMultilevel"/>
    <w:tmpl w:val="D3B45A1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51C42301"/>
    <w:multiLevelType w:val="hybridMultilevel"/>
    <w:tmpl w:val="EB16436A"/>
    <w:lvl w:ilvl="0" w:tplc="D44A9A82">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4" w15:restartNumberingAfterBreak="0">
    <w:nsid w:val="541A21AC"/>
    <w:multiLevelType w:val="hybridMultilevel"/>
    <w:tmpl w:val="DE560E6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5ADB524B"/>
    <w:multiLevelType w:val="multilevel"/>
    <w:tmpl w:val="8D44FC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3CA7E82"/>
    <w:multiLevelType w:val="hybridMultilevel"/>
    <w:tmpl w:val="A98CEB2C"/>
    <w:lvl w:ilvl="0" w:tplc="94E465E4">
      <w:start w:val="1"/>
      <w:numFmt w:val="lowerLetter"/>
      <w:lvlText w:val="%1)"/>
      <w:lvlJc w:val="left"/>
      <w:pPr>
        <w:ind w:left="1080" w:hanging="360"/>
      </w:pPr>
      <w:rPr>
        <w:rFonts w:ascii="Calibri" w:eastAsia="Calibri" w:hAnsi="Calibri" w:cs="Times New Roman"/>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7" w15:restartNumberingAfterBreak="0">
    <w:nsid w:val="64100A5B"/>
    <w:multiLevelType w:val="hybridMultilevel"/>
    <w:tmpl w:val="A98CEB2C"/>
    <w:lvl w:ilvl="0" w:tplc="94E465E4">
      <w:start w:val="1"/>
      <w:numFmt w:val="lowerLetter"/>
      <w:lvlText w:val="%1)"/>
      <w:lvlJc w:val="left"/>
      <w:pPr>
        <w:ind w:left="1080" w:hanging="360"/>
      </w:pPr>
      <w:rPr>
        <w:rFonts w:ascii="Calibri" w:eastAsia="Calibri" w:hAnsi="Calibri" w:cs="Times New Roman"/>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8" w15:restartNumberingAfterBreak="0">
    <w:nsid w:val="6E6C75B3"/>
    <w:multiLevelType w:val="multilevel"/>
    <w:tmpl w:val="714623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F874E44"/>
    <w:multiLevelType w:val="multilevel"/>
    <w:tmpl w:val="F1BC59A2"/>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Calibri" w:eastAsia="Calibri" w:hAnsi="Calibri"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FA83CBA"/>
    <w:multiLevelType w:val="hybridMultilevel"/>
    <w:tmpl w:val="96EEB20A"/>
    <w:lvl w:ilvl="0" w:tplc="D6007F86">
      <w:start w:val="908"/>
      <w:numFmt w:val="bullet"/>
      <w:lvlText w:val="-"/>
      <w:lvlJc w:val="left"/>
      <w:pPr>
        <w:ind w:left="1146" w:hanging="360"/>
      </w:pPr>
      <w:rPr>
        <w:rFonts w:ascii="Calibri" w:eastAsia="Times New Roman" w:hAnsi="Calibri" w:cs="Times New Roman" w:hint="default"/>
        <w:b/>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1" w15:restartNumberingAfterBreak="0">
    <w:nsid w:val="71103EAF"/>
    <w:multiLevelType w:val="hybridMultilevel"/>
    <w:tmpl w:val="2E92F05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715761B8"/>
    <w:multiLevelType w:val="hybridMultilevel"/>
    <w:tmpl w:val="5368373A"/>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33" w15:restartNumberingAfterBreak="0">
    <w:nsid w:val="719B0DEA"/>
    <w:multiLevelType w:val="hybridMultilevel"/>
    <w:tmpl w:val="E5242E94"/>
    <w:lvl w:ilvl="0" w:tplc="041B000B">
      <w:start w:val="1"/>
      <w:numFmt w:val="bullet"/>
      <w:lvlText w:val=""/>
      <w:lvlJc w:val="left"/>
      <w:pPr>
        <w:ind w:left="1146" w:hanging="360"/>
      </w:pPr>
      <w:rPr>
        <w:rFonts w:ascii="Wingdings" w:hAnsi="Wingdings"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4" w15:restartNumberingAfterBreak="0">
    <w:nsid w:val="72416F19"/>
    <w:multiLevelType w:val="hybridMultilevel"/>
    <w:tmpl w:val="90244D1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75C6770B"/>
    <w:multiLevelType w:val="hybridMultilevel"/>
    <w:tmpl w:val="93B63E80"/>
    <w:lvl w:ilvl="0" w:tplc="E104EC2A">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7B9D129F"/>
    <w:multiLevelType w:val="hybridMultilevel"/>
    <w:tmpl w:val="192E66E2"/>
    <w:lvl w:ilvl="0" w:tplc="6F7E8E06">
      <w:start w:val="1"/>
      <w:numFmt w:val="upperLetter"/>
      <w:lvlText w:val="%1)"/>
      <w:lvlJc w:val="left"/>
      <w:pPr>
        <w:ind w:left="1080" w:hanging="360"/>
      </w:pPr>
      <w:rPr>
        <w:rFonts w:ascii="Calibri" w:eastAsia="Calibri" w:hAnsi="Calibri" w:cs="Times New Roman"/>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7" w15:restartNumberingAfterBreak="0">
    <w:nsid w:val="7C895719"/>
    <w:multiLevelType w:val="hybridMultilevel"/>
    <w:tmpl w:val="55B8EBB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7EE56069"/>
    <w:multiLevelType w:val="hybridMultilevel"/>
    <w:tmpl w:val="A4F26A84"/>
    <w:lvl w:ilvl="0" w:tplc="C0CCEF52">
      <w:start w:val="3"/>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3"/>
  </w:num>
  <w:num w:numId="2">
    <w:abstractNumId w:val="5"/>
  </w:num>
  <w:num w:numId="3">
    <w:abstractNumId w:val="33"/>
  </w:num>
  <w:num w:numId="4">
    <w:abstractNumId w:val="12"/>
  </w:num>
  <w:num w:numId="5">
    <w:abstractNumId w:val="30"/>
  </w:num>
  <w:num w:numId="6">
    <w:abstractNumId w:val="20"/>
  </w:num>
  <w:num w:numId="7">
    <w:abstractNumId w:val="2"/>
  </w:num>
  <w:num w:numId="8">
    <w:abstractNumId w:val="36"/>
  </w:num>
  <w:num w:numId="9">
    <w:abstractNumId w:val="17"/>
  </w:num>
  <w:num w:numId="10">
    <w:abstractNumId w:val="6"/>
  </w:num>
  <w:num w:numId="11">
    <w:abstractNumId w:val="9"/>
  </w:num>
  <w:num w:numId="12">
    <w:abstractNumId w:val="8"/>
  </w:num>
  <w:num w:numId="13">
    <w:abstractNumId w:val="11"/>
  </w:num>
  <w:num w:numId="14">
    <w:abstractNumId w:val="32"/>
  </w:num>
  <w:num w:numId="15">
    <w:abstractNumId w:val="22"/>
  </w:num>
  <w:num w:numId="16">
    <w:abstractNumId w:val="4"/>
  </w:num>
  <w:num w:numId="17">
    <w:abstractNumId w:val="19"/>
  </w:num>
  <w:num w:numId="18">
    <w:abstractNumId w:val="1"/>
  </w:num>
  <w:num w:numId="19">
    <w:abstractNumId w:val="10"/>
  </w:num>
  <w:num w:numId="20">
    <w:abstractNumId w:val="37"/>
  </w:num>
  <w:num w:numId="21">
    <w:abstractNumId w:val="35"/>
  </w:num>
  <w:num w:numId="22">
    <w:abstractNumId w:val="34"/>
  </w:num>
  <w:num w:numId="23">
    <w:abstractNumId w:val="14"/>
  </w:num>
  <w:num w:numId="24">
    <w:abstractNumId w:val="16"/>
  </w:num>
  <w:num w:numId="25">
    <w:abstractNumId w:val="18"/>
  </w:num>
  <w:num w:numId="26">
    <w:abstractNumId w:val="26"/>
  </w:num>
  <w:num w:numId="27">
    <w:abstractNumId w:val="38"/>
  </w:num>
  <w:num w:numId="28">
    <w:abstractNumId w:val="23"/>
  </w:num>
  <w:num w:numId="29">
    <w:abstractNumId w:val="7"/>
  </w:num>
  <w:num w:numId="30">
    <w:abstractNumId w:val="0"/>
  </w:num>
  <w:num w:numId="31">
    <w:abstractNumId w:val="27"/>
  </w:num>
  <w:num w:numId="32">
    <w:abstractNumId w:val="31"/>
  </w:num>
  <w:num w:numId="33">
    <w:abstractNumId w:val="21"/>
  </w:num>
  <w:num w:numId="34">
    <w:abstractNumId w:val="24"/>
  </w:num>
  <w:num w:numId="35">
    <w:abstractNumId w:val="28"/>
  </w:num>
  <w:num w:numId="36">
    <w:abstractNumId w:val="29"/>
  </w:num>
  <w:num w:numId="37">
    <w:abstractNumId w:val="25"/>
  </w:num>
  <w:num w:numId="38">
    <w:abstractNumId w:val="15"/>
  </w:num>
  <w:num w:numId="3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3"/>
  <w:proofState w:spelling="clean" w:grammar="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15EF3"/>
    <w:rsid w:val="000049A6"/>
    <w:rsid w:val="00005E7E"/>
    <w:rsid w:val="0000663A"/>
    <w:rsid w:val="000073D4"/>
    <w:rsid w:val="000216FC"/>
    <w:rsid w:val="00021A5A"/>
    <w:rsid w:val="000304C1"/>
    <w:rsid w:val="00040A34"/>
    <w:rsid w:val="000442E4"/>
    <w:rsid w:val="000443E4"/>
    <w:rsid w:val="00050FA5"/>
    <w:rsid w:val="00052C19"/>
    <w:rsid w:val="00057727"/>
    <w:rsid w:val="000577C1"/>
    <w:rsid w:val="00074577"/>
    <w:rsid w:val="00086C01"/>
    <w:rsid w:val="000A1283"/>
    <w:rsid w:val="000A23FE"/>
    <w:rsid w:val="000A29F9"/>
    <w:rsid w:val="000A4153"/>
    <w:rsid w:val="000A61A8"/>
    <w:rsid w:val="000C0074"/>
    <w:rsid w:val="000C41AA"/>
    <w:rsid w:val="000D11CE"/>
    <w:rsid w:val="000E1966"/>
    <w:rsid w:val="000E3BD4"/>
    <w:rsid w:val="000E710E"/>
    <w:rsid w:val="000F2BEF"/>
    <w:rsid w:val="001046B0"/>
    <w:rsid w:val="00104EE2"/>
    <w:rsid w:val="00126CA8"/>
    <w:rsid w:val="00135305"/>
    <w:rsid w:val="001447CE"/>
    <w:rsid w:val="00146F7C"/>
    <w:rsid w:val="001607AA"/>
    <w:rsid w:val="001708E3"/>
    <w:rsid w:val="0017333D"/>
    <w:rsid w:val="001747D1"/>
    <w:rsid w:val="0019098B"/>
    <w:rsid w:val="001A44BB"/>
    <w:rsid w:val="001B0D18"/>
    <w:rsid w:val="001B4A75"/>
    <w:rsid w:val="001B785C"/>
    <w:rsid w:val="001C1B07"/>
    <w:rsid w:val="001C1FBD"/>
    <w:rsid w:val="001D6E80"/>
    <w:rsid w:val="001E31A1"/>
    <w:rsid w:val="001F4664"/>
    <w:rsid w:val="00204592"/>
    <w:rsid w:val="0021102D"/>
    <w:rsid w:val="002115ED"/>
    <w:rsid w:val="002122E9"/>
    <w:rsid w:val="00233427"/>
    <w:rsid w:val="002420D9"/>
    <w:rsid w:val="002469AB"/>
    <w:rsid w:val="00260A85"/>
    <w:rsid w:val="00265031"/>
    <w:rsid w:val="00267967"/>
    <w:rsid w:val="002739BF"/>
    <w:rsid w:val="002758A1"/>
    <w:rsid w:val="00284453"/>
    <w:rsid w:val="00287A1A"/>
    <w:rsid w:val="002B5955"/>
    <w:rsid w:val="002B6E7A"/>
    <w:rsid w:val="002C5974"/>
    <w:rsid w:val="002C751A"/>
    <w:rsid w:val="002C790C"/>
    <w:rsid w:val="002D2D14"/>
    <w:rsid w:val="002E0C1F"/>
    <w:rsid w:val="002E6175"/>
    <w:rsid w:val="002F6258"/>
    <w:rsid w:val="00315EF3"/>
    <w:rsid w:val="0032135F"/>
    <w:rsid w:val="00334087"/>
    <w:rsid w:val="0033504C"/>
    <w:rsid w:val="00341120"/>
    <w:rsid w:val="00342673"/>
    <w:rsid w:val="00344FAD"/>
    <w:rsid w:val="00346CD0"/>
    <w:rsid w:val="003634A2"/>
    <w:rsid w:val="00370DA5"/>
    <w:rsid w:val="00375058"/>
    <w:rsid w:val="00387A8A"/>
    <w:rsid w:val="003924C5"/>
    <w:rsid w:val="00395CF2"/>
    <w:rsid w:val="003A3755"/>
    <w:rsid w:val="003A6C1D"/>
    <w:rsid w:val="003B2A8E"/>
    <w:rsid w:val="003C3637"/>
    <w:rsid w:val="003C3912"/>
    <w:rsid w:val="003C5AD2"/>
    <w:rsid w:val="003D24DC"/>
    <w:rsid w:val="003D6987"/>
    <w:rsid w:val="003E43F5"/>
    <w:rsid w:val="003F46DE"/>
    <w:rsid w:val="00401EAC"/>
    <w:rsid w:val="004023E0"/>
    <w:rsid w:val="00404A06"/>
    <w:rsid w:val="004161D3"/>
    <w:rsid w:val="004332B1"/>
    <w:rsid w:val="00441813"/>
    <w:rsid w:val="0044364B"/>
    <w:rsid w:val="004459CA"/>
    <w:rsid w:val="00451A6E"/>
    <w:rsid w:val="004604E1"/>
    <w:rsid w:val="00463A2F"/>
    <w:rsid w:val="00471A00"/>
    <w:rsid w:val="00482BCA"/>
    <w:rsid w:val="00487155"/>
    <w:rsid w:val="004A473E"/>
    <w:rsid w:val="004B21CA"/>
    <w:rsid w:val="004B64FF"/>
    <w:rsid w:val="004C0C4B"/>
    <w:rsid w:val="004D3F8A"/>
    <w:rsid w:val="004E62C8"/>
    <w:rsid w:val="004F6899"/>
    <w:rsid w:val="00524BE5"/>
    <w:rsid w:val="0052535E"/>
    <w:rsid w:val="00534B82"/>
    <w:rsid w:val="00542A0E"/>
    <w:rsid w:val="00547502"/>
    <w:rsid w:val="00565F7D"/>
    <w:rsid w:val="00576157"/>
    <w:rsid w:val="00582054"/>
    <w:rsid w:val="00585F4B"/>
    <w:rsid w:val="0059076D"/>
    <w:rsid w:val="005A2F03"/>
    <w:rsid w:val="005C08D5"/>
    <w:rsid w:val="005C49E0"/>
    <w:rsid w:val="005D19E8"/>
    <w:rsid w:val="005D5291"/>
    <w:rsid w:val="005E1795"/>
    <w:rsid w:val="00604CA7"/>
    <w:rsid w:val="0062438B"/>
    <w:rsid w:val="00626C08"/>
    <w:rsid w:val="00635EEE"/>
    <w:rsid w:val="00644C12"/>
    <w:rsid w:val="006510F6"/>
    <w:rsid w:val="00652511"/>
    <w:rsid w:val="00670A61"/>
    <w:rsid w:val="00671F3A"/>
    <w:rsid w:val="00674B1A"/>
    <w:rsid w:val="0068281B"/>
    <w:rsid w:val="0068664C"/>
    <w:rsid w:val="006A0B0E"/>
    <w:rsid w:val="006A4C26"/>
    <w:rsid w:val="006A61B5"/>
    <w:rsid w:val="006B0719"/>
    <w:rsid w:val="006C1645"/>
    <w:rsid w:val="006C2288"/>
    <w:rsid w:val="006D3BE2"/>
    <w:rsid w:val="006D540D"/>
    <w:rsid w:val="006E59DA"/>
    <w:rsid w:val="006F41D6"/>
    <w:rsid w:val="006F4CBE"/>
    <w:rsid w:val="007120AA"/>
    <w:rsid w:val="007247DA"/>
    <w:rsid w:val="00730864"/>
    <w:rsid w:val="00733C2A"/>
    <w:rsid w:val="00736E11"/>
    <w:rsid w:val="00761388"/>
    <w:rsid w:val="00761929"/>
    <w:rsid w:val="00770B96"/>
    <w:rsid w:val="00770C58"/>
    <w:rsid w:val="00774F80"/>
    <w:rsid w:val="00775BA1"/>
    <w:rsid w:val="007A649F"/>
    <w:rsid w:val="007A7026"/>
    <w:rsid w:val="007C1006"/>
    <w:rsid w:val="007D241B"/>
    <w:rsid w:val="007E0CF0"/>
    <w:rsid w:val="007E273C"/>
    <w:rsid w:val="007E4A52"/>
    <w:rsid w:val="007F4245"/>
    <w:rsid w:val="0080091F"/>
    <w:rsid w:val="00813163"/>
    <w:rsid w:val="00824BA9"/>
    <w:rsid w:val="0085099E"/>
    <w:rsid w:val="008643B0"/>
    <w:rsid w:val="00871483"/>
    <w:rsid w:val="00873842"/>
    <w:rsid w:val="00880DB8"/>
    <w:rsid w:val="00881A6C"/>
    <w:rsid w:val="00882D5B"/>
    <w:rsid w:val="0088503D"/>
    <w:rsid w:val="008B5212"/>
    <w:rsid w:val="008B601C"/>
    <w:rsid w:val="008C60FC"/>
    <w:rsid w:val="008D3BE9"/>
    <w:rsid w:val="008D6E76"/>
    <w:rsid w:val="008E303A"/>
    <w:rsid w:val="008E6A53"/>
    <w:rsid w:val="00905300"/>
    <w:rsid w:val="00907FAE"/>
    <w:rsid w:val="009259F2"/>
    <w:rsid w:val="00926A33"/>
    <w:rsid w:val="009301A9"/>
    <w:rsid w:val="0093145D"/>
    <w:rsid w:val="00935F02"/>
    <w:rsid w:val="00940C4F"/>
    <w:rsid w:val="00942F39"/>
    <w:rsid w:val="00952631"/>
    <w:rsid w:val="00953088"/>
    <w:rsid w:val="009560AB"/>
    <w:rsid w:val="00960811"/>
    <w:rsid w:val="00965EC3"/>
    <w:rsid w:val="00984F19"/>
    <w:rsid w:val="00986BFF"/>
    <w:rsid w:val="00991EFB"/>
    <w:rsid w:val="009A114C"/>
    <w:rsid w:val="009A1B8F"/>
    <w:rsid w:val="009B65F1"/>
    <w:rsid w:val="009B6820"/>
    <w:rsid w:val="009D0E0E"/>
    <w:rsid w:val="009D7070"/>
    <w:rsid w:val="009E0580"/>
    <w:rsid w:val="009F3251"/>
    <w:rsid w:val="009F62D8"/>
    <w:rsid w:val="00A04849"/>
    <w:rsid w:val="00A13B3C"/>
    <w:rsid w:val="00A34078"/>
    <w:rsid w:val="00A45B67"/>
    <w:rsid w:val="00A52C77"/>
    <w:rsid w:val="00A61DD2"/>
    <w:rsid w:val="00A623E0"/>
    <w:rsid w:val="00A737C2"/>
    <w:rsid w:val="00A91A2E"/>
    <w:rsid w:val="00AD2F46"/>
    <w:rsid w:val="00AD379F"/>
    <w:rsid w:val="00AE14AD"/>
    <w:rsid w:val="00AE2403"/>
    <w:rsid w:val="00AE5651"/>
    <w:rsid w:val="00B00D43"/>
    <w:rsid w:val="00B00DDC"/>
    <w:rsid w:val="00B01438"/>
    <w:rsid w:val="00B02084"/>
    <w:rsid w:val="00B0291A"/>
    <w:rsid w:val="00B06320"/>
    <w:rsid w:val="00B253EB"/>
    <w:rsid w:val="00B33DA9"/>
    <w:rsid w:val="00B4286B"/>
    <w:rsid w:val="00B42C84"/>
    <w:rsid w:val="00B43654"/>
    <w:rsid w:val="00B50623"/>
    <w:rsid w:val="00B511EA"/>
    <w:rsid w:val="00BA5566"/>
    <w:rsid w:val="00BA6315"/>
    <w:rsid w:val="00BB092D"/>
    <w:rsid w:val="00BB5DFD"/>
    <w:rsid w:val="00BC7582"/>
    <w:rsid w:val="00BD3E05"/>
    <w:rsid w:val="00BD4487"/>
    <w:rsid w:val="00BE4A9A"/>
    <w:rsid w:val="00BE4B03"/>
    <w:rsid w:val="00BF17A8"/>
    <w:rsid w:val="00BF6913"/>
    <w:rsid w:val="00C05F5E"/>
    <w:rsid w:val="00C129A1"/>
    <w:rsid w:val="00C16355"/>
    <w:rsid w:val="00C220D7"/>
    <w:rsid w:val="00C33360"/>
    <w:rsid w:val="00C43FB1"/>
    <w:rsid w:val="00C50F6A"/>
    <w:rsid w:val="00C526B0"/>
    <w:rsid w:val="00C61C99"/>
    <w:rsid w:val="00C720D4"/>
    <w:rsid w:val="00C7341E"/>
    <w:rsid w:val="00C82A11"/>
    <w:rsid w:val="00C903D3"/>
    <w:rsid w:val="00C94945"/>
    <w:rsid w:val="00C96A6A"/>
    <w:rsid w:val="00CA1632"/>
    <w:rsid w:val="00CA219C"/>
    <w:rsid w:val="00CA376C"/>
    <w:rsid w:val="00CC2C35"/>
    <w:rsid w:val="00CD3440"/>
    <w:rsid w:val="00CE5402"/>
    <w:rsid w:val="00CE565B"/>
    <w:rsid w:val="00D20BE9"/>
    <w:rsid w:val="00D26BF8"/>
    <w:rsid w:val="00D27485"/>
    <w:rsid w:val="00D3267B"/>
    <w:rsid w:val="00D35B28"/>
    <w:rsid w:val="00D41DAB"/>
    <w:rsid w:val="00D46226"/>
    <w:rsid w:val="00D47CB6"/>
    <w:rsid w:val="00D5022B"/>
    <w:rsid w:val="00D675B4"/>
    <w:rsid w:val="00D73F2C"/>
    <w:rsid w:val="00D7590E"/>
    <w:rsid w:val="00D8013D"/>
    <w:rsid w:val="00D853DA"/>
    <w:rsid w:val="00D9351D"/>
    <w:rsid w:val="00DB0D7D"/>
    <w:rsid w:val="00DC1B51"/>
    <w:rsid w:val="00DC7718"/>
    <w:rsid w:val="00DD2646"/>
    <w:rsid w:val="00DE1EE2"/>
    <w:rsid w:val="00DF1AF3"/>
    <w:rsid w:val="00E053A3"/>
    <w:rsid w:val="00E133B1"/>
    <w:rsid w:val="00E25147"/>
    <w:rsid w:val="00E2592B"/>
    <w:rsid w:val="00E27F68"/>
    <w:rsid w:val="00E408C1"/>
    <w:rsid w:val="00E45A5B"/>
    <w:rsid w:val="00E45D5A"/>
    <w:rsid w:val="00E5073C"/>
    <w:rsid w:val="00E62061"/>
    <w:rsid w:val="00E6240D"/>
    <w:rsid w:val="00E62F14"/>
    <w:rsid w:val="00E653B7"/>
    <w:rsid w:val="00E70742"/>
    <w:rsid w:val="00E75F6B"/>
    <w:rsid w:val="00E77BCF"/>
    <w:rsid w:val="00EC0B72"/>
    <w:rsid w:val="00ED0CE1"/>
    <w:rsid w:val="00EE2E9B"/>
    <w:rsid w:val="00EF1DE6"/>
    <w:rsid w:val="00EF702E"/>
    <w:rsid w:val="00F104DC"/>
    <w:rsid w:val="00F14114"/>
    <w:rsid w:val="00F24C8F"/>
    <w:rsid w:val="00F273C3"/>
    <w:rsid w:val="00F27C3D"/>
    <w:rsid w:val="00F403BE"/>
    <w:rsid w:val="00F51117"/>
    <w:rsid w:val="00F54188"/>
    <w:rsid w:val="00F57BF5"/>
    <w:rsid w:val="00F72356"/>
    <w:rsid w:val="00F77A12"/>
    <w:rsid w:val="00F8083B"/>
    <w:rsid w:val="00F8492B"/>
    <w:rsid w:val="00F85B28"/>
    <w:rsid w:val="00F85DC5"/>
    <w:rsid w:val="00F87138"/>
    <w:rsid w:val="00FA088F"/>
    <w:rsid w:val="00FB28CC"/>
    <w:rsid w:val="00FC7C15"/>
    <w:rsid w:val="00FF4205"/>
    <w:rsid w:val="00FF7C09"/>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D074037"/>
  <w15:docId w15:val="{2DEF7650-9BCA-4966-8F2D-7BECAAAEA2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B01438"/>
    <w:rPr>
      <w:sz w:val="22"/>
      <w:szCs w:val="22"/>
      <w:lang w:eastAsia="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ra">
    <w:name w:val="ra"/>
    <w:basedOn w:val="Predvolenpsmoodseku"/>
    <w:rsid w:val="00315EF3"/>
  </w:style>
  <w:style w:type="paragraph" w:styleId="Odsekzoznamu">
    <w:name w:val="List Paragraph"/>
    <w:basedOn w:val="Normlny"/>
    <w:uiPriority w:val="34"/>
    <w:qFormat/>
    <w:rsid w:val="00315EF3"/>
    <w:pPr>
      <w:ind w:left="720"/>
      <w:contextualSpacing/>
    </w:pPr>
  </w:style>
  <w:style w:type="paragraph" w:styleId="Hlavika">
    <w:name w:val="header"/>
    <w:basedOn w:val="Normlny"/>
    <w:link w:val="HlavikaChar"/>
    <w:uiPriority w:val="99"/>
    <w:unhideWhenUsed/>
    <w:rsid w:val="00524BE5"/>
    <w:pPr>
      <w:tabs>
        <w:tab w:val="center" w:pos="4536"/>
        <w:tab w:val="right" w:pos="9072"/>
      </w:tabs>
    </w:pPr>
  </w:style>
  <w:style w:type="character" w:customStyle="1" w:styleId="HlavikaChar">
    <w:name w:val="Hlavička Char"/>
    <w:basedOn w:val="Predvolenpsmoodseku"/>
    <w:link w:val="Hlavika"/>
    <w:uiPriority w:val="99"/>
    <w:rsid w:val="00524BE5"/>
  </w:style>
  <w:style w:type="paragraph" w:styleId="Pta">
    <w:name w:val="footer"/>
    <w:basedOn w:val="Normlny"/>
    <w:link w:val="PtaChar"/>
    <w:uiPriority w:val="99"/>
    <w:unhideWhenUsed/>
    <w:rsid w:val="00524BE5"/>
    <w:pPr>
      <w:tabs>
        <w:tab w:val="center" w:pos="4536"/>
        <w:tab w:val="right" w:pos="9072"/>
      </w:tabs>
    </w:pPr>
  </w:style>
  <w:style w:type="character" w:customStyle="1" w:styleId="PtaChar">
    <w:name w:val="Päta Char"/>
    <w:basedOn w:val="Predvolenpsmoodseku"/>
    <w:link w:val="Pta"/>
    <w:uiPriority w:val="99"/>
    <w:rsid w:val="00524BE5"/>
  </w:style>
  <w:style w:type="character" w:styleId="Hypertextovprepojenie">
    <w:name w:val="Hyperlink"/>
    <w:basedOn w:val="Predvolenpsmoodseku"/>
    <w:rsid w:val="00524BE5"/>
    <w:rPr>
      <w:color w:val="0000FF"/>
      <w:u w:val="single"/>
    </w:rPr>
  </w:style>
  <w:style w:type="table" w:styleId="Mriekatabuky">
    <w:name w:val="Table Grid"/>
    <w:basedOn w:val="Normlnatabuka"/>
    <w:uiPriority w:val="59"/>
    <w:rsid w:val="00736E1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extbubliny">
    <w:name w:val="Balloon Text"/>
    <w:basedOn w:val="Normlny"/>
    <w:link w:val="TextbublinyChar"/>
    <w:uiPriority w:val="99"/>
    <w:semiHidden/>
    <w:unhideWhenUsed/>
    <w:rsid w:val="004D3F8A"/>
    <w:rPr>
      <w:rFonts w:ascii="Tahoma" w:hAnsi="Tahoma" w:cs="Tahoma"/>
      <w:sz w:val="16"/>
      <w:szCs w:val="16"/>
    </w:rPr>
  </w:style>
  <w:style w:type="character" w:customStyle="1" w:styleId="TextbublinyChar">
    <w:name w:val="Text bubliny Char"/>
    <w:basedOn w:val="Predvolenpsmoodseku"/>
    <w:link w:val="Textbubliny"/>
    <w:uiPriority w:val="99"/>
    <w:semiHidden/>
    <w:rsid w:val="004D3F8A"/>
    <w:rPr>
      <w:rFonts w:ascii="Tahoma" w:hAnsi="Tahoma" w:cs="Tahoma"/>
      <w:sz w:val="16"/>
      <w:szCs w:val="16"/>
      <w:lang w:eastAsia="en-US"/>
    </w:rPr>
  </w:style>
  <w:style w:type="paragraph" w:styleId="Normlnywebov">
    <w:name w:val="Normal (Web)"/>
    <w:basedOn w:val="Normlny"/>
    <w:uiPriority w:val="99"/>
    <w:unhideWhenUsed/>
    <w:rsid w:val="00A91A2E"/>
    <w:pPr>
      <w:spacing w:before="100" w:beforeAutospacing="1" w:after="100" w:afterAutospacing="1"/>
    </w:pPr>
    <w:rPr>
      <w:rFonts w:ascii="Times New Roman" w:eastAsia="Times New Roman" w:hAnsi="Times New Roman"/>
      <w:sz w:val="24"/>
      <w:szCs w:val="24"/>
      <w:lang w:eastAsia="sk-SK"/>
    </w:rPr>
  </w:style>
  <w:style w:type="character" w:styleId="Odkaznakomentr">
    <w:name w:val="annotation reference"/>
    <w:basedOn w:val="Predvolenpsmoodseku"/>
    <w:uiPriority w:val="99"/>
    <w:semiHidden/>
    <w:unhideWhenUsed/>
    <w:rsid w:val="0021102D"/>
    <w:rPr>
      <w:sz w:val="16"/>
      <w:szCs w:val="16"/>
    </w:rPr>
  </w:style>
  <w:style w:type="paragraph" w:styleId="Textkomentra">
    <w:name w:val="annotation text"/>
    <w:basedOn w:val="Normlny"/>
    <w:link w:val="TextkomentraChar"/>
    <w:uiPriority w:val="99"/>
    <w:semiHidden/>
    <w:unhideWhenUsed/>
    <w:rsid w:val="0021102D"/>
    <w:rPr>
      <w:sz w:val="20"/>
      <w:szCs w:val="20"/>
    </w:rPr>
  </w:style>
  <w:style w:type="character" w:customStyle="1" w:styleId="TextkomentraChar">
    <w:name w:val="Text komentára Char"/>
    <w:basedOn w:val="Predvolenpsmoodseku"/>
    <w:link w:val="Textkomentra"/>
    <w:uiPriority w:val="99"/>
    <w:semiHidden/>
    <w:rsid w:val="0021102D"/>
    <w:rPr>
      <w:lang w:eastAsia="en-US"/>
    </w:rPr>
  </w:style>
  <w:style w:type="paragraph" w:styleId="Predmetkomentra">
    <w:name w:val="annotation subject"/>
    <w:basedOn w:val="Textkomentra"/>
    <w:next w:val="Textkomentra"/>
    <w:link w:val="PredmetkomentraChar"/>
    <w:uiPriority w:val="99"/>
    <w:semiHidden/>
    <w:unhideWhenUsed/>
    <w:rsid w:val="0021102D"/>
    <w:rPr>
      <w:b/>
      <w:bCs/>
    </w:rPr>
  </w:style>
  <w:style w:type="character" w:customStyle="1" w:styleId="PredmetkomentraChar">
    <w:name w:val="Predmet komentára Char"/>
    <w:basedOn w:val="TextkomentraChar"/>
    <w:link w:val="Predmetkomentra"/>
    <w:uiPriority w:val="99"/>
    <w:semiHidden/>
    <w:rsid w:val="0021102D"/>
    <w:rPr>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2899357">
      <w:bodyDiv w:val="1"/>
      <w:marLeft w:val="0"/>
      <w:marRight w:val="0"/>
      <w:marTop w:val="0"/>
      <w:marBottom w:val="0"/>
      <w:divBdr>
        <w:top w:val="none" w:sz="0" w:space="0" w:color="auto"/>
        <w:left w:val="none" w:sz="0" w:space="0" w:color="auto"/>
        <w:bottom w:val="none" w:sz="0" w:space="0" w:color="auto"/>
        <w:right w:val="none" w:sz="0" w:space="0" w:color="auto"/>
      </w:divBdr>
    </w:div>
    <w:div w:id="88235169">
      <w:bodyDiv w:val="1"/>
      <w:marLeft w:val="0"/>
      <w:marRight w:val="0"/>
      <w:marTop w:val="0"/>
      <w:marBottom w:val="0"/>
      <w:divBdr>
        <w:top w:val="none" w:sz="0" w:space="0" w:color="auto"/>
        <w:left w:val="none" w:sz="0" w:space="0" w:color="auto"/>
        <w:bottom w:val="none" w:sz="0" w:space="0" w:color="auto"/>
        <w:right w:val="none" w:sz="0" w:space="0" w:color="auto"/>
      </w:divBdr>
    </w:div>
    <w:div w:id="140314409">
      <w:bodyDiv w:val="1"/>
      <w:marLeft w:val="0"/>
      <w:marRight w:val="0"/>
      <w:marTop w:val="0"/>
      <w:marBottom w:val="0"/>
      <w:divBdr>
        <w:top w:val="none" w:sz="0" w:space="0" w:color="auto"/>
        <w:left w:val="none" w:sz="0" w:space="0" w:color="auto"/>
        <w:bottom w:val="none" w:sz="0" w:space="0" w:color="auto"/>
        <w:right w:val="none" w:sz="0" w:space="0" w:color="auto"/>
      </w:divBdr>
    </w:div>
    <w:div w:id="219366722">
      <w:bodyDiv w:val="1"/>
      <w:marLeft w:val="0"/>
      <w:marRight w:val="0"/>
      <w:marTop w:val="0"/>
      <w:marBottom w:val="0"/>
      <w:divBdr>
        <w:top w:val="none" w:sz="0" w:space="0" w:color="auto"/>
        <w:left w:val="none" w:sz="0" w:space="0" w:color="auto"/>
        <w:bottom w:val="none" w:sz="0" w:space="0" w:color="auto"/>
        <w:right w:val="none" w:sz="0" w:space="0" w:color="auto"/>
      </w:divBdr>
    </w:div>
    <w:div w:id="552236788">
      <w:bodyDiv w:val="1"/>
      <w:marLeft w:val="0"/>
      <w:marRight w:val="0"/>
      <w:marTop w:val="0"/>
      <w:marBottom w:val="0"/>
      <w:divBdr>
        <w:top w:val="none" w:sz="0" w:space="0" w:color="auto"/>
        <w:left w:val="none" w:sz="0" w:space="0" w:color="auto"/>
        <w:bottom w:val="none" w:sz="0" w:space="0" w:color="auto"/>
        <w:right w:val="none" w:sz="0" w:space="0" w:color="auto"/>
      </w:divBdr>
    </w:div>
    <w:div w:id="597371551">
      <w:bodyDiv w:val="1"/>
      <w:marLeft w:val="0"/>
      <w:marRight w:val="0"/>
      <w:marTop w:val="0"/>
      <w:marBottom w:val="0"/>
      <w:divBdr>
        <w:top w:val="none" w:sz="0" w:space="0" w:color="auto"/>
        <w:left w:val="none" w:sz="0" w:space="0" w:color="auto"/>
        <w:bottom w:val="none" w:sz="0" w:space="0" w:color="auto"/>
        <w:right w:val="none" w:sz="0" w:space="0" w:color="auto"/>
      </w:divBdr>
    </w:div>
    <w:div w:id="840391618">
      <w:bodyDiv w:val="1"/>
      <w:marLeft w:val="0"/>
      <w:marRight w:val="0"/>
      <w:marTop w:val="0"/>
      <w:marBottom w:val="0"/>
      <w:divBdr>
        <w:top w:val="none" w:sz="0" w:space="0" w:color="auto"/>
        <w:left w:val="none" w:sz="0" w:space="0" w:color="auto"/>
        <w:bottom w:val="none" w:sz="0" w:space="0" w:color="auto"/>
        <w:right w:val="none" w:sz="0" w:space="0" w:color="auto"/>
      </w:divBdr>
    </w:div>
    <w:div w:id="1123383194">
      <w:bodyDiv w:val="1"/>
      <w:marLeft w:val="0"/>
      <w:marRight w:val="0"/>
      <w:marTop w:val="0"/>
      <w:marBottom w:val="0"/>
      <w:divBdr>
        <w:top w:val="none" w:sz="0" w:space="0" w:color="auto"/>
        <w:left w:val="none" w:sz="0" w:space="0" w:color="auto"/>
        <w:bottom w:val="none" w:sz="0" w:space="0" w:color="auto"/>
        <w:right w:val="none" w:sz="0" w:space="0" w:color="auto"/>
      </w:divBdr>
    </w:div>
    <w:div w:id="1276132967">
      <w:bodyDiv w:val="1"/>
      <w:marLeft w:val="0"/>
      <w:marRight w:val="0"/>
      <w:marTop w:val="0"/>
      <w:marBottom w:val="0"/>
      <w:divBdr>
        <w:top w:val="none" w:sz="0" w:space="0" w:color="auto"/>
        <w:left w:val="none" w:sz="0" w:space="0" w:color="auto"/>
        <w:bottom w:val="none" w:sz="0" w:space="0" w:color="auto"/>
        <w:right w:val="none" w:sz="0" w:space="0" w:color="auto"/>
      </w:divBdr>
    </w:div>
    <w:div w:id="1320304378">
      <w:bodyDiv w:val="1"/>
      <w:marLeft w:val="0"/>
      <w:marRight w:val="0"/>
      <w:marTop w:val="0"/>
      <w:marBottom w:val="0"/>
      <w:divBdr>
        <w:top w:val="none" w:sz="0" w:space="0" w:color="auto"/>
        <w:left w:val="none" w:sz="0" w:space="0" w:color="auto"/>
        <w:bottom w:val="none" w:sz="0" w:space="0" w:color="auto"/>
        <w:right w:val="none" w:sz="0" w:space="0" w:color="auto"/>
      </w:divBdr>
    </w:div>
    <w:div w:id="1321500553">
      <w:bodyDiv w:val="1"/>
      <w:marLeft w:val="0"/>
      <w:marRight w:val="0"/>
      <w:marTop w:val="0"/>
      <w:marBottom w:val="0"/>
      <w:divBdr>
        <w:top w:val="none" w:sz="0" w:space="0" w:color="auto"/>
        <w:left w:val="none" w:sz="0" w:space="0" w:color="auto"/>
        <w:bottom w:val="none" w:sz="0" w:space="0" w:color="auto"/>
        <w:right w:val="none" w:sz="0" w:space="0" w:color="auto"/>
      </w:divBdr>
    </w:div>
    <w:div w:id="1348797331">
      <w:bodyDiv w:val="1"/>
      <w:marLeft w:val="0"/>
      <w:marRight w:val="0"/>
      <w:marTop w:val="0"/>
      <w:marBottom w:val="0"/>
      <w:divBdr>
        <w:top w:val="none" w:sz="0" w:space="0" w:color="auto"/>
        <w:left w:val="none" w:sz="0" w:space="0" w:color="auto"/>
        <w:bottom w:val="none" w:sz="0" w:space="0" w:color="auto"/>
        <w:right w:val="none" w:sz="0" w:space="0" w:color="auto"/>
      </w:divBdr>
    </w:div>
    <w:div w:id="1377704981">
      <w:bodyDiv w:val="1"/>
      <w:marLeft w:val="0"/>
      <w:marRight w:val="0"/>
      <w:marTop w:val="0"/>
      <w:marBottom w:val="0"/>
      <w:divBdr>
        <w:top w:val="none" w:sz="0" w:space="0" w:color="auto"/>
        <w:left w:val="none" w:sz="0" w:space="0" w:color="auto"/>
        <w:bottom w:val="none" w:sz="0" w:space="0" w:color="auto"/>
        <w:right w:val="none" w:sz="0" w:space="0" w:color="auto"/>
      </w:divBdr>
    </w:div>
    <w:div w:id="1586377221">
      <w:bodyDiv w:val="1"/>
      <w:marLeft w:val="0"/>
      <w:marRight w:val="0"/>
      <w:marTop w:val="0"/>
      <w:marBottom w:val="0"/>
      <w:divBdr>
        <w:top w:val="none" w:sz="0" w:space="0" w:color="auto"/>
        <w:left w:val="none" w:sz="0" w:space="0" w:color="auto"/>
        <w:bottom w:val="none" w:sz="0" w:space="0" w:color="auto"/>
        <w:right w:val="none" w:sz="0" w:space="0" w:color="auto"/>
      </w:divBdr>
    </w:div>
    <w:div w:id="1868332773">
      <w:bodyDiv w:val="1"/>
      <w:marLeft w:val="0"/>
      <w:marRight w:val="0"/>
      <w:marTop w:val="0"/>
      <w:marBottom w:val="0"/>
      <w:divBdr>
        <w:top w:val="none" w:sz="0" w:space="0" w:color="auto"/>
        <w:left w:val="none" w:sz="0" w:space="0" w:color="auto"/>
        <w:bottom w:val="none" w:sz="0" w:space="0" w:color="auto"/>
        <w:right w:val="none" w:sz="0" w:space="0" w:color="auto"/>
      </w:divBdr>
    </w:div>
    <w:div w:id="1875341447">
      <w:bodyDiv w:val="1"/>
      <w:marLeft w:val="0"/>
      <w:marRight w:val="0"/>
      <w:marTop w:val="0"/>
      <w:marBottom w:val="0"/>
      <w:divBdr>
        <w:top w:val="none" w:sz="0" w:space="0" w:color="auto"/>
        <w:left w:val="none" w:sz="0" w:space="0" w:color="auto"/>
        <w:bottom w:val="none" w:sz="0" w:space="0" w:color="auto"/>
        <w:right w:val="none" w:sz="0" w:space="0" w:color="auto"/>
      </w:divBdr>
    </w:div>
    <w:div w:id="1975672375">
      <w:bodyDiv w:val="1"/>
      <w:marLeft w:val="0"/>
      <w:marRight w:val="0"/>
      <w:marTop w:val="0"/>
      <w:marBottom w:val="0"/>
      <w:divBdr>
        <w:top w:val="none" w:sz="0" w:space="0" w:color="auto"/>
        <w:left w:val="none" w:sz="0" w:space="0" w:color="auto"/>
        <w:bottom w:val="none" w:sz="0" w:space="0" w:color="auto"/>
        <w:right w:val="none" w:sz="0" w:space="0" w:color="auto"/>
      </w:divBdr>
    </w:div>
    <w:div w:id="1993411511">
      <w:bodyDiv w:val="1"/>
      <w:marLeft w:val="0"/>
      <w:marRight w:val="0"/>
      <w:marTop w:val="0"/>
      <w:marBottom w:val="0"/>
      <w:divBdr>
        <w:top w:val="none" w:sz="0" w:space="0" w:color="auto"/>
        <w:left w:val="none" w:sz="0" w:space="0" w:color="auto"/>
        <w:bottom w:val="none" w:sz="0" w:space="0" w:color="auto"/>
        <w:right w:val="none" w:sz="0" w:space="0" w:color="auto"/>
      </w:divBdr>
    </w:div>
    <w:div w:id="2109883925">
      <w:bodyDiv w:val="1"/>
      <w:marLeft w:val="0"/>
      <w:marRight w:val="0"/>
      <w:marTop w:val="0"/>
      <w:marBottom w:val="0"/>
      <w:divBdr>
        <w:top w:val="none" w:sz="0" w:space="0" w:color="auto"/>
        <w:left w:val="none" w:sz="0" w:space="0" w:color="auto"/>
        <w:bottom w:val="none" w:sz="0" w:space="0" w:color="auto"/>
        <w:right w:val="none" w:sz="0" w:space="0" w:color="auto"/>
      </w:divBdr>
      <w:divsChild>
        <w:div w:id="1422413682">
          <w:marLeft w:val="0"/>
          <w:marRight w:val="0"/>
          <w:marTop w:val="0"/>
          <w:marBottom w:val="1248"/>
          <w:divBdr>
            <w:top w:val="none" w:sz="0" w:space="0" w:color="auto"/>
            <w:left w:val="none" w:sz="0" w:space="0" w:color="auto"/>
            <w:bottom w:val="none" w:sz="0" w:space="0" w:color="auto"/>
            <w:right w:val="none" w:sz="0" w:space="0" w:color="auto"/>
          </w:divBdr>
          <w:divsChild>
            <w:div w:id="704138664">
              <w:marLeft w:val="0"/>
              <w:marRight w:val="0"/>
              <w:marTop w:val="0"/>
              <w:marBottom w:val="0"/>
              <w:divBdr>
                <w:top w:val="none" w:sz="0" w:space="0" w:color="auto"/>
                <w:left w:val="none" w:sz="0" w:space="0" w:color="auto"/>
                <w:bottom w:val="none" w:sz="0" w:space="0" w:color="auto"/>
                <w:right w:val="none" w:sz="0" w:space="0" w:color="auto"/>
              </w:divBdr>
            </w:div>
          </w:divsChild>
        </w:div>
        <w:div w:id="741412481">
          <w:marLeft w:val="0"/>
          <w:marRight w:val="0"/>
          <w:marTop w:val="0"/>
          <w:marBottom w:val="1200"/>
          <w:divBdr>
            <w:top w:val="none" w:sz="0" w:space="0" w:color="auto"/>
            <w:left w:val="none" w:sz="0" w:space="0" w:color="auto"/>
            <w:bottom w:val="none" w:sz="0" w:space="0" w:color="auto"/>
            <w:right w:val="none" w:sz="0" w:space="0" w:color="auto"/>
          </w:divBdr>
          <w:divsChild>
            <w:div w:id="285892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image" Target="media/image4.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7.png"/><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3.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image" Target="media/image10.png"/><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image" Target="media/image9.png"/><Relationship Id="rId10" Type="http://schemas.openxmlformats.org/officeDocument/2006/relationships/header" Target="header1.xml"/><Relationship Id="rId19"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image" Target="cid:part1.AC8FF90D.C53D6A3E@avastav.sk" TargetMode="External"/><Relationship Id="rId14" Type="http://schemas.openxmlformats.org/officeDocument/2006/relationships/header" Target="header3.xml"/><Relationship Id="rId22" Type="http://schemas.openxmlformats.org/officeDocument/2006/relationships/image" Target="media/image8.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ABD18E-D437-4173-99E7-66C36CC051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20</Pages>
  <Words>3055</Words>
  <Characters>17418</Characters>
  <Application>Microsoft Office Word</Application>
  <DocSecurity>0</DocSecurity>
  <Lines>145</Lines>
  <Paragraphs>40</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Výročná správa za rok 2011</vt:lpstr>
      <vt:lpstr>Výročná správa za rok 2011</vt:lpstr>
    </vt:vector>
  </TitlesOfParts>
  <Company>HP</Company>
  <LinksUpToDate>false</LinksUpToDate>
  <CharactersWithSpaces>20433</CharactersWithSpaces>
  <SharedDoc>false</SharedDoc>
  <HLinks>
    <vt:vector size="6" baseType="variant">
      <vt:variant>
        <vt:i4>3014724</vt:i4>
      </vt:variant>
      <vt:variant>
        <vt:i4>-1</vt:i4>
      </vt:variant>
      <vt:variant>
        <vt:i4>1026</vt:i4>
      </vt:variant>
      <vt:variant>
        <vt:i4>1</vt:i4>
      </vt:variant>
      <vt:variant>
        <vt:lpwstr>cid:image001.jpg@01CAEBAD.5A6F65C0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 za rok 2011</dc:title>
  <dc:creator>tibor</dc:creator>
  <cp:lastModifiedBy>Viktor Valach</cp:lastModifiedBy>
  <cp:revision>3</cp:revision>
  <cp:lastPrinted>2018-07-03T13:21:00Z</cp:lastPrinted>
  <dcterms:created xsi:type="dcterms:W3CDTF">2018-07-03T13:18:00Z</dcterms:created>
  <dcterms:modified xsi:type="dcterms:W3CDTF">2018-07-03T13:25:00Z</dcterms:modified>
</cp:coreProperties>
</file>