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2EBD" w:rsidRPr="00A55E63" w:rsidRDefault="00062EBD">
      <w:pPr>
        <w:spacing w:before="2" w:line="140" w:lineRule="exact"/>
        <w:rPr>
          <w:sz w:val="14"/>
          <w:szCs w:val="14"/>
          <w:lang w:val="en-US"/>
        </w:rPr>
      </w:pP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D103F9">
        <w:rPr>
          <w:rFonts w:ascii="Arial" w:hAnsi="Arial" w:cs="Arial"/>
          <w:b/>
        </w:rPr>
        <w:t>ro</w:t>
      </w:r>
      <w:proofErr w:type="spellEnd"/>
      <w:r w:rsidR="00D103F9">
        <w:rPr>
          <w:rFonts w:ascii="Arial" w:hAnsi="Arial" w:cs="Arial"/>
          <w:b/>
        </w:rPr>
        <w:t xml:space="preserve"> účtovnej závierke za rok 201</w:t>
      </w:r>
      <w:r w:rsidR="002019A2">
        <w:rPr>
          <w:rFonts w:ascii="Arial" w:hAnsi="Arial" w:cs="Arial"/>
          <w:b/>
        </w:rPr>
        <w:t>7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DC0110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062EBD" w:rsidRPr="00DB263F" w:rsidRDefault="00062EB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062EBD" w:rsidRPr="006A3F41" w:rsidRDefault="00062EB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062EBD" w:rsidRPr="00A55E63" w:rsidRDefault="00062EB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2EBD" w:rsidRPr="00A55E63" w:rsidRDefault="00062EB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62EBD" w:rsidRPr="00A55E63" w:rsidRDefault="00062EBD" w:rsidP="00AD749D">
      <w:pPr>
        <w:spacing w:before="7" w:line="240" w:lineRule="exact"/>
        <w:jc w:val="both"/>
        <w:rPr>
          <w:rFonts w:ascii="Arial" w:hAnsi="Arial" w:cs="Arial"/>
        </w:rPr>
      </w:pPr>
    </w:p>
    <w:p w:rsidR="00062EBD" w:rsidRDefault="00062EBD" w:rsidP="00CE13E2">
      <w:pPr>
        <w:pStyle w:val="Zkladntext"/>
        <w:numPr>
          <w:ilvl w:val="0"/>
          <w:numId w:val="9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E13E2" w:rsidRDefault="00CE13E2" w:rsidP="00CE13E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CE13E2" w:rsidRPr="000A4E2B" w:rsidTr="00CE13E2"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ACORD plus spol. s.r.o</w:t>
            </w:r>
            <w:r w:rsidR="006B7F56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.</w:t>
            </w:r>
            <w:bookmarkStart w:id="0" w:name="_GoBack"/>
            <w:bookmarkEnd w:id="0"/>
          </w:p>
        </w:tc>
      </w:tr>
      <w:tr w:rsidR="00CE13E2" w:rsidRPr="000A4E2B" w:rsidTr="00CE13E2"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35 866 934 </w:t>
            </w:r>
          </w:p>
        </w:tc>
      </w:tr>
      <w:tr w:rsidR="00CE13E2" w:rsidRPr="000A4E2B" w:rsidTr="00CE13E2">
        <w:trPr>
          <w:trHeight w:val="60"/>
        </w:trPr>
        <w:tc>
          <w:tcPr>
            <w:tcW w:w="3072" w:type="dxa"/>
          </w:tcPr>
          <w:p w:rsidR="00CE13E2" w:rsidRPr="000A4E2B" w:rsidRDefault="00CE13E2" w:rsidP="0099318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571" w:type="dxa"/>
          </w:tcPr>
          <w:p w:rsidR="00CE13E2" w:rsidRPr="00D343E2" w:rsidRDefault="00CE13E2" w:rsidP="00993184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CE13E2" w:rsidRPr="00A55E63" w:rsidRDefault="00CE13E2" w:rsidP="00CE13E2">
      <w:pPr>
        <w:spacing w:line="260" w:lineRule="exact"/>
        <w:jc w:val="both"/>
        <w:rPr>
          <w:rFonts w:ascii="Arial" w:hAnsi="Arial" w:cs="Arial"/>
        </w:rPr>
      </w:pPr>
    </w:p>
    <w:p w:rsidR="00AF200B" w:rsidRPr="00755848" w:rsidRDefault="00AF200B" w:rsidP="00AF200B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u w:val="single"/>
        </w:rPr>
        <w:t>)</w:t>
      </w:r>
    </w:p>
    <w:p w:rsidR="00AF200B" w:rsidRPr="00755848" w:rsidRDefault="00AF200B" w:rsidP="00AF200B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AF200B" w:rsidRPr="00755848" w:rsidTr="003370C6">
        <w:tc>
          <w:tcPr>
            <w:tcW w:w="2197" w:type="dxa"/>
            <w:shd w:val="clear" w:color="auto" w:fill="auto"/>
          </w:tcPr>
          <w:p w:rsidR="00AF200B" w:rsidRPr="00755848" w:rsidRDefault="00AF200B" w:rsidP="003370C6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00B" w:rsidRPr="00755848" w:rsidRDefault="00CE13E2" w:rsidP="002B1D0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5 790 469</w:t>
            </w:r>
          </w:p>
        </w:tc>
        <w:tc>
          <w:tcPr>
            <w:tcW w:w="3260" w:type="dxa"/>
            <w:shd w:val="clear" w:color="auto" w:fill="auto"/>
          </w:tcPr>
          <w:p w:rsidR="00AF200B" w:rsidRPr="006E4C1E" w:rsidRDefault="00CE13E2" w:rsidP="003370C6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5 786 728</w:t>
            </w:r>
          </w:p>
        </w:tc>
        <w:tc>
          <w:tcPr>
            <w:tcW w:w="1276" w:type="dxa"/>
            <w:shd w:val="clear" w:color="auto" w:fill="auto"/>
          </w:tcPr>
          <w:p w:rsidR="00AF200B" w:rsidRPr="00755848" w:rsidRDefault="00AF200B" w:rsidP="003370C6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Áno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6 189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279 764</w:t>
            </w:r>
          </w:p>
        </w:tc>
        <w:tc>
          <w:tcPr>
            <w:tcW w:w="1276" w:type="dxa"/>
            <w:shd w:val="clear" w:color="auto" w:fill="auto"/>
          </w:tcPr>
          <w:p w:rsidR="005C4F37" w:rsidRPr="00755848" w:rsidRDefault="005C4F37" w:rsidP="005C4F3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  <w:tr w:rsidR="005C4F37" w:rsidRPr="00755848" w:rsidTr="003370C6">
        <w:tc>
          <w:tcPr>
            <w:tcW w:w="2197" w:type="dxa"/>
            <w:shd w:val="clear" w:color="auto" w:fill="auto"/>
          </w:tcPr>
          <w:p w:rsidR="005C4F37" w:rsidRPr="00755848" w:rsidRDefault="005C4F37" w:rsidP="005C4F37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C4F37" w:rsidRPr="0013085D" w:rsidRDefault="006F0440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C4F37" w:rsidRPr="0013085D" w:rsidRDefault="00CE13E2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4F37" w:rsidRPr="0013085D" w:rsidRDefault="005C4F37" w:rsidP="005C4F37">
            <w:pPr>
              <w:jc w:val="center"/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</w:pPr>
            <w:r w:rsidRPr="0013085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Nie</w:t>
            </w:r>
          </w:p>
        </w:tc>
      </w:tr>
    </w:tbl>
    <w:p w:rsidR="00AF200B" w:rsidRPr="00755848" w:rsidRDefault="00AF200B" w:rsidP="00AF200B">
      <w:pPr>
        <w:jc w:val="both"/>
        <w:rPr>
          <w:rFonts w:ascii="Arial Narrow" w:hAnsi="Arial Narrow" w:cs="Arial Narrow"/>
          <w:b/>
          <w:bCs/>
        </w:rPr>
      </w:pPr>
    </w:p>
    <w:p w:rsidR="00062EBD" w:rsidRDefault="00062EBD" w:rsidP="00EB55FA">
      <w:pPr>
        <w:spacing w:line="260" w:lineRule="exact"/>
        <w:jc w:val="both"/>
        <w:rPr>
          <w:rFonts w:ascii="Arial" w:hAnsi="Arial" w:cs="Arial"/>
        </w:rPr>
      </w:pPr>
    </w:p>
    <w:p w:rsidR="00246ADF" w:rsidRPr="00EF0CCC" w:rsidRDefault="00062EBD" w:rsidP="00246ADF">
      <w:pPr>
        <w:jc w:val="both"/>
        <w:rPr>
          <w:rStyle w:val="ra"/>
          <w:rFonts w:ascii="Comic Sans MS" w:hAnsi="Comic Sans MS"/>
          <w:color w:val="0070C0"/>
          <w:sz w:val="20"/>
          <w:szCs w:val="20"/>
        </w:rPr>
      </w:pPr>
      <w:r w:rsidRPr="00A55E63">
        <w:rPr>
          <w:rFonts w:ascii="Arial" w:hAnsi="Arial" w:cs="Arial"/>
        </w:rPr>
        <w:t xml:space="preserve">2. </w:t>
      </w:r>
      <w:r w:rsidRPr="00A55E63">
        <w:rPr>
          <w:rFonts w:ascii="Arial" w:hAnsi="Arial" w:cs="Arial"/>
          <w:u w:val="single"/>
        </w:rPr>
        <w:t>Úd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u w:val="single"/>
        </w:rPr>
        <w:t>je o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u w:val="single"/>
        </w:rPr>
        <w:t>ce</w:t>
      </w:r>
      <w:r w:rsidRPr="00A55E63">
        <w:rPr>
          <w:rFonts w:ascii="Arial" w:hAnsi="Arial" w:cs="Arial"/>
          <w:u w:val="single"/>
        </w:rPr>
        <w:t>lk</w:t>
      </w:r>
      <w:r w:rsidRPr="00A55E63">
        <w:rPr>
          <w:rFonts w:ascii="Arial" w:hAnsi="Arial" w:cs="Arial"/>
          <w:spacing w:val="1"/>
          <w:u w:val="single"/>
        </w:rPr>
        <w:t>u</w:t>
      </w:r>
      <w:r w:rsidRPr="00A55E63">
        <w:rPr>
          <w:rFonts w:ascii="Arial" w:hAnsi="Arial" w:cs="Arial"/>
          <w:spacing w:val="1"/>
        </w:rPr>
        <w:t xml:space="preserve"> - </w:t>
      </w:r>
      <w:r w:rsidRPr="00A55E63">
        <w:rPr>
          <w:rFonts w:ascii="Arial" w:hAnsi="Arial" w:cs="Arial"/>
        </w:rPr>
        <w:t>ob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hodné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meno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a síd</w:t>
      </w:r>
      <w:r w:rsidRPr="00A55E63">
        <w:rPr>
          <w:rFonts w:ascii="Arial" w:hAnsi="Arial" w:cs="Arial"/>
          <w:spacing w:val="3"/>
        </w:rPr>
        <w:t>l</w:t>
      </w:r>
      <w:r w:rsidRPr="00A55E63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konsolidujú</w:t>
      </w:r>
      <w:r w:rsidRPr="00A55E63">
        <w:rPr>
          <w:rFonts w:ascii="Arial" w:hAnsi="Arial" w:cs="Arial"/>
          <w:spacing w:val="-1"/>
        </w:rPr>
        <w:t>ce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</w:t>
      </w:r>
      <w:r w:rsidRPr="00A55E63">
        <w:rPr>
          <w:rFonts w:ascii="Arial" w:hAnsi="Arial" w:cs="Arial"/>
          <w:spacing w:val="2"/>
        </w:rPr>
        <w:t>o</w:t>
      </w:r>
      <w:r w:rsidRPr="00A55E63">
        <w:rPr>
          <w:rFonts w:ascii="Arial" w:hAnsi="Arial" w:cs="Arial"/>
        </w:rPr>
        <w:t>vn</w:t>
      </w:r>
      <w:r w:rsidRPr="00A55E63">
        <w:rPr>
          <w:rFonts w:ascii="Arial" w:hAnsi="Arial" w:cs="Arial"/>
          <w:spacing w:val="-1"/>
        </w:rPr>
        <w:t>e</w:t>
      </w:r>
      <w:r w:rsidRPr="00A55E63">
        <w:rPr>
          <w:rFonts w:ascii="Arial" w:hAnsi="Arial" w:cs="Arial"/>
        </w:rPr>
        <w:t>j</w:t>
      </w:r>
      <w:r>
        <w:rPr>
          <w:rFonts w:ascii="Arial" w:hAnsi="Arial" w:cs="Arial"/>
        </w:rPr>
        <w:t xml:space="preserve"> </w:t>
      </w:r>
      <w:r w:rsidRPr="00A55E63">
        <w:rPr>
          <w:rFonts w:ascii="Arial" w:hAnsi="Arial" w:cs="Arial"/>
        </w:rPr>
        <w:t>jednot</w:t>
      </w:r>
      <w:r w:rsidRPr="00A55E63">
        <w:rPr>
          <w:rFonts w:ascii="Arial" w:hAnsi="Arial" w:cs="Arial"/>
          <w:spacing w:val="4"/>
        </w:rPr>
        <w:t>k</w:t>
      </w:r>
      <w:r w:rsidRPr="00A55E63">
        <w:rPr>
          <w:rFonts w:ascii="Arial" w:hAnsi="Arial" w:cs="Arial"/>
          <w:spacing w:val="-5"/>
        </w:rPr>
        <w:t>y:</w:t>
      </w:r>
      <w:r>
        <w:rPr>
          <w:rFonts w:ascii="Arial" w:hAnsi="Arial" w:cs="Arial"/>
          <w:spacing w:val="-5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</w:rPr>
        <w:t>spoločnosť patrí do konsolidovaného celku</w:t>
      </w:r>
      <w:r w:rsidR="00246ADF">
        <w:rPr>
          <w:rFonts w:ascii="Comic Sans MS" w:hAnsi="Comic Sans MS" w:cs="Arial"/>
          <w:color w:val="0070C0"/>
          <w:spacing w:val="-5"/>
        </w:rPr>
        <w:t>.</w:t>
      </w:r>
      <w:r w:rsidR="00246ADF" w:rsidRPr="00246ADF">
        <w:rPr>
          <w:rFonts w:ascii="Comic Sans MS" w:hAnsi="Comic Sans MS"/>
          <w:color w:val="0070C0"/>
        </w:rPr>
        <w:t xml:space="preserve"> </w:t>
      </w:r>
      <w:r w:rsidR="00246ADF" w:rsidRPr="00DD7091">
        <w:rPr>
          <w:rStyle w:val="ra"/>
          <w:rFonts w:ascii="Comic Sans MS" w:hAnsi="Comic Sans MS"/>
          <w:color w:val="0070C0"/>
        </w:rPr>
        <w:t xml:space="preserve">Spoločnosť sa zahrňuje do konsolidovanej účtovnej závierky spoločnosti ARCA </w:t>
      </w:r>
      <w:proofErr w:type="spellStart"/>
      <w:r w:rsidR="00246ADF" w:rsidRPr="00DD7091">
        <w:rPr>
          <w:rStyle w:val="ra"/>
          <w:rFonts w:ascii="Comic Sans MS" w:hAnsi="Comic Sans MS"/>
          <w:color w:val="0070C0"/>
        </w:rPr>
        <w:t>Capital</w:t>
      </w:r>
      <w:proofErr w:type="spellEnd"/>
      <w:r w:rsidR="00246ADF" w:rsidRPr="00DD7091">
        <w:rPr>
          <w:rStyle w:val="ra"/>
          <w:rFonts w:ascii="Comic Sans MS" w:hAnsi="Comic Sans MS"/>
          <w:color w:val="0070C0"/>
        </w:rPr>
        <w:t>, ktorá je súčasťou konsolidovanej účtovnej závierky skupiny ARCA. Konsolidovanú účtovnú závierku skupiny zostavuje spoločnosť ARCA. Tieto konsolidované účtovné závierky možno dostať priamo v sídle uvedených spoločností</w:t>
      </w:r>
      <w:r w:rsidR="00246ADF" w:rsidRPr="00EF0CCC">
        <w:rPr>
          <w:rStyle w:val="ra"/>
          <w:rFonts w:ascii="Comic Sans MS" w:hAnsi="Comic Sans MS"/>
          <w:color w:val="0070C0"/>
          <w:sz w:val="20"/>
          <w:szCs w:val="20"/>
        </w:rPr>
        <w:t>.</w:t>
      </w: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2EBD" w:rsidRPr="000A4E2B" w:rsidRDefault="00062EBD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2EBD" w:rsidRPr="000A4E2B">
        <w:tc>
          <w:tcPr>
            <w:tcW w:w="4219" w:type="dxa"/>
          </w:tcPr>
          <w:p w:rsidR="00062EBD" w:rsidRPr="000A4E2B" w:rsidRDefault="00062EBD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2EBD" w:rsidRPr="000A4E2B" w:rsidRDefault="00CE13E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062EBD" w:rsidRPr="000A4E2B" w:rsidRDefault="00CE13E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062EBD" w:rsidRPr="00A55E63" w:rsidRDefault="00062EBD" w:rsidP="00AD6C8A">
      <w:pPr>
        <w:spacing w:line="260" w:lineRule="exact"/>
        <w:jc w:val="both"/>
        <w:rPr>
          <w:rFonts w:ascii="Arial" w:hAnsi="Arial" w:cs="Arial"/>
        </w:rPr>
      </w:pPr>
    </w:p>
    <w:p w:rsidR="00062EBD" w:rsidRPr="00A55E63" w:rsidRDefault="00062EBD" w:rsidP="00AD749D">
      <w:pPr>
        <w:spacing w:before="1" w:line="280" w:lineRule="exact"/>
        <w:jc w:val="both"/>
        <w:rPr>
          <w:rFonts w:ascii="Arial" w:hAnsi="Arial" w:cs="Arial"/>
        </w:rPr>
      </w:pPr>
    </w:p>
    <w:p w:rsidR="00062EBD" w:rsidRPr="00A55E63" w:rsidRDefault="00062EB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2EBD" w:rsidRPr="00A55E63" w:rsidRDefault="00062EB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062EBD" w:rsidRPr="00066B57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062EBD" w:rsidRPr="000A4E2B">
        <w:tc>
          <w:tcPr>
            <w:tcW w:w="4843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62EBD" w:rsidRPr="000A4E2B" w:rsidRDefault="00062EBD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C0110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DB263F" w:rsidRDefault="00062EB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  <w:r w:rsidR="00582E6A">
        <w:rPr>
          <w:rFonts w:ascii="Comic Sans MS" w:hAnsi="Comic Sans MS" w:cs="Arial"/>
          <w:color w:val="0070C0"/>
          <w:spacing w:val="-5"/>
        </w:rPr>
        <w:t xml:space="preserve"> 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62EBD" w:rsidRDefault="00CE13E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Ne</w:t>
      </w:r>
      <w:r w:rsidR="00062EBD" w:rsidRPr="00DB263F">
        <w:rPr>
          <w:rFonts w:ascii="Comic Sans MS" w:hAnsi="Comic Sans MS" w:cs="Arial"/>
          <w:color w:val="0070C0"/>
          <w:spacing w:val="-5"/>
        </w:rPr>
        <w:t>vidujeme prípad opravy chyb minulého obdobia</w:t>
      </w:r>
      <w:r w:rsidR="00582E6A">
        <w:rPr>
          <w:rFonts w:ascii="Comic Sans MS" w:hAnsi="Comic Sans MS" w:cs="Arial"/>
          <w:color w:val="0070C0"/>
          <w:spacing w:val="-5"/>
        </w:rPr>
        <w:t>:</w:t>
      </w: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2EBD" w:rsidRPr="00A55E63" w:rsidRDefault="00062EB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62EBD" w:rsidRPr="00A55E63" w:rsidRDefault="00062EBD" w:rsidP="00AD749D">
      <w:pPr>
        <w:spacing w:before="11" w:line="260" w:lineRule="exact"/>
        <w:jc w:val="both"/>
        <w:rPr>
          <w:rFonts w:ascii="Arial" w:hAnsi="Arial" w:cs="Arial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</w:p>
    <w:p w:rsidR="00246ADF" w:rsidRDefault="00246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</w:p>
    <w:p w:rsidR="00246ADF" w:rsidRPr="00755848" w:rsidRDefault="00246ADF" w:rsidP="00246ADF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9"/>
        <w:gridCol w:w="2802"/>
        <w:gridCol w:w="2386"/>
      </w:tblGrid>
      <w:tr w:rsidR="00246ADF" w:rsidRPr="00755848" w:rsidTr="003370C6">
        <w:trPr>
          <w:jc w:val="center"/>
        </w:trPr>
        <w:tc>
          <w:tcPr>
            <w:tcW w:w="4201" w:type="dxa"/>
            <w:vMerge w:val="restart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Bežné účtovné obdobie</w:t>
            </w:r>
          </w:p>
        </w:tc>
      </w:tr>
      <w:tr w:rsidR="00246ADF" w:rsidRPr="00755848" w:rsidTr="003370C6">
        <w:trPr>
          <w:jc w:val="center"/>
        </w:trPr>
        <w:tc>
          <w:tcPr>
            <w:tcW w:w="4201" w:type="dxa"/>
            <w:vMerge/>
            <w:vAlign w:val="center"/>
          </w:tcPr>
          <w:p w:rsidR="00246ADF" w:rsidRPr="00755848" w:rsidRDefault="00246ADF" w:rsidP="003370C6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 xml:space="preserve">Spôsob </w:t>
            </w:r>
          </w:p>
          <w:p w:rsidR="00246ADF" w:rsidRPr="00755848" w:rsidRDefault="00246ADF" w:rsidP="003370C6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pStyle w:val="TopHeader"/>
            </w:pPr>
            <w:r w:rsidRPr="00755848">
              <w:t>Hodnota záväzkov</w:t>
            </w:r>
          </w:p>
        </w:tc>
      </w:tr>
      <w:tr w:rsidR="00246ADF" w:rsidRPr="00755848" w:rsidTr="003370C6">
        <w:trPr>
          <w:trHeight w:val="69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246ADF" w:rsidRPr="00A37D23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záložné právo na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majetok </w:t>
            </w:r>
            <w:r w:rsidR="00AF200B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spoločnosti a majetok </w:t>
            </w: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 xml:space="preserve">a </w:t>
            </w:r>
            <w:r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obchodné podiely spoločníkov</w:t>
            </w:r>
          </w:p>
        </w:tc>
        <w:tc>
          <w:tcPr>
            <w:tcW w:w="2304" w:type="dxa"/>
            <w:vAlign w:val="center"/>
          </w:tcPr>
          <w:p w:rsidR="00246ADF" w:rsidRPr="00755848" w:rsidRDefault="00CE13E2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5</w:t>
            </w:r>
            <w:r w:rsidR="00246ADF" w:rsidRPr="00A37D23">
              <w:rPr>
                <w:rStyle w:val="ra"/>
                <w:rFonts w:ascii="Comic Sans MS" w:hAnsi="Comic Sans MS"/>
                <w:color w:val="0070C0"/>
                <w:sz w:val="18"/>
                <w:szCs w:val="18"/>
              </w:rPr>
              <w:t>,7 mil. EUR</w:t>
            </w: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46ADF" w:rsidRPr="00755848" w:rsidTr="003370C6">
        <w:trPr>
          <w:trHeight w:val="117"/>
          <w:jc w:val="center"/>
        </w:trPr>
        <w:tc>
          <w:tcPr>
            <w:tcW w:w="4201" w:type="dxa"/>
            <w:vAlign w:val="center"/>
          </w:tcPr>
          <w:p w:rsidR="00246ADF" w:rsidRPr="00755848" w:rsidRDefault="00246ADF" w:rsidP="003370C6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:rsidR="00246ADF" w:rsidRPr="00755848" w:rsidRDefault="00246ADF" w:rsidP="003370C6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246ADF" w:rsidRPr="00755848" w:rsidRDefault="00246ADF" w:rsidP="00246ADF">
      <w:pPr>
        <w:ind w:right="-468"/>
        <w:jc w:val="both"/>
        <w:rPr>
          <w:rFonts w:ascii="Arial Narrow" w:hAnsi="Arial Narrow" w:cs="Arial Narrow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451ED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Default="00062EB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062EBD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2EBD" w:rsidRPr="00A55E63" w:rsidRDefault="00062EB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62EB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7EA4" w:rsidRDefault="00D77EA4">
      <w:r>
        <w:separator/>
      </w:r>
    </w:p>
  </w:endnote>
  <w:endnote w:type="continuationSeparator" w:id="0">
    <w:p w:rsidR="00D77EA4" w:rsidRDefault="00D77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6F6DE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62EBD" w:rsidRDefault="00062EB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E6780D">
                            <w:fldChar w:fldCharType="begin"/>
                          </w:r>
                          <w:r w:rsidR="00E6780D">
                            <w:instrText xml:space="preserve"> PAGE </w:instrText>
                          </w:r>
                          <w:r w:rsidR="00E6780D">
                            <w:fldChar w:fldCharType="separate"/>
                          </w:r>
                          <w:r w:rsidR="0068381A">
                            <w:rPr>
                              <w:noProof/>
                            </w:rPr>
                            <w:t>4</w:t>
                          </w:r>
                          <w:r w:rsidR="00E6780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62EBD" w:rsidRDefault="00062EB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E6780D">
                      <w:fldChar w:fldCharType="begin"/>
                    </w:r>
                    <w:r w:rsidR="00E6780D">
                      <w:instrText xml:space="preserve"> PAGE </w:instrText>
                    </w:r>
                    <w:r w:rsidR="00E6780D">
                      <w:fldChar w:fldCharType="separate"/>
                    </w:r>
                    <w:r w:rsidR="0068381A">
                      <w:rPr>
                        <w:noProof/>
                      </w:rPr>
                      <w:t>4</w:t>
                    </w:r>
                    <w:r w:rsidR="00E6780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7EA4" w:rsidRDefault="00D77EA4">
      <w:r>
        <w:separator/>
      </w:r>
    </w:p>
  </w:footnote>
  <w:footnote w:type="continuationSeparator" w:id="0">
    <w:p w:rsidR="00D77EA4" w:rsidRDefault="00D77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2EBD" w:rsidRDefault="00062EBD">
    <w:pPr>
      <w:pStyle w:val="Hlavika"/>
    </w:pPr>
  </w:p>
  <w:p w:rsidR="00062EBD" w:rsidRDefault="00062EBD">
    <w:pPr>
      <w:pStyle w:val="Hlavika"/>
    </w:pPr>
  </w:p>
  <w:p w:rsidR="00062EBD" w:rsidRDefault="00062EBD">
    <w:pPr>
      <w:pStyle w:val="Hlavika"/>
    </w:pPr>
  </w:p>
  <w:p w:rsidR="00062EBD" w:rsidRDefault="00CE13E2">
    <w:pPr>
      <w:pStyle w:val="Hlavika"/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i/>
        <w:color w:val="808080"/>
      </w:rPr>
      <w:t>ACORD plus spol. s.r.o.,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35 866 934                                                                 DIČ:2021754504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3D7060"/>
    <w:multiLevelType w:val="hybridMultilevel"/>
    <w:tmpl w:val="61440B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5" w15:restartNumberingAfterBreak="0">
    <w:nsid w:val="650B2606"/>
    <w:multiLevelType w:val="hybridMultilevel"/>
    <w:tmpl w:val="567411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2EBD"/>
    <w:rsid w:val="00066B57"/>
    <w:rsid w:val="00077D3A"/>
    <w:rsid w:val="000A4E2B"/>
    <w:rsid w:val="0013240D"/>
    <w:rsid w:val="001406AD"/>
    <w:rsid w:val="00171F1E"/>
    <w:rsid w:val="001A1B05"/>
    <w:rsid w:val="002019A2"/>
    <w:rsid w:val="002401F1"/>
    <w:rsid w:val="00245CCF"/>
    <w:rsid w:val="00246ADF"/>
    <w:rsid w:val="002944CF"/>
    <w:rsid w:val="002B1D0B"/>
    <w:rsid w:val="002C12B4"/>
    <w:rsid w:val="002D7E6D"/>
    <w:rsid w:val="002E2E15"/>
    <w:rsid w:val="0033369F"/>
    <w:rsid w:val="00336367"/>
    <w:rsid w:val="003657F5"/>
    <w:rsid w:val="00373635"/>
    <w:rsid w:val="00395511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4124E"/>
    <w:rsid w:val="0055784D"/>
    <w:rsid w:val="00560DB1"/>
    <w:rsid w:val="00582E6A"/>
    <w:rsid w:val="005B74D7"/>
    <w:rsid w:val="005C4F37"/>
    <w:rsid w:val="005E7AAE"/>
    <w:rsid w:val="00622C4A"/>
    <w:rsid w:val="00623868"/>
    <w:rsid w:val="00637F73"/>
    <w:rsid w:val="00674109"/>
    <w:rsid w:val="00676DB4"/>
    <w:rsid w:val="006831DF"/>
    <w:rsid w:val="0068381A"/>
    <w:rsid w:val="006A3F41"/>
    <w:rsid w:val="006B7E59"/>
    <w:rsid w:val="006B7F56"/>
    <w:rsid w:val="006C0B52"/>
    <w:rsid w:val="006F0440"/>
    <w:rsid w:val="006F6DEB"/>
    <w:rsid w:val="007B6A38"/>
    <w:rsid w:val="007F0FA8"/>
    <w:rsid w:val="00861175"/>
    <w:rsid w:val="008771A6"/>
    <w:rsid w:val="00913435"/>
    <w:rsid w:val="00916772"/>
    <w:rsid w:val="00961FF2"/>
    <w:rsid w:val="009A27D0"/>
    <w:rsid w:val="009C1D25"/>
    <w:rsid w:val="009D5C84"/>
    <w:rsid w:val="00A55E63"/>
    <w:rsid w:val="00A70708"/>
    <w:rsid w:val="00AC4439"/>
    <w:rsid w:val="00AD6C8A"/>
    <w:rsid w:val="00AD749D"/>
    <w:rsid w:val="00AE05B7"/>
    <w:rsid w:val="00AF200B"/>
    <w:rsid w:val="00B15E67"/>
    <w:rsid w:val="00B7440A"/>
    <w:rsid w:val="00C01CB7"/>
    <w:rsid w:val="00C71636"/>
    <w:rsid w:val="00CB15A4"/>
    <w:rsid w:val="00CC3205"/>
    <w:rsid w:val="00CD545D"/>
    <w:rsid w:val="00CE13E2"/>
    <w:rsid w:val="00D04559"/>
    <w:rsid w:val="00D103F9"/>
    <w:rsid w:val="00D20D99"/>
    <w:rsid w:val="00D25D76"/>
    <w:rsid w:val="00D36379"/>
    <w:rsid w:val="00D77EA4"/>
    <w:rsid w:val="00DB263F"/>
    <w:rsid w:val="00DC0110"/>
    <w:rsid w:val="00DD1687"/>
    <w:rsid w:val="00E1750C"/>
    <w:rsid w:val="00E532AD"/>
    <w:rsid w:val="00E6780D"/>
    <w:rsid w:val="00E70F0E"/>
    <w:rsid w:val="00E83B71"/>
    <w:rsid w:val="00EB4798"/>
    <w:rsid w:val="00EB55FA"/>
    <w:rsid w:val="00EE5474"/>
    <w:rsid w:val="00F24464"/>
    <w:rsid w:val="00F404E8"/>
    <w:rsid w:val="00F446C0"/>
    <w:rsid w:val="00F817B0"/>
    <w:rsid w:val="00F87825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3DC45E"/>
  <w15:docId w15:val="{3B0D7938-A8C6-4A62-8271-C5FCAB414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3636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6367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paragraph" w:customStyle="1" w:styleId="TopHeader">
    <w:name w:val="Top Header"/>
    <w:basedOn w:val="Normlny"/>
    <w:qFormat/>
    <w:rsid w:val="00246AD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705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5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4294922664</TotalTime>
  <Pages>4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Krchňák</cp:lastModifiedBy>
  <cp:revision>6</cp:revision>
  <dcterms:created xsi:type="dcterms:W3CDTF">2018-07-31T18:02:00Z</dcterms:created>
  <dcterms:modified xsi:type="dcterms:W3CDTF">2018-06-30T18:11:00Z</dcterms:modified>
</cp:coreProperties>
</file>